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3E" w:rsidRDefault="00A23A70" w:rsidP="00786695">
      <w:pPr>
        <w:spacing w:line="276" w:lineRule="auto"/>
        <w:jc w:val="right"/>
        <w:rPr>
          <w:lang w:val="mn-MN"/>
        </w:rPr>
      </w:pPr>
      <w:r>
        <w:rPr>
          <w:lang w:val="mn-MN"/>
        </w:rPr>
        <w:t>Төсөл</w:t>
      </w:r>
    </w:p>
    <w:bookmarkStart w:id="0" w:name="_MON_1709704227"/>
    <w:bookmarkEnd w:id="0"/>
    <w:p w:rsidR="00A23A70" w:rsidRDefault="00A23A70" w:rsidP="00786695">
      <w:pPr>
        <w:spacing w:line="276" w:lineRule="auto"/>
        <w:jc w:val="center"/>
      </w:pPr>
      <w:r w:rsidRPr="00067A7B">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41609775" r:id="rId9"/>
        </w:object>
      </w:r>
    </w:p>
    <w:p w:rsidR="00A23A70" w:rsidRPr="00256086" w:rsidRDefault="00A23A70" w:rsidP="00786695">
      <w:pPr>
        <w:spacing w:line="276" w:lineRule="auto"/>
        <w:jc w:val="center"/>
        <w:rPr>
          <w:b/>
          <w:szCs w:val="24"/>
        </w:rPr>
      </w:pPr>
      <w:r w:rsidRPr="00256086">
        <w:rPr>
          <w:b/>
          <w:szCs w:val="24"/>
        </w:rPr>
        <w:t>МОНГОЛ</w:t>
      </w:r>
      <w:r w:rsidRPr="00256086">
        <w:rPr>
          <w:b/>
          <w:szCs w:val="24"/>
          <w:lang w:val="mn-MN"/>
        </w:rPr>
        <w:t xml:space="preserve"> </w:t>
      </w:r>
      <w:r w:rsidRPr="00256086">
        <w:rPr>
          <w:b/>
          <w:szCs w:val="24"/>
        </w:rPr>
        <w:t>УЛСЫН</w:t>
      </w:r>
      <w:r w:rsidRPr="00256086">
        <w:rPr>
          <w:b/>
          <w:szCs w:val="24"/>
          <w:lang w:val="mn-MN"/>
        </w:rPr>
        <w:t xml:space="preserve"> </w:t>
      </w:r>
      <w:r w:rsidRPr="00256086">
        <w:rPr>
          <w:b/>
          <w:szCs w:val="24"/>
        </w:rPr>
        <w:t>СТАНДАРТ</w:t>
      </w:r>
    </w:p>
    <w:p w:rsidR="00A23A70" w:rsidRDefault="00A23A70" w:rsidP="00786695">
      <w:pPr>
        <w:spacing w:line="276" w:lineRule="auto"/>
        <w:jc w:val="center"/>
        <w:rPr>
          <w:lang w:val="mn-MN"/>
        </w:rPr>
      </w:pPr>
      <w:r>
        <w:rPr>
          <w:noProof/>
        </w:rPr>
        <w:drawing>
          <wp:inline distT="0" distB="0" distL="0" distR="0" wp14:anchorId="450C2447">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rsidR="00A23A70" w:rsidRDefault="00A23A70" w:rsidP="00786695">
      <w:pPr>
        <w:spacing w:line="276" w:lineRule="auto"/>
        <w:jc w:val="center"/>
        <w:rPr>
          <w:lang w:val="mn-MN"/>
        </w:rPr>
      </w:pPr>
    </w:p>
    <w:p w:rsidR="009546D5" w:rsidRDefault="009546D5" w:rsidP="00786695">
      <w:pPr>
        <w:spacing w:line="276" w:lineRule="auto"/>
        <w:jc w:val="center"/>
        <w:rPr>
          <w:lang w:val="mn-MN"/>
        </w:rPr>
      </w:pPr>
    </w:p>
    <w:p w:rsidR="00A23A70" w:rsidRDefault="00775876" w:rsidP="00786695">
      <w:pPr>
        <w:spacing w:line="276" w:lineRule="auto"/>
        <w:jc w:val="center"/>
        <w:rPr>
          <w:b/>
          <w:lang w:val="mn-MN"/>
        </w:rPr>
      </w:pPr>
      <w:r w:rsidRPr="00775876">
        <w:rPr>
          <w:b/>
          <w:lang w:val="mn-MN"/>
        </w:rPr>
        <w:t>Барилга</w:t>
      </w:r>
      <w:r w:rsidR="003470B7">
        <w:rPr>
          <w:b/>
          <w:lang w:val="mn-MN"/>
        </w:rPr>
        <w:t xml:space="preserve"> болон материалын дулаан хамгаала</w:t>
      </w:r>
      <w:r w:rsidRPr="00775876">
        <w:rPr>
          <w:b/>
          <w:lang w:val="mn-MN"/>
        </w:rPr>
        <w:t xml:space="preserve">лт – </w:t>
      </w:r>
      <w:r w:rsidR="008834CC">
        <w:rPr>
          <w:b/>
          <w:lang w:val="mn-MN"/>
        </w:rPr>
        <w:t>Б</w:t>
      </w:r>
      <w:r w:rsidR="008834CC" w:rsidRPr="00775876">
        <w:rPr>
          <w:b/>
          <w:lang w:val="mn-MN"/>
        </w:rPr>
        <w:t>арилга</w:t>
      </w:r>
      <w:r w:rsidR="008834CC">
        <w:rPr>
          <w:b/>
          <w:lang w:val="mn-MN"/>
        </w:rPr>
        <w:t xml:space="preserve"> байгууламжид </w:t>
      </w:r>
      <w:r w:rsidR="006B2C3B">
        <w:rPr>
          <w:b/>
          <w:lang w:val="mn-MN"/>
        </w:rPr>
        <w:t>агаарын хувийн</w:t>
      </w:r>
      <w:r w:rsidR="00F919F9" w:rsidRPr="00E25D14">
        <w:rPr>
          <w:b/>
          <w:lang w:val="mn-MN"/>
        </w:rPr>
        <w:t xml:space="preserve"> зардлыг</w:t>
      </w:r>
      <w:r w:rsidR="00F919F9">
        <w:rPr>
          <w:b/>
          <w:lang w:val="mn-MN"/>
        </w:rPr>
        <w:t xml:space="preserve"> </w:t>
      </w:r>
      <w:r w:rsidR="009546D5">
        <w:rPr>
          <w:b/>
          <w:lang w:val="mn-MN"/>
        </w:rPr>
        <w:t>тодорхой</w:t>
      </w:r>
      <w:r w:rsidR="00466920">
        <w:rPr>
          <w:b/>
          <w:lang w:val="mn-MN"/>
        </w:rPr>
        <w:t>л</w:t>
      </w:r>
      <w:r w:rsidRPr="00775876">
        <w:rPr>
          <w:b/>
          <w:lang w:val="mn-MN"/>
        </w:rPr>
        <w:t>ох –</w:t>
      </w:r>
      <w:r w:rsidR="00A02CBA">
        <w:rPr>
          <w:b/>
          <w:lang w:val="mn-MN"/>
        </w:rPr>
        <w:t xml:space="preserve"> За</w:t>
      </w:r>
      <w:r w:rsidRPr="00775876">
        <w:rPr>
          <w:b/>
          <w:lang w:val="mn-MN"/>
        </w:rPr>
        <w:t>агч хийг шингэрүүлэх арга</w:t>
      </w:r>
    </w:p>
    <w:p w:rsidR="00775876" w:rsidRDefault="00775876" w:rsidP="00786695">
      <w:pPr>
        <w:spacing w:line="276" w:lineRule="auto"/>
        <w:jc w:val="center"/>
        <w:rPr>
          <w:b/>
          <w:lang w:val="mn-MN"/>
        </w:rPr>
      </w:pPr>
    </w:p>
    <w:p w:rsidR="00775876" w:rsidRDefault="00775876" w:rsidP="00786695">
      <w:pPr>
        <w:spacing w:line="276" w:lineRule="auto"/>
        <w:jc w:val="center"/>
        <w:rPr>
          <w:b/>
          <w:lang w:val="mn-MN"/>
        </w:rPr>
      </w:pPr>
      <w:r w:rsidRPr="00775876">
        <w:rPr>
          <w:b/>
          <w:lang w:val="mn-MN"/>
        </w:rPr>
        <w:t>Thermal performa</w:t>
      </w:r>
      <w:r>
        <w:rPr>
          <w:b/>
          <w:lang w:val="mn-MN"/>
        </w:rPr>
        <w:t>nce of buildings and materials</w:t>
      </w:r>
      <w:r w:rsidRPr="00775876">
        <w:rPr>
          <w:b/>
          <w:lang w:val="mn-MN"/>
        </w:rPr>
        <w:t> </w:t>
      </w:r>
      <w:r>
        <w:rPr>
          <w:b/>
          <w:lang w:val="mn-MN"/>
        </w:rPr>
        <w:t xml:space="preserve">- </w:t>
      </w:r>
      <w:r w:rsidR="002218F9">
        <w:rPr>
          <w:b/>
          <w:lang w:val="mn-MN"/>
        </w:rPr>
        <w:t>Determination of specific</w:t>
      </w:r>
      <w:r w:rsidRPr="00775876">
        <w:rPr>
          <w:b/>
          <w:lang w:val="mn-MN"/>
        </w:rPr>
        <w:t xml:space="preserve"> a</w:t>
      </w:r>
      <w:r>
        <w:rPr>
          <w:b/>
          <w:lang w:val="mn-MN"/>
        </w:rPr>
        <w:t xml:space="preserve">irflow rate in buildings - </w:t>
      </w:r>
      <w:r w:rsidRPr="00775876">
        <w:rPr>
          <w:b/>
          <w:lang w:val="mn-MN"/>
        </w:rPr>
        <w:t>Tracer gas  dilution method</w:t>
      </w:r>
    </w:p>
    <w:p w:rsidR="00775876" w:rsidRDefault="00775876" w:rsidP="00786695">
      <w:pPr>
        <w:spacing w:line="276" w:lineRule="auto"/>
        <w:jc w:val="center"/>
        <w:rPr>
          <w:b/>
          <w:lang w:val="mn-MN"/>
        </w:rPr>
      </w:pPr>
    </w:p>
    <w:p w:rsidR="00775876" w:rsidRDefault="00775876" w:rsidP="00786695">
      <w:pPr>
        <w:spacing w:line="276" w:lineRule="auto"/>
        <w:jc w:val="center"/>
        <w:rPr>
          <w:b/>
          <w:lang w:val="mn-MN"/>
        </w:rPr>
      </w:pPr>
      <w:r>
        <w:rPr>
          <w:b/>
          <w:lang w:val="mn-MN"/>
        </w:rPr>
        <w:t>MNS I</w:t>
      </w:r>
      <w:r>
        <w:rPr>
          <w:b/>
        </w:rPr>
        <w:t>SO</w:t>
      </w:r>
      <w:r>
        <w:rPr>
          <w:b/>
          <w:lang w:val="mn-MN"/>
        </w:rPr>
        <w:t xml:space="preserve"> 12569:2023</w:t>
      </w:r>
    </w:p>
    <w:p w:rsidR="009546D5" w:rsidRDefault="009546D5" w:rsidP="00786695">
      <w:pPr>
        <w:spacing w:line="276" w:lineRule="auto"/>
        <w:rPr>
          <w:b/>
          <w:lang w:val="mn-MN"/>
        </w:rPr>
      </w:pPr>
    </w:p>
    <w:p w:rsidR="009546D5" w:rsidRDefault="009546D5" w:rsidP="00786695">
      <w:pPr>
        <w:spacing w:line="276" w:lineRule="auto"/>
        <w:jc w:val="center"/>
        <w:rPr>
          <w:b/>
          <w:lang w:val="mn-MN"/>
        </w:rPr>
      </w:pPr>
    </w:p>
    <w:p w:rsidR="009546D5" w:rsidRDefault="009546D5" w:rsidP="00786695">
      <w:pPr>
        <w:spacing w:line="276" w:lineRule="auto"/>
        <w:jc w:val="center"/>
        <w:rPr>
          <w:b/>
          <w:lang w:val="mn-MN"/>
        </w:rPr>
      </w:pPr>
      <w:r w:rsidRPr="009546D5">
        <w:rPr>
          <w:b/>
          <w:lang w:val="mn-MN"/>
        </w:rPr>
        <w:t>Албан хэвлэл</w:t>
      </w:r>
    </w:p>
    <w:p w:rsidR="009546D5" w:rsidRDefault="009546D5" w:rsidP="00786695">
      <w:pPr>
        <w:spacing w:line="276" w:lineRule="auto"/>
        <w:jc w:val="center"/>
        <w:rPr>
          <w:b/>
          <w:lang w:val="mn-MN"/>
        </w:rPr>
      </w:pPr>
    </w:p>
    <w:p w:rsidR="008F572E" w:rsidRPr="009546D5" w:rsidRDefault="008F572E" w:rsidP="00786695">
      <w:pPr>
        <w:spacing w:line="276" w:lineRule="auto"/>
        <w:jc w:val="center"/>
        <w:rPr>
          <w:b/>
          <w:lang w:val="mn-MN"/>
        </w:rPr>
      </w:pPr>
    </w:p>
    <w:p w:rsidR="009546D5" w:rsidRPr="009546D5" w:rsidRDefault="009546D5" w:rsidP="00786695">
      <w:pPr>
        <w:spacing w:line="276" w:lineRule="auto"/>
        <w:jc w:val="center"/>
        <w:rPr>
          <w:b/>
          <w:lang w:val="mn-MN"/>
        </w:rPr>
      </w:pPr>
      <w:r w:rsidRPr="009546D5">
        <w:rPr>
          <w:b/>
          <w:lang w:val="mn-MN"/>
        </w:rPr>
        <w:t>СТАНДАРТ, ХЭМЖИЛ ЗҮЙН ГАЗАР</w:t>
      </w:r>
    </w:p>
    <w:p w:rsidR="009546D5" w:rsidRPr="009546D5" w:rsidRDefault="009546D5" w:rsidP="00786695">
      <w:pPr>
        <w:spacing w:line="276" w:lineRule="auto"/>
        <w:jc w:val="center"/>
        <w:rPr>
          <w:b/>
          <w:lang w:val="mn-MN"/>
        </w:rPr>
      </w:pPr>
      <w:r w:rsidRPr="009546D5">
        <w:rPr>
          <w:b/>
          <w:lang w:val="mn-MN"/>
        </w:rPr>
        <w:t>Улаанбаатар хот</w:t>
      </w:r>
    </w:p>
    <w:p w:rsidR="009546D5" w:rsidRDefault="009546D5" w:rsidP="00786695">
      <w:pPr>
        <w:spacing w:line="276" w:lineRule="auto"/>
        <w:jc w:val="center"/>
        <w:rPr>
          <w:b/>
          <w:lang w:val="mn-MN"/>
        </w:rPr>
      </w:pPr>
      <w:r>
        <w:rPr>
          <w:b/>
          <w:lang w:val="mn-MN"/>
        </w:rPr>
        <w:t>2023</w:t>
      </w:r>
      <w:r w:rsidRPr="009546D5">
        <w:rPr>
          <w:b/>
          <w:lang w:val="mn-MN"/>
        </w:rPr>
        <w:t xml:space="preserve"> он</w:t>
      </w:r>
    </w:p>
    <w:p w:rsidR="009546D5" w:rsidRPr="009546D5" w:rsidRDefault="009546D5" w:rsidP="00786695">
      <w:pPr>
        <w:spacing w:after="0" w:line="276" w:lineRule="auto"/>
        <w:jc w:val="both"/>
        <w:rPr>
          <w:rFonts w:eastAsia="Times New Roman"/>
          <w:bCs/>
          <w:szCs w:val="24"/>
          <w:lang w:val="mn-MN"/>
        </w:rPr>
      </w:pPr>
      <w:r w:rsidRPr="009546D5">
        <w:rPr>
          <w:rFonts w:eastAsia="Times New Roman"/>
          <w:szCs w:val="24"/>
          <w:lang w:val="en-GB"/>
        </w:rPr>
        <w:lastRenderedPageBreak/>
        <w:t>Энэ</w:t>
      </w:r>
      <w:r w:rsidRPr="009546D5">
        <w:rPr>
          <w:rFonts w:eastAsia="Times New Roman"/>
          <w:szCs w:val="24"/>
          <w:lang w:val="mn-MN"/>
        </w:rPr>
        <w:t xml:space="preserve"> </w:t>
      </w:r>
      <w:r w:rsidRPr="009546D5">
        <w:rPr>
          <w:rFonts w:eastAsia="Times New Roman"/>
          <w:szCs w:val="24"/>
          <w:lang w:val="en-GB"/>
        </w:rPr>
        <w:t>стандартыг</w:t>
      </w:r>
      <w:r w:rsidRPr="009546D5">
        <w:rPr>
          <w:rFonts w:eastAsia="Times New Roman"/>
          <w:szCs w:val="24"/>
          <w:lang w:val="mn-MN"/>
        </w:rPr>
        <w:t xml:space="preserve"> Эрчим хүчний эдийн засгийн хүрээлэнгийн СННХ-ийн стандартын секторын ахлагч Н.Тунгалаг орчуулж, </w:t>
      </w:r>
      <w:r>
        <w:rPr>
          <w:rFonts w:eastAsia="Times New Roman"/>
          <w:szCs w:val="24"/>
          <w:lang w:val="mn-MN"/>
        </w:rPr>
        <w:t>...............................</w:t>
      </w:r>
      <w:r w:rsidRPr="009546D5">
        <w:rPr>
          <w:rFonts w:eastAsia="Times New Roman"/>
          <w:szCs w:val="24"/>
          <w:lang w:val="mn-MN"/>
        </w:rPr>
        <w:t xml:space="preserve"> редакц хийсэн. </w:t>
      </w:r>
    </w:p>
    <w:p w:rsidR="009546D5" w:rsidRPr="009546D5" w:rsidRDefault="009546D5" w:rsidP="00786695">
      <w:pPr>
        <w:spacing w:after="0" w:line="276" w:lineRule="auto"/>
        <w:ind w:firstLine="720"/>
        <w:jc w:val="both"/>
        <w:rPr>
          <w:rFonts w:eastAsia="Times New Roman"/>
          <w:bCs/>
          <w:szCs w:val="24"/>
          <w:lang w:val="mn-MN"/>
        </w:rPr>
      </w:pPr>
    </w:p>
    <w:p w:rsidR="009546D5" w:rsidRPr="009546D5" w:rsidRDefault="009546D5" w:rsidP="00786695">
      <w:pPr>
        <w:spacing w:after="0" w:line="276" w:lineRule="auto"/>
        <w:jc w:val="both"/>
        <w:rPr>
          <w:rFonts w:eastAsia="Times New Roman"/>
          <w:szCs w:val="24"/>
          <w:lang w:val="en-GB"/>
        </w:rPr>
      </w:pPr>
      <w:r w:rsidRPr="009546D5">
        <w:rPr>
          <w:rFonts w:eastAsia="Times New Roman"/>
          <w:szCs w:val="24"/>
          <w:lang w:val="en-GB"/>
        </w:rPr>
        <w:t>Анх</w:t>
      </w:r>
      <w:r w:rsidRPr="009546D5">
        <w:rPr>
          <w:rFonts w:eastAsia="Times New Roman"/>
          <w:szCs w:val="24"/>
          <w:lang w:val="mn-MN"/>
        </w:rPr>
        <w:t xml:space="preserve">ны </w:t>
      </w:r>
      <w:r w:rsidRPr="009546D5">
        <w:rPr>
          <w:rFonts w:eastAsia="Times New Roman"/>
          <w:szCs w:val="24"/>
          <w:lang w:val="en-GB"/>
        </w:rPr>
        <w:t>үзлэгийг 20</w:t>
      </w:r>
      <w:r w:rsidRPr="009546D5">
        <w:rPr>
          <w:rFonts w:eastAsia="Times New Roman"/>
          <w:szCs w:val="24"/>
          <w:lang w:val="mn-MN"/>
        </w:rPr>
        <w:t>2</w:t>
      </w:r>
      <w:r>
        <w:rPr>
          <w:rFonts w:eastAsia="Times New Roman"/>
          <w:szCs w:val="24"/>
          <w:lang w:val="mn-MN"/>
        </w:rPr>
        <w:t>8</w:t>
      </w:r>
      <w:r w:rsidRPr="009546D5">
        <w:rPr>
          <w:rFonts w:eastAsia="Times New Roman"/>
          <w:szCs w:val="24"/>
          <w:lang w:val="mn-MN"/>
        </w:rPr>
        <w:t xml:space="preserve"> </w:t>
      </w:r>
      <w:r w:rsidRPr="009546D5">
        <w:rPr>
          <w:rFonts w:eastAsia="Times New Roman"/>
          <w:szCs w:val="24"/>
          <w:lang w:val="en-GB"/>
        </w:rPr>
        <w:t>онд, дараа</w:t>
      </w:r>
      <w:r w:rsidRPr="009546D5">
        <w:rPr>
          <w:rFonts w:eastAsia="Times New Roman"/>
          <w:szCs w:val="24"/>
          <w:lang w:val="mn-MN"/>
        </w:rPr>
        <w:t xml:space="preserve"> </w:t>
      </w:r>
      <w:r w:rsidRPr="009546D5">
        <w:rPr>
          <w:rFonts w:eastAsia="Times New Roman"/>
          <w:szCs w:val="24"/>
          <w:lang w:val="en-GB"/>
        </w:rPr>
        <w:t>нь 5 жил</w:t>
      </w:r>
      <w:r w:rsidRPr="009546D5">
        <w:rPr>
          <w:rFonts w:eastAsia="Times New Roman"/>
          <w:szCs w:val="24"/>
          <w:lang w:val="mn-MN"/>
        </w:rPr>
        <w:t xml:space="preserve"> </w:t>
      </w:r>
      <w:r w:rsidRPr="009546D5">
        <w:rPr>
          <w:rFonts w:eastAsia="Times New Roman"/>
          <w:szCs w:val="24"/>
          <w:lang w:val="en-GB"/>
        </w:rPr>
        <w:t>тутамд</w:t>
      </w:r>
      <w:r w:rsidRPr="009546D5">
        <w:rPr>
          <w:rFonts w:eastAsia="Times New Roman"/>
          <w:szCs w:val="24"/>
          <w:lang w:val="mn-MN"/>
        </w:rPr>
        <w:t xml:space="preserve"> </w:t>
      </w:r>
      <w:r w:rsidRPr="009546D5">
        <w:rPr>
          <w:rFonts w:eastAsia="Times New Roman"/>
          <w:szCs w:val="24"/>
          <w:lang w:val="en-GB"/>
        </w:rPr>
        <w:t>хийнэ.</w:t>
      </w: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bCs/>
          <w:szCs w:val="24"/>
          <w:lang w:val="mn-MN"/>
        </w:rPr>
      </w:pPr>
    </w:p>
    <w:p w:rsidR="009546D5" w:rsidRPr="009546D5" w:rsidRDefault="009546D5" w:rsidP="00786695">
      <w:pPr>
        <w:spacing w:after="0" w:line="276" w:lineRule="auto"/>
        <w:jc w:val="both"/>
        <w:rPr>
          <w:rFonts w:eastAsia="Times New Roman"/>
          <w:bCs/>
          <w:szCs w:val="24"/>
          <w:lang w:val="mn-MN"/>
        </w:rPr>
      </w:pPr>
    </w:p>
    <w:p w:rsidR="009546D5" w:rsidRPr="009546D5" w:rsidRDefault="009546D5" w:rsidP="00786695">
      <w:pPr>
        <w:spacing w:after="200" w:line="276" w:lineRule="auto"/>
        <w:ind w:left="3600"/>
        <w:jc w:val="both"/>
        <w:rPr>
          <w:rFonts w:eastAsia="Times New Roman"/>
          <w:b/>
          <w:szCs w:val="24"/>
        </w:rPr>
      </w:pPr>
    </w:p>
    <w:p w:rsidR="009546D5" w:rsidRPr="009546D5" w:rsidRDefault="009546D5" w:rsidP="00786695">
      <w:pPr>
        <w:spacing w:after="200" w:line="276" w:lineRule="auto"/>
        <w:jc w:val="both"/>
        <w:rPr>
          <w:rFonts w:eastAsia="Times New Roman"/>
          <w:b/>
          <w:szCs w:val="24"/>
          <w:lang w:val="is-IS"/>
        </w:rPr>
      </w:pPr>
      <w:r w:rsidRPr="009546D5">
        <w:rPr>
          <w:rFonts w:eastAsia="Times New Roman"/>
          <w:b/>
          <w:szCs w:val="24"/>
          <w:lang w:val="is-IS"/>
        </w:rPr>
        <w:t xml:space="preserve">Стандарт, хэмжил зүйн газар (СХЗГ) </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Энхтайваны өргөн чөлөө 46А</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Шуудангийн хаяг</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Улаанбаатар-13343, Ш/Х - 48</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Утас: 976-51-263860 Факс: 976-11-458032</w:t>
      </w:r>
    </w:p>
    <w:p w:rsidR="009546D5" w:rsidRPr="009546D5" w:rsidRDefault="009546D5" w:rsidP="00786695">
      <w:pPr>
        <w:spacing w:after="200" w:line="276" w:lineRule="auto"/>
        <w:jc w:val="both"/>
        <w:rPr>
          <w:rFonts w:eastAsia="Times New Roman"/>
          <w:bCs/>
          <w:szCs w:val="24"/>
        </w:rPr>
      </w:pPr>
      <w:r w:rsidRPr="009546D5">
        <w:rPr>
          <w:rFonts w:eastAsia="Times New Roman"/>
          <w:szCs w:val="24"/>
        </w:rPr>
        <w:t>E-mail</w:t>
      </w:r>
      <w:r w:rsidRPr="009546D5">
        <w:rPr>
          <w:rFonts w:eastAsia="Times New Roman"/>
          <w:szCs w:val="24"/>
          <w:lang w:val="is-IS"/>
        </w:rPr>
        <w:t xml:space="preserve">: </w:t>
      </w:r>
      <w:hyperlink r:id="rId11" w:history="1">
        <w:r w:rsidRPr="009546D5">
          <w:rPr>
            <w:rFonts w:eastAsia="Times New Roman"/>
            <w:color w:val="0000FF"/>
            <w:szCs w:val="24"/>
            <w:u w:val="single"/>
          </w:rPr>
          <w:t>standardinform@masm.gov.mn</w:t>
        </w:r>
      </w:hyperlink>
    </w:p>
    <w:p w:rsidR="009546D5" w:rsidRPr="009546D5" w:rsidRDefault="009546D5" w:rsidP="00786695">
      <w:pPr>
        <w:spacing w:after="200" w:line="276" w:lineRule="auto"/>
        <w:ind w:firstLine="720"/>
        <w:jc w:val="both"/>
        <w:rPr>
          <w:rFonts w:eastAsia="Times New Roman"/>
          <w:color w:val="0000FF"/>
          <w:szCs w:val="24"/>
          <w:u w:val="single"/>
        </w:rPr>
      </w:pPr>
    </w:p>
    <w:p w:rsidR="009546D5" w:rsidRPr="009546D5" w:rsidRDefault="009546D5" w:rsidP="00786695">
      <w:pPr>
        <w:spacing w:after="200" w:line="276" w:lineRule="auto"/>
        <w:jc w:val="both"/>
        <w:rPr>
          <w:rFonts w:eastAsia="Times New Roman"/>
          <w:color w:val="0000FF"/>
          <w:szCs w:val="24"/>
          <w:u w:val="single"/>
        </w:rPr>
      </w:pPr>
    </w:p>
    <w:p w:rsidR="009546D5" w:rsidRPr="009546D5" w:rsidRDefault="009546D5" w:rsidP="00786695">
      <w:pPr>
        <w:spacing w:after="200" w:line="276" w:lineRule="auto"/>
        <w:jc w:val="both"/>
        <w:rPr>
          <w:rFonts w:eastAsia="Times New Roman"/>
          <w:color w:val="0000FF"/>
          <w:szCs w:val="24"/>
          <w:u w:val="single"/>
        </w:rPr>
      </w:pPr>
    </w:p>
    <w:p w:rsidR="009546D5" w:rsidRPr="009546D5" w:rsidRDefault="009546D5" w:rsidP="00786695">
      <w:pPr>
        <w:spacing w:after="200" w:line="276" w:lineRule="auto"/>
        <w:ind w:firstLine="720"/>
        <w:jc w:val="both"/>
        <w:rPr>
          <w:rFonts w:eastAsia="Times New Roman"/>
          <w:szCs w:val="24"/>
          <w:lang w:val="mn-MN"/>
        </w:rPr>
      </w:pPr>
    </w:p>
    <w:p w:rsidR="009546D5" w:rsidRPr="009546D5" w:rsidRDefault="009546D5" w:rsidP="00786695">
      <w:pPr>
        <w:pBdr>
          <w:bottom w:val="single" w:sz="4" w:space="0" w:color="auto"/>
        </w:pBdr>
        <w:spacing w:after="120" w:line="276" w:lineRule="auto"/>
        <w:jc w:val="both"/>
        <w:rPr>
          <w:rFonts w:eastAsia="Times New Roman"/>
          <w:b/>
          <w:szCs w:val="24"/>
          <w:lang w:val="is-IS"/>
        </w:rPr>
      </w:pPr>
      <w:r w:rsidRPr="009546D5">
        <w:rPr>
          <w:rFonts w:eastAsia="Times New Roman"/>
          <w:b/>
          <w:szCs w:val="24"/>
          <w:lang w:val="is-IS"/>
        </w:rPr>
        <w:t xml:space="preserve">©  СХЗГ,  </w:t>
      </w:r>
      <w:r>
        <w:rPr>
          <w:rFonts w:eastAsia="Times New Roman"/>
          <w:b/>
          <w:szCs w:val="24"/>
          <w:lang w:val="is-IS"/>
        </w:rPr>
        <w:t>2023</w:t>
      </w:r>
    </w:p>
    <w:p w:rsidR="009546D5" w:rsidRPr="009546D5" w:rsidRDefault="009546D5" w:rsidP="00786695">
      <w:pPr>
        <w:spacing w:after="200" w:line="276" w:lineRule="auto"/>
        <w:jc w:val="both"/>
        <w:rPr>
          <w:rFonts w:eastAsia="Times New Roman"/>
          <w:szCs w:val="24"/>
          <w:lang w:val="is-IS"/>
        </w:rPr>
      </w:pPr>
      <w:r w:rsidRPr="009546D5">
        <w:rPr>
          <w:rFonts w:eastAsia="Times New Roman"/>
          <w:szCs w:val="24"/>
          <w:lang w:val="is-IS"/>
        </w:rPr>
        <w:t xml:space="preserve">“Стандартчилал, тохирлын үнэлгээний тухай” Монгол </w:t>
      </w:r>
      <w:r w:rsidRPr="009546D5">
        <w:rPr>
          <w:rFonts w:eastAsia="Times New Roman"/>
          <w:szCs w:val="24"/>
          <w:lang w:val="mn-MN"/>
        </w:rPr>
        <w:t>У</w:t>
      </w:r>
      <w:r w:rsidRPr="009546D5">
        <w:rPr>
          <w:rFonts w:eastAsia="Times New Roman"/>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9546D5" w:rsidRDefault="009546D5" w:rsidP="00786695">
      <w:pPr>
        <w:spacing w:line="276" w:lineRule="auto"/>
        <w:jc w:val="both"/>
        <w:rPr>
          <w:rFonts w:eastAsia="Calibri"/>
          <w:b/>
          <w:szCs w:val="24"/>
          <w:lang w:val="mn-MN"/>
        </w:rPr>
      </w:pPr>
      <w:r w:rsidRPr="009546D5">
        <w:rPr>
          <w:rFonts w:eastAsia="Calibri"/>
          <w:b/>
          <w:szCs w:val="24"/>
          <w:lang w:val="mn-MN"/>
        </w:rPr>
        <w:lastRenderedPageBreak/>
        <w:t>АГУУЛГА</w:t>
      </w:r>
    </w:p>
    <w:p w:rsidR="009546D5" w:rsidRDefault="00B658CC" w:rsidP="00786695">
      <w:pPr>
        <w:spacing w:line="276" w:lineRule="auto"/>
        <w:jc w:val="both"/>
        <w:rPr>
          <w:rFonts w:eastAsia="Calibri"/>
          <w:szCs w:val="24"/>
          <w:lang w:val="mn-MN"/>
        </w:rPr>
      </w:pPr>
      <w:r w:rsidRPr="00B658CC">
        <w:rPr>
          <w:rFonts w:eastAsia="Calibri"/>
          <w:szCs w:val="24"/>
          <w:lang w:val="mn-MN"/>
        </w:rPr>
        <w:t>Өмнөх үг...............................................</w:t>
      </w:r>
      <w:r>
        <w:rPr>
          <w:rFonts w:eastAsia="Calibri"/>
          <w:szCs w:val="24"/>
          <w:lang w:val="mn-MN"/>
        </w:rPr>
        <w:t>..................</w:t>
      </w:r>
    </w:p>
    <w:p w:rsidR="00B658CC" w:rsidRDefault="00B658CC" w:rsidP="00786695">
      <w:pPr>
        <w:spacing w:line="276" w:lineRule="auto"/>
        <w:jc w:val="both"/>
        <w:rPr>
          <w:rFonts w:eastAsia="Calibri"/>
          <w:szCs w:val="24"/>
          <w:lang w:val="mn-MN"/>
        </w:rPr>
      </w:pPr>
      <w:r>
        <w:rPr>
          <w:rFonts w:eastAsia="Calibri"/>
          <w:szCs w:val="24"/>
          <w:lang w:val="mn-MN"/>
        </w:rPr>
        <w:t>Танилцуулга...............................................................</w:t>
      </w:r>
    </w:p>
    <w:p w:rsidR="00B658CC" w:rsidRDefault="00B658CC" w:rsidP="00786695">
      <w:pPr>
        <w:spacing w:line="276" w:lineRule="auto"/>
        <w:jc w:val="both"/>
        <w:rPr>
          <w:rFonts w:eastAsia="Calibri"/>
          <w:szCs w:val="24"/>
          <w:lang w:val="mn-MN"/>
        </w:rPr>
      </w:pPr>
      <w:r>
        <w:rPr>
          <w:rFonts w:eastAsia="Calibri"/>
          <w:szCs w:val="24"/>
          <w:lang w:val="mn-MN"/>
        </w:rPr>
        <w:t>1 Хамрах хүрээ.........................................................................</w:t>
      </w:r>
    </w:p>
    <w:p w:rsidR="00B658CC" w:rsidRDefault="00B658CC" w:rsidP="00786695">
      <w:pPr>
        <w:spacing w:line="276" w:lineRule="auto"/>
        <w:jc w:val="both"/>
        <w:rPr>
          <w:rFonts w:eastAsia="Calibri"/>
          <w:szCs w:val="24"/>
          <w:lang w:val="mn-MN"/>
        </w:rPr>
      </w:pPr>
      <w:r>
        <w:rPr>
          <w:rFonts w:eastAsia="Calibri"/>
          <w:szCs w:val="24"/>
          <w:lang w:val="mn-MN"/>
        </w:rPr>
        <w:t>2 Норматив эшлэл.................................................................</w:t>
      </w:r>
    </w:p>
    <w:p w:rsidR="00B658CC" w:rsidRDefault="00B658CC" w:rsidP="00786695">
      <w:pPr>
        <w:spacing w:line="276" w:lineRule="auto"/>
        <w:jc w:val="both"/>
        <w:rPr>
          <w:rFonts w:eastAsia="Calibri"/>
          <w:szCs w:val="24"/>
          <w:lang w:val="mn-MN"/>
        </w:rPr>
      </w:pPr>
      <w:r>
        <w:rPr>
          <w:rFonts w:eastAsia="Calibri"/>
          <w:szCs w:val="24"/>
          <w:lang w:val="mn-MN"/>
        </w:rPr>
        <w:t>3 Нэр томьёо, тодорхойлолт.......................................................</w:t>
      </w:r>
    </w:p>
    <w:p w:rsidR="00B658CC" w:rsidRDefault="00FC7FE2" w:rsidP="00786695">
      <w:pPr>
        <w:spacing w:line="276" w:lineRule="auto"/>
        <w:jc w:val="both"/>
        <w:rPr>
          <w:rFonts w:eastAsia="Calibri"/>
          <w:szCs w:val="24"/>
          <w:lang w:val="mn-MN"/>
        </w:rPr>
      </w:pPr>
      <w:r>
        <w:rPr>
          <w:rFonts w:eastAsia="Calibri"/>
          <w:szCs w:val="24"/>
          <w:lang w:val="mn-MN"/>
        </w:rPr>
        <w:t xml:space="preserve">4 </w:t>
      </w:r>
      <w:r w:rsidR="00ED7B49" w:rsidRPr="00ED7B49">
        <w:rPr>
          <w:rFonts w:eastAsia="Calibri"/>
          <w:szCs w:val="24"/>
          <w:lang w:val="mn-MN"/>
        </w:rPr>
        <w:t>Хэмжлийн арга, тухайн аргыг сонгох</w:t>
      </w:r>
      <w:r w:rsidR="00B658CC">
        <w:rPr>
          <w:rFonts w:eastAsia="Calibri"/>
          <w:szCs w:val="24"/>
          <w:lang w:val="mn-MN"/>
        </w:rPr>
        <w:t>..............................................</w:t>
      </w:r>
    </w:p>
    <w:p w:rsidR="00B658CC" w:rsidRDefault="00B658CC" w:rsidP="00786695">
      <w:pPr>
        <w:spacing w:line="276" w:lineRule="auto"/>
        <w:jc w:val="both"/>
        <w:rPr>
          <w:rFonts w:eastAsia="Calibri"/>
          <w:szCs w:val="24"/>
          <w:lang w:val="mn-MN"/>
        </w:rPr>
      </w:pPr>
      <w:r>
        <w:rPr>
          <w:rFonts w:eastAsia="Calibri"/>
          <w:szCs w:val="24"/>
          <w:lang w:val="mn-MN"/>
        </w:rPr>
        <w:tab/>
        <w:t>4.1 Ерөнхий зүйл..................................................................</w:t>
      </w:r>
    </w:p>
    <w:p w:rsidR="00B658CC" w:rsidRDefault="00B658CC" w:rsidP="00786695">
      <w:pPr>
        <w:spacing w:line="276" w:lineRule="auto"/>
        <w:jc w:val="both"/>
        <w:rPr>
          <w:rFonts w:eastAsia="Calibri"/>
          <w:szCs w:val="24"/>
          <w:lang w:val="mn-MN"/>
        </w:rPr>
      </w:pPr>
      <w:r>
        <w:rPr>
          <w:rFonts w:eastAsia="Calibri"/>
          <w:szCs w:val="24"/>
          <w:lang w:val="mn-MN"/>
        </w:rPr>
        <w:tab/>
        <w:t xml:space="preserve">4.2 </w:t>
      </w:r>
      <w:r w:rsidR="00A02CBA">
        <w:rPr>
          <w:rFonts w:eastAsia="Calibri"/>
          <w:szCs w:val="24"/>
          <w:lang w:val="mn-MN"/>
        </w:rPr>
        <w:t>Концентрацийг бууруулах арга.......................................................</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4.2.1 Зарчим..........................................................................</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4.2.2 </w:t>
      </w:r>
      <w:r w:rsidR="00CA60D3">
        <w:rPr>
          <w:rFonts w:eastAsia="Calibri"/>
          <w:szCs w:val="24"/>
          <w:lang w:val="mn-MN"/>
        </w:rPr>
        <w:t xml:space="preserve">Концентрацийг хоёр </w:t>
      </w:r>
      <w:r w:rsidR="008070C6">
        <w:rPr>
          <w:rFonts w:eastAsia="Calibri"/>
          <w:szCs w:val="24"/>
          <w:lang w:val="mn-MN"/>
        </w:rPr>
        <w:t>эгшинд</w:t>
      </w:r>
      <w:r w:rsidR="00CA60D3">
        <w:rPr>
          <w:rFonts w:eastAsia="Calibri"/>
          <w:szCs w:val="24"/>
          <w:lang w:val="mn-MN"/>
        </w:rPr>
        <w:t xml:space="preserve"> бууруулах</w:t>
      </w:r>
      <w:r>
        <w:rPr>
          <w:rFonts w:eastAsia="Calibri"/>
          <w:szCs w:val="24"/>
          <w:lang w:val="mn-MN"/>
        </w:rPr>
        <w:t xml:space="preserve"> арга...............</w:t>
      </w:r>
      <w:r w:rsidR="00692970">
        <w:rPr>
          <w:rFonts w:eastAsia="Calibri"/>
          <w:szCs w:val="24"/>
          <w:lang w:val="mn-MN"/>
        </w:rPr>
        <w:t>...............</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4.2.3 </w:t>
      </w:r>
      <w:r w:rsidR="00CA60D3">
        <w:rPr>
          <w:rFonts w:eastAsia="Calibri"/>
          <w:szCs w:val="24"/>
          <w:lang w:val="mn-MN"/>
        </w:rPr>
        <w:t xml:space="preserve">Концентрацийг олон </w:t>
      </w:r>
      <w:r w:rsidR="008070C6">
        <w:rPr>
          <w:rFonts w:eastAsia="Calibri"/>
          <w:szCs w:val="24"/>
          <w:lang w:val="mn-MN"/>
        </w:rPr>
        <w:t>эгшинд</w:t>
      </w:r>
      <w:r w:rsidR="00CA60D3">
        <w:rPr>
          <w:rFonts w:eastAsia="Calibri"/>
          <w:szCs w:val="24"/>
          <w:lang w:val="mn-MN"/>
        </w:rPr>
        <w:t xml:space="preserve"> бууруулах</w:t>
      </w:r>
      <w:r>
        <w:rPr>
          <w:rFonts w:eastAsia="Calibri"/>
          <w:szCs w:val="24"/>
          <w:lang w:val="mn-MN"/>
        </w:rPr>
        <w:t xml:space="preserve"> арга....................</w:t>
      </w:r>
      <w:r w:rsidR="00510164">
        <w:rPr>
          <w:rFonts w:eastAsia="Calibri"/>
          <w:szCs w:val="24"/>
          <w:lang w:val="mn-MN"/>
        </w:rPr>
        <w:t>................</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4.2.4 </w:t>
      </w:r>
      <w:r w:rsidR="00FC273F">
        <w:rPr>
          <w:rFonts w:eastAsia="Calibri"/>
          <w:szCs w:val="24"/>
          <w:lang w:val="mn-MN"/>
        </w:rPr>
        <w:t>Сорох агаарын</w:t>
      </w:r>
      <w:r w:rsidR="00692970">
        <w:rPr>
          <w:rFonts w:eastAsia="Calibri"/>
          <w:szCs w:val="24"/>
          <w:lang w:val="mn-MN"/>
        </w:rPr>
        <w:t xml:space="preserve"> концентрацийг</w:t>
      </w:r>
      <w:r w:rsidR="00D259C7">
        <w:rPr>
          <w:rFonts w:eastAsia="Calibri"/>
          <w:szCs w:val="24"/>
          <w:lang w:val="mn-MN"/>
        </w:rPr>
        <w:t xml:space="preserve"> бууруулах</w:t>
      </w:r>
      <w:r w:rsidR="00CA60D3">
        <w:rPr>
          <w:rFonts w:eastAsia="Calibri"/>
          <w:szCs w:val="24"/>
          <w:lang w:val="mn-MN"/>
        </w:rPr>
        <w:t xml:space="preserve"> арга</w:t>
      </w:r>
      <w:r w:rsidR="00D259C7">
        <w:rPr>
          <w:rFonts w:eastAsia="Calibri"/>
          <w:szCs w:val="24"/>
          <w:lang w:val="mn-MN"/>
        </w:rPr>
        <w:t>......................</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4.2.5 </w:t>
      </w:r>
      <w:r w:rsidR="00FF7EB0">
        <w:rPr>
          <w:rFonts w:eastAsia="Calibri"/>
          <w:szCs w:val="24"/>
          <w:lang w:val="mn-MN"/>
        </w:rPr>
        <w:t>Түлхцийн арг</w:t>
      </w:r>
      <w:r>
        <w:rPr>
          <w:rFonts w:eastAsia="Calibri"/>
          <w:szCs w:val="24"/>
          <w:lang w:val="mn-MN"/>
        </w:rPr>
        <w:t>а....................................................................</w:t>
      </w:r>
    </w:p>
    <w:p w:rsidR="00D259C7" w:rsidRDefault="00D259C7" w:rsidP="00786695">
      <w:pPr>
        <w:spacing w:line="276" w:lineRule="auto"/>
        <w:jc w:val="both"/>
        <w:rPr>
          <w:rFonts w:eastAsia="Calibri"/>
          <w:szCs w:val="24"/>
          <w:lang w:val="mn-MN"/>
        </w:rPr>
      </w:pPr>
      <w:r>
        <w:rPr>
          <w:rFonts w:eastAsia="Calibri"/>
          <w:szCs w:val="24"/>
          <w:lang w:val="mn-MN"/>
        </w:rPr>
        <w:tab/>
        <w:t xml:space="preserve">4.3 </w:t>
      </w:r>
      <w:r w:rsidR="002931A9">
        <w:rPr>
          <w:rFonts w:eastAsia="Calibri"/>
          <w:szCs w:val="24"/>
          <w:lang w:val="mn-MN"/>
        </w:rPr>
        <w:t>Тасралтгүй хэмжээгээр өгөх</w:t>
      </w:r>
      <w:r>
        <w:rPr>
          <w:rFonts w:eastAsia="Calibri"/>
          <w:szCs w:val="24"/>
          <w:lang w:val="mn-MN"/>
        </w:rPr>
        <w:t xml:space="preserve">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4.3.1 Зарчим..................................................................</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4.3.2 Дундаж урвуу концентрацийн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4.3.3 Дундаж концентрацийн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4.3.4 </w:t>
      </w:r>
      <w:r w:rsidR="00A455BE">
        <w:rPr>
          <w:rFonts w:eastAsia="Calibri"/>
          <w:szCs w:val="24"/>
          <w:lang w:val="mn-MN"/>
        </w:rPr>
        <w:t>Тогтвортой концентрацийн арга.......................................................</w:t>
      </w:r>
    </w:p>
    <w:p w:rsidR="00A455BE" w:rsidRDefault="00A455BE" w:rsidP="00786695">
      <w:pPr>
        <w:spacing w:line="276" w:lineRule="auto"/>
        <w:jc w:val="both"/>
        <w:rPr>
          <w:rFonts w:eastAsia="Calibri"/>
          <w:szCs w:val="24"/>
          <w:lang w:val="mn-MN"/>
        </w:rPr>
      </w:pPr>
      <w:r>
        <w:rPr>
          <w:rFonts w:eastAsia="Calibri"/>
          <w:szCs w:val="24"/>
          <w:lang w:val="mn-MN"/>
        </w:rPr>
        <w:tab/>
        <w:t>4.4 Тогтмол концентрацийн арга.............................................</w:t>
      </w:r>
    </w:p>
    <w:p w:rsidR="00A455BE" w:rsidRDefault="00A455BE" w:rsidP="00786695">
      <w:pPr>
        <w:spacing w:line="276" w:lineRule="auto"/>
        <w:jc w:val="both"/>
        <w:rPr>
          <w:rFonts w:eastAsia="Calibri"/>
          <w:szCs w:val="24"/>
          <w:lang w:val="mn-MN"/>
        </w:rPr>
      </w:pPr>
      <w:r>
        <w:rPr>
          <w:rFonts w:eastAsia="Calibri"/>
          <w:szCs w:val="24"/>
          <w:lang w:val="mn-MN"/>
        </w:rPr>
        <w:tab/>
        <w:t xml:space="preserve">4.5 </w:t>
      </w:r>
      <w:r w:rsidRPr="00A455BE">
        <w:rPr>
          <w:rFonts w:eastAsia="Calibri"/>
          <w:szCs w:val="24"/>
          <w:lang w:val="mn-MN"/>
        </w:rPr>
        <w:t>Заагч хий</w:t>
      </w:r>
      <w:r>
        <w:rPr>
          <w:rFonts w:eastAsia="Calibri"/>
          <w:szCs w:val="24"/>
          <w:lang w:val="mn-MN"/>
        </w:rPr>
        <w:t>н төрөл.........................................................................</w:t>
      </w:r>
    </w:p>
    <w:p w:rsidR="00A455BE" w:rsidRDefault="00A455BE" w:rsidP="00786695">
      <w:pPr>
        <w:spacing w:line="276" w:lineRule="auto"/>
        <w:jc w:val="both"/>
        <w:rPr>
          <w:rFonts w:eastAsia="Calibri"/>
          <w:szCs w:val="24"/>
          <w:lang w:val="mn-MN"/>
        </w:rPr>
      </w:pPr>
      <w:r>
        <w:rPr>
          <w:rFonts w:eastAsia="Calibri"/>
          <w:szCs w:val="24"/>
          <w:lang w:val="mn-MN"/>
        </w:rPr>
        <w:tab/>
        <w:t xml:space="preserve">4.6 </w:t>
      </w:r>
      <w:r w:rsidR="008265AC">
        <w:rPr>
          <w:rFonts w:eastAsia="Calibri"/>
          <w:szCs w:val="24"/>
          <w:lang w:val="mn-MN"/>
        </w:rPr>
        <w:t>Хэмжих хэрэгсэл</w:t>
      </w:r>
      <w:r>
        <w:rPr>
          <w:rFonts w:eastAsia="Calibri"/>
          <w:szCs w:val="24"/>
          <w:lang w:val="mn-MN"/>
        </w:rPr>
        <w:t>.......................................................</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4.6.1 Ерөнхий зүйл...........................................................</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4.6.2 Заагч хийг тунлах хэрэгсэл......................................</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4.6.3 Заагч хийн дээж авах </w:t>
      </w:r>
      <w:r w:rsidR="008265AC">
        <w:rPr>
          <w:rFonts w:eastAsia="Calibri"/>
          <w:szCs w:val="24"/>
          <w:lang w:val="mn-MN"/>
        </w:rPr>
        <w:t>хэрэгсэл</w:t>
      </w:r>
      <w:r>
        <w:rPr>
          <w:rFonts w:eastAsia="Calibri"/>
          <w:szCs w:val="24"/>
          <w:lang w:val="mn-MN"/>
        </w:rPr>
        <w:t>......................................</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4.6.4 Хийг шинжлэх</w:t>
      </w:r>
      <w:r w:rsidR="00CF345F">
        <w:rPr>
          <w:rFonts w:eastAsia="Calibri"/>
          <w:szCs w:val="24"/>
          <w:lang w:val="mn-MN"/>
        </w:rPr>
        <w:t xml:space="preserve"> хэрэгсэл</w:t>
      </w:r>
      <w:r>
        <w:rPr>
          <w:rFonts w:eastAsia="Calibri"/>
          <w:szCs w:val="24"/>
          <w:lang w:val="mn-MN"/>
        </w:rPr>
        <w:t>.............................................................</w:t>
      </w:r>
    </w:p>
    <w:p w:rsidR="00A455BE" w:rsidRDefault="0015788C" w:rsidP="00786695">
      <w:pPr>
        <w:spacing w:line="276" w:lineRule="auto"/>
        <w:jc w:val="both"/>
        <w:rPr>
          <w:rFonts w:eastAsia="Calibri"/>
          <w:szCs w:val="24"/>
          <w:lang w:val="mn-MN"/>
        </w:rPr>
      </w:pPr>
      <w:r>
        <w:rPr>
          <w:rFonts w:eastAsia="Calibri"/>
          <w:szCs w:val="24"/>
          <w:lang w:val="mn-MN"/>
        </w:rPr>
        <w:t>5 Г</w:t>
      </w:r>
      <w:r w:rsidR="00A455BE">
        <w:rPr>
          <w:rFonts w:eastAsia="Calibri"/>
          <w:szCs w:val="24"/>
          <w:lang w:val="mn-MN"/>
        </w:rPr>
        <w:t>орим......................................................................................</w:t>
      </w:r>
    </w:p>
    <w:p w:rsidR="00A455BE" w:rsidRDefault="00A455BE" w:rsidP="00786695">
      <w:pPr>
        <w:spacing w:line="276" w:lineRule="auto"/>
        <w:jc w:val="both"/>
        <w:rPr>
          <w:rFonts w:eastAsia="Calibri"/>
          <w:szCs w:val="24"/>
          <w:lang w:val="mn-MN"/>
        </w:rPr>
      </w:pPr>
      <w:r>
        <w:rPr>
          <w:rFonts w:eastAsia="Calibri"/>
          <w:szCs w:val="24"/>
          <w:lang w:val="mn-MN"/>
        </w:rPr>
        <w:lastRenderedPageBreak/>
        <w:tab/>
        <w:t>5.1 Барилгад бэлтгэл ажил хийх.............................................</w:t>
      </w:r>
    </w:p>
    <w:p w:rsidR="00A455BE" w:rsidRDefault="00A455BE" w:rsidP="00786695">
      <w:pPr>
        <w:spacing w:line="276" w:lineRule="auto"/>
        <w:jc w:val="both"/>
        <w:rPr>
          <w:rFonts w:eastAsia="Calibri"/>
          <w:szCs w:val="24"/>
          <w:lang w:val="mn-MN"/>
        </w:rPr>
      </w:pPr>
      <w:r>
        <w:rPr>
          <w:rFonts w:eastAsia="Calibri"/>
          <w:szCs w:val="24"/>
          <w:lang w:val="mn-MN"/>
        </w:rPr>
        <w:tab/>
        <w:t xml:space="preserve">5.2 </w:t>
      </w:r>
      <w:r w:rsidR="007F41BB">
        <w:rPr>
          <w:rFonts w:eastAsia="Calibri"/>
          <w:szCs w:val="24"/>
          <w:lang w:val="mn-MN"/>
        </w:rPr>
        <w:t>Нэмэлт хэмжил хийх.....................................................</w:t>
      </w:r>
    </w:p>
    <w:p w:rsidR="007F41BB" w:rsidRDefault="007F41BB" w:rsidP="00786695">
      <w:pPr>
        <w:spacing w:line="276" w:lineRule="auto"/>
        <w:jc w:val="both"/>
        <w:rPr>
          <w:rFonts w:eastAsia="Calibri"/>
          <w:szCs w:val="24"/>
          <w:lang w:val="mn-MN"/>
        </w:rPr>
      </w:pPr>
      <w:r>
        <w:rPr>
          <w:rFonts w:eastAsia="Calibri"/>
          <w:szCs w:val="24"/>
          <w:lang w:val="mn-MN"/>
        </w:rPr>
        <w:tab/>
        <w:t xml:space="preserve">5.3 </w:t>
      </w:r>
      <w:r w:rsidR="008E0F2A" w:rsidRPr="008E0F2A">
        <w:rPr>
          <w:rFonts w:eastAsia="Calibri"/>
          <w:szCs w:val="24"/>
          <w:lang w:val="mn-MN"/>
        </w:rPr>
        <w:t>Концентрацийг бууруулах арга</w:t>
      </w:r>
      <w:r w:rsidR="008E0F2A">
        <w:rPr>
          <w:rFonts w:eastAsia="Calibri"/>
          <w:szCs w:val="24"/>
          <w:lang w:val="mn-MN"/>
        </w:rPr>
        <w:t>.........................................</w:t>
      </w:r>
    </w:p>
    <w:p w:rsidR="008E0F2A" w:rsidRDefault="008E0F2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5.3.1 </w:t>
      </w:r>
      <w:r w:rsidR="00D6510F">
        <w:rPr>
          <w:rFonts w:eastAsia="Calibri"/>
          <w:szCs w:val="24"/>
          <w:lang w:val="mn-MN"/>
        </w:rPr>
        <w:t xml:space="preserve">Хоёр </w:t>
      </w:r>
      <w:r w:rsidR="008070C6">
        <w:rPr>
          <w:rFonts w:eastAsia="Calibri"/>
          <w:szCs w:val="24"/>
          <w:lang w:val="mn-MN"/>
        </w:rPr>
        <w:t xml:space="preserve">эгшин </w:t>
      </w:r>
      <w:r w:rsidR="000A7CF5">
        <w:rPr>
          <w:rFonts w:eastAsia="Calibri"/>
          <w:szCs w:val="24"/>
          <w:lang w:val="mn-MN"/>
        </w:rPr>
        <w:t xml:space="preserve"> болон олон </w:t>
      </w:r>
      <w:r w:rsidR="008070C6">
        <w:rPr>
          <w:rFonts w:eastAsia="Calibri"/>
          <w:szCs w:val="24"/>
          <w:lang w:val="mn-MN"/>
        </w:rPr>
        <w:t>эгшний</w:t>
      </w:r>
      <w:r w:rsidR="000A7CF5">
        <w:rPr>
          <w:rFonts w:eastAsia="Calibri"/>
          <w:szCs w:val="24"/>
          <w:lang w:val="mn-MN"/>
        </w:rPr>
        <w:t xml:space="preserve"> аргуудын тооцоо...................</w:t>
      </w:r>
    </w:p>
    <w:p w:rsidR="000A7CF5" w:rsidRDefault="000A7CF5"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5.3.2 </w:t>
      </w:r>
      <w:r w:rsidR="00ED2DBB">
        <w:rPr>
          <w:rFonts w:eastAsia="Calibri"/>
          <w:szCs w:val="24"/>
          <w:lang w:val="mn-MN"/>
        </w:rPr>
        <w:t xml:space="preserve">Хоёр </w:t>
      </w:r>
      <w:r w:rsidR="008070C6">
        <w:rPr>
          <w:rFonts w:eastAsia="Calibri"/>
          <w:szCs w:val="24"/>
          <w:lang w:val="mn-MN"/>
        </w:rPr>
        <w:t xml:space="preserve">эгшин </w:t>
      </w:r>
      <w:r w:rsidR="00ED2DBB">
        <w:rPr>
          <w:rFonts w:eastAsia="Calibri"/>
          <w:szCs w:val="24"/>
          <w:lang w:val="mn-MN"/>
        </w:rPr>
        <w:t xml:space="preserve"> болон олон </w:t>
      </w:r>
      <w:r w:rsidR="008070C6">
        <w:rPr>
          <w:rFonts w:eastAsia="Calibri"/>
          <w:szCs w:val="24"/>
          <w:lang w:val="mn-MN"/>
        </w:rPr>
        <w:t>эгшний</w:t>
      </w:r>
      <w:r w:rsidR="00ED2DBB">
        <w:rPr>
          <w:rFonts w:eastAsia="Calibri"/>
          <w:szCs w:val="24"/>
          <w:lang w:val="mn-MN"/>
        </w:rPr>
        <w:t xml:space="preserve"> </w:t>
      </w:r>
      <w:r w:rsidR="003D60CB" w:rsidRPr="003D60CB">
        <w:rPr>
          <w:rFonts w:eastAsia="Calibri"/>
          <w:szCs w:val="24"/>
          <w:lang w:val="mn-MN"/>
        </w:rPr>
        <w:t>арг</w:t>
      </w:r>
      <w:r w:rsidR="00ED2DBB">
        <w:rPr>
          <w:rFonts w:eastAsia="Calibri"/>
          <w:szCs w:val="24"/>
          <w:lang w:val="mn-MN"/>
        </w:rPr>
        <w:t>ууд</w:t>
      </w:r>
      <w:r w:rsidR="003D60CB" w:rsidRPr="003D60CB">
        <w:rPr>
          <w:rFonts w:eastAsia="Calibri"/>
          <w:szCs w:val="24"/>
          <w:lang w:val="mn-MN"/>
        </w:rPr>
        <w:t>ын горим</w:t>
      </w:r>
      <w:r w:rsidR="003D60CB">
        <w:rPr>
          <w:rFonts w:eastAsia="Calibri"/>
          <w:szCs w:val="24"/>
          <w:lang w:val="mn-MN"/>
        </w:rPr>
        <w:t>..</w:t>
      </w:r>
      <w:r w:rsidR="0088082B">
        <w:rPr>
          <w:rFonts w:eastAsia="Calibri"/>
          <w:szCs w:val="24"/>
          <w:lang w:val="mn-MN"/>
        </w:rPr>
        <w:t>...........</w:t>
      </w:r>
    </w:p>
    <w:p w:rsidR="000A7CF5" w:rsidRDefault="000A7CF5" w:rsidP="00786695">
      <w:pPr>
        <w:spacing w:line="276" w:lineRule="auto"/>
        <w:ind w:left="1440"/>
        <w:jc w:val="both"/>
        <w:rPr>
          <w:rFonts w:eastAsia="Calibri"/>
          <w:szCs w:val="24"/>
          <w:lang w:val="mn-MN"/>
        </w:rPr>
      </w:pPr>
      <w:r>
        <w:rPr>
          <w:rFonts w:eastAsia="Calibri"/>
          <w:szCs w:val="24"/>
          <w:lang w:val="mn-MN"/>
        </w:rPr>
        <w:t xml:space="preserve">5.3.3 </w:t>
      </w:r>
      <w:r w:rsidR="00FC273F">
        <w:rPr>
          <w:rFonts w:eastAsia="Calibri"/>
          <w:szCs w:val="24"/>
          <w:lang w:val="mn-MN"/>
        </w:rPr>
        <w:t>Сорох агаарын</w:t>
      </w:r>
      <w:r w:rsidR="00A16149">
        <w:rPr>
          <w:rFonts w:eastAsia="Calibri"/>
          <w:szCs w:val="24"/>
          <w:lang w:val="mn-MN"/>
        </w:rPr>
        <w:t xml:space="preserve"> концентрацийг</w:t>
      </w:r>
      <w:r w:rsidRPr="000A7CF5">
        <w:rPr>
          <w:rFonts w:eastAsia="Calibri"/>
          <w:szCs w:val="24"/>
          <w:lang w:val="mn-MN"/>
        </w:rPr>
        <w:t xml:space="preserve"> бууруулах</w:t>
      </w:r>
      <w:r>
        <w:rPr>
          <w:rFonts w:eastAsia="Calibri"/>
          <w:szCs w:val="24"/>
          <w:lang w:val="mn-MN"/>
        </w:rPr>
        <w:t xml:space="preserve"> арга болон </w:t>
      </w:r>
      <w:r w:rsidR="00FF7EB0">
        <w:rPr>
          <w:rFonts w:eastAsia="Calibri"/>
          <w:szCs w:val="24"/>
          <w:lang w:val="mn-MN"/>
        </w:rPr>
        <w:t>түлхцийн арг</w:t>
      </w:r>
      <w:r>
        <w:rPr>
          <w:rFonts w:eastAsia="Calibri"/>
          <w:szCs w:val="24"/>
          <w:lang w:val="mn-MN"/>
        </w:rPr>
        <w:t>ын тооцоо</w:t>
      </w:r>
    </w:p>
    <w:p w:rsidR="000A7CF5" w:rsidRDefault="000A7CF5" w:rsidP="00786695">
      <w:pPr>
        <w:spacing w:line="276" w:lineRule="auto"/>
        <w:ind w:left="1440"/>
        <w:jc w:val="both"/>
        <w:rPr>
          <w:rFonts w:eastAsia="Calibri"/>
          <w:szCs w:val="24"/>
          <w:lang w:val="mn-MN"/>
        </w:rPr>
      </w:pPr>
      <w:r>
        <w:rPr>
          <w:rFonts w:eastAsia="Calibri"/>
          <w:szCs w:val="24"/>
          <w:lang w:val="mn-MN"/>
        </w:rPr>
        <w:t xml:space="preserve">5.3.4 </w:t>
      </w:r>
      <w:r w:rsidR="00FC273F">
        <w:rPr>
          <w:rFonts w:eastAsia="Calibri"/>
          <w:szCs w:val="24"/>
          <w:lang w:val="mn-MN"/>
        </w:rPr>
        <w:t>Сорох агаарын</w:t>
      </w:r>
      <w:r w:rsidR="00A16149">
        <w:rPr>
          <w:rFonts w:eastAsia="Calibri"/>
          <w:szCs w:val="24"/>
          <w:lang w:val="mn-MN"/>
        </w:rPr>
        <w:t xml:space="preserve"> концентрацийг</w:t>
      </w:r>
      <w:r w:rsidRPr="000A7CF5">
        <w:rPr>
          <w:rFonts w:eastAsia="Calibri"/>
          <w:szCs w:val="24"/>
          <w:lang w:val="mn-MN"/>
        </w:rPr>
        <w:t xml:space="preserve"> бууруулах арга болон </w:t>
      </w:r>
      <w:r w:rsidR="00FF7EB0">
        <w:rPr>
          <w:rFonts w:eastAsia="Calibri"/>
          <w:szCs w:val="24"/>
          <w:lang w:val="mn-MN"/>
        </w:rPr>
        <w:t>түлхцийн арг</w:t>
      </w:r>
      <w:r w:rsidRPr="000A7CF5">
        <w:rPr>
          <w:rFonts w:eastAsia="Calibri"/>
          <w:szCs w:val="24"/>
          <w:lang w:val="mn-MN"/>
        </w:rPr>
        <w:t>ын</w:t>
      </w:r>
      <w:r>
        <w:rPr>
          <w:rFonts w:eastAsia="Calibri"/>
          <w:szCs w:val="24"/>
          <w:lang w:val="mn-MN"/>
        </w:rPr>
        <w:t xml:space="preserve"> </w:t>
      </w:r>
      <w:r w:rsidR="0015788C">
        <w:rPr>
          <w:rFonts w:eastAsia="Calibri"/>
          <w:szCs w:val="24"/>
          <w:lang w:val="mn-MN"/>
        </w:rPr>
        <w:t>горим</w:t>
      </w:r>
      <w:r>
        <w:rPr>
          <w:rFonts w:eastAsia="Calibri"/>
          <w:szCs w:val="24"/>
          <w:lang w:val="mn-MN"/>
        </w:rPr>
        <w:t>..........................................</w:t>
      </w:r>
    </w:p>
    <w:p w:rsidR="000A7CF5" w:rsidRDefault="000A7CF5" w:rsidP="00786695">
      <w:pPr>
        <w:spacing w:line="276" w:lineRule="auto"/>
        <w:jc w:val="both"/>
        <w:rPr>
          <w:rFonts w:eastAsia="Calibri"/>
          <w:szCs w:val="24"/>
          <w:lang w:val="mn-MN"/>
        </w:rPr>
      </w:pPr>
      <w:r>
        <w:rPr>
          <w:rFonts w:eastAsia="Calibri"/>
          <w:szCs w:val="24"/>
          <w:lang w:val="mn-MN"/>
        </w:rPr>
        <w:tab/>
        <w:t xml:space="preserve">5.4 </w:t>
      </w:r>
      <w:r w:rsidR="002931A9">
        <w:rPr>
          <w:rFonts w:eastAsia="Calibri"/>
          <w:szCs w:val="24"/>
          <w:lang w:val="mn-MN"/>
        </w:rPr>
        <w:t>Тасралтгүй хэмжээгээр өгөх</w:t>
      </w:r>
      <w:r w:rsidR="004D79FA" w:rsidRPr="004D79FA">
        <w:rPr>
          <w:rFonts w:eastAsia="Calibri"/>
          <w:szCs w:val="24"/>
          <w:lang w:val="mn-MN"/>
        </w:rPr>
        <w:t xml:space="preserve"> арга</w:t>
      </w:r>
      <w:r w:rsidR="004D79FA">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5.4.1 </w:t>
      </w:r>
      <w:r w:rsidR="003B74D9" w:rsidRPr="003B74D9">
        <w:rPr>
          <w:rFonts w:eastAsia="Calibri"/>
          <w:szCs w:val="24"/>
          <w:lang w:val="mn-MN"/>
        </w:rPr>
        <w:t>Ур</w:t>
      </w:r>
      <w:r w:rsidR="00155B92">
        <w:rPr>
          <w:rFonts w:eastAsia="Calibri"/>
          <w:szCs w:val="24"/>
          <w:lang w:val="mn-MN"/>
        </w:rPr>
        <w:t>вуу концентрацийн аргын дунджийн тооцоо</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5.4.2 </w:t>
      </w:r>
      <w:r w:rsidR="001F5C80" w:rsidRPr="001F5C80">
        <w:rPr>
          <w:rFonts w:eastAsia="Calibri"/>
          <w:szCs w:val="24"/>
          <w:lang w:val="mn-MN"/>
        </w:rPr>
        <w:t xml:space="preserve">Урвуу </w:t>
      </w:r>
      <w:r w:rsidR="00E83185">
        <w:rPr>
          <w:rFonts w:eastAsia="Calibri"/>
          <w:szCs w:val="24"/>
          <w:lang w:val="mn-MN"/>
        </w:rPr>
        <w:t>ко</w:t>
      </w:r>
      <w:r w:rsidR="00972FF9">
        <w:rPr>
          <w:rFonts w:eastAsia="Calibri"/>
          <w:szCs w:val="24"/>
          <w:lang w:val="mn-MN"/>
        </w:rPr>
        <w:t>нцентрацийн аргын дунджийн</w:t>
      </w:r>
      <w:r w:rsidR="001F5C80" w:rsidRPr="001F5C80">
        <w:rPr>
          <w:rFonts w:eastAsia="Calibri"/>
          <w:szCs w:val="24"/>
          <w:lang w:val="mn-MN"/>
        </w:rPr>
        <w:t xml:space="preserve"> горим</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5.4.3 Дундаж концентрацийн аргын тооцоо........................................</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5.4.4 Дундаж</w:t>
      </w:r>
      <w:r w:rsidRPr="004D79FA">
        <w:rPr>
          <w:rFonts w:eastAsia="Calibri"/>
          <w:szCs w:val="24"/>
          <w:lang w:val="mn-MN"/>
        </w:rPr>
        <w:t xml:space="preserve"> концентрацийн аргын </w:t>
      </w:r>
      <w:r w:rsidR="0015788C">
        <w:rPr>
          <w:rFonts w:eastAsia="Calibri"/>
          <w:szCs w:val="24"/>
          <w:lang w:val="mn-MN"/>
        </w:rPr>
        <w:t>горим</w:t>
      </w:r>
      <w:r w:rsidRPr="004D79FA">
        <w:rPr>
          <w:rFonts w:eastAsia="Calibri"/>
          <w:szCs w:val="24"/>
          <w:lang w:val="mn-MN"/>
        </w:rPr>
        <w:t>................</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5.4.5 </w:t>
      </w:r>
      <w:r w:rsidR="0015788C">
        <w:rPr>
          <w:rFonts w:eastAsia="Calibri"/>
          <w:szCs w:val="24"/>
          <w:lang w:val="mn-MN"/>
        </w:rPr>
        <w:t>Тогтвортой концентрацийн аргын тооцоо.................................</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5.4.6 Тогтвортой концентрацийн аргын горим.........................</w:t>
      </w:r>
    </w:p>
    <w:p w:rsidR="0015788C" w:rsidRDefault="0015788C" w:rsidP="00786695">
      <w:pPr>
        <w:spacing w:line="276" w:lineRule="auto"/>
        <w:jc w:val="both"/>
        <w:rPr>
          <w:rFonts w:eastAsia="Calibri"/>
          <w:szCs w:val="24"/>
          <w:lang w:val="mn-MN"/>
        </w:rPr>
      </w:pPr>
      <w:r>
        <w:rPr>
          <w:rFonts w:eastAsia="Calibri"/>
          <w:szCs w:val="24"/>
          <w:lang w:val="mn-MN"/>
        </w:rPr>
        <w:tab/>
        <w:t xml:space="preserve">5.5 </w:t>
      </w:r>
      <w:r w:rsidRPr="0015788C">
        <w:rPr>
          <w:rFonts w:eastAsia="Calibri"/>
          <w:szCs w:val="24"/>
          <w:lang w:val="mn-MN"/>
        </w:rPr>
        <w:t>Тогтмол концентрацийн арга.............................................</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5.5.1 Тогтмол концентрацийн аргын тооцоо</w:t>
      </w:r>
      <w:r w:rsidRPr="0015788C">
        <w:rPr>
          <w:rFonts w:eastAsia="Calibri"/>
          <w:szCs w:val="24"/>
          <w:lang w:val="mn-MN"/>
        </w:rPr>
        <w:t>.............</w:t>
      </w:r>
      <w:r>
        <w:rPr>
          <w:rFonts w:eastAsia="Calibri"/>
          <w:szCs w:val="24"/>
          <w:lang w:val="mn-MN"/>
        </w:rPr>
        <w:t>...........................</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5.5.2 </w:t>
      </w:r>
      <w:r w:rsidRPr="0015788C">
        <w:rPr>
          <w:rFonts w:eastAsia="Calibri"/>
          <w:szCs w:val="24"/>
          <w:lang w:val="mn-MN"/>
        </w:rPr>
        <w:t>Тогтмол концент</w:t>
      </w:r>
      <w:r>
        <w:rPr>
          <w:rFonts w:eastAsia="Calibri"/>
          <w:szCs w:val="24"/>
          <w:lang w:val="mn-MN"/>
        </w:rPr>
        <w:t>рацийн аргын горим</w:t>
      </w:r>
      <w:r w:rsidRPr="0015788C">
        <w:rPr>
          <w:rFonts w:eastAsia="Calibri"/>
          <w:szCs w:val="24"/>
          <w:lang w:val="mn-MN"/>
        </w:rPr>
        <w:t>.............................................</w:t>
      </w:r>
    </w:p>
    <w:p w:rsidR="0015788C" w:rsidRDefault="0015788C" w:rsidP="00786695">
      <w:pPr>
        <w:spacing w:line="276" w:lineRule="auto"/>
        <w:jc w:val="both"/>
        <w:rPr>
          <w:rFonts w:eastAsia="Calibri"/>
          <w:szCs w:val="24"/>
          <w:lang w:val="mn-MN"/>
        </w:rPr>
      </w:pPr>
      <w:r>
        <w:rPr>
          <w:rFonts w:eastAsia="Calibri"/>
          <w:szCs w:val="24"/>
          <w:lang w:val="mn-MN"/>
        </w:rPr>
        <w:t>6 Нарийвчлал.......................................................................</w:t>
      </w:r>
    </w:p>
    <w:p w:rsidR="0015788C" w:rsidRDefault="0015788C" w:rsidP="00786695">
      <w:pPr>
        <w:spacing w:line="276" w:lineRule="auto"/>
        <w:jc w:val="both"/>
        <w:rPr>
          <w:rFonts w:eastAsia="Calibri"/>
          <w:szCs w:val="24"/>
          <w:lang w:val="mn-MN"/>
        </w:rPr>
      </w:pPr>
      <w:r>
        <w:rPr>
          <w:rFonts w:eastAsia="Calibri"/>
          <w:szCs w:val="24"/>
          <w:lang w:val="mn-MN"/>
        </w:rPr>
        <w:tab/>
        <w:t>6.1 Ерөнхий зүйл....................................................</w:t>
      </w:r>
    </w:p>
    <w:p w:rsidR="0015788C" w:rsidRDefault="0015788C" w:rsidP="00786695">
      <w:pPr>
        <w:spacing w:line="276" w:lineRule="auto"/>
        <w:jc w:val="both"/>
        <w:rPr>
          <w:rFonts w:eastAsia="Calibri"/>
          <w:szCs w:val="24"/>
          <w:lang w:val="mn-MN"/>
        </w:rPr>
      </w:pPr>
      <w:r>
        <w:rPr>
          <w:rFonts w:eastAsia="Calibri"/>
          <w:szCs w:val="24"/>
          <w:lang w:val="mn-MN"/>
        </w:rPr>
        <w:tab/>
        <w:t xml:space="preserve">6.2 </w:t>
      </w:r>
      <w:r w:rsidR="004964ED">
        <w:rPr>
          <w:rFonts w:eastAsia="Calibri"/>
          <w:szCs w:val="24"/>
          <w:lang w:val="mn-MN"/>
        </w:rPr>
        <w:t xml:space="preserve">Заагч хийг тунлах горим болон өрөөний </w:t>
      </w:r>
      <w:r w:rsidR="009B6865">
        <w:rPr>
          <w:rFonts w:eastAsia="Calibri"/>
          <w:szCs w:val="24"/>
          <w:lang w:val="mn-MN"/>
        </w:rPr>
        <w:t xml:space="preserve">агаарын </w:t>
      </w:r>
      <w:r w:rsidR="004964ED">
        <w:rPr>
          <w:rFonts w:eastAsia="Calibri"/>
          <w:szCs w:val="24"/>
          <w:lang w:val="mn-MN"/>
        </w:rPr>
        <w:t>конц</w:t>
      </w:r>
      <w:r w:rsidR="0044025B">
        <w:rPr>
          <w:rFonts w:eastAsia="Calibri"/>
          <w:szCs w:val="24"/>
          <w:lang w:val="mn-MN"/>
        </w:rPr>
        <w:t>ентрацийн хуваарилалт</w:t>
      </w:r>
      <w:r w:rsidR="009B6865">
        <w:rPr>
          <w:rFonts w:eastAsia="Calibri"/>
          <w:szCs w:val="24"/>
          <w:lang w:val="mn-MN"/>
        </w:rPr>
        <w:t>........................................................</w:t>
      </w:r>
    </w:p>
    <w:p w:rsidR="004964ED" w:rsidRDefault="004964ED" w:rsidP="00786695">
      <w:pPr>
        <w:spacing w:line="276" w:lineRule="auto"/>
        <w:jc w:val="both"/>
        <w:rPr>
          <w:rFonts w:eastAsia="Calibri"/>
          <w:szCs w:val="24"/>
          <w:lang w:val="mn-MN"/>
        </w:rPr>
      </w:pPr>
      <w:r>
        <w:rPr>
          <w:rFonts w:eastAsia="Calibri"/>
          <w:szCs w:val="24"/>
          <w:lang w:val="mn-MN"/>
        </w:rPr>
        <w:tab/>
        <w:t>6.3 Заагч хийн дээж авах болон хадгалах арга................................</w:t>
      </w:r>
    </w:p>
    <w:p w:rsidR="004964ED" w:rsidRDefault="004964ED" w:rsidP="00786695">
      <w:pPr>
        <w:spacing w:line="276" w:lineRule="auto"/>
        <w:jc w:val="both"/>
        <w:rPr>
          <w:rFonts w:eastAsia="Calibri"/>
          <w:szCs w:val="24"/>
          <w:lang w:val="mn-MN"/>
        </w:rPr>
      </w:pPr>
      <w:r>
        <w:rPr>
          <w:rFonts w:eastAsia="Calibri"/>
          <w:szCs w:val="24"/>
          <w:lang w:val="mn-MN"/>
        </w:rPr>
        <w:tab/>
        <w:t>6.4 Заагч хийн концентрацийг хэмжих хэрэгсэл..................................</w:t>
      </w:r>
    </w:p>
    <w:p w:rsidR="004964ED" w:rsidRDefault="004964ED"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6.4.1 Ерөнхий зүйл...............................................</w:t>
      </w:r>
    </w:p>
    <w:p w:rsidR="004964ED" w:rsidRDefault="004964ED"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6.4.2 </w:t>
      </w:r>
      <w:r w:rsidR="00B434B1">
        <w:rPr>
          <w:rFonts w:eastAsia="Calibri"/>
          <w:szCs w:val="24"/>
          <w:lang w:val="mn-MN"/>
        </w:rPr>
        <w:t>З</w:t>
      </w:r>
      <w:r w:rsidR="000A52CD" w:rsidRPr="000A52CD">
        <w:rPr>
          <w:rFonts w:eastAsia="Calibri"/>
          <w:szCs w:val="24"/>
          <w:lang w:val="mn-MN"/>
        </w:rPr>
        <w:t>өвшөөрөгдөх хүчин чадал</w:t>
      </w:r>
      <w:r w:rsidR="007304C4">
        <w:rPr>
          <w:rFonts w:eastAsia="Calibri"/>
          <w:szCs w:val="24"/>
          <w:lang w:val="mn-MN"/>
        </w:rPr>
        <w:t>..............................................</w:t>
      </w:r>
    </w:p>
    <w:p w:rsidR="007304C4" w:rsidRDefault="00BA000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6.4.3 Заагч хийг шинжлэх хэрэгслийн дрейф</w:t>
      </w:r>
      <w:r w:rsidR="007304C4">
        <w:rPr>
          <w:rFonts w:eastAsia="Calibri"/>
          <w:szCs w:val="24"/>
          <w:lang w:val="mn-MN"/>
        </w:rPr>
        <w:t>......</w:t>
      </w:r>
      <w:r>
        <w:rPr>
          <w:rFonts w:eastAsia="Calibri"/>
          <w:szCs w:val="24"/>
          <w:lang w:val="mn-MN"/>
        </w:rPr>
        <w:t>..............................</w:t>
      </w:r>
    </w:p>
    <w:p w:rsidR="007304C4" w:rsidRDefault="007304C4" w:rsidP="00786695">
      <w:pPr>
        <w:spacing w:line="276" w:lineRule="auto"/>
        <w:jc w:val="both"/>
        <w:rPr>
          <w:rFonts w:eastAsia="Calibri"/>
          <w:szCs w:val="24"/>
          <w:lang w:val="mn-MN"/>
        </w:rPr>
      </w:pPr>
      <w:r>
        <w:rPr>
          <w:rFonts w:eastAsia="Calibri"/>
          <w:szCs w:val="24"/>
          <w:lang w:val="mn-MN"/>
        </w:rPr>
        <w:lastRenderedPageBreak/>
        <w:tab/>
      </w:r>
      <w:r>
        <w:rPr>
          <w:rFonts w:eastAsia="Calibri"/>
          <w:szCs w:val="24"/>
          <w:lang w:val="mn-MN"/>
        </w:rPr>
        <w:tab/>
        <w:t>6.4.4 Заагч хийг шинжлэх хэрэгслийн нарийвчлал.......................</w:t>
      </w:r>
    </w:p>
    <w:p w:rsidR="007304C4" w:rsidRDefault="007304C4"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6.4.5 Заагч хийг шинжлэх хэрэгслийн тохируулга...........................</w:t>
      </w:r>
    </w:p>
    <w:p w:rsidR="007304C4" w:rsidRDefault="0036746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6.4.6 Эталон хийн</w:t>
      </w:r>
      <w:r w:rsidR="007304C4">
        <w:rPr>
          <w:rFonts w:eastAsia="Calibri"/>
          <w:szCs w:val="24"/>
          <w:lang w:val="mn-MN"/>
        </w:rPr>
        <w:t xml:space="preserve"> концентраци..............................................</w:t>
      </w:r>
    </w:p>
    <w:p w:rsidR="007304C4" w:rsidRDefault="007304C4" w:rsidP="00786695">
      <w:pPr>
        <w:spacing w:line="276" w:lineRule="auto"/>
        <w:ind w:left="720"/>
        <w:jc w:val="both"/>
        <w:rPr>
          <w:rFonts w:eastAsia="Calibri"/>
          <w:szCs w:val="24"/>
          <w:lang w:val="mn-MN"/>
        </w:rPr>
      </w:pPr>
      <w:r>
        <w:rPr>
          <w:rFonts w:eastAsia="Calibri"/>
          <w:szCs w:val="24"/>
          <w:lang w:val="mn-MN"/>
        </w:rPr>
        <w:t xml:space="preserve">6.5 </w:t>
      </w:r>
      <w:r w:rsidR="00E679E3">
        <w:rPr>
          <w:rFonts w:eastAsia="Calibri"/>
          <w:szCs w:val="24"/>
          <w:lang w:val="mn-MN"/>
        </w:rPr>
        <w:t>Гадаа орчны салх</w:t>
      </w:r>
      <w:r w:rsidR="00805820">
        <w:rPr>
          <w:rFonts w:eastAsia="Calibri"/>
          <w:szCs w:val="24"/>
          <w:lang w:val="mn-MN"/>
        </w:rPr>
        <w:t>и, агаарын температур</w:t>
      </w:r>
      <w:r w:rsidR="00E679E3">
        <w:rPr>
          <w:rFonts w:eastAsia="Calibri"/>
          <w:szCs w:val="24"/>
          <w:lang w:val="mn-MN"/>
        </w:rPr>
        <w:t xml:space="preserve"> болон </w:t>
      </w:r>
      <w:r w:rsidR="007C2274" w:rsidRPr="007C2274">
        <w:rPr>
          <w:rFonts w:eastAsia="Calibri"/>
          <w:szCs w:val="24"/>
          <w:lang w:val="mn-MN"/>
        </w:rPr>
        <w:t>кондиционерийн систем</w:t>
      </w:r>
      <w:r w:rsidR="007C2274">
        <w:rPr>
          <w:rFonts w:eastAsia="Calibri"/>
          <w:szCs w:val="24"/>
          <w:lang w:val="mn-MN"/>
        </w:rPr>
        <w:t>ийн</w:t>
      </w:r>
      <w:r w:rsidR="00805820">
        <w:rPr>
          <w:rFonts w:eastAsia="Calibri"/>
          <w:szCs w:val="24"/>
          <w:lang w:val="mn-MN"/>
        </w:rPr>
        <w:t xml:space="preserve"> хуваарийн</w:t>
      </w:r>
      <w:r w:rsidR="00E679E3">
        <w:rPr>
          <w:rFonts w:eastAsia="Calibri"/>
          <w:szCs w:val="24"/>
          <w:lang w:val="mn-MN"/>
        </w:rPr>
        <w:t xml:space="preserve"> </w:t>
      </w:r>
      <w:r w:rsidR="00805820">
        <w:rPr>
          <w:rFonts w:eastAsia="Calibri"/>
          <w:szCs w:val="24"/>
          <w:lang w:val="mn-MN"/>
        </w:rPr>
        <w:t>өөрчлөлт</w:t>
      </w:r>
      <w:r w:rsidR="00E679E3">
        <w:rPr>
          <w:rFonts w:eastAsia="Calibri"/>
          <w:szCs w:val="24"/>
          <w:lang w:val="mn-MN"/>
        </w:rPr>
        <w:t>...................................</w:t>
      </w:r>
    </w:p>
    <w:p w:rsidR="00E679E3" w:rsidRDefault="00E679E3" w:rsidP="00786695">
      <w:pPr>
        <w:spacing w:line="276" w:lineRule="auto"/>
        <w:jc w:val="both"/>
        <w:rPr>
          <w:rFonts w:eastAsia="Calibri"/>
          <w:szCs w:val="24"/>
          <w:lang w:val="mn-MN"/>
        </w:rPr>
      </w:pPr>
      <w:r>
        <w:rPr>
          <w:rFonts w:eastAsia="Calibri"/>
          <w:szCs w:val="24"/>
          <w:lang w:val="mn-MN"/>
        </w:rPr>
        <w:t>7 Туршилтын тайлан.....................................................</w:t>
      </w:r>
    </w:p>
    <w:p w:rsidR="00E679E3" w:rsidRDefault="00E679E3" w:rsidP="00786695">
      <w:pPr>
        <w:spacing w:line="276" w:lineRule="auto"/>
        <w:jc w:val="both"/>
        <w:rPr>
          <w:rFonts w:eastAsia="Calibri"/>
          <w:szCs w:val="24"/>
          <w:lang w:val="mn-MN"/>
        </w:rPr>
      </w:pPr>
      <w:r>
        <w:rPr>
          <w:rFonts w:eastAsia="Calibri"/>
          <w:szCs w:val="24"/>
          <w:lang w:val="mn-MN"/>
        </w:rPr>
        <w:tab/>
        <w:t>7.1 Ерөнхий зүйл......................................</w:t>
      </w:r>
    </w:p>
    <w:p w:rsidR="00E679E3" w:rsidRPr="009546D5" w:rsidRDefault="00916F22" w:rsidP="00786695">
      <w:pPr>
        <w:spacing w:line="276" w:lineRule="auto"/>
        <w:ind w:left="720"/>
        <w:jc w:val="both"/>
        <w:rPr>
          <w:rFonts w:eastAsia="Calibri"/>
          <w:szCs w:val="24"/>
          <w:lang w:val="mn-MN"/>
        </w:rPr>
      </w:pPr>
      <w:r>
        <w:rPr>
          <w:rFonts w:eastAsia="Calibri"/>
          <w:szCs w:val="24"/>
          <w:lang w:val="mn-MN"/>
        </w:rPr>
        <w:t xml:space="preserve">7.2 Туршилтын загварыг </w:t>
      </w:r>
      <w:r w:rsidR="00E679E3">
        <w:rPr>
          <w:rFonts w:eastAsia="Calibri"/>
          <w:szCs w:val="24"/>
          <w:lang w:val="mn-MN"/>
        </w:rPr>
        <w:t>тодорхойлоход шаардлагатай дэ</w:t>
      </w:r>
      <w:r>
        <w:rPr>
          <w:rFonts w:eastAsia="Calibri"/>
          <w:szCs w:val="24"/>
          <w:lang w:val="mn-MN"/>
        </w:rPr>
        <w:t>лгэрэнгүй мэдээлэл.</w:t>
      </w:r>
      <w:r w:rsidR="00E679E3">
        <w:rPr>
          <w:rFonts w:eastAsia="Calibri"/>
          <w:szCs w:val="24"/>
          <w:lang w:val="mn-MN"/>
        </w:rPr>
        <w:t>...............................</w:t>
      </w:r>
      <w:r>
        <w:rPr>
          <w:rFonts w:eastAsia="Calibri"/>
          <w:szCs w:val="24"/>
          <w:lang w:val="mn-MN"/>
        </w:rPr>
        <w:t>...........</w:t>
      </w:r>
    </w:p>
    <w:p w:rsidR="009546D5" w:rsidRDefault="00E679E3" w:rsidP="00786695">
      <w:pPr>
        <w:spacing w:line="276" w:lineRule="auto"/>
        <w:jc w:val="both"/>
        <w:rPr>
          <w:lang w:val="mn-MN"/>
        </w:rPr>
      </w:pPr>
      <w:r>
        <w:rPr>
          <w:lang w:val="mn-MN"/>
        </w:rPr>
        <w:tab/>
      </w:r>
      <w:r w:rsidR="0066106C">
        <w:rPr>
          <w:lang w:val="mn-MN"/>
        </w:rPr>
        <w:t>7.3 Халаалт</w:t>
      </w:r>
      <w:r w:rsidR="00380C39">
        <w:rPr>
          <w:lang w:val="mn-MN"/>
        </w:rPr>
        <w:t xml:space="preserve"> болон</w:t>
      </w:r>
      <w:r w:rsidR="009A6FFF">
        <w:rPr>
          <w:lang w:val="mn-MN"/>
        </w:rPr>
        <w:t xml:space="preserve"> </w:t>
      </w:r>
      <w:r w:rsidR="007C2274">
        <w:rPr>
          <w:lang w:val="mn-MN"/>
        </w:rPr>
        <w:t>кондиционерийн</w:t>
      </w:r>
      <w:r w:rsidR="009A6FFF">
        <w:rPr>
          <w:lang w:val="mn-MN"/>
        </w:rPr>
        <w:t xml:space="preserve"> системийн дэлгэрэнгүй</w:t>
      </w:r>
      <w:r w:rsidR="0066106C">
        <w:rPr>
          <w:lang w:val="mn-MN"/>
        </w:rPr>
        <w:t xml:space="preserve"> мэдээлэл............</w:t>
      </w:r>
    </w:p>
    <w:p w:rsidR="009A6FFF" w:rsidRDefault="009A6FFF" w:rsidP="00786695">
      <w:pPr>
        <w:spacing w:line="276" w:lineRule="auto"/>
        <w:jc w:val="both"/>
        <w:rPr>
          <w:lang w:val="mn-MN"/>
        </w:rPr>
      </w:pPr>
      <w:r>
        <w:rPr>
          <w:lang w:val="mn-MN"/>
        </w:rPr>
        <w:tab/>
        <w:t xml:space="preserve">7.4 Туршилтын нөхцөл болон </w:t>
      </w:r>
      <w:r w:rsidR="008265AC">
        <w:rPr>
          <w:lang w:val="mn-MN"/>
        </w:rPr>
        <w:t>хэрэгсэл</w:t>
      </w:r>
      <w:r>
        <w:rPr>
          <w:lang w:val="mn-MN"/>
        </w:rPr>
        <w:t>...................................................</w:t>
      </w:r>
    </w:p>
    <w:p w:rsidR="009A6FFF" w:rsidRDefault="009A6FFF" w:rsidP="00786695">
      <w:pPr>
        <w:spacing w:line="276" w:lineRule="auto"/>
        <w:jc w:val="both"/>
        <w:rPr>
          <w:lang w:val="mn-MN"/>
        </w:rPr>
      </w:pPr>
      <w:r>
        <w:rPr>
          <w:lang w:val="mn-MN"/>
        </w:rPr>
        <w:tab/>
        <w:t>7.5 Цуглуулсан мэдээлэл болон үр дүн.............................................</w:t>
      </w:r>
    </w:p>
    <w:p w:rsidR="009A6FFF" w:rsidRDefault="009A6FFF" w:rsidP="00786695">
      <w:pPr>
        <w:spacing w:line="276" w:lineRule="auto"/>
        <w:jc w:val="both"/>
        <w:rPr>
          <w:lang w:val="mn-MN"/>
        </w:rPr>
      </w:pPr>
      <w:r>
        <w:rPr>
          <w:lang w:val="mn-MN"/>
        </w:rPr>
        <w:tab/>
        <w:t>7.6 Туршилтын огноо.........................................................................</w:t>
      </w:r>
    </w:p>
    <w:p w:rsidR="009A6FFF" w:rsidRPr="00491E8F" w:rsidRDefault="007523F3" w:rsidP="00786695">
      <w:pPr>
        <w:spacing w:line="276" w:lineRule="auto"/>
        <w:jc w:val="both"/>
        <w:rPr>
          <w:lang w:val="mn-MN"/>
        </w:rPr>
      </w:pPr>
      <w:r>
        <w:t xml:space="preserve">A </w:t>
      </w:r>
      <w:r>
        <w:rPr>
          <w:lang w:val="mn-MN"/>
        </w:rPr>
        <w:t xml:space="preserve">хавсралт </w:t>
      </w:r>
      <w:r>
        <w:t>(</w:t>
      </w:r>
      <w:r w:rsidR="003F28C2">
        <w:rPr>
          <w:lang w:val="mn-MN"/>
        </w:rPr>
        <w:t>норматив</w:t>
      </w:r>
      <w:r>
        <w:t>)</w:t>
      </w:r>
      <w:r w:rsidR="003F28C2">
        <w:rPr>
          <w:lang w:val="mn-MN"/>
        </w:rPr>
        <w:t xml:space="preserve"> </w:t>
      </w:r>
      <w:r w:rsidR="00D57150">
        <w:rPr>
          <w:lang w:val="mn-MN"/>
        </w:rPr>
        <w:t>Үнэмшлийн</w:t>
      </w:r>
      <w:r w:rsidR="00491E8F">
        <w:rPr>
          <w:lang w:val="mn-MN"/>
        </w:rPr>
        <w:t xml:space="preserve"> интервал.................................................</w:t>
      </w:r>
    </w:p>
    <w:p w:rsidR="00491E8F" w:rsidRPr="00C32AAF" w:rsidRDefault="007523F3" w:rsidP="00786695">
      <w:pPr>
        <w:spacing w:line="276" w:lineRule="auto"/>
        <w:jc w:val="both"/>
        <w:rPr>
          <w:lang w:val="mn-MN"/>
        </w:rPr>
      </w:pPr>
      <w:r>
        <w:t xml:space="preserve">B </w:t>
      </w:r>
      <w:r w:rsidR="00491E8F">
        <w:rPr>
          <w:lang w:val="mn-MN"/>
        </w:rPr>
        <w:t xml:space="preserve">хавсралт </w:t>
      </w:r>
      <w:r w:rsidR="00491E8F">
        <w:t>(</w:t>
      </w:r>
      <w:r w:rsidR="00491E8F">
        <w:rPr>
          <w:lang w:val="mn-MN"/>
        </w:rPr>
        <w:t>норматив</w:t>
      </w:r>
      <w:r w:rsidR="00491E8F">
        <w:t>)</w:t>
      </w:r>
      <w:r w:rsidR="00491E8F">
        <w:rPr>
          <w:lang w:val="mn-MN"/>
        </w:rPr>
        <w:t xml:space="preserve"> </w:t>
      </w:r>
      <w:r w:rsidR="00FD33F4">
        <w:rPr>
          <w:lang w:val="mn-MN"/>
        </w:rPr>
        <w:t>Агааржуулалтын</w:t>
      </w:r>
      <w:r w:rsidR="00491E8F">
        <w:rPr>
          <w:lang w:val="mn-MN"/>
        </w:rPr>
        <w:t xml:space="preserve"> </w:t>
      </w:r>
      <w:r w:rsidR="00C32AAF">
        <w:t>Q</w:t>
      </w:r>
      <w:r w:rsidR="00C32AAF">
        <w:rPr>
          <w:vertAlign w:val="subscript"/>
        </w:rPr>
        <w:t xml:space="preserve">v </w:t>
      </w:r>
      <w:r w:rsidR="00FD33F4">
        <w:rPr>
          <w:lang w:val="mn-MN"/>
        </w:rPr>
        <w:t>хурд</w:t>
      </w:r>
      <w:r w:rsidR="00C32AAF">
        <w:rPr>
          <w:lang w:val="mn-MN"/>
        </w:rPr>
        <w:t xml:space="preserve"> болон үр дүнтэй</w:t>
      </w:r>
      <w:r w:rsidR="00D72D38">
        <w:rPr>
          <w:lang w:val="mn-MN"/>
        </w:rPr>
        <w:t>,</w:t>
      </w:r>
      <w:r w:rsidR="00C32AAF">
        <w:rPr>
          <w:lang w:val="mn-MN"/>
        </w:rPr>
        <w:t xml:space="preserve"> </w:t>
      </w:r>
      <w:r w:rsidR="004D62BB">
        <w:rPr>
          <w:lang w:val="mn-MN"/>
        </w:rPr>
        <w:t>нийлмэл</w:t>
      </w:r>
      <w:r w:rsidR="00D72D38">
        <w:rPr>
          <w:lang w:val="mn-MN"/>
        </w:rPr>
        <w:t xml:space="preserve"> </w:t>
      </w:r>
      <w:r w:rsidR="00C32AAF">
        <w:rPr>
          <w:lang w:val="mn-MN"/>
        </w:rPr>
        <w:t xml:space="preserve">бүсийн </w:t>
      </w:r>
      <w:r w:rsidR="00C32AAF">
        <w:t>V</w:t>
      </w:r>
      <w:r w:rsidR="00C32AAF">
        <w:rPr>
          <w:vertAlign w:val="subscript"/>
        </w:rPr>
        <w:t xml:space="preserve">emz </w:t>
      </w:r>
      <w:r w:rsidR="00922D31">
        <w:rPr>
          <w:lang w:val="mn-MN"/>
        </w:rPr>
        <w:t>эзлэхүүнийг нэг зэрэг тооцооло</w:t>
      </w:r>
      <w:r w:rsidR="00C32AAF">
        <w:rPr>
          <w:lang w:val="mn-MN"/>
        </w:rPr>
        <w:t>х арга.............................................................</w:t>
      </w:r>
    </w:p>
    <w:p w:rsidR="007523F3" w:rsidRPr="00C32AAF" w:rsidRDefault="007523F3" w:rsidP="00786695">
      <w:pPr>
        <w:spacing w:line="276" w:lineRule="auto"/>
        <w:jc w:val="both"/>
        <w:rPr>
          <w:lang w:val="mn-MN"/>
        </w:rPr>
      </w:pPr>
      <w:r>
        <w:t>C</w:t>
      </w:r>
      <w:r w:rsidR="00C32AAF">
        <w:rPr>
          <w:lang w:val="mn-MN"/>
        </w:rPr>
        <w:t xml:space="preserve"> хавсралт</w:t>
      </w:r>
      <w:r>
        <w:t xml:space="preserve"> (</w:t>
      </w:r>
      <w:r w:rsidR="00C32AAF">
        <w:rPr>
          <w:lang w:val="mn-MN"/>
        </w:rPr>
        <w:t>мэдээллийн</w:t>
      </w:r>
      <w:r>
        <w:t>)</w:t>
      </w:r>
      <w:r w:rsidR="00C32AAF">
        <w:rPr>
          <w:lang w:val="mn-MN"/>
        </w:rPr>
        <w:t xml:space="preserve"> </w:t>
      </w:r>
      <w:r w:rsidR="00B26F96">
        <w:rPr>
          <w:lang w:val="mn-MN"/>
        </w:rPr>
        <w:t>Том орон зайн</w:t>
      </w:r>
      <w:r w:rsidR="00882009">
        <w:rPr>
          <w:lang w:val="mn-MN"/>
        </w:rPr>
        <w:t xml:space="preserve"> агааржуулалтын хурды</w:t>
      </w:r>
      <w:r w:rsidR="009051A7">
        <w:rPr>
          <w:lang w:val="mn-MN"/>
        </w:rPr>
        <w:t>г хэмжих үед анхаарах зүйл</w:t>
      </w:r>
      <w:r w:rsidR="00D72D38">
        <w:rPr>
          <w:lang w:val="mn-MN"/>
        </w:rPr>
        <w:t>.........................................................</w:t>
      </w:r>
    </w:p>
    <w:p w:rsidR="007523F3" w:rsidRPr="00D72D38" w:rsidRDefault="007523F3" w:rsidP="00786695">
      <w:pPr>
        <w:spacing w:line="276" w:lineRule="auto"/>
        <w:jc w:val="both"/>
        <w:rPr>
          <w:lang w:val="mn-MN"/>
        </w:rPr>
      </w:pPr>
      <w:r>
        <w:t xml:space="preserve">D </w:t>
      </w:r>
      <w:r w:rsidR="00D72D38">
        <w:rPr>
          <w:lang w:val="mn-MN"/>
        </w:rPr>
        <w:t>хавсралт</w:t>
      </w:r>
      <w:r w:rsidR="00D72D38">
        <w:t xml:space="preserve"> (</w:t>
      </w:r>
      <w:r w:rsidR="00D72D38">
        <w:rPr>
          <w:lang w:val="mn-MN"/>
        </w:rPr>
        <w:t>мэдээллийн</w:t>
      </w:r>
      <w:r w:rsidR="00D72D38">
        <w:t>)</w:t>
      </w:r>
      <w:r w:rsidR="00D72D38">
        <w:rPr>
          <w:lang w:val="mn-MN"/>
        </w:rPr>
        <w:t xml:space="preserve"> </w:t>
      </w:r>
      <w:r w:rsidR="00882009">
        <w:rPr>
          <w:lang w:val="mn-MN"/>
        </w:rPr>
        <w:t>Барилгын доторх</w:t>
      </w:r>
      <w:r w:rsidR="005205B1">
        <w:rPr>
          <w:lang w:val="mn-MN"/>
        </w:rPr>
        <w:t xml:space="preserve"> бол</w:t>
      </w:r>
      <w:r w:rsidR="00882009">
        <w:rPr>
          <w:lang w:val="mn-MN"/>
        </w:rPr>
        <w:t>он гада</w:t>
      </w:r>
      <w:r w:rsidR="005205B1">
        <w:rPr>
          <w:lang w:val="mn-MN"/>
        </w:rPr>
        <w:t xml:space="preserve">а орчны температурын ялгаа, температурын өөрчлөлт болон хэмжлийн </w:t>
      </w:r>
      <w:r w:rsidR="00692970">
        <w:rPr>
          <w:lang w:val="mn-MN"/>
        </w:rPr>
        <w:t>үеийн</w:t>
      </w:r>
      <w:r w:rsidR="00882009">
        <w:rPr>
          <w:lang w:val="mn-MN"/>
        </w:rPr>
        <w:t xml:space="preserve"> туршид гада</w:t>
      </w:r>
      <w:r w:rsidR="00692970">
        <w:rPr>
          <w:lang w:val="mn-MN"/>
        </w:rPr>
        <w:t>а орчны агаа</w:t>
      </w:r>
      <w:r w:rsidR="009C2FD6">
        <w:rPr>
          <w:lang w:val="mn-MN"/>
        </w:rPr>
        <w:t>рын концентрацийн өөрчлөлтийн</w:t>
      </w:r>
      <w:r w:rsidR="00692970">
        <w:rPr>
          <w:lang w:val="mn-MN"/>
        </w:rPr>
        <w:t xml:space="preserve"> нөлөө..............................................</w:t>
      </w:r>
    </w:p>
    <w:p w:rsidR="00D72D38" w:rsidRPr="00692970" w:rsidRDefault="007523F3" w:rsidP="00786695">
      <w:pPr>
        <w:spacing w:line="276" w:lineRule="auto"/>
        <w:jc w:val="both"/>
        <w:rPr>
          <w:lang w:val="mn-MN"/>
        </w:rPr>
      </w:pPr>
      <w:r>
        <w:t xml:space="preserve">E </w:t>
      </w:r>
      <w:r w:rsidR="00D72D38">
        <w:rPr>
          <w:lang w:val="mn-MN"/>
        </w:rPr>
        <w:t>хавсралт</w:t>
      </w:r>
      <w:r w:rsidR="00D72D38">
        <w:t xml:space="preserve"> (</w:t>
      </w:r>
      <w:r w:rsidR="00D72D38">
        <w:rPr>
          <w:lang w:val="mn-MN"/>
        </w:rPr>
        <w:t>мэдээллийн</w:t>
      </w:r>
      <w:r w:rsidR="00D72D38">
        <w:t>)</w:t>
      </w:r>
      <w:r w:rsidR="00692970">
        <w:rPr>
          <w:lang w:val="mn-MN"/>
        </w:rPr>
        <w:t xml:space="preserve"> </w:t>
      </w:r>
      <w:r w:rsidR="00C04713" w:rsidRPr="00C04713">
        <w:rPr>
          <w:lang w:val="mn-MN"/>
        </w:rPr>
        <w:t xml:space="preserve">Концентрацийг хоёр </w:t>
      </w:r>
      <w:r w:rsidR="008070C6">
        <w:rPr>
          <w:lang w:val="mn-MN"/>
        </w:rPr>
        <w:t>эгшинд</w:t>
      </w:r>
      <w:r w:rsidR="00C04713" w:rsidRPr="00C04713">
        <w:rPr>
          <w:lang w:val="mn-MN"/>
        </w:rPr>
        <w:t xml:space="preserve"> болон олон </w:t>
      </w:r>
      <w:r w:rsidR="008070C6">
        <w:rPr>
          <w:lang w:val="mn-MN"/>
        </w:rPr>
        <w:t>эгшинд</w:t>
      </w:r>
      <w:r w:rsidR="00C04713" w:rsidRPr="00C04713">
        <w:rPr>
          <w:lang w:val="mn-MN"/>
        </w:rPr>
        <w:t xml:space="preserve"> бууруулах аргыг тооцоолж, алдааг багасгах арга</w:t>
      </w:r>
      <w:r w:rsidR="008321BF" w:rsidRPr="00C04713">
        <w:rPr>
          <w:lang w:val="mn-MN"/>
        </w:rPr>
        <w:t>.</w:t>
      </w:r>
      <w:r w:rsidR="008321BF">
        <w:rPr>
          <w:lang w:val="mn-MN"/>
        </w:rPr>
        <w:t>..............................................</w:t>
      </w:r>
    </w:p>
    <w:p w:rsidR="007523F3" w:rsidRDefault="007523F3" w:rsidP="00786695">
      <w:pPr>
        <w:spacing w:line="276" w:lineRule="auto"/>
        <w:jc w:val="both"/>
        <w:rPr>
          <w:lang w:val="mn-MN"/>
        </w:rPr>
      </w:pPr>
      <w:r>
        <w:t xml:space="preserve">F </w:t>
      </w:r>
      <w:r w:rsidR="00D72D38">
        <w:rPr>
          <w:lang w:val="mn-MN"/>
        </w:rPr>
        <w:t>хавсралт</w:t>
      </w:r>
      <w:r w:rsidR="00D72D38">
        <w:t xml:space="preserve"> (</w:t>
      </w:r>
      <w:r w:rsidR="00D72D38">
        <w:rPr>
          <w:lang w:val="mn-MN"/>
        </w:rPr>
        <w:t>мэдээллийн</w:t>
      </w:r>
      <w:r w:rsidR="00D72D38">
        <w:t>)</w:t>
      </w:r>
      <w:r w:rsidR="008321BF">
        <w:rPr>
          <w:lang w:val="mn-MN"/>
        </w:rPr>
        <w:t xml:space="preserve"> </w:t>
      </w:r>
      <w:r w:rsidR="00B34E2D">
        <w:rPr>
          <w:lang w:val="mn-MN"/>
        </w:rPr>
        <w:t>Алдааны дүн шинжилгээний тархалт</w:t>
      </w:r>
      <w:r w:rsidR="008321BF">
        <w:rPr>
          <w:lang w:val="mn-MN"/>
        </w:rPr>
        <w:t>...........................</w:t>
      </w:r>
    </w:p>
    <w:p w:rsidR="008321BF" w:rsidRDefault="008321BF" w:rsidP="00786695">
      <w:pPr>
        <w:spacing w:line="276" w:lineRule="auto"/>
        <w:jc w:val="both"/>
        <w:rPr>
          <w:lang w:val="mn-MN"/>
        </w:rPr>
      </w:pPr>
      <w:r>
        <w:rPr>
          <w:lang w:val="mn-MN"/>
        </w:rPr>
        <w:t>Ном зүй..................................................................</w:t>
      </w: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Pr="008321BF" w:rsidRDefault="008321BF" w:rsidP="00786695">
      <w:pPr>
        <w:spacing w:line="276" w:lineRule="auto"/>
        <w:jc w:val="both"/>
        <w:rPr>
          <w:b/>
        </w:rPr>
      </w:pPr>
      <w:r w:rsidRPr="008321BF">
        <w:rPr>
          <w:b/>
        </w:rPr>
        <w:lastRenderedPageBreak/>
        <w:t>Contents</w:t>
      </w:r>
      <w:r w:rsidRPr="008321BF">
        <w:rPr>
          <w:b/>
        </w:rPr>
        <w:tab/>
      </w:r>
    </w:p>
    <w:p w:rsidR="008321BF" w:rsidRDefault="008321BF" w:rsidP="00786695">
      <w:pPr>
        <w:spacing w:line="276" w:lineRule="auto"/>
        <w:jc w:val="both"/>
      </w:pPr>
      <w:r>
        <w:t>Foreword…………………….</w:t>
      </w:r>
      <w:r>
        <w:tab/>
      </w:r>
    </w:p>
    <w:p w:rsidR="008321BF" w:rsidRDefault="008321BF" w:rsidP="00786695">
      <w:pPr>
        <w:spacing w:line="276" w:lineRule="auto"/>
        <w:jc w:val="both"/>
      </w:pPr>
      <w:r>
        <w:t>Introduction</w:t>
      </w:r>
      <w:r>
        <w:tab/>
        <w:t>…………………………….</w:t>
      </w:r>
    </w:p>
    <w:p w:rsidR="008321BF" w:rsidRDefault="008321BF" w:rsidP="00786695">
      <w:pPr>
        <w:spacing w:line="276" w:lineRule="auto"/>
        <w:jc w:val="both"/>
      </w:pPr>
      <w:r>
        <w:t>1</w:t>
      </w:r>
      <w:r>
        <w:tab/>
        <w:t>Scope</w:t>
      </w:r>
      <w:r>
        <w:tab/>
        <w:t>………………………………..</w:t>
      </w:r>
    </w:p>
    <w:p w:rsidR="008321BF" w:rsidRDefault="008321BF" w:rsidP="00786695">
      <w:pPr>
        <w:spacing w:line="276" w:lineRule="auto"/>
        <w:jc w:val="both"/>
      </w:pPr>
      <w:r>
        <w:t>2</w:t>
      </w:r>
      <w:r>
        <w:tab/>
        <w:t>Normative references………………………………</w:t>
      </w:r>
    </w:p>
    <w:p w:rsidR="008321BF" w:rsidRDefault="008321BF" w:rsidP="00786695">
      <w:pPr>
        <w:spacing w:line="276" w:lineRule="auto"/>
        <w:jc w:val="both"/>
      </w:pPr>
      <w:r>
        <w:t>3</w:t>
      </w:r>
      <w:r>
        <w:tab/>
        <w:t>Terms and definitions………………………………………</w:t>
      </w:r>
    </w:p>
    <w:p w:rsidR="008321BF" w:rsidRDefault="008321BF" w:rsidP="00786695">
      <w:pPr>
        <w:spacing w:line="276" w:lineRule="auto"/>
        <w:jc w:val="both"/>
      </w:pPr>
      <w:r>
        <w:t>4</w:t>
      </w:r>
      <w:r>
        <w:tab/>
        <w:t>Measurement method and its selection…………………………</w:t>
      </w:r>
    </w:p>
    <w:p w:rsidR="008321BF" w:rsidRDefault="008321BF" w:rsidP="00786695">
      <w:pPr>
        <w:spacing w:line="276" w:lineRule="auto"/>
        <w:ind w:firstLine="720"/>
        <w:jc w:val="both"/>
      </w:pPr>
      <w:r>
        <w:t>4.1</w:t>
      </w:r>
      <w:r>
        <w:tab/>
        <w:t>General………………………………..</w:t>
      </w:r>
    </w:p>
    <w:p w:rsidR="008321BF" w:rsidRDefault="008321BF" w:rsidP="00786695">
      <w:pPr>
        <w:spacing w:line="276" w:lineRule="auto"/>
        <w:ind w:firstLine="720"/>
        <w:jc w:val="both"/>
      </w:pPr>
      <w:r>
        <w:t>4.2</w:t>
      </w:r>
      <w:r>
        <w:tab/>
        <w:t>Concentration decay method………………………….</w:t>
      </w:r>
    </w:p>
    <w:p w:rsidR="008321BF" w:rsidRDefault="008321BF" w:rsidP="00786695">
      <w:pPr>
        <w:spacing w:line="276" w:lineRule="auto"/>
        <w:ind w:left="720" w:firstLine="720"/>
        <w:jc w:val="both"/>
      </w:pPr>
      <w:r>
        <w:t>4.2.1</w:t>
      </w:r>
      <w:r>
        <w:tab/>
        <w:t>Principle………………………………</w:t>
      </w:r>
    </w:p>
    <w:p w:rsidR="008321BF" w:rsidRDefault="008321BF" w:rsidP="00786695">
      <w:pPr>
        <w:spacing w:line="276" w:lineRule="auto"/>
        <w:ind w:left="720" w:firstLine="720"/>
        <w:jc w:val="both"/>
      </w:pPr>
      <w:r>
        <w:t>4.2.2</w:t>
      </w:r>
      <w:r>
        <w:tab/>
        <w:t>Two-point decay method……………………………..</w:t>
      </w:r>
    </w:p>
    <w:p w:rsidR="008321BF" w:rsidRDefault="008321BF" w:rsidP="00786695">
      <w:pPr>
        <w:spacing w:line="276" w:lineRule="auto"/>
        <w:ind w:left="720" w:firstLine="720"/>
        <w:jc w:val="both"/>
      </w:pPr>
      <w:r>
        <w:t>4.2.3</w:t>
      </w:r>
      <w:r>
        <w:tab/>
        <w:t>Multipoint decay method……………………………………</w:t>
      </w:r>
    </w:p>
    <w:p w:rsidR="008321BF" w:rsidRDefault="008321BF" w:rsidP="00786695">
      <w:pPr>
        <w:spacing w:line="276" w:lineRule="auto"/>
        <w:ind w:left="720" w:firstLine="720"/>
        <w:jc w:val="both"/>
      </w:pPr>
      <w:r>
        <w:t>4.2.4</w:t>
      </w:r>
      <w:r>
        <w:tab/>
        <w:t>Step-down exhaust concentration method……………………</w:t>
      </w:r>
    </w:p>
    <w:p w:rsidR="008321BF" w:rsidRDefault="008321BF" w:rsidP="00786695">
      <w:pPr>
        <w:spacing w:line="276" w:lineRule="auto"/>
        <w:ind w:left="720" w:firstLine="720"/>
        <w:jc w:val="both"/>
      </w:pPr>
      <w:r>
        <w:t>4.2.5</w:t>
      </w:r>
      <w:r>
        <w:tab/>
        <w:t>Pulse method………………………………….</w:t>
      </w:r>
    </w:p>
    <w:p w:rsidR="008321BF" w:rsidRDefault="008321BF" w:rsidP="00786695">
      <w:pPr>
        <w:spacing w:line="276" w:lineRule="auto"/>
        <w:ind w:firstLine="720"/>
        <w:jc w:val="both"/>
      </w:pPr>
      <w:r>
        <w:t>4.3</w:t>
      </w:r>
      <w:r>
        <w:tab/>
        <w:t>Continuous dose method…………………………………</w:t>
      </w:r>
    </w:p>
    <w:p w:rsidR="008321BF" w:rsidRDefault="008321BF" w:rsidP="00786695">
      <w:pPr>
        <w:spacing w:line="276" w:lineRule="auto"/>
        <w:ind w:left="720" w:firstLine="720"/>
        <w:jc w:val="both"/>
      </w:pPr>
      <w:r>
        <w:t>4.3.1</w:t>
      </w:r>
      <w:r>
        <w:tab/>
        <w:t>Principle…………………………………</w:t>
      </w:r>
    </w:p>
    <w:p w:rsidR="008321BF" w:rsidRDefault="008321BF" w:rsidP="00786695">
      <w:pPr>
        <w:spacing w:line="276" w:lineRule="auto"/>
        <w:ind w:left="720" w:firstLine="720"/>
        <w:jc w:val="both"/>
      </w:pPr>
      <w:r>
        <w:t>4.3.2</w:t>
      </w:r>
      <w:r>
        <w:tab/>
        <w:t>Average inverse concentration method……………………</w:t>
      </w:r>
    </w:p>
    <w:p w:rsidR="008321BF" w:rsidRDefault="008321BF" w:rsidP="00786695">
      <w:pPr>
        <w:spacing w:line="276" w:lineRule="auto"/>
        <w:ind w:left="720" w:firstLine="720"/>
        <w:jc w:val="both"/>
      </w:pPr>
      <w:r>
        <w:t>4.3.3</w:t>
      </w:r>
      <w:r>
        <w:tab/>
        <w:t>Average concentration method………………………..</w:t>
      </w:r>
    </w:p>
    <w:p w:rsidR="008321BF" w:rsidRDefault="008321BF" w:rsidP="00786695">
      <w:pPr>
        <w:spacing w:line="276" w:lineRule="auto"/>
        <w:ind w:left="720" w:firstLine="720"/>
        <w:jc w:val="both"/>
      </w:pPr>
      <w:r>
        <w:t>4.3.4</w:t>
      </w:r>
      <w:r>
        <w:tab/>
        <w:t>Stationary concentration method…………………………..</w:t>
      </w:r>
    </w:p>
    <w:p w:rsidR="008321BF" w:rsidRDefault="008321BF" w:rsidP="00786695">
      <w:pPr>
        <w:spacing w:line="276" w:lineRule="auto"/>
        <w:ind w:firstLine="720"/>
        <w:jc w:val="both"/>
      </w:pPr>
      <w:r>
        <w:t>4.4</w:t>
      </w:r>
      <w:r>
        <w:tab/>
        <w:t>Constant concentration method……………………</w:t>
      </w:r>
    </w:p>
    <w:p w:rsidR="008321BF" w:rsidRDefault="008321BF" w:rsidP="00786695">
      <w:pPr>
        <w:spacing w:line="276" w:lineRule="auto"/>
        <w:ind w:firstLine="720"/>
        <w:jc w:val="both"/>
      </w:pPr>
      <w:r>
        <w:t>4.5</w:t>
      </w:r>
      <w:r>
        <w:tab/>
        <w:t>Type of tracer gas……………………………….</w:t>
      </w:r>
    </w:p>
    <w:p w:rsidR="008321BF" w:rsidRDefault="008321BF" w:rsidP="00786695">
      <w:pPr>
        <w:spacing w:line="276" w:lineRule="auto"/>
        <w:ind w:firstLine="720"/>
        <w:jc w:val="both"/>
      </w:pPr>
      <w:r>
        <w:t>4.6</w:t>
      </w:r>
      <w:r>
        <w:tab/>
        <w:t>Measurement apparatus………………………………</w:t>
      </w:r>
    </w:p>
    <w:p w:rsidR="008321BF" w:rsidRDefault="008321BF" w:rsidP="00786695">
      <w:pPr>
        <w:spacing w:line="276" w:lineRule="auto"/>
        <w:ind w:left="720" w:firstLine="720"/>
        <w:jc w:val="both"/>
      </w:pPr>
      <w:r>
        <w:t>4.6.1</w:t>
      </w:r>
      <w:r>
        <w:tab/>
        <w:t>General………………………………….</w:t>
      </w:r>
    </w:p>
    <w:p w:rsidR="008321BF" w:rsidRDefault="008321BF" w:rsidP="00786695">
      <w:pPr>
        <w:spacing w:line="276" w:lineRule="auto"/>
        <w:ind w:left="720" w:firstLine="720"/>
        <w:jc w:val="both"/>
      </w:pPr>
      <w:r>
        <w:t>4.6.2</w:t>
      </w:r>
      <w:r>
        <w:tab/>
        <w:t>Tracer gas dosing device………………………..</w:t>
      </w:r>
    </w:p>
    <w:p w:rsidR="008321BF" w:rsidRDefault="008321BF" w:rsidP="00786695">
      <w:pPr>
        <w:spacing w:line="276" w:lineRule="auto"/>
        <w:ind w:left="720" w:firstLine="720"/>
        <w:jc w:val="both"/>
      </w:pPr>
      <w:r>
        <w:t>4.6.3</w:t>
      </w:r>
      <w:r>
        <w:tab/>
        <w:t>Tracer gas sampling apparatus……………………………</w:t>
      </w:r>
    </w:p>
    <w:p w:rsidR="008321BF" w:rsidRDefault="008321BF" w:rsidP="00786695">
      <w:pPr>
        <w:spacing w:line="276" w:lineRule="auto"/>
        <w:ind w:left="720" w:firstLine="720"/>
        <w:jc w:val="both"/>
      </w:pPr>
      <w:r>
        <w:t>4.6.4</w:t>
      </w:r>
      <w:r>
        <w:tab/>
        <w:t>Gas analyser</w:t>
      </w:r>
      <w:r>
        <w:tab/>
        <w:t>……………………………….</w:t>
      </w:r>
    </w:p>
    <w:p w:rsidR="008321BF" w:rsidRDefault="008321BF" w:rsidP="00786695">
      <w:pPr>
        <w:spacing w:line="276" w:lineRule="auto"/>
        <w:jc w:val="both"/>
      </w:pPr>
      <w:r>
        <w:t>5</w:t>
      </w:r>
      <w:r>
        <w:tab/>
        <w:t>Procedure………………………………….</w:t>
      </w:r>
    </w:p>
    <w:p w:rsidR="008321BF" w:rsidRDefault="008321BF" w:rsidP="00786695">
      <w:pPr>
        <w:spacing w:line="276" w:lineRule="auto"/>
        <w:ind w:firstLine="720"/>
        <w:jc w:val="both"/>
      </w:pPr>
      <w:r>
        <w:lastRenderedPageBreak/>
        <w:t>5.1</w:t>
      </w:r>
      <w:r>
        <w:tab/>
        <w:t>Building preparations………………………………………</w:t>
      </w:r>
    </w:p>
    <w:p w:rsidR="008321BF" w:rsidRDefault="00ED6A4B" w:rsidP="00786695">
      <w:pPr>
        <w:spacing w:line="276" w:lineRule="auto"/>
        <w:ind w:firstLine="720"/>
        <w:jc w:val="both"/>
      </w:pPr>
      <w:r>
        <w:t>5.2</w:t>
      </w:r>
      <w:r>
        <w:tab/>
        <w:t>Ancillary measurements…………………………………….</w:t>
      </w:r>
    </w:p>
    <w:p w:rsidR="008321BF" w:rsidRDefault="008321BF" w:rsidP="00786695">
      <w:pPr>
        <w:spacing w:line="276" w:lineRule="auto"/>
        <w:ind w:firstLine="720"/>
        <w:jc w:val="both"/>
      </w:pPr>
      <w:r>
        <w:t>5</w:t>
      </w:r>
      <w:r w:rsidR="00ED6A4B">
        <w:t>.3</w:t>
      </w:r>
      <w:r w:rsidR="00ED6A4B">
        <w:tab/>
        <w:t>Concentration decay method……………………………………</w:t>
      </w:r>
    </w:p>
    <w:p w:rsidR="008321BF" w:rsidRDefault="008321BF" w:rsidP="00786695">
      <w:pPr>
        <w:spacing w:line="276" w:lineRule="auto"/>
        <w:ind w:left="720" w:firstLine="720"/>
        <w:jc w:val="both"/>
      </w:pPr>
      <w:r>
        <w:t>5.3.1</w:t>
      </w:r>
      <w:r>
        <w:tab/>
        <w:t>Calculation of two-</w:t>
      </w:r>
      <w:r w:rsidR="00ED6A4B">
        <w:t>point and multi-point methods…………</w:t>
      </w:r>
    </w:p>
    <w:p w:rsidR="008321BF" w:rsidRDefault="008321BF" w:rsidP="00786695">
      <w:pPr>
        <w:spacing w:line="276" w:lineRule="auto"/>
        <w:ind w:left="720" w:firstLine="720"/>
        <w:jc w:val="both"/>
      </w:pPr>
      <w:r>
        <w:t>5.3.2</w:t>
      </w:r>
      <w:r>
        <w:tab/>
        <w:t>Procedure of two-</w:t>
      </w:r>
      <w:r w:rsidR="00ED6A4B">
        <w:t>point and multi-point methods……………</w:t>
      </w:r>
    </w:p>
    <w:p w:rsidR="008321BF" w:rsidRDefault="008321BF" w:rsidP="00786695">
      <w:pPr>
        <w:spacing w:line="276" w:lineRule="auto"/>
        <w:ind w:left="1440"/>
        <w:jc w:val="both"/>
      </w:pPr>
      <w:r>
        <w:t>5.3.3</w:t>
      </w:r>
      <w:r>
        <w:tab/>
        <w:t>Calculation of step-down exhaust concentr</w:t>
      </w:r>
      <w:r w:rsidR="00ED6A4B">
        <w:t>ation method and pulse method………………………</w:t>
      </w:r>
    </w:p>
    <w:p w:rsidR="008321BF" w:rsidRDefault="008321BF" w:rsidP="00786695">
      <w:pPr>
        <w:spacing w:line="276" w:lineRule="auto"/>
        <w:ind w:left="1440"/>
        <w:jc w:val="both"/>
      </w:pPr>
      <w:r>
        <w:t>5.3.4</w:t>
      </w:r>
      <w:r>
        <w:tab/>
        <w:t>Procedure of the step-down exhaust concentr</w:t>
      </w:r>
      <w:r w:rsidR="00ED6A4B">
        <w:t>ation method and pulse method……………………..</w:t>
      </w:r>
    </w:p>
    <w:p w:rsidR="008321BF" w:rsidRDefault="00ED6A4B" w:rsidP="00786695">
      <w:pPr>
        <w:spacing w:line="276" w:lineRule="auto"/>
        <w:ind w:firstLine="720"/>
        <w:jc w:val="both"/>
      </w:pPr>
      <w:r>
        <w:t>5.4</w:t>
      </w:r>
      <w:r>
        <w:tab/>
        <w:t>Continuous dose methods…………………………..</w:t>
      </w:r>
    </w:p>
    <w:p w:rsidR="008321BF" w:rsidRDefault="008321BF" w:rsidP="00786695">
      <w:pPr>
        <w:spacing w:line="276" w:lineRule="auto"/>
        <w:ind w:left="720" w:firstLine="720"/>
        <w:jc w:val="both"/>
      </w:pPr>
      <w:r>
        <w:t>5.4.1</w:t>
      </w:r>
      <w:r>
        <w:tab/>
        <w:t>Calculation of average of</w:t>
      </w:r>
      <w:r w:rsidR="00ED6A4B">
        <w:t xml:space="preserve"> inverse concentration method……..</w:t>
      </w:r>
    </w:p>
    <w:p w:rsidR="008321BF" w:rsidRDefault="008321BF" w:rsidP="00786695">
      <w:pPr>
        <w:spacing w:line="276" w:lineRule="auto"/>
        <w:ind w:left="720" w:firstLine="720"/>
        <w:jc w:val="both"/>
      </w:pPr>
      <w:r>
        <w:t>5.4.2</w:t>
      </w:r>
      <w:r>
        <w:tab/>
        <w:t>Procedure of average of</w:t>
      </w:r>
      <w:r w:rsidR="00ED6A4B">
        <w:t xml:space="preserve"> inverse concentration method………..</w:t>
      </w:r>
    </w:p>
    <w:p w:rsidR="008321BF" w:rsidRDefault="008321BF" w:rsidP="00786695">
      <w:pPr>
        <w:spacing w:line="276" w:lineRule="auto"/>
        <w:ind w:left="720" w:firstLine="720"/>
        <w:jc w:val="both"/>
      </w:pPr>
      <w:r>
        <w:t>5.4.3</w:t>
      </w:r>
      <w:r>
        <w:tab/>
        <w:t>Calculation of</w:t>
      </w:r>
      <w:r w:rsidR="00ED6A4B">
        <w:t xml:space="preserve"> average concentration method…………</w:t>
      </w:r>
    </w:p>
    <w:p w:rsidR="008321BF" w:rsidRDefault="008321BF" w:rsidP="00786695">
      <w:pPr>
        <w:spacing w:line="276" w:lineRule="auto"/>
        <w:ind w:left="720" w:firstLine="720"/>
        <w:jc w:val="both"/>
      </w:pPr>
      <w:r>
        <w:t>5.4.4</w:t>
      </w:r>
      <w:r>
        <w:tab/>
        <w:t>Procedure of</w:t>
      </w:r>
      <w:r w:rsidR="00ED6A4B">
        <w:t xml:space="preserve"> average concentration method……………..</w:t>
      </w:r>
    </w:p>
    <w:p w:rsidR="008321BF" w:rsidRDefault="008321BF" w:rsidP="00786695">
      <w:pPr>
        <w:spacing w:line="276" w:lineRule="auto"/>
        <w:ind w:left="720" w:firstLine="720"/>
        <w:jc w:val="both"/>
      </w:pPr>
      <w:r>
        <w:t>5.4.5</w:t>
      </w:r>
      <w:r>
        <w:tab/>
        <w:t>Calculation of st</w:t>
      </w:r>
      <w:r w:rsidR="00ED6A4B">
        <w:t>ationary concentration method…………….</w:t>
      </w:r>
    </w:p>
    <w:p w:rsidR="008321BF" w:rsidRDefault="008321BF" w:rsidP="00786695">
      <w:pPr>
        <w:spacing w:line="276" w:lineRule="auto"/>
        <w:ind w:left="720" w:firstLine="720"/>
        <w:jc w:val="both"/>
      </w:pPr>
      <w:r>
        <w:t>5.4.6</w:t>
      </w:r>
      <w:r>
        <w:tab/>
        <w:t>Procedure of stationary con</w:t>
      </w:r>
      <w:r w:rsidR="00ED6A4B">
        <w:t>centration method…………………</w:t>
      </w:r>
    </w:p>
    <w:p w:rsidR="008321BF" w:rsidRDefault="008321BF" w:rsidP="00786695">
      <w:pPr>
        <w:spacing w:line="276" w:lineRule="auto"/>
        <w:ind w:firstLine="720"/>
        <w:jc w:val="both"/>
      </w:pPr>
      <w:r>
        <w:t>5.5</w:t>
      </w:r>
      <w:r>
        <w:tab/>
      </w:r>
      <w:r w:rsidR="00ED6A4B">
        <w:t>Constant concentration method…………………………</w:t>
      </w:r>
    </w:p>
    <w:p w:rsidR="008321BF" w:rsidRDefault="008321BF" w:rsidP="00786695">
      <w:pPr>
        <w:spacing w:line="276" w:lineRule="auto"/>
        <w:ind w:left="720" w:firstLine="720"/>
        <w:jc w:val="both"/>
      </w:pPr>
      <w:r>
        <w:t>5.5.1</w:t>
      </w:r>
      <w:r>
        <w:tab/>
        <w:t xml:space="preserve">Calculation of </w:t>
      </w:r>
      <w:r w:rsidR="00ED6A4B">
        <w:t>constant concentration method……………….</w:t>
      </w:r>
    </w:p>
    <w:p w:rsidR="008321BF" w:rsidRDefault="008321BF" w:rsidP="00786695">
      <w:pPr>
        <w:spacing w:line="276" w:lineRule="auto"/>
        <w:ind w:left="720" w:firstLine="720"/>
        <w:jc w:val="both"/>
      </w:pPr>
      <w:r>
        <w:t>5.5.2</w:t>
      </w:r>
      <w:r>
        <w:tab/>
        <w:t xml:space="preserve">Procedure of </w:t>
      </w:r>
      <w:r w:rsidR="00ED6A4B">
        <w:t>constant concentration method…………………..</w:t>
      </w:r>
    </w:p>
    <w:p w:rsidR="008321BF" w:rsidRDefault="00ED6A4B" w:rsidP="00786695">
      <w:pPr>
        <w:spacing w:line="276" w:lineRule="auto"/>
        <w:jc w:val="both"/>
      </w:pPr>
      <w:r>
        <w:t>6</w:t>
      </w:r>
      <w:r>
        <w:tab/>
        <w:t>Accuracy………………</w:t>
      </w:r>
    </w:p>
    <w:p w:rsidR="008321BF" w:rsidRDefault="00ED6A4B" w:rsidP="00786695">
      <w:pPr>
        <w:spacing w:line="276" w:lineRule="auto"/>
        <w:ind w:firstLine="720"/>
        <w:jc w:val="both"/>
      </w:pPr>
      <w:r>
        <w:t>6.1</w:t>
      </w:r>
      <w:r>
        <w:tab/>
        <w:t>General…………………</w:t>
      </w:r>
    </w:p>
    <w:p w:rsidR="008321BF" w:rsidRDefault="008321BF" w:rsidP="00786695">
      <w:pPr>
        <w:spacing w:line="276" w:lineRule="auto"/>
        <w:ind w:firstLine="720"/>
        <w:jc w:val="both"/>
      </w:pPr>
      <w:r>
        <w:t>6.2</w:t>
      </w:r>
      <w:r>
        <w:tab/>
        <w:t>Tracer gas dose procedure and room concentration distributi</w:t>
      </w:r>
      <w:r w:rsidR="00ED6A4B">
        <w:t>on……………</w:t>
      </w:r>
    </w:p>
    <w:p w:rsidR="008321BF" w:rsidRDefault="008321BF" w:rsidP="00786695">
      <w:pPr>
        <w:spacing w:line="276" w:lineRule="auto"/>
        <w:ind w:firstLine="720"/>
        <w:jc w:val="both"/>
      </w:pPr>
      <w:r>
        <w:t>6.3</w:t>
      </w:r>
      <w:r>
        <w:tab/>
        <w:t>Tracer ga</w:t>
      </w:r>
      <w:r w:rsidR="00ED6A4B">
        <w:t>s sampling and storage method……………….</w:t>
      </w:r>
    </w:p>
    <w:p w:rsidR="008321BF" w:rsidRDefault="008321BF" w:rsidP="00786695">
      <w:pPr>
        <w:spacing w:line="276" w:lineRule="auto"/>
        <w:ind w:firstLine="720"/>
        <w:jc w:val="both"/>
      </w:pPr>
      <w:r>
        <w:t>6.4</w:t>
      </w:r>
      <w:r>
        <w:tab/>
        <w:t>Tracer gas concen</w:t>
      </w:r>
      <w:r w:rsidR="00ED6A4B">
        <w:t>tration measuring instruments………………</w:t>
      </w:r>
    </w:p>
    <w:p w:rsidR="008321BF" w:rsidRDefault="00ED6A4B" w:rsidP="00786695">
      <w:pPr>
        <w:spacing w:line="276" w:lineRule="auto"/>
        <w:ind w:left="720" w:firstLine="720"/>
        <w:jc w:val="both"/>
      </w:pPr>
      <w:r>
        <w:t>6.4.1</w:t>
      </w:r>
      <w:r>
        <w:tab/>
        <w:t>General………………………..</w:t>
      </w:r>
    </w:p>
    <w:p w:rsidR="008321BF" w:rsidRDefault="00ED6A4B" w:rsidP="00786695">
      <w:pPr>
        <w:spacing w:line="276" w:lineRule="auto"/>
        <w:ind w:left="1440"/>
        <w:jc w:val="both"/>
      </w:pPr>
      <w:r>
        <w:t>6.4.2</w:t>
      </w:r>
      <w:r>
        <w:tab/>
        <w:t>Resolution………………………</w:t>
      </w:r>
    </w:p>
    <w:p w:rsidR="008321BF" w:rsidRDefault="008321BF" w:rsidP="00786695">
      <w:pPr>
        <w:spacing w:line="276" w:lineRule="auto"/>
        <w:ind w:left="720" w:firstLine="720"/>
        <w:jc w:val="both"/>
      </w:pPr>
      <w:r>
        <w:t>6.</w:t>
      </w:r>
      <w:r w:rsidR="00ED6A4B">
        <w:t>4.3</w:t>
      </w:r>
      <w:r w:rsidR="00ED6A4B">
        <w:tab/>
        <w:t>Tracer gas analyser drift…………………..</w:t>
      </w:r>
    </w:p>
    <w:p w:rsidR="008321BF" w:rsidRDefault="008321BF" w:rsidP="00786695">
      <w:pPr>
        <w:spacing w:line="276" w:lineRule="auto"/>
        <w:ind w:left="720" w:firstLine="720"/>
        <w:jc w:val="both"/>
      </w:pPr>
      <w:r>
        <w:t>6.4.4</w:t>
      </w:r>
      <w:r>
        <w:tab/>
      </w:r>
      <w:r w:rsidR="00B32E91">
        <w:t>Accuracy of tracer gas analyser…………………………………..</w:t>
      </w:r>
    </w:p>
    <w:p w:rsidR="00B772D3" w:rsidRPr="00B772D3" w:rsidRDefault="00B772D3" w:rsidP="00786695">
      <w:pPr>
        <w:spacing w:line="276" w:lineRule="auto"/>
        <w:ind w:left="720" w:firstLine="720"/>
        <w:jc w:val="both"/>
        <w:rPr>
          <w:lang w:val="mn-MN"/>
        </w:rPr>
      </w:pPr>
      <w:r w:rsidRPr="00B772D3">
        <w:rPr>
          <w:lang w:val="mn-MN"/>
        </w:rPr>
        <w:lastRenderedPageBreak/>
        <w:t>6.4.5</w:t>
      </w:r>
      <w:r w:rsidRPr="00B772D3">
        <w:rPr>
          <w:lang w:val="mn-MN"/>
        </w:rPr>
        <w:tab/>
        <w:t>Calib</w:t>
      </w:r>
      <w:r>
        <w:rPr>
          <w:lang w:val="mn-MN"/>
        </w:rPr>
        <w:t>ration of tracer gas analyser..............................</w:t>
      </w:r>
    </w:p>
    <w:p w:rsidR="00B772D3" w:rsidRPr="00B772D3" w:rsidRDefault="00B772D3" w:rsidP="00786695">
      <w:pPr>
        <w:spacing w:line="276" w:lineRule="auto"/>
        <w:ind w:left="720" w:firstLine="720"/>
        <w:jc w:val="both"/>
        <w:rPr>
          <w:lang w:val="mn-MN"/>
        </w:rPr>
      </w:pPr>
      <w:r w:rsidRPr="00B772D3">
        <w:rPr>
          <w:lang w:val="mn-MN"/>
        </w:rPr>
        <w:t>6.4</w:t>
      </w:r>
      <w:r>
        <w:rPr>
          <w:lang w:val="mn-MN"/>
        </w:rPr>
        <w:t>.6</w:t>
      </w:r>
      <w:r>
        <w:rPr>
          <w:lang w:val="mn-MN"/>
        </w:rPr>
        <w:tab/>
        <w:t>Standard gas concentration............................................</w:t>
      </w:r>
    </w:p>
    <w:p w:rsidR="00B772D3" w:rsidRPr="00B772D3" w:rsidRDefault="00B772D3" w:rsidP="00786695">
      <w:pPr>
        <w:spacing w:line="276" w:lineRule="auto"/>
        <w:ind w:left="720"/>
        <w:jc w:val="both"/>
        <w:rPr>
          <w:lang w:val="mn-MN"/>
        </w:rPr>
      </w:pPr>
      <w:r w:rsidRPr="00B772D3">
        <w:rPr>
          <w:lang w:val="mn-MN"/>
        </w:rPr>
        <w:t>6.5</w:t>
      </w:r>
      <w:r w:rsidRPr="00B772D3">
        <w:rPr>
          <w:lang w:val="mn-MN"/>
        </w:rPr>
        <w:tab/>
        <w:t>Changes in outside wind and outdoor air temperature and schedule of air</w:t>
      </w:r>
    </w:p>
    <w:p w:rsidR="00B772D3" w:rsidRPr="00B772D3" w:rsidRDefault="00B772D3" w:rsidP="00786695">
      <w:pPr>
        <w:spacing w:line="276" w:lineRule="auto"/>
        <w:ind w:left="720" w:firstLine="720"/>
        <w:jc w:val="both"/>
        <w:rPr>
          <w:lang w:val="mn-MN"/>
        </w:rPr>
      </w:pPr>
      <w:r>
        <w:rPr>
          <w:lang w:val="mn-MN"/>
        </w:rPr>
        <w:t>conditioning system..............................</w:t>
      </w:r>
    </w:p>
    <w:p w:rsidR="00B772D3" w:rsidRPr="00B772D3" w:rsidRDefault="00B772D3" w:rsidP="00786695">
      <w:pPr>
        <w:spacing w:line="276" w:lineRule="auto"/>
        <w:jc w:val="both"/>
      </w:pPr>
      <w:r>
        <w:rPr>
          <w:lang w:val="mn-MN"/>
        </w:rPr>
        <w:t>7</w:t>
      </w:r>
      <w:r>
        <w:rPr>
          <w:lang w:val="mn-MN"/>
        </w:rPr>
        <w:tab/>
        <w:t>Test report</w:t>
      </w:r>
      <w:r>
        <w:t>……………………………………….</w:t>
      </w:r>
    </w:p>
    <w:p w:rsidR="00B772D3" w:rsidRPr="00B772D3" w:rsidRDefault="00F63F75" w:rsidP="00786695">
      <w:pPr>
        <w:spacing w:line="276" w:lineRule="auto"/>
        <w:ind w:firstLine="720"/>
        <w:jc w:val="both"/>
        <w:rPr>
          <w:lang w:val="mn-MN"/>
        </w:rPr>
      </w:pPr>
      <w:r>
        <w:rPr>
          <w:lang w:val="mn-MN"/>
        </w:rPr>
        <w:t>7.1</w:t>
      </w:r>
      <w:r>
        <w:rPr>
          <w:lang w:val="mn-MN"/>
        </w:rPr>
        <w:tab/>
        <w:t>General.....................................</w:t>
      </w:r>
    </w:p>
    <w:p w:rsidR="00B772D3" w:rsidRPr="00B772D3" w:rsidRDefault="00B772D3" w:rsidP="00786695">
      <w:pPr>
        <w:spacing w:line="276" w:lineRule="auto"/>
        <w:ind w:firstLine="720"/>
        <w:jc w:val="both"/>
        <w:rPr>
          <w:lang w:val="mn-MN"/>
        </w:rPr>
      </w:pPr>
      <w:r w:rsidRPr="00B772D3">
        <w:rPr>
          <w:lang w:val="mn-MN"/>
        </w:rPr>
        <w:t>7.2</w:t>
      </w:r>
      <w:r w:rsidRPr="00B772D3">
        <w:rPr>
          <w:lang w:val="mn-MN"/>
        </w:rPr>
        <w:tab/>
        <w:t>Details necessary to i</w:t>
      </w:r>
      <w:r w:rsidR="00F63F75">
        <w:rPr>
          <w:lang w:val="mn-MN"/>
        </w:rPr>
        <w:t>dentify the simulation tested..........................</w:t>
      </w:r>
    </w:p>
    <w:p w:rsidR="00B772D3" w:rsidRPr="00B772D3" w:rsidRDefault="00B772D3" w:rsidP="00786695">
      <w:pPr>
        <w:spacing w:line="276" w:lineRule="auto"/>
        <w:ind w:firstLine="720"/>
        <w:jc w:val="both"/>
        <w:rPr>
          <w:lang w:val="mn-MN"/>
        </w:rPr>
      </w:pPr>
      <w:r w:rsidRPr="00B772D3">
        <w:rPr>
          <w:lang w:val="mn-MN"/>
        </w:rPr>
        <w:t>7.3</w:t>
      </w:r>
      <w:r w:rsidRPr="00B772D3">
        <w:rPr>
          <w:lang w:val="mn-MN"/>
        </w:rPr>
        <w:tab/>
        <w:t>Details of he</w:t>
      </w:r>
      <w:r w:rsidR="00F63F75">
        <w:rPr>
          <w:lang w:val="mn-MN"/>
        </w:rPr>
        <w:t>ating and ventilation systems............................................</w:t>
      </w:r>
    </w:p>
    <w:p w:rsidR="00B772D3" w:rsidRPr="00B772D3" w:rsidRDefault="00B772D3" w:rsidP="00786695">
      <w:pPr>
        <w:spacing w:line="276" w:lineRule="auto"/>
        <w:ind w:firstLine="720"/>
        <w:jc w:val="both"/>
        <w:rPr>
          <w:lang w:val="mn-MN"/>
        </w:rPr>
      </w:pPr>
      <w:r w:rsidRPr="00B772D3">
        <w:rPr>
          <w:lang w:val="mn-MN"/>
        </w:rPr>
        <w:t>7.4</w:t>
      </w:r>
      <w:r w:rsidRPr="00B772D3">
        <w:rPr>
          <w:lang w:val="mn-MN"/>
        </w:rPr>
        <w:tab/>
      </w:r>
      <w:r w:rsidR="00F63F75">
        <w:rPr>
          <w:lang w:val="mn-MN"/>
        </w:rPr>
        <w:t>Test conditions and apparatus.............................................</w:t>
      </w:r>
    </w:p>
    <w:p w:rsidR="00B772D3" w:rsidRPr="00B772D3" w:rsidRDefault="00B772D3" w:rsidP="00786695">
      <w:pPr>
        <w:spacing w:line="276" w:lineRule="auto"/>
        <w:ind w:firstLine="720"/>
        <w:jc w:val="both"/>
        <w:rPr>
          <w:lang w:val="mn-MN"/>
        </w:rPr>
      </w:pPr>
      <w:r w:rsidRPr="00B772D3">
        <w:rPr>
          <w:lang w:val="mn-MN"/>
        </w:rPr>
        <w:t>7</w:t>
      </w:r>
      <w:r w:rsidR="00F63F75">
        <w:rPr>
          <w:lang w:val="mn-MN"/>
        </w:rPr>
        <w:t>.5</w:t>
      </w:r>
      <w:r w:rsidR="00F63F75">
        <w:rPr>
          <w:lang w:val="mn-MN"/>
        </w:rPr>
        <w:tab/>
        <w:t>Collected data and results......................................................</w:t>
      </w:r>
    </w:p>
    <w:p w:rsidR="00B772D3" w:rsidRPr="00B772D3" w:rsidRDefault="00F63F75" w:rsidP="00786695">
      <w:pPr>
        <w:spacing w:line="276" w:lineRule="auto"/>
        <w:ind w:firstLine="720"/>
        <w:jc w:val="both"/>
        <w:rPr>
          <w:lang w:val="mn-MN"/>
        </w:rPr>
      </w:pPr>
      <w:r>
        <w:rPr>
          <w:lang w:val="mn-MN"/>
        </w:rPr>
        <w:t>7.6</w:t>
      </w:r>
      <w:r>
        <w:rPr>
          <w:lang w:val="mn-MN"/>
        </w:rPr>
        <w:tab/>
        <w:t>Date of the test............................................</w:t>
      </w:r>
    </w:p>
    <w:p w:rsidR="00B772D3" w:rsidRPr="00B772D3" w:rsidRDefault="00B772D3" w:rsidP="00786695">
      <w:pPr>
        <w:spacing w:line="276" w:lineRule="auto"/>
        <w:jc w:val="both"/>
        <w:rPr>
          <w:lang w:val="mn-MN"/>
        </w:rPr>
      </w:pPr>
      <w:r w:rsidRPr="00B772D3">
        <w:rPr>
          <w:lang w:val="mn-MN"/>
        </w:rPr>
        <w:t>Annex A (no</w:t>
      </w:r>
      <w:r w:rsidR="00F63F75">
        <w:rPr>
          <w:lang w:val="mn-MN"/>
        </w:rPr>
        <w:t>rmative) Confidence intervals..........................................</w:t>
      </w:r>
    </w:p>
    <w:p w:rsidR="00B772D3" w:rsidRPr="00B772D3" w:rsidRDefault="00B772D3" w:rsidP="00786695">
      <w:pPr>
        <w:spacing w:line="276" w:lineRule="auto"/>
        <w:jc w:val="both"/>
        <w:rPr>
          <w:lang w:val="mn-MN"/>
        </w:rPr>
      </w:pPr>
      <w:r w:rsidRPr="00B772D3">
        <w:rPr>
          <w:lang w:val="mn-MN"/>
        </w:rPr>
        <w:t>Annex B (normative) Method to estimate ventilation rate Qv and effective mixed zone</w:t>
      </w:r>
    </w:p>
    <w:p w:rsidR="00B772D3" w:rsidRPr="00B772D3" w:rsidRDefault="00B772D3" w:rsidP="00786695">
      <w:pPr>
        <w:spacing w:line="276" w:lineRule="auto"/>
        <w:jc w:val="both"/>
        <w:rPr>
          <w:lang w:val="mn-MN"/>
        </w:rPr>
      </w:pPr>
      <w:r w:rsidRPr="00B772D3">
        <w:rPr>
          <w:lang w:val="mn-MN"/>
        </w:rPr>
        <w:t>vol</w:t>
      </w:r>
      <w:r w:rsidR="00F63F75">
        <w:rPr>
          <w:lang w:val="mn-MN"/>
        </w:rPr>
        <w:t>ume Vemz simultaneously</w:t>
      </w:r>
      <w:r w:rsidR="002B459F">
        <w:t xml:space="preserve"> </w:t>
      </w:r>
      <w:r w:rsidR="00F63F75">
        <w:rPr>
          <w:lang w:val="mn-MN"/>
        </w:rPr>
        <w:t>[3][4]....................................</w:t>
      </w:r>
    </w:p>
    <w:p w:rsidR="00B772D3" w:rsidRPr="00B772D3" w:rsidRDefault="00B772D3" w:rsidP="00786695">
      <w:pPr>
        <w:spacing w:line="276" w:lineRule="auto"/>
        <w:jc w:val="both"/>
        <w:rPr>
          <w:lang w:val="mn-MN"/>
        </w:rPr>
      </w:pPr>
      <w:r w:rsidRPr="00B772D3">
        <w:rPr>
          <w:lang w:val="mn-MN"/>
        </w:rPr>
        <w:t>Annex C (informative) Considerations when measuring the v</w:t>
      </w:r>
      <w:r w:rsidR="00F63F75">
        <w:rPr>
          <w:lang w:val="mn-MN"/>
        </w:rPr>
        <w:t>entilation rate of large spaces.................................</w:t>
      </w:r>
    </w:p>
    <w:p w:rsidR="00B772D3" w:rsidRPr="00B772D3" w:rsidRDefault="00B772D3" w:rsidP="00786695">
      <w:pPr>
        <w:spacing w:line="276" w:lineRule="auto"/>
        <w:jc w:val="both"/>
        <w:rPr>
          <w:lang w:val="mn-MN"/>
        </w:rPr>
      </w:pPr>
      <w:r w:rsidRPr="00B772D3">
        <w:rPr>
          <w:lang w:val="mn-MN"/>
        </w:rPr>
        <w:t xml:space="preserve">Annex D (informative) Effects of internal and external temperature difference, temperature change, and outdoor air concentration change </w:t>
      </w:r>
      <w:r w:rsidR="00F63F75">
        <w:rPr>
          <w:lang w:val="mn-MN"/>
        </w:rPr>
        <w:t>during the measurement period.......................................................................</w:t>
      </w:r>
    </w:p>
    <w:p w:rsidR="00B772D3" w:rsidRPr="00B772D3" w:rsidRDefault="00B772D3" w:rsidP="00786695">
      <w:pPr>
        <w:spacing w:line="276" w:lineRule="auto"/>
        <w:jc w:val="both"/>
        <w:rPr>
          <w:lang w:val="mn-MN"/>
        </w:rPr>
      </w:pPr>
      <w:r w:rsidRPr="00B772D3">
        <w:rPr>
          <w:lang w:val="mn-MN"/>
        </w:rPr>
        <w:t>Annex E (informative) Estimation error minimizing method in two-point and multi-point</w:t>
      </w:r>
      <w:r w:rsidR="00F63F75">
        <w:t xml:space="preserve"> </w:t>
      </w:r>
      <w:r w:rsidR="00F63F75">
        <w:rPr>
          <w:lang w:val="mn-MN"/>
        </w:rPr>
        <w:t>decay methods..........................................................</w:t>
      </w:r>
    </w:p>
    <w:p w:rsidR="00B772D3" w:rsidRPr="00B772D3" w:rsidRDefault="00B772D3" w:rsidP="00786695">
      <w:pPr>
        <w:spacing w:line="276" w:lineRule="auto"/>
        <w:jc w:val="both"/>
        <w:rPr>
          <w:lang w:val="mn-MN"/>
        </w:rPr>
      </w:pPr>
      <w:r w:rsidRPr="00B772D3">
        <w:rPr>
          <w:lang w:val="mn-MN"/>
        </w:rPr>
        <w:t xml:space="preserve">Annex F (informative) </w:t>
      </w:r>
      <w:r w:rsidR="00F63F75">
        <w:rPr>
          <w:lang w:val="mn-MN"/>
        </w:rPr>
        <w:t>Propagation of error analysis............................................</w:t>
      </w:r>
    </w:p>
    <w:p w:rsidR="00B32E91" w:rsidRDefault="00F63F75" w:rsidP="00786695">
      <w:pPr>
        <w:spacing w:line="276" w:lineRule="auto"/>
        <w:jc w:val="both"/>
        <w:rPr>
          <w:lang w:val="mn-MN"/>
        </w:rPr>
      </w:pPr>
      <w:r>
        <w:rPr>
          <w:lang w:val="mn-MN"/>
        </w:rPr>
        <w:t>Bibliography.....................................................</w:t>
      </w: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Pr="00B31E16" w:rsidRDefault="00560318" w:rsidP="00786695">
      <w:pPr>
        <w:spacing w:line="276" w:lineRule="auto"/>
        <w:jc w:val="both"/>
        <w:rPr>
          <w:b/>
          <w:lang w:val="mn-MN"/>
        </w:rPr>
      </w:pPr>
      <w:r w:rsidRPr="00B31E16">
        <w:rPr>
          <w:b/>
          <w:lang w:val="mn-MN"/>
        </w:rPr>
        <w:lastRenderedPageBreak/>
        <w:t>Өмнөх үг</w:t>
      </w:r>
    </w:p>
    <w:p w:rsidR="00560318" w:rsidRDefault="00B31E16" w:rsidP="00786695">
      <w:pPr>
        <w:spacing w:line="276" w:lineRule="auto"/>
        <w:jc w:val="both"/>
        <w:rPr>
          <w:lang w:val="mn-MN"/>
        </w:rPr>
      </w:pPr>
      <w:r>
        <w:rPr>
          <w:lang w:val="mn-MN"/>
        </w:rPr>
        <w:t xml:space="preserve">ОУСБ </w:t>
      </w:r>
      <w:r>
        <w:t>(</w:t>
      </w:r>
      <w:r>
        <w:rPr>
          <w:lang w:val="mn-MN"/>
        </w:rPr>
        <w:t>Олон улсын стандартчиллын байгууллага</w:t>
      </w:r>
      <w:r>
        <w:t>)</w:t>
      </w:r>
      <w:r>
        <w:rPr>
          <w:lang w:val="mn-MN"/>
        </w:rPr>
        <w:t xml:space="preserve"> нь</w:t>
      </w:r>
      <w:r w:rsidRPr="00B31E16">
        <w:rPr>
          <w:lang w:val="mn-MN"/>
        </w:rPr>
        <w:t xml:space="preserve"> үндэ</w:t>
      </w:r>
      <w:r>
        <w:rPr>
          <w:lang w:val="mn-MN"/>
        </w:rPr>
        <w:t xml:space="preserve">стний </w:t>
      </w:r>
      <w:r w:rsidRPr="00B31E16">
        <w:rPr>
          <w:lang w:val="mn-MN"/>
        </w:rPr>
        <w:t>стандартчиллын</w:t>
      </w:r>
      <w:r>
        <w:rPr>
          <w:lang w:val="mn-MN"/>
        </w:rPr>
        <w:t xml:space="preserve"> байгууллагуудыг (ОУСБ-ын гишүүн байгууллага</w:t>
      </w:r>
      <w:r w:rsidRPr="00B31E16">
        <w:rPr>
          <w:lang w:val="mn-MN"/>
        </w:rPr>
        <w:t xml:space="preserve">) нэгтгэсэн </w:t>
      </w:r>
      <w:r>
        <w:rPr>
          <w:lang w:val="mn-MN"/>
        </w:rPr>
        <w:t xml:space="preserve">дэлхий нийтийн холбоо </w:t>
      </w:r>
      <w:r w:rsidRPr="00B31E16">
        <w:rPr>
          <w:lang w:val="mn-MN"/>
        </w:rPr>
        <w:t>юм.</w:t>
      </w:r>
      <w:r>
        <w:rPr>
          <w:lang w:val="mn-MN"/>
        </w:rPr>
        <w:t xml:space="preserve"> </w:t>
      </w:r>
      <w:r w:rsidR="006A37E2">
        <w:rPr>
          <w:lang w:val="mn-MN"/>
        </w:rPr>
        <w:t xml:space="preserve">Олон улсын стандарт бэлтгэх ажлыг ОУСБ-ын техникийн хороод гүйцэтгэдэг. </w:t>
      </w:r>
      <w:r w:rsidR="00E667C4">
        <w:rPr>
          <w:lang w:val="mn-MN"/>
        </w:rPr>
        <w:t>Гишүүн байгууллага бүр</w:t>
      </w:r>
      <w:r w:rsidR="00E667C4" w:rsidRPr="00E667C4">
        <w:rPr>
          <w:lang w:val="mn-MN"/>
        </w:rPr>
        <w:t xml:space="preserve"> </w:t>
      </w:r>
      <w:r w:rsidR="00E667C4">
        <w:rPr>
          <w:lang w:val="mn-MN"/>
        </w:rPr>
        <w:t xml:space="preserve">сонирхсон асуудлаа тухайн асуудлыг хэлэлцэхэд зориулан байгуулсан техникийн хороонд илэрхийлэх эрхтэй. </w:t>
      </w:r>
      <w:r w:rsidR="00C24BA4">
        <w:rPr>
          <w:lang w:val="mn-MN"/>
        </w:rPr>
        <w:t>Түүнчлэн ОУСБ-та</w:t>
      </w:r>
      <w:r w:rsidR="00C24BA4" w:rsidRPr="00C24BA4">
        <w:rPr>
          <w:lang w:val="mn-MN"/>
        </w:rPr>
        <w:t>й холбоотой ажилладаг олон улсын</w:t>
      </w:r>
      <w:r w:rsidR="00C24BA4">
        <w:rPr>
          <w:lang w:val="mn-MN"/>
        </w:rPr>
        <w:t xml:space="preserve"> байгууллагууд</w:t>
      </w:r>
      <w:r w:rsidR="00C24BA4" w:rsidRPr="00C24BA4">
        <w:rPr>
          <w:lang w:val="mn-MN"/>
        </w:rPr>
        <w:t>, төрийн, төрийн бус байгууллагууд</w:t>
      </w:r>
      <w:r w:rsidR="00C24BA4">
        <w:rPr>
          <w:lang w:val="mn-MN"/>
        </w:rPr>
        <w:t xml:space="preserve"> энэ ажилд оролцоно. </w:t>
      </w:r>
      <w:r w:rsidR="007B7B10" w:rsidRPr="007B7B10">
        <w:rPr>
          <w:lang w:val="mn-MN"/>
        </w:rPr>
        <w:t xml:space="preserve">ОУСБ нь </w:t>
      </w:r>
      <w:r w:rsidR="007B7B10">
        <w:rPr>
          <w:lang w:val="mn-MN"/>
        </w:rPr>
        <w:t>цахилгаан техникийн</w:t>
      </w:r>
      <w:r w:rsidR="007B7B10" w:rsidRPr="007B7B10">
        <w:rPr>
          <w:lang w:val="mn-MN"/>
        </w:rPr>
        <w:t xml:space="preserve"> стандартчиллын бүх асуудлаар Олон Улсын Цахилгаан Техникийн Комисс (ОУЦТК)</w:t>
      </w:r>
      <w:r w:rsidR="007B7B10">
        <w:rPr>
          <w:lang w:val="mn-MN"/>
        </w:rPr>
        <w:t>-той</w:t>
      </w:r>
      <w:r w:rsidR="007B7B10" w:rsidRPr="007B7B10">
        <w:rPr>
          <w:lang w:val="mn-MN"/>
        </w:rPr>
        <w:t xml:space="preserve"> нягт холбоотой ажилладаг.</w:t>
      </w:r>
      <w:r w:rsidR="007B7B10">
        <w:rPr>
          <w:lang w:val="mn-MN"/>
        </w:rPr>
        <w:t xml:space="preserve"> </w:t>
      </w:r>
    </w:p>
    <w:p w:rsidR="0061699C" w:rsidRDefault="0061699C" w:rsidP="00786695">
      <w:pPr>
        <w:spacing w:line="276" w:lineRule="auto"/>
        <w:jc w:val="both"/>
        <w:rPr>
          <w:lang w:val="mn-MN"/>
        </w:rPr>
      </w:pPr>
      <w:r>
        <w:rPr>
          <w:lang w:val="mn-MN"/>
        </w:rPr>
        <w:t xml:space="preserve">Энэ баримт бичгийг </w:t>
      </w:r>
      <w:r w:rsidR="00EE33CB">
        <w:rPr>
          <w:lang w:val="mn-MN"/>
        </w:rPr>
        <w:t>боловсруулахад</w:t>
      </w:r>
      <w:r w:rsidR="00B80F9B">
        <w:rPr>
          <w:lang w:val="mn-MN"/>
        </w:rPr>
        <w:t xml:space="preserve"> </w:t>
      </w:r>
      <w:r w:rsidR="00EE33CB">
        <w:rPr>
          <w:lang w:val="mn-MN"/>
        </w:rPr>
        <w:t xml:space="preserve">хэрэглэсэн горимууд, </w:t>
      </w:r>
      <w:r w:rsidR="00B80F9B">
        <w:rPr>
          <w:lang w:val="mn-MN"/>
        </w:rPr>
        <w:t xml:space="preserve">мөн цаашид </w:t>
      </w:r>
      <w:r w:rsidR="00EE33CB">
        <w:rPr>
          <w:lang w:val="mn-MN"/>
        </w:rPr>
        <w:t>ашиглахад</w:t>
      </w:r>
      <w:r w:rsidR="00B80F9B">
        <w:rPr>
          <w:lang w:val="mn-MN"/>
        </w:rPr>
        <w:t xml:space="preserve"> </w:t>
      </w:r>
      <w:r w:rsidR="00466920">
        <w:rPr>
          <w:lang w:val="mn-MN"/>
        </w:rPr>
        <w:t>зориул</w:t>
      </w:r>
      <w:r w:rsidR="00EE33CB">
        <w:rPr>
          <w:lang w:val="mn-MN"/>
        </w:rPr>
        <w:t>ан</w:t>
      </w:r>
      <w:r w:rsidR="00466920">
        <w:rPr>
          <w:lang w:val="mn-MN"/>
        </w:rPr>
        <w:t xml:space="preserve"> төлөвлөсөн</w:t>
      </w:r>
      <w:r w:rsidR="00EE33CB">
        <w:rPr>
          <w:lang w:val="mn-MN"/>
        </w:rPr>
        <w:t xml:space="preserve"> горимуудыг </w:t>
      </w:r>
      <w:r w:rsidR="00EE33CB" w:rsidRPr="00EE33CB">
        <w:rPr>
          <w:lang w:val="mn-MN"/>
        </w:rPr>
        <w:t>ОУСБ/ОУЦТК-ын Удирдамжийн</w:t>
      </w:r>
      <w:r w:rsidR="00EE33CB">
        <w:rPr>
          <w:lang w:val="mn-MN"/>
        </w:rPr>
        <w:t xml:space="preserve"> 1 дүгээр хэсэгт тайлбарласан. </w:t>
      </w:r>
      <w:r w:rsidR="00585DF9">
        <w:rPr>
          <w:lang w:val="mn-MN"/>
        </w:rPr>
        <w:t>Ялангуяа ОУСБ-ын баримт бичгийн янз бүрийн төрөл</w:t>
      </w:r>
      <w:r w:rsidR="00786695">
        <w:rPr>
          <w:lang w:val="mn-MN"/>
        </w:rPr>
        <w:t xml:space="preserve">д шаардагдах баталгаажуулалтын шалгуурыг тэмдэглэх хэрэгтэй. Энэ баримт бичиг нь </w:t>
      </w:r>
      <w:r w:rsidR="00786695" w:rsidRPr="00786695">
        <w:rPr>
          <w:lang w:val="mn-MN"/>
        </w:rPr>
        <w:t>ОУСБ/ОУЦТК-ын Удир</w:t>
      </w:r>
      <w:r w:rsidR="00786695">
        <w:rPr>
          <w:lang w:val="mn-MN"/>
        </w:rPr>
        <w:t>дамжийн 2 дугаар хэсгийн хянан засах журамд</w:t>
      </w:r>
      <w:r w:rsidR="00786695" w:rsidRPr="00786695">
        <w:rPr>
          <w:lang w:val="mn-MN"/>
        </w:rPr>
        <w:t xml:space="preserve"> нийцүүлэн боловсруулагдсан төсөл юм</w:t>
      </w:r>
      <w:r w:rsidR="00786695">
        <w:rPr>
          <w:lang w:val="mn-MN"/>
        </w:rPr>
        <w:t xml:space="preserve"> </w:t>
      </w:r>
      <w:r w:rsidR="00786695">
        <w:t xml:space="preserve">(www.iso.org/directives </w:t>
      </w:r>
      <w:r w:rsidR="000A7F5A">
        <w:rPr>
          <w:lang w:val="mn-MN"/>
        </w:rPr>
        <w:t>цахим хаягаар</w:t>
      </w:r>
      <w:r w:rsidR="00786695">
        <w:rPr>
          <w:lang w:val="mn-MN"/>
        </w:rPr>
        <w:t xml:space="preserve"> үзнэ үү</w:t>
      </w:r>
      <w:r w:rsidR="00786695">
        <w:t>)</w:t>
      </w:r>
      <w:r w:rsidR="00786695" w:rsidRPr="00786695">
        <w:rPr>
          <w:lang w:val="mn-MN"/>
        </w:rPr>
        <w:t>.</w:t>
      </w:r>
    </w:p>
    <w:p w:rsidR="00786695" w:rsidRDefault="00477C28" w:rsidP="009205CD">
      <w:pPr>
        <w:spacing w:line="276" w:lineRule="auto"/>
        <w:jc w:val="both"/>
        <w:rPr>
          <w:lang w:val="mn-MN"/>
        </w:rPr>
      </w:pPr>
      <w:r>
        <w:rPr>
          <w:lang w:val="mn-MN"/>
        </w:rPr>
        <w:t xml:space="preserve">Энэ баримт бичгийн зарим </w:t>
      </w:r>
      <w:r w:rsidR="009205CD">
        <w:rPr>
          <w:lang w:val="mn-MN"/>
        </w:rPr>
        <w:t xml:space="preserve">бүрэлдэхүүн хэсэг </w:t>
      </w:r>
      <w:r w:rsidRPr="00477C28">
        <w:rPr>
          <w:lang w:val="mn-MN"/>
        </w:rPr>
        <w:t>зохиогчийн эрхийн дагуу хамгаалагдсан байж болохыг анхаарах</w:t>
      </w:r>
      <w:r w:rsidR="009205CD">
        <w:rPr>
          <w:lang w:val="mn-MN"/>
        </w:rPr>
        <w:t xml:space="preserve"> шаардлагатай. ОУСБ нь ийм</w:t>
      </w:r>
      <w:r w:rsidR="009205CD" w:rsidRPr="009205CD">
        <w:rPr>
          <w:lang w:val="mn-MN"/>
        </w:rPr>
        <w:t xml:space="preserve"> төрлийн з</w:t>
      </w:r>
      <w:r w:rsidR="007F79BC">
        <w:rPr>
          <w:lang w:val="mn-MN"/>
        </w:rPr>
        <w:t>охиогчийн эрхийн аль нэгийг эсвэл</w:t>
      </w:r>
      <w:r w:rsidR="009205CD" w:rsidRPr="009205CD">
        <w:rPr>
          <w:lang w:val="mn-MN"/>
        </w:rPr>
        <w:t xml:space="preserve"> бүгдийг тодорхойлон заах хариуцлага хүлээхгүй болно.</w:t>
      </w:r>
      <w:r w:rsidR="00A4274A">
        <w:rPr>
          <w:lang w:val="mn-MN"/>
        </w:rPr>
        <w:t xml:space="preserve">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t>
      </w:r>
      <w:r w:rsidR="00A4274A">
        <w:t xml:space="preserve">(www.iso.org.patents </w:t>
      </w:r>
      <w:r w:rsidR="000A7F5A">
        <w:rPr>
          <w:lang w:val="mn-MN"/>
        </w:rPr>
        <w:t>цахим хаягаар</w:t>
      </w:r>
      <w:r w:rsidR="00A4274A">
        <w:rPr>
          <w:lang w:val="mn-MN"/>
        </w:rPr>
        <w:t xml:space="preserve"> үзнэ үү</w:t>
      </w:r>
      <w:r w:rsidR="00A4274A">
        <w:t>)</w:t>
      </w:r>
      <w:r w:rsidR="00A4274A">
        <w:rPr>
          <w:lang w:val="mn-MN"/>
        </w:rPr>
        <w:t xml:space="preserve">. </w:t>
      </w:r>
    </w:p>
    <w:p w:rsidR="0087144D" w:rsidRDefault="0087144D" w:rsidP="0087144D">
      <w:pPr>
        <w:spacing w:line="276" w:lineRule="auto"/>
        <w:jc w:val="both"/>
        <w:rPr>
          <w:lang w:val="mn-MN"/>
        </w:rPr>
      </w:pPr>
      <w:r>
        <w:rPr>
          <w:lang w:val="mn-MN"/>
        </w:rPr>
        <w:t xml:space="preserve">Энэ баримт бичигт дурдсан </w:t>
      </w:r>
      <w:r w:rsidR="00305506">
        <w:rPr>
          <w:lang w:val="mn-MN"/>
        </w:rPr>
        <w:t xml:space="preserve">аливаа </w:t>
      </w:r>
      <w:r>
        <w:rPr>
          <w:lang w:val="mn-MN"/>
        </w:rPr>
        <w:t xml:space="preserve">худалдааны тэмдгийг хэрэглэгчдийн </w:t>
      </w:r>
      <w:r w:rsidRPr="0087144D">
        <w:rPr>
          <w:lang w:val="mn-MN"/>
        </w:rPr>
        <w:t>тохиромжтой байдалд зориул</w:t>
      </w:r>
      <w:r>
        <w:rPr>
          <w:lang w:val="mn-MN"/>
        </w:rPr>
        <w:t>с</w:t>
      </w:r>
      <w:r w:rsidRPr="0087144D">
        <w:rPr>
          <w:lang w:val="mn-MN"/>
        </w:rPr>
        <w:t xml:space="preserve">ан </w:t>
      </w:r>
      <w:r>
        <w:rPr>
          <w:lang w:val="mn-MN"/>
        </w:rPr>
        <w:t xml:space="preserve">мэдээлэлд хэрэглэсэн бөгөөд </w:t>
      </w:r>
      <w:r w:rsidRPr="0087144D">
        <w:rPr>
          <w:lang w:val="mn-MN"/>
        </w:rPr>
        <w:t>тухайн худалдааны тэмдэгт дэмжлэг үзүүлээгүй болно.</w:t>
      </w:r>
    </w:p>
    <w:p w:rsidR="0087144D" w:rsidRDefault="000A7F5A" w:rsidP="0087144D">
      <w:pPr>
        <w:spacing w:line="276" w:lineRule="auto"/>
        <w:jc w:val="both"/>
        <w:rPr>
          <w:lang w:val="mn-MN"/>
        </w:rPr>
      </w:pPr>
      <w:r>
        <w:rPr>
          <w:lang w:val="mn-MN"/>
        </w:rPr>
        <w:t>Стандартуудыг сайн дурын хэлбэрээр хэрэглэх</w:t>
      </w:r>
      <w:r w:rsidRPr="000A7F5A">
        <w:rPr>
          <w:lang w:val="mn-MN"/>
        </w:rPr>
        <w:t xml:space="preserve"> </w:t>
      </w:r>
      <w:r w:rsidR="00896CA6">
        <w:rPr>
          <w:lang w:val="mn-MN"/>
        </w:rPr>
        <w:t>талаар</w:t>
      </w:r>
      <w:r>
        <w:rPr>
          <w:lang w:val="mn-MN"/>
        </w:rPr>
        <w:t xml:space="preserve">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
      </w:r>
      <w:r>
        <w:t xml:space="preserve">(WTO) </w:t>
      </w:r>
      <w:r>
        <w:rPr>
          <w:lang w:val="mn-MN"/>
        </w:rPr>
        <w:t xml:space="preserve">зарчмыг ОУСБ-аас баримтлах тухай мэдээллийг </w:t>
      </w:r>
      <w:r w:rsidRPr="000A7F5A">
        <w:rPr>
          <w:lang w:val="mn-MN"/>
        </w:rPr>
        <w:t>www.iso.org/iso/foreword.html</w:t>
      </w:r>
      <w:r>
        <w:rPr>
          <w:lang w:val="mn-MN"/>
        </w:rPr>
        <w:t xml:space="preserve"> цахим хаягаар үзнэ үү. </w:t>
      </w:r>
    </w:p>
    <w:p w:rsidR="000A7F5A" w:rsidRDefault="00FD4A2B" w:rsidP="0087144D">
      <w:pPr>
        <w:spacing w:line="276" w:lineRule="auto"/>
        <w:jc w:val="both"/>
        <w:rPr>
          <w:lang w:val="mn-MN"/>
        </w:rPr>
      </w:pPr>
      <w:r>
        <w:rPr>
          <w:lang w:val="mn-MN"/>
        </w:rPr>
        <w:t xml:space="preserve">Энэ баримт бичгийг </w:t>
      </w:r>
      <w:r w:rsidR="00FD32EA">
        <w:rPr>
          <w:lang w:val="mn-MN"/>
        </w:rPr>
        <w:t xml:space="preserve">ОУСБ-ын </w:t>
      </w:r>
      <w:r w:rsidR="00896CA6">
        <w:rPr>
          <w:lang w:val="mn-MN"/>
        </w:rPr>
        <w:t>“</w:t>
      </w:r>
      <w:r w:rsidR="00995B87">
        <w:rPr>
          <w:lang w:val="mn-MN"/>
        </w:rPr>
        <w:t>Барилга барьсан орчны</w:t>
      </w:r>
      <w:r w:rsidR="00B57D7E">
        <w:rPr>
          <w:lang w:val="mn-MN"/>
        </w:rPr>
        <w:t xml:space="preserve"> д</w:t>
      </w:r>
      <w:r w:rsidR="00995B87">
        <w:rPr>
          <w:lang w:val="mn-MN"/>
        </w:rPr>
        <w:t>улаан хамгаала</w:t>
      </w:r>
      <w:r w:rsidR="00896CA6">
        <w:rPr>
          <w:lang w:val="mn-MN"/>
        </w:rPr>
        <w:t xml:space="preserve">лт болон </w:t>
      </w:r>
      <w:r w:rsidR="00BC5C8C">
        <w:rPr>
          <w:lang w:val="mn-MN"/>
        </w:rPr>
        <w:t>эрчим хүчний хэрэглээ</w:t>
      </w:r>
      <w:r w:rsidR="00896CA6">
        <w:rPr>
          <w:lang w:val="mn-MN"/>
        </w:rPr>
        <w:t xml:space="preserve">” нэртэй 163 дугаар Техникийн хорооны “Туршилт болон хэмжлийн арга” нэртэй 1 дүгээр </w:t>
      </w:r>
      <w:r w:rsidR="00896CA6" w:rsidRPr="00896CA6">
        <w:rPr>
          <w:lang w:val="mn-MN"/>
        </w:rPr>
        <w:t>Техникийн дэд хороо боловсруулсан.</w:t>
      </w:r>
    </w:p>
    <w:p w:rsidR="00560318" w:rsidRDefault="00896CA6" w:rsidP="00786695">
      <w:pPr>
        <w:spacing w:line="276" w:lineRule="auto"/>
        <w:jc w:val="both"/>
        <w:rPr>
          <w:lang w:val="mn-MN"/>
        </w:rPr>
      </w:pPr>
      <w:r>
        <w:rPr>
          <w:lang w:val="mn-MN"/>
        </w:rPr>
        <w:t>Энэ гуравдугаар хэвлэл</w:t>
      </w:r>
      <w:r w:rsidR="00FC5110">
        <w:rPr>
          <w:lang w:val="mn-MN"/>
        </w:rPr>
        <w:t xml:space="preserve">ээр техникийн хяналтыг </w:t>
      </w:r>
      <w:r w:rsidR="00733D21">
        <w:rPr>
          <w:lang w:val="mn-MN"/>
        </w:rPr>
        <w:t>үндэслэсэн</w:t>
      </w:r>
      <w:r>
        <w:rPr>
          <w:lang w:val="mn-MN"/>
        </w:rPr>
        <w:t xml:space="preserve"> хоёрдугаа</w:t>
      </w:r>
      <w:r w:rsidRPr="00896CA6">
        <w:rPr>
          <w:lang w:val="mn-MN"/>
        </w:rPr>
        <w:t>р хэвлэлийг (ISO 12569:2012)</w:t>
      </w:r>
      <w:r>
        <w:rPr>
          <w:lang w:val="mn-MN"/>
        </w:rPr>
        <w:t xml:space="preserve"> </w:t>
      </w:r>
      <w:r w:rsidR="00BC5C8C">
        <w:rPr>
          <w:lang w:val="mn-MN"/>
        </w:rPr>
        <w:t xml:space="preserve">хүчингүй болгож, сольсон. </w:t>
      </w:r>
      <w:r>
        <w:rPr>
          <w:lang w:val="mn-MN"/>
        </w:rPr>
        <w:t xml:space="preserve"> </w:t>
      </w:r>
    </w:p>
    <w:p w:rsidR="000611CA" w:rsidRDefault="000611CA" w:rsidP="00786695">
      <w:pPr>
        <w:spacing w:line="276" w:lineRule="auto"/>
        <w:jc w:val="both"/>
        <w:rPr>
          <w:lang w:val="mn-MN"/>
        </w:rPr>
      </w:pPr>
    </w:p>
    <w:p w:rsidR="00560318" w:rsidRPr="00560318" w:rsidRDefault="00560318" w:rsidP="00786695">
      <w:pPr>
        <w:spacing w:line="276" w:lineRule="auto"/>
        <w:jc w:val="both"/>
        <w:rPr>
          <w:b/>
          <w:lang w:val="mn-MN"/>
        </w:rPr>
      </w:pPr>
      <w:r w:rsidRPr="00560318">
        <w:rPr>
          <w:b/>
          <w:lang w:val="mn-MN"/>
        </w:rPr>
        <w:lastRenderedPageBreak/>
        <w:t>Foreword</w:t>
      </w:r>
    </w:p>
    <w:p w:rsidR="00560318" w:rsidRPr="00560318" w:rsidRDefault="00560318" w:rsidP="00786695">
      <w:pPr>
        <w:spacing w:line="276" w:lineRule="auto"/>
        <w:jc w:val="both"/>
        <w:rPr>
          <w:lang w:val="mn-MN"/>
        </w:rPr>
      </w:pPr>
      <w:r w:rsidRPr="00560318">
        <w:rPr>
          <w:lang w:val="mn-MN"/>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560318" w:rsidRPr="00560318" w:rsidRDefault="00560318" w:rsidP="00786695">
      <w:pPr>
        <w:spacing w:line="276" w:lineRule="auto"/>
        <w:jc w:val="both"/>
        <w:rPr>
          <w:lang w:val="mn-MN"/>
        </w:rPr>
      </w:pPr>
      <w:r w:rsidRPr="00560318">
        <w:rPr>
          <w:lang w:val="mn-MN"/>
        </w:rPr>
        <w:t>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www.iso.org/directives).</w:t>
      </w:r>
    </w:p>
    <w:p w:rsidR="00560318" w:rsidRPr="00560318" w:rsidRDefault="00560318" w:rsidP="00786695">
      <w:pPr>
        <w:spacing w:line="276" w:lineRule="auto"/>
        <w:jc w:val="both"/>
        <w:rPr>
          <w:lang w:val="mn-MN"/>
        </w:rPr>
      </w:pPr>
      <w:r w:rsidRPr="00560318">
        <w:rPr>
          <w:lang w:val="mn-MN"/>
        </w:rPr>
        <w:t>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www.iso.org/patents).</w:t>
      </w:r>
    </w:p>
    <w:p w:rsidR="00560318" w:rsidRPr="00560318" w:rsidRDefault="00560318" w:rsidP="00786695">
      <w:pPr>
        <w:spacing w:line="276" w:lineRule="auto"/>
        <w:jc w:val="both"/>
        <w:rPr>
          <w:lang w:val="mn-MN"/>
        </w:rPr>
      </w:pPr>
      <w:r w:rsidRPr="00560318">
        <w:rPr>
          <w:lang w:val="mn-MN"/>
        </w:rPr>
        <w:t>Any trade name used in this document is information given for the co</w:t>
      </w:r>
      <w:r>
        <w:rPr>
          <w:lang w:val="mn-MN"/>
        </w:rPr>
        <w:t xml:space="preserve">nvenience of users and does not </w:t>
      </w:r>
      <w:r w:rsidRPr="00560318">
        <w:rPr>
          <w:lang w:val="mn-MN"/>
        </w:rPr>
        <w:t>constitute an endorsement.</w:t>
      </w:r>
    </w:p>
    <w:p w:rsidR="00560318" w:rsidRPr="00560318" w:rsidRDefault="00560318" w:rsidP="00786695">
      <w:pPr>
        <w:spacing w:line="276" w:lineRule="auto"/>
        <w:jc w:val="both"/>
        <w:rPr>
          <w:lang w:val="mn-MN"/>
        </w:rPr>
      </w:pPr>
      <w:r w:rsidRPr="00560318">
        <w:rPr>
          <w:lang w:val="mn-MN"/>
        </w:rPr>
        <w:t>For an explanation on the voluntary nature of standards, the meaning of ISO specific terms and expressions related to conformity assessment, as well as information about ISO's adherence to the World Trade Organization (WTO) principles in the Technical Barriers to Trade (TBT) see the following URL: www.iso.org/iso/foreword.html.</w:t>
      </w:r>
    </w:p>
    <w:p w:rsidR="00560318" w:rsidRPr="00560318" w:rsidRDefault="00560318" w:rsidP="00786695">
      <w:pPr>
        <w:spacing w:line="276" w:lineRule="auto"/>
        <w:jc w:val="both"/>
        <w:rPr>
          <w:lang w:val="mn-MN"/>
        </w:rPr>
      </w:pPr>
      <w:r w:rsidRPr="00560318">
        <w:rPr>
          <w:lang w:val="mn-MN"/>
        </w:rPr>
        <w:t>This document was prepared by Technical Committee ISO/TC 163, Thermal performance and energy use in the built environment, Subcommittee SC 1, Test and measurement methods.</w:t>
      </w:r>
    </w:p>
    <w:p w:rsidR="00560318" w:rsidRDefault="00560318" w:rsidP="00786695">
      <w:pPr>
        <w:spacing w:line="276" w:lineRule="auto"/>
        <w:jc w:val="both"/>
        <w:rPr>
          <w:lang w:val="mn-MN"/>
        </w:rPr>
      </w:pPr>
      <w:r w:rsidRPr="00560318">
        <w:rPr>
          <w:lang w:val="mn-MN"/>
        </w:rPr>
        <w:t>This third edition cancels and replaces the second edition (ISO 12569:20</w:t>
      </w:r>
      <w:r>
        <w:rPr>
          <w:lang w:val="mn-MN"/>
        </w:rPr>
        <w:t xml:space="preserve">12), which has been technically </w:t>
      </w:r>
      <w:r w:rsidRPr="00560318">
        <w:rPr>
          <w:lang w:val="mn-MN"/>
        </w:rPr>
        <w:t>revised.</w:t>
      </w: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Pr="00E2209B" w:rsidRDefault="008B0CD2" w:rsidP="00786695">
      <w:pPr>
        <w:spacing w:line="276" w:lineRule="auto"/>
        <w:jc w:val="both"/>
        <w:rPr>
          <w:b/>
          <w:lang w:val="mn-MN"/>
        </w:rPr>
      </w:pPr>
      <w:r w:rsidRPr="00E2209B">
        <w:rPr>
          <w:b/>
          <w:lang w:val="mn-MN"/>
        </w:rPr>
        <w:lastRenderedPageBreak/>
        <w:t>Танилцуулга</w:t>
      </w:r>
    </w:p>
    <w:p w:rsidR="008B0CD2" w:rsidRDefault="00150E3C" w:rsidP="00BD4579">
      <w:pPr>
        <w:spacing w:line="276" w:lineRule="auto"/>
        <w:jc w:val="both"/>
        <w:rPr>
          <w:lang w:val="mn-MN"/>
        </w:rPr>
      </w:pPr>
      <w:r>
        <w:rPr>
          <w:lang w:val="mn-MN"/>
        </w:rPr>
        <w:t>Г</w:t>
      </w:r>
      <w:r w:rsidR="004D62BB">
        <w:rPr>
          <w:lang w:val="mn-MN"/>
        </w:rPr>
        <w:t>ада</w:t>
      </w:r>
      <w:r w:rsidR="004F3764">
        <w:rPr>
          <w:lang w:val="mn-MN"/>
        </w:rPr>
        <w:t>а орчноо</w:t>
      </w:r>
      <w:r>
        <w:rPr>
          <w:lang w:val="mn-MN"/>
        </w:rPr>
        <w:t>с агаар оруулах, б</w:t>
      </w:r>
      <w:r w:rsidR="00260A4F">
        <w:rPr>
          <w:lang w:val="mn-MN"/>
        </w:rPr>
        <w:t>айр сууцад</w:t>
      </w:r>
      <w:r w:rsidR="00E2209B">
        <w:rPr>
          <w:lang w:val="mn-MN"/>
        </w:rPr>
        <w:t xml:space="preserve"> үүссэн бохирдуулагч</w:t>
      </w:r>
      <w:r w:rsidR="00260A4F">
        <w:rPr>
          <w:lang w:val="mn-MN"/>
        </w:rPr>
        <w:t xml:space="preserve"> бодисууд, дулаан, чийг болон үнэрийг </w:t>
      </w:r>
      <w:r>
        <w:rPr>
          <w:lang w:val="mn-MN"/>
        </w:rPr>
        <w:t xml:space="preserve">багасгах, зайлуулах замаар эрүүл ахуйн </w:t>
      </w:r>
      <w:r w:rsidR="00E2209B">
        <w:rPr>
          <w:lang w:val="mn-MN"/>
        </w:rPr>
        <w:t>зохистой төлөв байдлыг сахихад</w:t>
      </w:r>
      <w:r w:rsidR="00260A4F">
        <w:rPr>
          <w:lang w:val="mn-MN"/>
        </w:rPr>
        <w:t xml:space="preserve"> </w:t>
      </w:r>
      <w:r w:rsidR="00E2209B">
        <w:rPr>
          <w:lang w:val="mn-MN"/>
        </w:rPr>
        <w:t>барилг</w:t>
      </w:r>
      <w:r w:rsidR="004D62BB">
        <w:rPr>
          <w:lang w:val="mn-MN"/>
        </w:rPr>
        <w:t>а байгууламжий</w:t>
      </w:r>
      <w:r w:rsidR="00E2209B">
        <w:rPr>
          <w:lang w:val="mn-MN"/>
        </w:rPr>
        <w:t>н а</w:t>
      </w:r>
      <w:r w:rsidR="00260A4F">
        <w:rPr>
          <w:lang w:val="mn-MN"/>
        </w:rPr>
        <w:t xml:space="preserve">гааржуулалтын </w:t>
      </w:r>
      <w:r w:rsidR="00D04EEE">
        <w:rPr>
          <w:lang w:val="mn-MN"/>
        </w:rPr>
        <w:t xml:space="preserve">зорилго оршино. Эрчим хүч хэмнэх нөхцөлөөс авч үзвэл </w:t>
      </w:r>
      <w:r w:rsidR="00626708">
        <w:rPr>
          <w:lang w:val="mn-MN"/>
        </w:rPr>
        <w:t xml:space="preserve">агаар сэлгэх </w:t>
      </w:r>
      <w:r w:rsidR="00490A0B">
        <w:rPr>
          <w:lang w:val="mn-MN"/>
        </w:rPr>
        <w:t xml:space="preserve">үед дулаан алдах, дулаан </w:t>
      </w:r>
      <w:r w:rsidR="009B4245">
        <w:rPr>
          <w:lang w:val="mn-MN"/>
        </w:rPr>
        <w:t>ялгар</w:t>
      </w:r>
      <w:r w:rsidR="00E365E2">
        <w:rPr>
          <w:lang w:val="mn-MN"/>
        </w:rPr>
        <w:t>ахыг хамгийн их</w:t>
      </w:r>
      <w:r w:rsidR="00291379">
        <w:rPr>
          <w:lang w:val="mn-MN"/>
        </w:rPr>
        <w:t xml:space="preserve"> бууруулахын тулд агааржуулалтыг шаардлагатай түвшинд байлгах нь чухал байдаг. </w:t>
      </w:r>
      <w:r w:rsidR="00121367">
        <w:rPr>
          <w:lang w:val="mn-MN"/>
        </w:rPr>
        <w:t xml:space="preserve">Жишээ нь, </w:t>
      </w:r>
      <w:r w:rsidR="00A43A12">
        <w:rPr>
          <w:lang w:val="mn-MN"/>
        </w:rPr>
        <w:t>кондиционерийн</w:t>
      </w:r>
      <w:r w:rsidR="00121367">
        <w:rPr>
          <w:lang w:val="mn-MN"/>
        </w:rPr>
        <w:t xml:space="preserve"> системийн үзүүлэлт</w:t>
      </w:r>
      <w:r w:rsidR="00E365E2">
        <w:rPr>
          <w:lang w:val="mn-MN"/>
        </w:rPr>
        <w:t>ийг</w:t>
      </w:r>
      <w:r w:rsidR="00121367">
        <w:rPr>
          <w:lang w:val="mn-MN"/>
        </w:rPr>
        <w:t xml:space="preserve"> </w:t>
      </w:r>
      <w:r w:rsidR="00BD4579">
        <w:rPr>
          <w:lang w:val="mn-MN"/>
        </w:rPr>
        <w:t>төлөвлөсөн хэмжээнд байгааг шалгах, бохирдуулагч бодисуудын үүсвэрийн</w:t>
      </w:r>
      <w:r w:rsidR="00922D31">
        <w:rPr>
          <w:lang w:val="mn-MN"/>
        </w:rPr>
        <w:t xml:space="preserve"> хэмжээг тооцооло</w:t>
      </w:r>
      <w:r w:rsidR="00BD4579">
        <w:rPr>
          <w:lang w:val="mn-MN"/>
        </w:rPr>
        <w:t>х, бохирдуулагч бодисуудыг найдвартай устгасан эсэхэд баталгаа гар</w:t>
      </w:r>
      <w:r w:rsidR="00E553B8">
        <w:rPr>
          <w:lang w:val="mn-MN"/>
        </w:rPr>
        <w:t xml:space="preserve">гахын тулд </w:t>
      </w:r>
      <w:r w:rsidR="006B2C3B">
        <w:rPr>
          <w:lang w:val="mn-MN"/>
        </w:rPr>
        <w:t>агаарын хувийн</w:t>
      </w:r>
      <w:r w:rsidR="00E553B8">
        <w:rPr>
          <w:lang w:val="mn-MN"/>
        </w:rPr>
        <w:t xml:space="preserve"> зардлыг</w:t>
      </w:r>
      <w:r w:rsidR="00BD4579">
        <w:rPr>
          <w:lang w:val="mn-MN"/>
        </w:rPr>
        <w:t xml:space="preserve"> хэмжих</w:t>
      </w:r>
      <w:r w:rsidR="00BD4579" w:rsidRPr="00121367">
        <w:rPr>
          <w:lang w:val="mn-MN"/>
        </w:rPr>
        <w:t xml:space="preserve"> </w:t>
      </w:r>
      <w:r w:rsidR="00BD4579">
        <w:rPr>
          <w:lang w:val="mn-MN"/>
        </w:rPr>
        <w:t xml:space="preserve">шаардлага </w:t>
      </w:r>
      <w:r w:rsidR="002218F9">
        <w:rPr>
          <w:lang w:val="mn-MN"/>
        </w:rPr>
        <w:t xml:space="preserve">ихэнхдээ </w:t>
      </w:r>
      <w:r w:rsidR="00BD4579">
        <w:rPr>
          <w:lang w:val="mn-MN"/>
        </w:rPr>
        <w:t xml:space="preserve">гарна. Энэ баримт бичигт тайлбарласан аргуудыг </w:t>
      </w:r>
      <w:r w:rsidR="00BB7EC5">
        <w:rPr>
          <w:lang w:val="mn-MN"/>
        </w:rPr>
        <w:t>агааржуулалтын хурд эсвэ</w:t>
      </w:r>
      <w:r w:rsidR="00D5457D">
        <w:rPr>
          <w:lang w:val="mn-MN"/>
        </w:rPr>
        <w:t xml:space="preserve">л </w:t>
      </w:r>
      <w:r w:rsidR="006B2C3B">
        <w:rPr>
          <w:lang w:val="mn-MN"/>
        </w:rPr>
        <w:t>агаарын хувийн</w:t>
      </w:r>
      <w:r w:rsidR="00E553B8">
        <w:rPr>
          <w:lang w:val="mn-MN"/>
        </w:rPr>
        <w:t xml:space="preserve"> зардлыг</w:t>
      </w:r>
      <w:r w:rsidR="002218F9">
        <w:rPr>
          <w:lang w:val="mn-MN"/>
        </w:rPr>
        <w:t xml:space="preserve"> хэмжихэд хэрэглэх боломжтой.</w:t>
      </w: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Pr="00BB7EC5" w:rsidRDefault="00BB7EC5" w:rsidP="00BB7EC5">
      <w:pPr>
        <w:spacing w:line="276" w:lineRule="auto"/>
        <w:jc w:val="both"/>
        <w:rPr>
          <w:b/>
        </w:rPr>
      </w:pPr>
      <w:r w:rsidRPr="00BB7EC5">
        <w:rPr>
          <w:b/>
        </w:rPr>
        <w:lastRenderedPageBreak/>
        <w:t>Introduction</w:t>
      </w:r>
    </w:p>
    <w:p w:rsidR="00BB7EC5" w:rsidRDefault="00BB7EC5" w:rsidP="00BB7EC5">
      <w:pPr>
        <w:spacing w:line="276" w:lineRule="auto"/>
        <w:jc w:val="both"/>
      </w:pPr>
      <w:r>
        <w:t>The aim of ventilation is to maintain a proper hygienic status of the room by introducing outdoor air and diluting contaminants, heat, moisture or odour generated in the room, and evacuating them. In terms of energy savings, it is also important to keep the ventilation at the required rate, in order to reduce heat loss and heat gain under air conditioning as much as possible. Measurement of airflow rates is often necessary, for example, to check if the performance of a ventilation system is as intended, to assess the source strength of contaminants, to ensure that contaminants are properly eliminated, etc. The methods described here can be used to measure the ventilation rate or the specific airflow rate.</w:t>
      </w: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510164" w:rsidRDefault="00510164"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0A3506" w:rsidRPr="000A3506" w:rsidRDefault="000A3506" w:rsidP="000A3506">
      <w:pPr>
        <w:spacing w:after="0" w:line="276" w:lineRule="auto"/>
        <w:jc w:val="center"/>
        <w:outlineLvl w:val="0"/>
        <w:rPr>
          <w:rFonts w:eastAsia="Times New Roman"/>
          <w:bCs/>
          <w:i/>
          <w:color w:val="000000"/>
          <w:szCs w:val="22"/>
          <w:lang w:val="mn-MN"/>
        </w:rPr>
      </w:pPr>
      <w:r w:rsidRPr="000A3506">
        <w:rPr>
          <w:rFonts w:eastAsia="Times New Roman"/>
          <w:b/>
          <w:color w:val="000000"/>
          <w:szCs w:val="22"/>
          <w:lang w:val="mn-MN"/>
        </w:rPr>
        <w:lastRenderedPageBreak/>
        <w:t>МОНГОЛ УЛСЫН СТАНДАРТ</w:t>
      </w:r>
    </w:p>
    <w:p w:rsidR="000A3506" w:rsidRPr="000A3506" w:rsidRDefault="000A3506" w:rsidP="000A3506">
      <w:pPr>
        <w:spacing w:after="0"/>
        <w:rPr>
          <w:rFonts w:eastAsia="Calibri"/>
          <w:bCs/>
          <w:i/>
          <w:color w:val="000000"/>
          <w:szCs w:val="22"/>
          <w:lang w:val="mn-MN"/>
        </w:rPr>
      </w:pPr>
      <w:r w:rsidRPr="000A3506">
        <w:rPr>
          <w:rFonts w:eastAsia="Calibri"/>
          <w:color w:val="000000"/>
          <w:szCs w:val="22"/>
          <w:lang w:val="sv-SE"/>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0A3506" w:rsidRPr="000A3506" w:rsidTr="00A13B08">
        <w:trPr>
          <w:trHeight w:val="917"/>
        </w:trPr>
        <w:tc>
          <w:tcPr>
            <w:tcW w:w="6277" w:type="dxa"/>
            <w:vAlign w:val="center"/>
          </w:tcPr>
          <w:p w:rsidR="000A3506" w:rsidRPr="000A3506" w:rsidRDefault="00CA0F06" w:rsidP="00B162ED">
            <w:pPr>
              <w:spacing w:line="276" w:lineRule="auto"/>
              <w:rPr>
                <w:rFonts w:eastAsia="Calibri"/>
                <w:b/>
                <w:szCs w:val="22"/>
                <w:lang w:val="mn-MN"/>
              </w:rPr>
            </w:pPr>
            <w:r w:rsidRPr="00CA0F06">
              <w:rPr>
                <w:rFonts w:eastAsia="Calibri"/>
                <w:b/>
                <w:szCs w:val="22"/>
                <w:lang w:val="mn-MN"/>
              </w:rPr>
              <w:t xml:space="preserve">Барилга болон материалын </w:t>
            </w:r>
            <w:r w:rsidR="003470B7">
              <w:rPr>
                <w:b/>
                <w:lang w:val="mn-MN"/>
              </w:rPr>
              <w:t>дулаан хамгаала</w:t>
            </w:r>
            <w:r w:rsidR="003470B7" w:rsidRPr="00775876">
              <w:rPr>
                <w:b/>
                <w:lang w:val="mn-MN"/>
              </w:rPr>
              <w:t xml:space="preserve">лт </w:t>
            </w:r>
            <w:r w:rsidRPr="00CA0F06">
              <w:rPr>
                <w:rFonts w:eastAsia="Calibri"/>
                <w:b/>
                <w:szCs w:val="22"/>
                <w:lang w:val="mn-MN"/>
              </w:rPr>
              <w:t xml:space="preserve">– </w:t>
            </w:r>
            <w:r w:rsidR="00B162ED">
              <w:rPr>
                <w:rFonts w:eastAsia="Calibri"/>
                <w:b/>
                <w:szCs w:val="22"/>
                <w:lang w:val="mn-MN"/>
              </w:rPr>
              <w:t>Б</w:t>
            </w:r>
            <w:r w:rsidR="00B162ED" w:rsidRPr="00CA0F06">
              <w:rPr>
                <w:rFonts w:eastAsia="Calibri"/>
                <w:b/>
                <w:szCs w:val="22"/>
                <w:lang w:val="mn-MN"/>
              </w:rPr>
              <w:t>арил</w:t>
            </w:r>
            <w:r w:rsidR="00B162ED">
              <w:rPr>
                <w:rFonts w:eastAsia="Calibri"/>
                <w:b/>
                <w:szCs w:val="22"/>
                <w:lang w:val="mn-MN"/>
              </w:rPr>
              <w:t xml:space="preserve">га байгууламжид </w:t>
            </w:r>
            <w:r w:rsidR="006B2C3B">
              <w:rPr>
                <w:rFonts w:eastAsia="Calibri"/>
                <w:b/>
                <w:szCs w:val="22"/>
                <w:lang w:val="mn-MN"/>
              </w:rPr>
              <w:t>агаарын хувийн</w:t>
            </w:r>
            <w:r w:rsidR="00F919F9">
              <w:rPr>
                <w:rFonts w:eastAsia="Calibri"/>
                <w:b/>
                <w:szCs w:val="22"/>
                <w:lang w:val="mn-MN"/>
              </w:rPr>
              <w:t xml:space="preserve"> зардлыг</w:t>
            </w:r>
            <w:r w:rsidR="00F919F9" w:rsidRPr="00CA0F06">
              <w:rPr>
                <w:rFonts w:eastAsia="Calibri"/>
                <w:b/>
                <w:szCs w:val="22"/>
                <w:lang w:val="mn-MN"/>
              </w:rPr>
              <w:t xml:space="preserve"> </w:t>
            </w:r>
            <w:r w:rsidRPr="00CA0F06">
              <w:rPr>
                <w:rFonts w:eastAsia="Calibri"/>
                <w:b/>
                <w:szCs w:val="22"/>
                <w:lang w:val="mn-MN"/>
              </w:rPr>
              <w:t>тодорхойлох – Заагч хийг шингэрүүлэ</w:t>
            </w:r>
            <w:r>
              <w:rPr>
                <w:rFonts w:eastAsia="Calibri"/>
                <w:b/>
                <w:szCs w:val="22"/>
                <w:lang w:val="mn-MN"/>
              </w:rPr>
              <w:t>х арга</w:t>
            </w:r>
          </w:p>
        </w:tc>
        <w:tc>
          <w:tcPr>
            <w:tcW w:w="3420" w:type="dxa"/>
            <w:vAlign w:val="center"/>
          </w:tcPr>
          <w:p w:rsidR="000A3506" w:rsidRPr="000A3506" w:rsidRDefault="000A3506" w:rsidP="00CA0F06">
            <w:pPr>
              <w:spacing w:after="0" w:line="276" w:lineRule="auto"/>
              <w:jc w:val="center"/>
              <w:rPr>
                <w:rFonts w:eastAsia="Calibri"/>
                <w:i/>
                <w:color w:val="000000"/>
                <w:szCs w:val="22"/>
              </w:rPr>
            </w:pPr>
            <w:r w:rsidRPr="000A3506">
              <w:rPr>
                <w:rFonts w:eastAsia="Calibri"/>
                <w:b/>
                <w:color w:val="000000"/>
                <w:szCs w:val="22"/>
              </w:rPr>
              <w:t>M</w:t>
            </w:r>
            <w:r w:rsidR="00CA0F06">
              <w:rPr>
                <w:rFonts w:eastAsia="Calibri"/>
                <w:b/>
                <w:color w:val="000000"/>
                <w:szCs w:val="22"/>
              </w:rPr>
              <w:t>NS ISO 12</w:t>
            </w:r>
            <w:r w:rsidRPr="000A3506">
              <w:rPr>
                <w:rFonts w:eastAsia="Calibri"/>
                <w:b/>
                <w:color w:val="000000"/>
                <w:szCs w:val="22"/>
              </w:rPr>
              <w:t>56</w:t>
            </w:r>
            <w:r w:rsidR="00CA0F06">
              <w:rPr>
                <w:rFonts w:eastAsia="Calibri"/>
                <w:b/>
                <w:color w:val="000000"/>
                <w:szCs w:val="22"/>
              </w:rPr>
              <w:t>9:2023</w:t>
            </w:r>
          </w:p>
        </w:tc>
      </w:tr>
      <w:tr w:rsidR="000A3506" w:rsidRPr="000A3506" w:rsidTr="00A13B08">
        <w:trPr>
          <w:trHeight w:val="737"/>
        </w:trPr>
        <w:tc>
          <w:tcPr>
            <w:tcW w:w="6277" w:type="dxa"/>
            <w:vAlign w:val="center"/>
          </w:tcPr>
          <w:p w:rsidR="000A3506" w:rsidRPr="000A3506" w:rsidRDefault="00CA0F06" w:rsidP="00144670">
            <w:pPr>
              <w:rPr>
                <w:rFonts w:eastAsia="Calibri"/>
                <w:b/>
                <w:bCs/>
                <w:szCs w:val="24"/>
              </w:rPr>
            </w:pPr>
            <w:r w:rsidRPr="00CA0F06">
              <w:rPr>
                <w:rFonts w:eastAsia="Calibri"/>
                <w:b/>
                <w:szCs w:val="22"/>
                <w:lang w:val="mn-MN"/>
              </w:rPr>
              <w:t>Thermal performance of buildings and materials - Determination of specific</w:t>
            </w:r>
            <w:r w:rsidR="00144670">
              <w:rPr>
                <w:rFonts w:eastAsia="Calibri"/>
                <w:b/>
                <w:szCs w:val="22"/>
                <w:lang w:val="mn-MN"/>
              </w:rPr>
              <w:t xml:space="preserve"> </w:t>
            </w:r>
            <w:r w:rsidRPr="00CA0F06">
              <w:rPr>
                <w:rFonts w:eastAsia="Calibri"/>
                <w:b/>
                <w:szCs w:val="22"/>
                <w:lang w:val="mn-MN"/>
              </w:rPr>
              <w:t>airflow</w:t>
            </w:r>
            <w:r w:rsidR="00692E81">
              <w:rPr>
                <w:rFonts w:eastAsia="Calibri"/>
                <w:b/>
                <w:szCs w:val="22"/>
                <w:lang w:val="mn-MN"/>
              </w:rPr>
              <w:t xml:space="preserve"> rate in buildings - Tracer gas</w:t>
            </w:r>
            <w:r w:rsidRPr="00CA0F06">
              <w:rPr>
                <w:rFonts w:eastAsia="Calibri"/>
                <w:b/>
                <w:szCs w:val="22"/>
                <w:lang w:val="mn-MN"/>
              </w:rPr>
              <w:t xml:space="preserve"> dilution method</w:t>
            </w:r>
          </w:p>
        </w:tc>
        <w:tc>
          <w:tcPr>
            <w:tcW w:w="3420" w:type="dxa"/>
            <w:vAlign w:val="center"/>
          </w:tcPr>
          <w:p w:rsidR="000A3506" w:rsidRPr="000A3506" w:rsidRDefault="00CA0F06" w:rsidP="000A3506">
            <w:pPr>
              <w:spacing w:after="0" w:line="276" w:lineRule="auto"/>
              <w:jc w:val="center"/>
              <w:outlineLvl w:val="0"/>
              <w:rPr>
                <w:rFonts w:eastAsia="Calibri"/>
                <w:b/>
                <w:color w:val="000000"/>
                <w:szCs w:val="22"/>
              </w:rPr>
            </w:pPr>
            <w:r>
              <w:rPr>
                <w:rFonts w:eastAsia="Calibri"/>
                <w:b/>
                <w:color w:val="000000"/>
                <w:szCs w:val="22"/>
              </w:rPr>
              <w:t>ISO 12</w:t>
            </w:r>
            <w:r w:rsidR="000A3506" w:rsidRPr="000A3506">
              <w:rPr>
                <w:rFonts w:eastAsia="Calibri"/>
                <w:b/>
                <w:color w:val="000000"/>
                <w:szCs w:val="22"/>
              </w:rPr>
              <w:t>56</w:t>
            </w:r>
            <w:r>
              <w:rPr>
                <w:rFonts w:eastAsia="Calibri"/>
                <w:b/>
                <w:color w:val="000000"/>
                <w:szCs w:val="22"/>
              </w:rPr>
              <w:t>9</w:t>
            </w:r>
          </w:p>
          <w:p w:rsidR="000A3506" w:rsidRPr="000A3506" w:rsidRDefault="00CA0F06" w:rsidP="000A3506">
            <w:pPr>
              <w:spacing w:after="0" w:line="276" w:lineRule="auto"/>
              <w:jc w:val="center"/>
              <w:outlineLvl w:val="0"/>
              <w:rPr>
                <w:rFonts w:eastAsia="Times New Roman"/>
                <w:bCs/>
                <w:i/>
                <w:color w:val="000000"/>
                <w:szCs w:val="22"/>
              </w:rPr>
            </w:pPr>
            <w:r>
              <w:rPr>
                <w:rFonts w:eastAsia="Calibri"/>
                <w:b/>
                <w:color w:val="000000"/>
                <w:szCs w:val="22"/>
              </w:rPr>
              <w:t>Third e</w:t>
            </w:r>
            <w:r w:rsidRPr="000A3506">
              <w:rPr>
                <w:rFonts w:eastAsia="Calibri"/>
                <w:b/>
                <w:color w:val="000000"/>
                <w:szCs w:val="22"/>
              </w:rPr>
              <w:t>dition</w:t>
            </w:r>
            <w:r w:rsidR="000A3506" w:rsidRPr="000A3506">
              <w:rPr>
                <w:rFonts w:eastAsia="Calibri"/>
                <w:b/>
                <w:color w:val="000000"/>
                <w:szCs w:val="22"/>
              </w:rPr>
              <w:t>,</w:t>
            </w:r>
            <w:r>
              <w:rPr>
                <w:rFonts w:eastAsia="Calibri"/>
                <w:b/>
                <w:color w:val="000000"/>
                <w:szCs w:val="22"/>
              </w:rPr>
              <w:t xml:space="preserve"> 2017-08</w:t>
            </w:r>
          </w:p>
        </w:tc>
      </w:tr>
    </w:tbl>
    <w:p w:rsidR="000A3506" w:rsidRPr="000A3506" w:rsidRDefault="000A3506" w:rsidP="000A3506">
      <w:pPr>
        <w:spacing w:after="0" w:line="276" w:lineRule="auto"/>
        <w:jc w:val="both"/>
        <w:rPr>
          <w:rFonts w:eastAsia="Times New Roman"/>
          <w:szCs w:val="24"/>
          <w:lang w:val="mn-MN"/>
        </w:rPr>
      </w:pPr>
    </w:p>
    <w:p w:rsidR="000A3506" w:rsidRPr="000A3506" w:rsidRDefault="000A3506" w:rsidP="000A3506">
      <w:pPr>
        <w:spacing w:before="120" w:after="0" w:line="276" w:lineRule="auto"/>
        <w:jc w:val="both"/>
        <w:rPr>
          <w:rFonts w:eastAsia="Times New Roman"/>
          <w:szCs w:val="24"/>
          <w:lang w:val="mn-MN"/>
        </w:rPr>
      </w:pPr>
      <w:r w:rsidRPr="000A3506">
        <w:rPr>
          <w:rFonts w:eastAsia="Times New Roman"/>
          <w:szCs w:val="24"/>
          <w:lang w:val="mn-MN"/>
        </w:rPr>
        <w:t>Стандарт</w:t>
      </w:r>
      <w:r w:rsidR="00DA5121">
        <w:rPr>
          <w:rFonts w:eastAsia="Times New Roman"/>
          <w:szCs w:val="24"/>
          <w:lang w:val="mn-MN"/>
        </w:rPr>
        <w:t>, хэмжил зүйн газрын даргын 2023</w:t>
      </w:r>
      <w:r w:rsidRPr="000A3506">
        <w:rPr>
          <w:rFonts w:eastAsia="Times New Roman"/>
          <w:szCs w:val="24"/>
          <w:lang w:val="mn-MN"/>
        </w:rPr>
        <w:t xml:space="preserve"> оны … дугаар сарын ... -ний өдрийн ... дугаар тушаалаар батлав.</w:t>
      </w:r>
    </w:p>
    <w:p w:rsidR="000A3506" w:rsidRPr="000A3506" w:rsidRDefault="00DA5121" w:rsidP="000A3506">
      <w:pPr>
        <w:spacing w:before="120" w:after="0" w:line="276" w:lineRule="auto"/>
        <w:jc w:val="both"/>
        <w:rPr>
          <w:rFonts w:eastAsia="Times New Roman"/>
          <w:szCs w:val="24"/>
          <w:lang w:val="mn-MN"/>
        </w:rPr>
      </w:pPr>
      <w:r>
        <w:rPr>
          <w:rFonts w:eastAsia="Times New Roman"/>
          <w:szCs w:val="24"/>
          <w:lang w:val="mn-MN"/>
        </w:rPr>
        <w:t>Энэ стандартыг 2023</w:t>
      </w:r>
      <w:r w:rsidR="000A3506" w:rsidRPr="000A3506">
        <w:rPr>
          <w:rFonts w:eastAsia="Times New Roman"/>
          <w:szCs w:val="24"/>
          <w:lang w:val="mn-MN"/>
        </w:rPr>
        <w:t xml:space="preserve"> оны ... дугаар сарын ...-ний өдрөөс эхлэн дагаж мөрдөнө.</w:t>
      </w:r>
    </w:p>
    <w:p w:rsidR="00BB7EC5" w:rsidRPr="00D04EEE" w:rsidRDefault="00BB7EC5" w:rsidP="00BB7EC5">
      <w:pPr>
        <w:spacing w:line="276" w:lineRule="auto"/>
        <w:jc w:val="both"/>
      </w:pPr>
    </w:p>
    <w:tbl>
      <w:tblPr>
        <w:tblStyle w:val="TableGrid"/>
        <w:tblW w:w="0" w:type="auto"/>
        <w:tblLook w:val="04A0" w:firstRow="1" w:lastRow="0" w:firstColumn="1" w:lastColumn="0" w:noHBand="0" w:noVBand="1"/>
      </w:tblPr>
      <w:tblGrid>
        <w:gridCol w:w="4675"/>
        <w:gridCol w:w="4675"/>
      </w:tblGrid>
      <w:tr w:rsidR="00891D36" w:rsidTr="00891D36">
        <w:tc>
          <w:tcPr>
            <w:tcW w:w="4675" w:type="dxa"/>
          </w:tcPr>
          <w:p w:rsidR="00891D36" w:rsidRPr="009E146C" w:rsidRDefault="00A86121" w:rsidP="00786695">
            <w:pPr>
              <w:spacing w:line="276" w:lineRule="auto"/>
              <w:rPr>
                <w:b/>
                <w:lang w:val="mn-MN"/>
              </w:rPr>
            </w:pPr>
            <w:r w:rsidRPr="009E146C">
              <w:rPr>
                <w:b/>
                <w:lang w:val="mn-MN"/>
              </w:rPr>
              <w:t>1 Хамрах хүрээ</w:t>
            </w:r>
          </w:p>
          <w:p w:rsidR="00A86121" w:rsidRDefault="009E146C" w:rsidP="009E146C">
            <w:pPr>
              <w:spacing w:line="276" w:lineRule="auto"/>
              <w:jc w:val="both"/>
              <w:rPr>
                <w:lang w:val="mn-MN"/>
              </w:rPr>
            </w:pPr>
            <w:r>
              <w:rPr>
                <w:lang w:val="mn-MN"/>
              </w:rPr>
              <w:t>Барилга байгууламжийн доторх орон зайд</w:t>
            </w:r>
            <w:r w:rsidR="001C62E8">
              <w:rPr>
                <w:lang w:val="mn-MN"/>
              </w:rPr>
              <w:t xml:space="preserve"> </w:t>
            </w:r>
            <w:r w:rsidR="001C62E8">
              <w:t>(</w:t>
            </w:r>
            <w:r w:rsidR="001C62E8">
              <w:rPr>
                <w:lang w:val="mn-MN"/>
              </w:rPr>
              <w:t>тусдаа бүс гэж авч үздэг</w:t>
            </w:r>
            <w:r w:rsidR="001C62E8">
              <w:t>)</w:t>
            </w:r>
            <w:r w:rsidR="000E57A3">
              <w:rPr>
                <w:lang w:val="mn-MN"/>
              </w:rPr>
              <w:t xml:space="preserve"> заагч хий хэрэглэ</w:t>
            </w:r>
            <w:r>
              <w:rPr>
                <w:lang w:val="mn-MN"/>
              </w:rPr>
              <w:t>н, а</w:t>
            </w:r>
            <w:r w:rsidR="00FA757C">
              <w:rPr>
                <w:lang w:val="mn-MN"/>
              </w:rPr>
              <w:t xml:space="preserve">гааржуулалтын хурд эсвэл </w:t>
            </w:r>
            <w:r w:rsidR="006B2C3B">
              <w:rPr>
                <w:lang w:val="mn-MN"/>
              </w:rPr>
              <w:t>агаарын хувийн</w:t>
            </w:r>
            <w:r w:rsidR="00E553B8">
              <w:rPr>
                <w:lang w:val="mn-MN"/>
              </w:rPr>
              <w:t xml:space="preserve"> зардлыг</w:t>
            </w:r>
            <w:r w:rsidR="00692E81">
              <w:rPr>
                <w:lang w:val="mn-MN"/>
              </w:rPr>
              <w:t xml:space="preserve"> тодорхойло</w:t>
            </w:r>
            <w:r>
              <w:rPr>
                <w:lang w:val="mn-MN"/>
              </w:rPr>
              <w:t xml:space="preserve">х аргуудыг энэ баримт бичигт </w:t>
            </w:r>
            <w:r w:rsidR="0047339B">
              <w:rPr>
                <w:lang w:val="mn-MN"/>
              </w:rPr>
              <w:t>тайлбарласа</w:t>
            </w:r>
            <w:r>
              <w:rPr>
                <w:lang w:val="mn-MN"/>
              </w:rPr>
              <w:t>н.</w:t>
            </w:r>
          </w:p>
          <w:p w:rsidR="009E146C" w:rsidRDefault="00BB0D78" w:rsidP="001A245F">
            <w:pPr>
              <w:spacing w:line="276" w:lineRule="auto"/>
              <w:jc w:val="both"/>
              <w:rPr>
                <w:lang w:val="mn-MN"/>
              </w:rPr>
            </w:pPr>
            <w:r>
              <w:rPr>
                <w:lang w:val="mn-MN"/>
              </w:rPr>
              <w:t xml:space="preserve">Заагч </w:t>
            </w:r>
            <w:r w:rsidR="00352490">
              <w:rPr>
                <w:lang w:val="mn-MN"/>
              </w:rPr>
              <w:t>хийн концентраци нэгэн жигд</w:t>
            </w:r>
            <w:r w:rsidR="003B5286">
              <w:rPr>
                <w:lang w:val="mn-MN"/>
              </w:rPr>
              <w:t xml:space="preserve"> байх, </w:t>
            </w:r>
            <w:r w:rsidR="009A45B9">
              <w:rPr>
                <w:lang w:val="mn-MN"/>
              </w:rPr>
              <w:t>ялгарах</w:t>
            </w:r>
            <w:r w:rsidR="00934E2D">
              <w:rPr>
                <w:lang w:val="mn-MN"/>
              </w:rPr>
              <w:t xml:space="preserve"> хийн</w:t>
            </w:r>
            <w:r w:rsidR="003B5286">
              <w:rPr>
                <w:lang w:val="mn-MN"/>
              </w:rPr>
              <w:t xml:space="preserve"> концентрацийг хэмжих, </w:t>
            </w:r>
            <w:r w:rsidR="00934E2D">
              <w:rPr>
                <w:lang w:val="mn-MN"/>
              </w:rPr>
              <w:t xml:space="preserve">үр дүнтэй </w:t>
            </w:r>
            <w:r w:rsidR="004D62BB">
              <w:rPr>
                <w:lang w:val="mn-MN"/>
              </w:rPr>
              <w:t>нийлмэл</w:t>
            </w:r>
            <w:r w:rsidR="00934E2D">
              <w:rPr>
                <w:lang w:val="mn-MN"/>
              </w:rPr>
              <w:t xml:space="preserve"> бүс болон /эсвэл а</w:t>
            </w:r>
            <w:r w:rsidR="00531A97">
              <w:rPr>
                <w:lang w:val="mn-MN"/>
              </w:rPr>
              <w:t>гааржуулалт өөрчлөгдөхө</w:t>
            </w:r>
            <w:r w:rsidR="00EF6431">
              <w:rPr>
                <w:lang w:val="mn-MN"/>
              </w:rPr>
              <w:t>д хамаарах</w:t>
            </w:r>
            <w:r w:rsidR="009A45B9">
              <w:rPr>
                <w:lang w:val="mn-MN"/>
              </w:rPr>
              <w:t>,</w:t>
            </w:r>
            <w:r w:rsidR="001A245F">
              <w:rPr>
                <w:lang w:val="mn-MN"/>
              </w:rPr>
              <w:t xml:space="preserve"> нэгтгэсэн нөхцөлийг хангасан </w:t>
            </w:r>
            <w:r w:rsidR="00A04484">
              <w:rPr>
                <w:lang w:val="mn-MN"/>
              </w:rPr>
              <w:t>барилга байгууламжи</w:t>
            </w:r>
            <w:r w:rsidR="001A245F">
              <w:rPr>
                <w:lang w:val="mn-MN"/>
              </w:rPr>
              <w:t xml:space="preserve">д хэмжлийн аргуудыг хэрэглэнэ. </w:t>
            </w:r>
          </w:p>
          <w:p w:rsidR="00D44CA7" w:rsidRDefault="00D44CA7" w:rsidP="00D44CA7">
            <w:pPr>
              <w:spacing w:line="276" w:lineRule="auto"/>
              <w:jc w:val="both"/>
              <w:rPr>
                <w:lang w:val="mn-MN"/>
              </w:rPr>
            </w:pPr>
            <w:r>
              <w:rPr>
                <w:lang w:val="mn-MN"/>
              </w:rPr>
              <w:t>Концентрацийг бууруулах арга,</w:t>
            </w:r>
            <w:r>
              <w:t xml:space="preserve"> </w:t>
            </w:r>
            <w:r w:rsidR="002931A9">
              <w:rPr>
                <w:lang w:val="mn-MN"/>
              </w:rPr>
              <w:t>тасралтгүй хэмжээгээр өгөх</w:t>
            </w:r>
            <w:r w:rsidRPr="00D44CA7">
              <w:rPr>
                <w:lang w:val="mn-MN"/>
              </w:rPr>
              <w:t xml:space="preserve"> арга</w:t>
            </w:r>
            <w:r>
              <w:rPr>
                <w:lang w:val="mn-MN"/>
              </w:rPr>
              <w:t>,</w:t>
            </w:r>
            <w:r>
              <w:t xml:space="preserve"> </w:t>
            </w:r>
            <w:r w:rsidR="0047339B">
              <w:rPr>
                <w:lang w:val="mn-MN"/>
              </w:rPr>
              <w:t>т</w:t>
            </w:r>
            <w:r w:rsidRPr="00D44CA7">
              <w:rPr>
                <w:lang w:val="mn-MN"/>
              </w:rPr>
              <w:t>огтмол концентрацийн арга</w:t>
            </w:r>
            <w:r>
              <w:rPr>
                <w:lang w:val="mn-MN"/>
              </w:rPr>
              <w:t xml:space="preserve"> гэсэн  хэмжлийн гурван аргыг </w:t>
            </w:r>
            <w:r>
              <w:t>(</w:t>
            </w:r>
            <w:r>
              <w:rPr>
                <w:lang w:val="mn-MN"/>
              </w:rPr>
              <w:t>з</w:t>
            </w:r>
            <w:r>
              <w:t>аагч хий хэрэглэдэг)</w:t>
            </w:r>
            <w:r w:rsidR="00E87CC8">
              <w:rPr>
                <w:lang w:val="mn-MN"/>
              </w:rPr>
              <w:t xml:space="preserve"> энэ стандартад авч үзсэ</w:t>
            </w:r>
            <w:r>
              <w:rPr>
                <w:lang w:val="mn-MN"/>
              </w:rPr>
              <w:t xml:space="preserve">н. </w:t>
            </w:r>
          </w:p>
          <w:p w:rsidR="00D44CA7" w:rsidRDefault="00D44CA7" w:rsidP="00D44CA7">
            <w:pPr>
              <w:spacing w:line="276" w:lineRule="auto"/>
              <w:jc w:val="both"/>
              <w:rPr>
                <w:lang w:val="mn-MN"/>
              </w:rPr>
            </w:pPr>
            <w:r w:rsidRPr="00592571">
              <w:rPr>
                <w:sz w:val="20"/>
                <w:lang w:val="mn-MN"/>
              </w:rPr>
              <w:t>ТАЙЛБАР</w:t>
            </w:r>
            <w:r w:rsidR="004B2D1A">
              <w:rPr>
                <w:sz w:val="20"/>
                <w:lang w:val="mn-MN"/>
              </w:rPr>
              <w:t>:</w:t>
            </w:r>
            <w:r w:rsidRPr="00592571">
              <w:rPr>
                <w:sz w:val="20"/>
                <w:lang w:val="mn-MN"/>
              </w:rPr>
              <w:t xml:space="preserve"> </w:t>
            </w:r>
            <w:r w:rsidR="00C04D63" w:rsidRPr="00592571">
              <w:rPr>
                <w:sz w:val="20"/>
                <w:lang w:val="mn-MN"/>
              </w:rPr>
              <w:t>Хэмжлийн тусгай нөхцөлүүдийг 1-р хүснэгтэд заасан</w:t>
            </w:r>
            <w:r w:rsidR="00C04D63">
              <w:rPr>
                <w:lang w:val="mn-MN"/>
              </w:rPr>
              <w:t>.</w:t>
            </w:r>
          </w:p>
          <w:p w:rsidR="00C04D63" w:rsidRPr="0047339B" w:rsidRDefault="0047339B" w:rsidP="00D44CA7">
            <w:pPr>
              <w:spacing w:line="276" w:lineRule="auto"/>
              <w:jc w:val="both"/>
              <w:rPr>
                <w:b/>
                <w:lang w:val="mn-MN"/>
              </w:rPr>
            </w:pPr>
            <w:r w:rsidRPr="0047339B">
              <w:rPr>
                <w:b/>
                <w:lang w:val="mn-MN"/>
              </w:rPr>
              <w:t>2 Норматив эшлэл</w:t>
            </w:r>
          </w:p>
          <w:p w:rsidR="0047339B" w:rsidRDefault="0047339B" w:rsidP="00D44CA7">
            <w:pPr>
              <w:spacing w:line="276" w:lineRule="auto"/>
              <w:jc w:val="both"/>
              <w:rPr>
                <w:lang w:val="mn-MN"/>
              </w:rPr>
            </w:pPr>
            <w:r>
              <w:rPr>
                <w:lang w:val="mn-MN"/>
              </w:rPr>
              <w:t xml:space="preserve">Энэ </w:t>
            </w:r>
            <w:r w:rsidR="004C1B78">
              <w:rPr>
                <w:lang w:val="mn-MN"/>
              </w:rPr>
              <w:t>баримт бичигт норматив эшлэл аваагүй.</w:t>
            </w:r>
          </w:p>
          <w:p w:rsidR="004C1B78" w:rsidRPr="004D62BB" w:rsidRDefault="004C1B78" w:rsidP="00D44CA7">
            <w:pPr>
              <w:spacing w:line="276" w:lineRule="auto"/>
              <w:jc w:val="both"/>
              <w:rPr>
                <w:b/>
                <w:lang w:val="mn-MN"/>
              </w:rPr>
            </w:pPr>
            <w:r w:rsidRPr="004D62BB">
              <w:rPr>
                <w:b/>
                <w:lang w:val="mn-MN"/>
              </w:rPr>
              <w:t>3 Нэр томьёо, тодорхойлолт</w:t>
            </w:r>
          </w:p>
          <w:p w:rsidR="004C1B78" w:rsidRDefault="001E7C18" w:rsidP="00D44CA7">
            <w:pPr>
              <w:spacing w:line="276" w:lineRule="auto"/>
              <w:jc w:val="both"/>
              <w:rPr>
                <w:lang w:val="mn-MN"/>
              </w:rPr>
            </w:pPr>
            <w:r>
              <w:rPr>
                <w:lang w:val="mn-MN"/>
              </w:rPr>
              <w:lastRenderedPageBreak/>
              <w:t>Энэ стандарты</w:t>
            </w:r>
            <w:r w:rsidR="004D62BB">
              <w:rPr>
                <w:lang w:val="mn-MN"/>
              </w:rPr>
              <w:t>н шаардлагад дараах нэр томьёо болон тодорхойлолтыг хэрэглэнэ.</w:t>
            </w:r>
          </w:p>
          <w:p w:rsidR="007D2AA3" w:rsidRDefault="009011C7" w:rsidP="00D44CA7">
            <w:pPr>
              <w:spacing w:line="276" w:lineRule="auto"/>
              <w:jc w:val="both"/>
              <w:rPr>
                <w:lang w:val="mn-MN"/>
              </w:rPr>
            </w:pPr>
            <w:r>
              <w:rPr>
                <w:lang w:val="mn-MN"/>
              </w:rPr>
              <w:t>ОУСБ болон ОУЦТК-оос стандартчилалд хэрэглэхэд зориулсан нэр томьёоны мэдээллийн санг дараах</w:t>
            </w:r>
            <w:r w:rsidR="001E7C18">
              <w:rPr>
                <w:lang w:val="mn-MN"/>
              </w:rPr>
              <w:t xml:space="preserve"> цахим хаягт байршуулсан</w:t>
            </w:r>
            <w:r w:rsidR="0080673D">
              <w:rPr>
                <w:lang w:val="mn-MN"/>
              </w:rPr>
              <w:t>. Ү</w:t>
            </w:r>
            <w:r w:rsidR="007D2AA3">
              <w:rPr>
                <w:lang w:val="mn-MN"/>
              </w:rPr>
              <w:t>үнд:</w:t>
            </w:r>
          </w:p>
          <w:p w:rsidR="004D62BB" w:rsidRDefault="007D2AA3" w:rsidP="00D44CA7">
            <w:pPr>
              <w:spacing w:line="276" w:lineRule="auto"/>
              <w:jc w:val="both"/>
              <w:rPr>
                <w:lang w:val="mn-MN"/>
              </w:rPr>
            </w:pPr>
            <w:r>
              <w:rPr>
                <w:lang w:val="mn-MN"/>
              </w:rPr>
              <w:t xml:space="preserve">- ОУСБ-ын </w:t>
            </w:r>
            <w:r w:rsidR="009011C7">
              <w:rPr>
                <w:lang w:val="mn-MN"/>
              </w:rPr>
              <w:t xml:space="preserve"> </w:t>
            </w:r>
            <w:r w:rsidR="0080673D">
              <w:rPr>
                <w:lang w:val="mn-MN"/>
              </w:rPr>
              <w:t xml:space="preserve">Онлайнаар харах платформ: </w:t>
            </w:r>
            <w:r w:rsidR="0080673D" w:rsidRPr="0080673D">
              <w:rPr>
                <w:lang w:val="mn-MN"/>
              </w:rPr>
              <w:t>http://www.iso.org/obp</w:t>
            </w:r>
          </w:p>
          <w:p w:rsidR="0080673D" w:rsidRDefault="0080673D" w:rsidP="0080673D">
            <w:pPr>
              <w:spacing w:line="276" w:lineRule="auto"/>
              <w:jc w:val="both"/>
              <w:rPr>
                <w:lang w:val="mn-MN"/>
              </w:rPr>
            </w:pPr>
            <w:r>
              <w:rPr>
                <w:lang w:val="mn-MN"/>
              </w:rPr>
              <w:t xml:space="preserve">- ОУЦТК-ын Электропедиа сайт: </w:t>
            </w:r>
            <w:r w:rsidRPr="009D0B4C">
              <w:rPr>
                <w:lang w:val="mn-MN"/>
              </w:rPr>
              <w:t>http://www.electropedia.org/</w:t>
            </w:r>
            <w:r>
              <w:rPr>
                <w:lang w:val="mn-MN"/>
              </w:rPr>
              <w:t xml:space="preserve"> байна. </w:t>
            </w:r>
          </w:p>
          <w:p w:rsidR="0080673D" w:rsidRPr="00901AE9" w:rsidRDefault="0080673D" w:rsidP="0080673D">
            <w:pPr>
              <w:spacing w:line="276" w:lineRule="auto"/>
              <w:jc w:val="both"/>
              <w:rPr>
                <w:b/>
                <w:lang w:val="mn-MN"/>
              </w:rPr>
            </w:pPr>
            <w:r w:rsidRPr="00901AE9">
              <w:rPr>
                <w:b/>
                <w:lang w:val="mn-MN"/>
              </w:rPr>
              <w:t xml:space="preserve">3.1 </w:t>
            </w:r>
          </w:p>
          <w:p w:rsidR="0080673D" w:rsidRPr="00901AE9" w:rsidRDefault="0080673D" w:rsidP="0080673D">
            <w:pPr>
              <w:spacing w:line="276" w:lineRule="auto"/>
              <w:jc w:val="both"/>
              <w:rPr>
                <w:b/>
                <w:lang w:val="mn-MN"/>
              </w:rPr>
            </w:pPr>
            <w:r w:rsidRPr="00901AE9">
              <w:rPr>
                <w:b/>
                <w:lang w:val="mn-MN"/>
              </w:rPr>
              <w:t xml:space="preserve">тусдаа бүс </w:t>
            </w:r>
          </w:p>
          <w:p w:rsidR="0080673D" w:rsidRDefault="00FD68DD" w:rsidP="0080673D">
            <w:pPr>
              <w:spacing w:line="276" w:lineRule="auto"/>
              <w:jc w:val="both"/>
            </w:pPr>
            <w:r>
              <w:t xml:space="preserve">V </w:t>
            </w:r>
          </w:p>
          <w:p w:rsidR="00FD68DD" w:rsidRDefault="00901AE9" w:rsidP="0080673D">
            <w:pPr>
              <w:spacing w:line="276" w:lineRule="auto"/>
              <w:jc w:val="both"/>
              <w:rPr>
                <w:lang w:val="mn-MN"/>
              </w:rPr>
            </w:pPr>
            <w:r>
              <w:rPr>
                <w:lang w:val="mn-MN"/>
              </w:rPr>
              <w:t xml:space="preserve">зөвхөн гадаа орчинтой агаар солилцдог </w:t>
            </w:r>
            <w:r w:rsidR="00531A97">
              <w:rPr>
                <w:lang w:val="mn-MN"/>
              </w:rPr>
              <w:t>орон зай</w:t>
            </w:r>
          </w:p>
          <w:p w:rsidR="00901AE9" w:rsidRPr="00901AE9" w:rsidRDefault="00901AE9" w:rsidP="0080673D">
            <w:pPr>
              <w:spacing w:line="276" w:lineRule="auto"/>
              <w:jc w:val="both"/>
              <w:rPr>
                <w:b/>
                <w:lang w:val="mn-MN"/>
              </w:rPr>
            </w:pPr>
            <w:r w:rsidRPr="00901AE9">
              <w:rPr>
                <w:b/>
                <w:lang w:val="mn-MN"/>
              </w:rPr>
              <w:t xml:space="preserve">3.2 </w:t>
            </w:r>
          </w:p>
          <w:p w:rsidR="00901AE9" w:rsidRPr="00901AE9" w:rsidRDefault="00901AE9" w:rsidP="0080673D">
            <w:pPr>
              <w:spacing w:line="276" w:lineRule="auto"/>
              <w:jc w:val="both"/>
              <w:rPr>
                <w:b/>
                <w:lang w:val="mn-MN"/>
              </w:rPr>
            </w:pPr>
            <w:r w:rsidRPr="00901AE9">
              <w:rPr>
                <w:b/>
                <w:lang w:val="mn-MN"/>
              </w:rPr>
              <w:t>үр дүнтэй нийлмэл бүс</w:t>
            </w:r>
          </w:p>
          <w:p w:rsidR="00901AE9" w:rsidRPr="009D0B4C" w:rsidRDefault="00901AE9" w:rsidP="00901AE9">
            <w:pPr>
              <w:spacing w:line="276" w:lineRule="auto"/>
              <w:jc w:val="both"/>
              <w:rPr>
                <w:lang w:val="mn-MN"/>
              </w:rPr>
            </w:pPr>
            <w:r w:rsidRPr="009D0B4C">
              <w:rPr>
                <w:lang w:val="mn-MN"/>
              </w:rPr>
              <w:t>V</w:t>
            </w:r>
            <w:r w:rsidRPr="00C8211A">
              <w:rPr>
                <w:vertAlign w:val="subscript"/>
                <w:lang w:val="mn-MN"/>
              </w:rPr>
              <w:t>emz</w:t>
            </w:r>
          </w:p>
          <w:p w:rsidR="004B2D1A" w:rsidRDefault="004B2D1A" w:rsidP="0080673D">
            <w:pPr>
              <w:spacing w:line="276" w:lineRule="auto"/>
              <w:jc w:val="both"/>
              <w:rPr>
                <w:lang w:val="mn-MN"/>
              </w:rPr>
            </w:pPr>
            <w:r>
              <w:rPr>
                <w:lang w:val="mn-MN"/>
              </w:rPr>
              <w:t xml:space="preserve">тусдаа бүсэд </w:t>
            </w:r>
            <w:r w:rsidR="006B7163" w:rsidRPr="009D0B4C">
              <w:rPr>
                <w:lang w:val="mn-MN"/>
              </w:rPr>
              <w:t>(3.1)</w:t>
            </w:r>
            <w:r w:rsidR="006B7163">
              <w:rPr>
                <w:lang w:val="mn-MN"/>
              </w:rPr>
              <w:t xml:space="preserve"> </w:t>
            </w:r>
            <w:r>
              <w:rPr>
                <w:lang w:val="mn-MN"/>
              </w:rPr>
              <w:t xml:space="preserve">заагч хий </w:t>
            </w:r>
            <w:r w:rsidR="006B7163">
              <w:rPr>
                <w:lang w:val="mn-MN"/>
              </w:rPr>
              <w:t xml:space="preserve">(3.6) </w:t>
            </w:r>
            <w:r w:rsidR="00441676">
              <w:rPr>
                <w:lang w:val="mn-MN"/>
              </w:rPr>
              <w:t>шахса</w:t>
            </w:r>
            <w:r>
              <w:rPr>
                <w:lang w:val="mn-MN"/>
              </w:rPr>
              <w:t xml:space="preserve">н үед хий нэгэн жигд тархсан гэж үзсэн бөгөөд  </w:t>
            </w:r>
            <w:r w:rsidR="00566C2B" w:rsidRPr="00566C2B">
              <w:rPr>
                <w:highlight w:val="yellow"/>
                <w:lang w:val="mn-MN"/>
              </w:rPr>
              <w:t>хөдөлгөөнгүй бэхэлсэ</w:t>
            </w:r>
            <w:r w:rsidRPr="00566C2B">
              <w:rPr>
                <w:highlight w:val="yellow"/>
                <w:lang w:val="mn-MN"/>
              </w:rPr>
              <w:t>н тавилга</w:t>
            </w:r>
            <w:r>
              <w:rPr>
                <w:lang w:val="mn-MN"/>
              </w:rPr>
              <w:t xml:space="preserve"> эсвэл агуулахын байр байхгүй</w:t>
            </w:r>
            <w:r w:rsidR="006E57F5">
              <w:rPr>
                <w:lang w:val="mn-MN"/>
              </w:rPr>
              <w:t>,</w:t>
            </w:r>
            <w:r>
              <w:rPr>
                <w:lang w:val="mn-MN"/>
              </w:rPr>
              <w:t xml:space="preserve"> </w:t>
            </w:r>
            <w:r w:rsidR="006B7163">
              <w:rPr>
                <w:lang w:val="mn-MN"/>
              </w:rPr>
              <w:t xml:space="preserve">тухайн </w:t>
            </w:r>
            <w:r w:rsidR="00531A97">
              <w:rPr>
                <w:lang w:val="mn-MN"/>
              </w:rPr>
              <w:t xml:space="preserve">тусдаа бүс </w:t>
            </w:r>
            <w:r>
              <w:rPr>
                <w:lang w:val="mn-MN"/>
              </w:rPr>
              <w:t>доторх орон зай</w:t>
            </w:r>
          </w:p>
          <w:p w:rsidR="00901AE9" w:rsidRPr="00547072" w:rsidRDefault="004B2D1A" w:rsidP="0080673D">
            <w:pPr>
              <w:spacing w:line="276" w:lineRule="auto"/>
              <w:jc w:val="both"/>
              <w:rPr>
                <w:sz w:val="20"/>
                <w:lang w:val="mn-MN"/>
              </w:rPr>
            </w:pPr>
            <w:r w:rsidRPr="00547072">
              <w:rPr>
                <w:sz w:val="20"/>
                <w:lang w:val="mn-MN"/>
              </w:rPr>
              <w:t xml:space="preserve">1-р тайлбар:  </w:t>
            </w:r>
            <w:r w:rsidR="0069153D" w:rsidRPr="00547072">
              <w:rPr>
                <w:sz w:val="20"/>
                <w:lang w:val="mn-MN"/>
              </w:rPr>
              <w:t>Куб метр</w:t>
            </w:r>
            <w:r w:rsidR="006E57F5">
              <w:rPr>
                <w:sz w:val="20"/>
                <w:lang w:val="mn-MN"/>
              </w:rPr>
              <w:t xml:space="preserve"> нэгж</w:t>
            </w:r>
            <w:r w:rsidR="0069153D" w:rsidRPr="00547072">
              <w:rPr>
                <w:sz w:val="20"/>
                <w:lang w:val="mn-MN"/>
              </w:rPr>
              <w:t>ээр хэмжинэ.</w:t>
            </w:r>
          </w:p>
          <w:p w:rsidR="0069153D" w:rsidRPr="00547072" w:rsidRDefault="0069153D" w:rsidP="0080673D">
            <w:pPr>
              <w:spacing w:line="276" w:lineRule="auto"/>
              <w:jc w:val="both"/>
              <w:rPr>
                <w:sz w:val="20"/>
                <w:lang w:val="mn-MN"/>
              </w:rPr>
            </w:pPr>
            <w:r w:rsidRPr="00547072">
              <w:rPr>
                <w:sz w:val="20"/>
                <w:lang w:val="mn-MN"/>
              </w:rPr>
              <w:t xml:space="preserve">2-р тайлбар: </w:t>
            </w:r>
            <w:r w:rsidR="00736A3C" w:rsidRPr="00547072">
              <w:rPr>
                <w:sz w:val="20"/>
                <w:lang w:val="mn-MN"/>
              </w:rPr>
              <w:t>Заагч хийн концентрацийг нэгэн жигд барихын т</w:t>
            </w:r>
            <w:r w:rsidR="006E57F5">
              <w:rPr>
                <w:sz w:val="20"/>
                <w:lang w:val="mn-MN"/>
              </w:rPr>
              <w:t xml:space="preserve">улд </w:t>
            </w:r>
            <w:r w:rsidR="00620841" w:rsidRPr="00547072">
              <w:rPr>
                <w:sz w:val="20"/>
                <w:lang w:val="mn-MN"/>
              </w:rPr>
              <w:t xml:space="preserve">энэ бүсэд </w:t>
            </w:r>
            <w:r w:rsidR="006E57F5">
              <w:rPr>
                <w:sz w:val="20"/>
                <w:lang w:val="mn-MN"/>
              </w:rPr>
              <w:t>агаарыг</w:t>
            </w:r>
            <w:r w:rsidR="00620841">
              <w:rPr>
                <w:sz w:val="20"/>
                <w:lang w:val="mn-MN"/>
              </w:rPr>
              <w:t xml:space="preserve"> зориуд холих</w:t>
            </w:r>
            <w:r w:rsidR="00736A3C" w:rsidRPr="00547072">
              <w:rPr>
                <w:sz w:val="20"/>
                <w:lang w:val="mn-MN"/>
              </w:rPr>
              <w:t xml:space="preserve"> шаардлага </w:t>
            </w:r>
            <w:r w:rsidR="00620841">
              <w:rPr>
                <w:sz w:val="20"/>
                <w:lang w:val="mn-MN"/>
              </w:rPr>
              <w:t xml:space="preserve">ихэнхдээ </w:t>
            </w:r>
            <w:r w:rsidR="00736A3C" w:rsidRPr="00547072">
              <w:rPr>
                <w:sz w:val="20"/>
                <w:lang w:val="mn-MN"/>
              </w:rPr>
              <w:t xml:space="preserve">гардаг. </w:t>
            </w:r>
          </w:p>
          <w:p w:rsidR="00736A3C" w:rsidRPr="003A5F9C" w:rsidRDefault="00736A3C" w:rsidP="0080673D">
            <w:pPr>
              <w:spacing w:line="276" w:lineRule="auto"/>
              <w:jc w:val="both"/>
              <w:rPr>
                <w:b/>
                <w:lang w:val="mn-MN"/>
              </w:rPr>
            </w:pPr>
            <w:r w:rsidRPr="003A5F9C">
              <w:rPr>
                <w:b/>
                <w:lang w:val="mn-MN"/>
              </w:rPr>
              <w:t xml:space="preserve">3.3 </w:t>
            </w:r>
          </w:p>
          <w:p w:rsidR="00547072" w:rsidRPr="003A5F9C" w:rsidRDefault="00547072" w:rsidP="0080673D">
            <w:pPr>
              <w:spacing w:line="276" w:lineRule="auto"/>
              <w:jc w:val="both"/>
              <w:rPr>
                <w:b/>
                <w:lang w:val="mn-MN"/>
              </w:rPr>
            </w:pPr>
            <w:r w:rsidRPr="003A5F9C">
              <w:rPr>
                <w:b/>
                <w:lang w:val="mn-MN"/>
              </w:rPr>
              <w:t>а</w:t>
            </w:r>
            <w:r w:rsidR="00093962">
              <w:rPr>
                <w:b/>
                <w:lang w:val="mn-MN"/>
              </w:rPr>
              <w:t>гааржуулалтын</w:t>
            </w:r>
            <w:r w:rsidRPr="003A5F9C">
              <w:rPr>
                <w:b/>
                <w:lang w:val="mn-MN"/>
              </w:rPr>
              <w:t xml:space="preserve"> хурд</w:t>
            </w:r>
          </w:p>
          <w:p w:rsidR="00B011E4" w:rsidRPr="00EB60E6" w:rsidRDefault="00B011E4" w:rsidP="00B011E4">
            <w:pPr>
              <w:spacing w:line="276" w:lineRule="auto"/>
              <w:jc w:val="both"/>
            </w:pPr>
            <w:r w:rsidRPr="009D0B4C">
              <w:rPr>
                <w:lang w:val="mn-MN"/>
              </w:rPr>
              <w:t>Q</w:t>
            </w:r>
            <w:r w:rsidR="00EB60E6">
              <w:rPr>
                <w:vertAlign w:val="subscript"/>
              </w:rPr>
              <w:t>V</w:t>
            </w:r>
          </w:p>
          <w:p w:rsidR="00B011E4" w:rsidRDefault="00845866" w:rsidP="0080673D">
            <w:pPr>
              <w:spacing w:line="276" w:lineRule="auto"/>
              <w:jc w:val="both"/>
              <w:rPr>
                <w:lang w:val="mn-MN"/>
              </w:rPr>
            </w:pPr>
            <w:r>
              <w:rPr>
                <w:lang w:val="mn-MN"/>
              </w:rPr>
              <w:t>гадаа орчноос тухайн бүсээр нэгж хугацаанд дамжин өнгөрөх агаарын нийт эзлэхүүн</w:t>
            </w:r>
          </w:p>
          <w:p w:rsidR="00845866" w:rsidRPr="00845866" w:rsidRDefault="00845866" w:rsidP="0080673D">
            <w:pPr>
              <w:spacing w:line="276" w:lineRule="auto"/>
              <w:jc w:val="both"/>
              <w:rPr>
                <w:sz w:val="20"/>
                <w:lang w:val="mn-MN"/>
              </w:rPr>
            </w:pPr>
            <w:r w:rsidRPr="00845866">
              <w:rPr>
                <w:sz w:val="20"/>
                <w:lang w:val="mn-MN"/>
              </w:rPr>
              <w:t>1-р тайлбар: м</w:t>
            </w:r>
            <w:r w:rsidRPr="00845866">
              <w:rPr>
                <w:sz w:val="20"/>
                <w:vertAlign w:val="superscript"/>
                <w:lang w:val="mn-MN"/>
              </w:rPr>
              <w:t>3</w:t>
            </w:r>
            <w:r w:rsidRPr="00845866">
              <w:rPr>
                <w:sz w:val="20"/>
                <w:lang w:val="mn-MN"/>
              </w:rPr>
              <w:t>/с или м</w:t>
            </w:r>
            <w:r w:rsidRPr="00845866">
              <w:rPr>
                <w:sz w:val="20"/>
                <w:vertAlign w:val="superscript"/>
                <w:lang w:val="mn-MN"/>
              </w:rPr>
              <w:t>3</w:t>
            </w:r>
            <w:r w:rsidRPr="00845866">
              <w:rPr>
                <w:sz w:val="20"/>
                <w:lang w:val="mn-MN"/>
              </w:rPr>
              <w:t xml:space="preserve">/ц нэгжээр хэмжинэ. </w:t>
            </w:r>
          </w:p>
          <w:p w:rsidR="00845866" w:rsidRPr="00845866" w:rsidRDefault="00845866" w:rsidP="0080673D">
            <w:pPr>
              <w:spacing w:line="276" w:lineRule="auto"/>
              <w:jc w:val="both"/>
              <w:rPr>
                <w:b/>
                <w:lang w:val="mn-MN"/>
              </w:rPr>
            </w:pPr>
            <w:r w:rsidRPr="00845866">
              <w:rPr>
                <w:b/>
                <w:lang w:val="mn-MN"/>
              </w:rPr>
              <w:t xml:space="preserve">3.4 </w:t>
            </w:r>
          </w:p>
          <w:p w:rsidR="00845866" w:rsidRPr="00845866" w:rsidRDefault="006B2C3B" w:rsidP="0080673D">
            <w:pPr>
              <w:spacing w:line="276" w:lineRule="auto"/>
              <w:jc w:val="both"/>
              <w:rPr>
                <w:b/>
                <w:lang w:val="mn-MN"/>
              </w:rPr>
            </w:pPr>
            <w:r>
              <w:rPr>
                <w:b/>
                <w:lang w:val="mn-MN"/>
              </w:rPr>
              <w:t>агаарын хувийн</w:t>
            </w:r>
            <w:r w:rsidR="00E553B8">
              <w:rPr>
                <w:b/>
                <w:lang w:val="mn-MN"/>
              </w:rPr>
              <w:t xml:space="preserve"> </w:t>
            </w:r>
            <w:r w:rsidR="00D5457D">
              <w:rPr>
                <w:b/>
                <w:lang w:val="mn-MN"/>
              </w:rPr>
              <w:t>зардал</w:t>
            </w:r>
          </w:p>
          <w:p w:rsidR="00531A97" w:rsidRPr="00F919F9" w:rsidRDefault="00845866" w:rsidP="0080673D">
            <w:pPr>
              <w:spacing w:line="276" w:lineRule="auto"/>
              <w:jc w:val="both"/>
              <w:rPr>
                <w:szCs w:val="24"/>
                <w:lang w:val="mn-MN"/>
              </w:rPr>
            </w:pPr>
            <w:r w:rsidRPr="00261EF0">
              <w:rPr>
                <w:szCs w:val="24"/>
                <w:lang w:val="mn-MN"/>
              </w:rPr>
              <w:t>N</w:t>
            </w:r>
          </w:p>
          <w:p w:rsidR="00566C2B" w:rsidRDefault="00204C10" w:rsidP="0080673D">
            <w:pPr>
              <w:spacing w:line="276" w:lineRule="auto"/>
              <w:jc w:val="both"/>
              <w:rPr>
                <w:lang w:val="mn-MN"/>
              </w:rPr>
            </w:pPr>
            <w:r>
              <w:rPr>
                <w:lang w:val="mn-MN"/>
              </w:rPr>
              <w:t>б</w:t>
            </w:r>
            <w:r w:rsidR="0004293E">
              <w:rPr>
                <w:lang w:val="mn-MN"/>
              </w:rPr>
              <w:t>үсийн</w:t>
            </w:r>
            <w:r w:rsidR="00093962">
              <w:rPr>
                <w:lang w:val="mn-MN"/>
              </w:rPr>
              <w:t xml:space="preserve"> агааржуулалтын</w:t>
            </w:r>
            <w:r w:rsidR="00121289">
              <w:rPr>
                <w:lang w:val="mn-MN"/>
              </w:rPr>
              <w:t xml:space="preserve"> хурдыг </w:t>
            </w:r>
            <w:r w:rsidRPr="00261EF0">
              <w:rPr>
                <w:szCs w:val="24"/>
                <w:lang w:val="mn-MN"/>
              </w:rPr>
              <w:t xml:space="preserve">(3.3) </w:t>
            </w:r>
            <w:r w:rsidR="00121289">
              <w:rPr>
                <w:lang w:val="mn-MN"/>
              </w:rPr>
              <w:t>үр дүнтэй нийлмэл бүсийн</w:t>
            </w:r>
            <w:r w:rsidR="009C6C87">
              <w:rPr>
                <w:lang w:val="mn-MN"/>
              </w:rPr>
              <w:t xml:space="preserve"> </w:t>
            </w:r>
            <w:r w:rsidR="009C6C87" w:rsidRPr="00261EF0">
              <w:rPr>
                <w:szCs w:val="24"/>
                <w:lang w:val="mn-MN"/>
              </w:rPr>
              <w:t>(3.2)</w:t>
            </w:r>
            <w:r w:rsidR="00121289">
              <w:rPr>
                <w:lang w:val="mn-MN"/>
              </w:rPr>
              <w:t xml:space="preserve"> эзлэхүүнд </w:t>
            </w:r>
            <w:r w:rsidR="00811462">
              <w:rPr>
                <w:lang w:val="mn-MN"/>
              </w:rPr>
              <w:lastRenderedPageBreak/>
              <w:t xml:space="preserve">харьцуулахдаа </w:t>
            </w:r>
            <w:r w:rsidR="00121289">
              <w:rPr>
                <w:lang w:val="mn-MN"/>
              </w:rPr>
              <w:t>секунд эсвэл цаг</w:t>
            </w:r>
            <w:r>
              <w:rPr>
                <w:lang w:val="mn-MN"/>
              </w:rPr>
              <w:t xml:space="preserve">т </w:t>
            </w:r>
            <w:r w:rsidR="009C6C87">
              <w:rPr>
                <w:lang w:val="mn-MN"/>
              </w:rPr>
              <w:t>ногдохоор авсан харьцаа</w:t>
            </w:r>
          </w:p>
          <w:p w:rsidR="009C6C87" w:rsidRPr="00FE5BB2" w:rsidRDefault="009C6C87" w:rsidP="0080673D">
            <w:pPr>
              <w:spacing w:line="276" w:lineRule="auto"/>
              <w:jc w:val="both"/>
              <w:rPr>
                <w:b/>
                <w:lang w:val="mn-MN"/>
              </w:rPr>
            </w:pPr>
            <w:r w:rsidRPr="00FE5BB2">
              <w:rPr>
                <w:b/>
                <w:lang w:val="mn-MN"/>
              </w:rPr>
              <w:t xml:space="preserve">3.5 </w:t>
            </w:r>
          </w:p>
          <w:p w:rsidR="009C6C87" w:rsidRPr="00FE5BB2" w:rsidRDefault="003B7B1F" w:rsidP="0080673D">
            <w:pPr>
              <w:spacing w:line="276" w:lineRule="auto"/>
              <w:jc w:val="both"/>
              <w:rPr>
                <w:b/>
                <w:lang w:val="mn-MN"/>
              </w:rPr>
            </w:pPr>
            <w:r>
              <w:rPr>
                <w:b/>
                <w:lang w:val="mn-MN"/>
              </w:rPr>
              <w:t>хашлага бүтээц</w:t>
            </w:r>
          </w:p>
          <w:p w:rsidR="00FE5BB2" w:rsidRDefault="00042A8E" w:rsidP="0080673D">
            <w:pPr>
              <w:spacing w:line="276" w:lineRule="auto"/>
              <w:jc w:val="both"/>
              <w:rPr>
                <w:lang w:val="mn-MN"/>
              </w:rPr>
            </w:pPr>
            <w:r>
              <w:rPr>
                <w:lang w:val="mn-MN"/>
              </w:rPr>
              <w:t>барилгын дотор талын эзлэхүүнийг гадна талын орчноос тусгаарласан зааг эсвэл хаалт</w:t>
            </w:r>
          </w:p>
          <w:p w:rsidR="00042A8E" w:rsidRPr="00264D68" w:rsidRDefault="00042A8E" w:rsidP="0080673D">
            <w:pPr>
              <w:spacing w:line="276" w:lineRule="auto"/>
              <w:jc w:val="both"/>
              <w:rPr>
                <w:b/>
                <w:lang w:val="mn-MN"/>
              </w:rPr>
            </w:pPr>
            <w:r w:rsidRPr="00264D68">
              <w:rPr>
                <w:b/>
                <w:lang w:val="mn-MN"/>
              </w:rPr>
              <w:t xml:space="preserve">3.6 </w:t>
            </w:r>
          </w:p>
          <w:p w:rsidR="00042A8E" w:rsidRPr="00264D68" w:rsidRDefault="00042A8E" w:rsidP="0080673D">
            <w:pPr>
              <w:spacing w:line="276" w:lineRule="auto"/>
              <w:jc w:val="both"/>
              <w:rPr>
                <w:b/>
                <w:lang w:val="mn-MN"/>
              </w:rPr>
            </w:pPr>
            <w:r w:rsidRPr="00264D68">
              <w:rPr>
                <w:b/>
                <w:lang w:val="mn-MN"/>
              </w:rPr>
              <w:t>заагч хий</w:t>
            </w:r>
          </w:p>
          <w:p w:rsidR="00042A8E" w:rsidRDefault="00411E6D" w:rsidP="0080673D">
            <w:pPr>
              <w:spacing w:line="276" w:lineRule="auto"/>
              <w:jc w:val="both"/>
              <w:rPr>
                <w:lang w:val="mn-MN"/>
              </w:rPr>
            </w:pPr>
            <w:r>
              <w:rPr>
                <w:lang w:val="mn-MN"/>
              </w:rPr>
              <w:t>агаарын</w:t>
            </w:r>
            <w:r w:rsidR="00E553B8">
              <w:rPr>
                <w:lang w:val="mn-MN"/>
              </w:rPr>
              <w:t xml:space="preserve"> зардлыг</w:t>
            </w:r>
            <w:r w:rsidR="00264D68">
              <w:rPr>
                <w:lang w:val="mn-MN"/>
              </w:rPr>
              <w:t xml:space="preserve"> судлахын тулд маш бага концентрацид хэмжих, мөн агаартай холих боломжтой хий</w:t>
            </w:r>
          </w:p>
          <w:p w:rsidR="00264D68" w:rsidRPr="00441676" w:rsidRDefault="00264D68" w:rsidP="0080673D">
            <w:pPr>
              <w:spacing w:line="276" w:lineRule="auto"/>
              <w:jc w:val="both"/>
              <w:rPr>
                <w:b/>
                <w:lang w:val="mn-MN"/>
              </w:rPr>
            </w:pPr>
            <w:r w:rsidRPr="00441676">
              <w:rPr>
                <w:b/>
                <w:lang w:val="mn-MN"/>
              </w:rPr>
              <w:t xml:space="preserve">3.7 </w:t>
            </w:r>
          </w:p>
          <w:p w:rsidR="00264D68" w:rsidRPr="00441676" w:rsidRDefault="00264D68" w:rsidP="0080673D">
            <w:pPr>
              <w:spacing w:line="276" w:lineRule="auto"/>
              <w:jc w:val="both"/>
              <w:rPr>
                <w:b/>
                <w:lang w:val="mn-MN"/>
              </w:rPr>
            </w:pPr>
            <w:r w:rsidRPr="00441676">
              <w:rPr>
                <w:b/>
                <w:lang w:val="mn-MN"/>
              </w:rPr>
              <w:t>концентрацийг бууруулах арга</w:t>
            </w:r>
          </w:p>
          <w:p w:rsidR="00264D68" w:rsidRDefault="00441676" w:rsidP="0080673D">
            <w:pPr>
              <w:spacing w:line="276" w:lineRule="auto"/>
              <w:jc w:val="both"/>
              <w:rPr>
                <w:lang w:val="mn-MN"/>
              </w:rPr>
            </w:pPr>
            <w:r>
              <w:rPr>
                <w:lang w:val="mn-MN"/>
              </w:rPr>
              <w:t xml:space="preserve">заагч хийг </w:t>
            </w:r>
            <w:r w:rsidR="003E6A07" w:rsidRPr="00261EF0">
              <w:rPr>
                <w:szCs w:val="24"/>
                <w:lang w:val="mn-MN"/>
              </w:rPr>
              <w:t>(3.6)</w:t>
            </w:r>
            <w:r w:rsidR="003E6A07">
              <w:rPr>
                <w:szCs w:val="24"/>
                <w:lang w:val="mn-MN"/>
              </w:rPr>
              <w:t xml:space="preserve"> </w:t>
            </w:r>
            <w:r w:rsidR="00ED5DB7">
              <w:rPr>
                <w:lang w:val="mn-MN"/>
              </w:rPr>
              <w:t xml:space="preserve">шахаж дууссаны </w:t>
            </w:r>
            <w:r w:rsidR="000A0E87">
              <w:rPr>
                <w:lang w:val="mn-MN"/>
              </w:rPr>
              <w:t xml:space="preserve">дараа </w:t>
            </w:r>
            <w:r w:rsidR="00573E21">
              <w:rPr>
                <w:lang w:val="mn-MN"/>
              </w:rPr>
              <w:t xml:space="preserve">тэмдэглэж авсан концентрацийн муруйн </w:t>
            </w:r>
            <w:r w:rsidR="00326328">
              <w:rPr>
                <w:lang w:val="mn-MN"/>
              </w:rPr>
              <w:t>шилжилтээ</w:t>
            </w:r>
            <w:r w:rsidR="00D5457D">
              <w:rPr>
                <w:lang w:val="mn-MN"/>
              </w:rPr>
              <w:t xml:space="preserve">с </w:t>
            </w:r>
            <w:r w:rsidR="006B2C3B">
              <w:rPr>
                <w:lang w:val="mn-MN"/>
              </w:rPr>
              <w:t>агаарын хувийн</w:t>
            </w:r>
            <w:r w:rsidR="00E553B8">
              <w:rPr>
                <w:lang w:val="mn-MN"/>
              </w:rPr>
              <w:t xml:space="preserve"> зардлыг</w:t>
            </w:r>
            <w:r w:rsidR="003E6A07">
              <w:rPr>
                <w:lang w:val="mn-MN"/>
              </w:rPr>
              <w:t xml:space="preserve"> олох арга</w:t>
            </w:r>
          </w:p>
          <w:p w:rsidR="00326328" w:rsidRPr="00A9108B" w:rsidRDefault="003E6A07" w:rsidP="0080673D">
            <w:pPr>
              <w:spacing w:line="276" w:lineRule="auto"/>
              <w:jc w:val="both"/>
              <w:rPr>
                <w:b/>
                <w:lang w:val="mn-MN"/>
              </w:rPr>
            </w:pPr>
            <w:r w:rsidRPr="00A9108B">
              <w:rPr>
                <w:b/>
                <w:lang w:val="mn-MN"/>
              </w:rPr>
              <w:t xml:space="preserve">3.8 </w:t>
            </w:r>
          </w:p>
          <w:p w:rsidR="003E6A07" w:rsidRPr="00A9108B" w:rsidRDefault="002931A9" w:rsidP="0080673D">
            <w:pPr>
              <w:spacing w:line="276" w:lineRule="auto"/>
              <w:jc w:val="both"/>
              <w:rPr>
                <w:b/>
                <w:lang w:val="mn-MN"/>
              </w:rPr>
            </w:pPr>
            <w:r>
              <w:rPr>
                <w:b/>
                <w:lang w:val="mn-MN"/>
              </w:rPr>
              <w:t>тасралтгүй хэмжээгээр өгөх</w:t>
            </w:r>
            <w:r w:rsidR="003E6A07" w:rsidRPr="00A9108B">
              <w:rPr>
                <w:b/>
                <w:lang w:val="mn-MN"/>
              </w:rPr>
              <w:t xml:space="preserve"> арга</w:t>
            </w:r>
          </w:p>
          <w:p w:rsidR="00326328" w:rsidRPr="009D52E0" w:rsidRDefault="00A9108B" w:rsidP="0080673D">
            <w:pPr>
              <w:spacing w:line="276" w:lineRule="auto"/>
              <w:jc w:val="both"/>
            </w:pPr>
            <w:r>
              <w:rPr>
                <w:lang w:val="mn-MN"/>
              </w:rPr>
              <w:t>заагч хийг</w:t>
            </w:r>
            <w:r w:rsidR="00CD22E5">
              <w:rPr>
                <w:lang w:val="mn-MN"/>
              </w:rPr>
              <w:t xml:space="preserve"> </w:t>
            </w:r>
            <w:r w:rsidR="00CD22E5" w:rsidRPr="00261EF0">
              <w:rPr>
                <w:szCs w:val="24"/>
                <w:lang w:val="mn-MN"/>
              </w:rPr>
              <w:t>(3.6)</w:t>
            </w:r>
            <w:r>
              <w:rPr>
                <w:lang w:val="mn-MN"/>
              </w:rPr>
              <w:t xml:space="preserve"> байнга </w:t>
            </w:r>
            <w:r w:rsidR="009D52E0">
              <w:rPr>
                <w:lang w:val="mn-MN"/>
              </w:rPr>
              <w:t>үүсгэсэн эсвэл шахсаны үр дүн</w:t>
            </w:r>
            <w:r w:rsidR="00825408">
              <w:rPr>
                <w:lang w:val="mn-MN"/>
              </w:rPr>
              <w:t>д</w:t>
            </w:r>
            <w:r w:rsidR="009D52E0">
              <w:rPr>
                <w:lang w:val="mn-MN"/>
              </w:rPr>
              <w:t xml:space="preserve"> гаргаса</w:t>
            </w:r>
            <w:r w:rsidR="00CD22E5">
              <w:rPr>
                <w:lang w:val="mn-MN"/>
              </w:rPr>
              <w:t>н концентрациас агааржуулалтын хурдыг олох арга</w:t>
            </w:r>
            <w:r w:rsidR="009D52E0">
              <w:t xml:space="preserve"> </w:t>
            </w:r>
          </w:p>
          <w:p w:rsidR="00CD22E5" w:rsidRPr="004E5124" w:rsidRDefault="00CD22E5" w:rsidP="0080673D">
            <w:pPr>
              <w:spacing w:line="276" w:lineRule="auto"/>
              <w:jc w:val="both"/>
              <w:rPr>
                <w:b/>
                <w:lang w:val="mn-MN"/>
              </w:rPr>
            </w:pPr>
            <w:r w:rsidRPr="004E5124">
              <w:rPr>
                <w:b/>
                <w:lang w:val="mn-MN"/>
              </w:rPr>
              <w:t xml:space="preserve">3.9 </w:t>
            </w:r>
          </w:p>
          <w:p w:rsidR="003E6A07" w:rsidRDefault="001638DB" w:rsidP="0080673D">
            <w:pPr>
              <w:spacing w:line="276" w:lineRule="auto"/>
              <w:jc w:val="both"/>
              <w:rPr>
                <w:lang w:val="mn-MN"/>
              </w:rPr>
            </w:pPr>
            <w:r w:rsidRPr="004E5124">
              <w:rPr>
                <w:b/>
                <w:lang w:val="mn-MN"/>
              </w:rPr>
              <w:t>тогтмол концентрацийн арга</w:t>
            </w:r>
          </w:p>
          <w:p w:rsidR="00814728" w:rsidRDefault="00814728" w:rsidP="0080673D">
            <w:pPr>
              <w:spacing w:line="276" w:lineRule="auto"/>
              <w:jc w:val="both"/>
              <w:rPr>
                <w:lang w:val="mn-MN"/>
              </w:rPr>
            </w:pPr>
            <w:r w:rsidRPr="00814728">
              <w:rPr>
                <w:lang w:val="mn-MN"/>
              </w:rPr>
              <w:t>тогтмол концентраци</w:t>
            </w:r>
            <w:r w:rsidR="00825408">
              <w:rPr>
                <w:lang w:val="mn-MN"/>
              </w:rPr>
              <w:t>д зориулан</w:t>
            </w:r>
            <w:r w:rsidR="00D73F37">
              <w:rPr>
                <w:lang w:val="mn-MN"/>
              </w:rPr>
              <w:t>,</w:t>
            </w:r>
            <w:r w:rsidR="00825408">
              <w:rPr>
                <w:lang w:val="mn-MN"/>
              </w:rPr>
              <w:t xml:space="preserve"> </w:t>
            </w:r>
            <w:r w:rsidR="00BE2330">
              <w:rPr>
                <w:lang w:val="mn-MN"/>
              </w:rPr>
              <w:t xml:space="preserve">орон зайд </w:t>
            </w:r>
            <w:r w:rsidR="00825408">
              <w:rPr>
                <w:lang w:val="mn-MN"/>
              </w:rPr>
              <w:t>тунласа</w:t>
            </w:r>
            <w:r w:rsidR="00ED7B49">
              <w:rPr>
                <w:lang w:val="mn-MN"/>
              </w:rPr>
              <w:t>н</w:t>
            </w:r>
            <w:r>
              <w:rPr>
                <w:lang w:val="mn-MN"/>
              </w:rPr>
              <w:t xml:space="preserve"> заагч хийг </w:t>
            </w:r>
            <w:r w:rsidRPr="00261EF0">
              <w:rPr>
                <w:szCs w:val="24"/>
                <w:lang w:val="mn-MN"/>
              </w:rPr>
              <w:t>(3.6)</w:t>
            </w:r>
            <w:r>
              <w:rPr>
                <w:szCs w:val="24"/>
                <w:lang w:val="mn-MN"/>
              </w:rPr>
              <w:t xml:space="preserve"> </w:t>
            </w:r>
            <w:r>
              <w:rPr>
                <w:lang w:val="mn-MN"/>
              </w:rPr>
              <w:t xml:space="preserve">шахах хурдаас агааржуулалтын хурдыг </w:t>
            </w:r>
            <w:r w:rsidRPr="00261EF0">
              <w:rPr>
                <w:szCs w:val="24"/>
                <w:lang w:val="mn-MN"/>
              </w:rPr>
              <w:t xml:space="preserve">(3.3) </w:t>
            </w:r>
            <w:r w:rsidR="00BE2330">
              <w:rPr>
                <w:lang w:val="mn-MN"/>
              </w:rPr>
              <w:t>олох арга</w:t>
            </w:r>
          </w:p>
          <w:p w:rsidR="00372605" w:rsidRPr="00FC7FE2" w:rsidRDefault="001D341B" w:rsidP="0080673D">
            <w:pPr>
              <w:spacing w:line="276" w:lineRule="auto"/>
              <w:jc w:val="both"/>
              <w:rPr>
                <w:b/>
                <w:lang w:val="mn-MN"/>
              </w:rPr>
            </w:pPr>
            <w:r w:rsidRPr="00FC7FE2">
              <w:rPr>
                <w:b/>
                <w:lang w:val="mn-MN"/>
              </w:rPr>
              <w:t xml:space="preserve">4 </w:t>
            </w:r>
            <w:r w:rsidR="00ED7B49">
              <w:rPr>
                <w:b/>
                <w:lang w:val="mn-MN"/>
              </w:rPr>
              <w:t>Хэмжлийн арга, тухайн</w:t>
            </w:r>
            <w:r w:rsidR="00372605" w:rsidRPr="00FC7FE2">
              <w:rPr>
                <w:b/>
                <w:lang w:val="mn-MN"/>
              </w:rPr>
              <w:t xml:space="preserve"> аргыг сонгох</w:t>
            </w:r>
          </w:p>
          <w:p w:rsidR="00845866" w:rsidRPr="00FC7FE2" w:rsidRDefault="00FC7FE2" w:rsidP="0080673D">
            <w:pPr>
              <w:spacing w:line="276" w:lineRule="auto"/>
              <w:jc w:val="both"/>
              <w:rPr>
                <w:b/>
                <w:lang w:val="mn-MN"/>
              </w:rPr>
            </w:pPr>
            <w:r w:rsidRPr="00FC7FE2">
              <w:rPr>
                <w:b/>
                <w:lang w:val="mn-MN"/>
              </w:rPr>
              <w:t>4.1 Ерөнхий зүйл</w:t>
            </w:r>
          </w:p>
          <w:p w:rsidR="00547072" w:rsidRDefault="00ED7B49" w:rsidP="0080673D">
            <w:pPr>
              <w:spacing w:line="276" w:lineRule="auto"/>
              <w:jc w:val="both"/>
              <w:rPr>
                <w:lang w:val="mn-MN"/>
              </w:rPr>
            </w:pPr>
            <w:r>
              <w:rPr>
                <w:lang w:val="mn-MN"/>
              </w:rPr>
              <w:t>Б</w:t>
            </w:r>
            <w:r w:rsidR="00FE3FFF">
              <w:rPr>
                <w:lang w:val="mn-MN"/>
              </w:rPr>
              <w:t>арилгын бүтэц, агааржуулал</w:t>
            </w:r>
            <w:r w:rsidR="00E2394B">
              <w:rPr>
                <w:lang w:val="mn-MN"/>
              </w:rPr>
              <w:t>тын си</w:t>
            </w:r>
            <w:r w:rsidR="003B376B">
              <w:rPr>
                <w:lang w:val="mn-MN"/>
              </w:rPr>
              <w:t>стем болон хэрэглэж буй хэмжих</w:t>
            </w:r>
            <w:r w:rsidR="00FE3FFF">
              <w:rPr>
                <w:lang w:val="mn-MN"/>
              </w:rPr>
              <w:t xml:space="preserve"> хэрэгслээс шалтгаалан</w:t>
            </w:r>
            <w:r w:rsidR="00B820F0">
              <w:rPr>
                <w:lang w:val="mn-MN"/>
              </w:rPr>
              <w:t>,</w:t>
            </w:r>
            <w:r w:rsidR="00FE3FFF">
              <w:rPr>
                <w:lang w:val="mn-MN"/>
              </w:rPr>
              <w:t xml:space="preserve"> </w:t>
            </w:r>
            <w:r w:rsidR="006E35CE">
              <w:rPr>
                <w:lang w:val="mn-MN"/>
              </w:rPr>
              <w:t>х</w:t>
            </w:r>
            <w:r w:rsidR="00CE0515">
              <w:rPr>
                <w:lang w:val="mn-MN"/>
              </w:rPr>
              <w:t>эмжих</w:t>
            </w:r>
            <w:r w:rsidR="00B820F0">
              <w:rPr>
                <w:lang w:val="mn-MN"/>
              </w:rPr>
              <w:t xml:space="preserve"> болон</w:t>
            </w:r>
            <w:r>
              <w:rPr>
                <w:lang w:val="mn-MN"/>
              </w:rPr>
              <w:t xml:space="preserve"> өгөгдөл</w:t>
            </w:r>
            <w:r w:rsidR="00B820F0">
              <w:rPr>
                <w:lang w:val="mn-MN"/>
              </w:rPr>
              <w:t xml:space="preserve"> боловсруулах аргыг</w:t>
            </w:r>
            <w:r>
              <w:rPr>
                <w:lang w:val="mn-MN"/>
              </w:rPr>
              <w:t xml:space="preserve"> </w:t>
            </w:r>
            <w:r w:rsidR="00FE3FFF">
              <w:rPr>
                <w:lang w:val="mn-MN"/>
              </w:rPr>
              <w:t xml:space="preserve">сонгоно. </w:t>
            </w:r>
            <w:r w:rsidR="00304EC2">
              <w:rPr>
                <w:lang w:val="mn-MN"/>
              </w:rPr>
              <w:t xml:space="preserve">Агааржуулалтын хурд эсвэл </w:t>
            </w:r>
            <w:r w:rsidR="006B2C3B">
              <w:rPr>
                <w:lang w:val="mn-MN"/>
              </w:rPr>
              <w:t>агаарын хувийн</w:t>
            </w:r>
            <w:r w:rsidR="00E553B8">
              <w:rPr>
                <w:lang w:val="mn-MN"/>
              </w:rPr>
              <w:t xml:space="preserve"> зардлыг</w:t>
            </w:r>
            <w:r w:rsidR="00304EC2">
              <w:rPr>
                <w:lang w:val="mn-MN"/>
              </w:rPr>
              <w:t xml:space="preserve"> </w:t>
            </w:r>
            <w:r w:rsidR="0072026F">
              <w:rPr>
                <w:lang w:val="mn-MN"/>
              </w:rPr>
              <w:t xml:space="preserve">тооцоолохын тулд </w:t>
            </w:r>
            <w:r w:rsidR="00304EC2">
              <w:rPr>
                <w:lang w:val="mn-MN"/>
              </w:rPr>
              <w:t>х</w:t>
            </w:r>
            <w:r w:rsidR="00FE3FFF">
              <w:rPr>
                <w:lang w:val="mn-MN"/>
              </w:rPr>
              <w:t xml:space="preserve">эмжлийн гурван аргын </w:t>
            </w:r>
            <w:r w:rsidR="00704EDC">
              <w:rPr>
                <w:lang w:val="mn-MN"/>
              </w:rPr>
              <w:t xml:space="preserve">аль </w:t>
            </w:r>
            <w:r w:rsidR="00FE3FFF">
              <w:rPr>
                <w:lang w:val="mn-MN"/>
              </w:rPr>
              <w:t>нэ</w:t>
            </w:r>
            <w:r w:rsidR="0072026F">
              <w:rPr>
                <w:lang w:val="mn-MN"/>
              </w:rPr>
              <w:t>гийг</w:t>
            </w:r>
            <w:r w:rsidR="00304EC2">
              <w:rPr>
                <w:lang w:val="mn-MN"/>
              </w:rPr>
              <w:t xml:space="preserve"> </w:t>
            </w:r>
            <w:r w:rsidR="00304EC2">
              <w:lastRenderedPageBreak/>
              <w:t>(</w:t>
            </w:r>
            <w:r w:rsidR="00304EC2">
              <w:rPr>
                <w:lang w:val="mn-MN"/>
              </w:rPr>
              <w:t>концентрацийг бууруулах арга,</w:t>
            </w:r>
            <w:r w:rsidR="00304EC2">
              <w:t xml:space="preserve"> </w:t>
            </w:r>
            <w:r w:rsidR="002931A9">
              <w:rPr>
                <w:lang w:val="mn-MN"/>
              </w:rPr>
              <w:t>тасралтгүй хэмжээгээр өгөх</w:t>
            </w:r>
            <w:r w:rsidR="00304EC2" w:rsidRPr="00D44CA7">
              <w:rPr>
                <w:lang w:val="mn-MN"/>
              </w:rPr>
              <w:t xml:space="preserve"> арга</w:t>
            </w:r>
            <w:r w:rsidR="00304EC2">
              <w:rPr>
                <w:lang w:val="mn-MN"/>
              </w:rPr>
              <w:t>,</w:t>
            </w:r>
            <w:r w:rsidR="00304EC2">
              <w:t xml:space="preserve"> </w:t>
            </w:r>
            <w:r w:rsidR="00304EC2">
              <w:rPr>
                <w:lang w:val="mn-MN"/>
              </w:rPr>
              <w:t>т</w:t>
            </w:r>
            <w:r w:rsidR="00304EC2" w:rsidRPr="00D44CA7">
              <w:rPr>
                <w:lang w:val="mn-MN"/>
              </w:rPr>
              <w:t>огтмол концентрацийн арга</w:t>
            </w:r>
            <w:r w:rsidR="00304EC2">
              <w:t>)</w:t>
            </w:r>
            <w:r w:rsidR="0072026F">
              <w:rPr>
                <w:lang w:val="mn-MN"/>
              </w:rPr>
              <w:t xml:space="preserve"> хэрэглэдэг</w:t>
            </w:r>
            <w:r w:rsidR="00304EC2">
              <w:rPr>
                <w:lang w:val="mn-MN"/>
              </w:rPr>
              <w:t xml:space="preserve">. </w:t>
            </w:r>
            <w:r w:rsidR="00CE0515">
              <w:rPr>
                <w:lang w:val="mn-MN"/>
              </w:rPr>
              <w:t>Концентрацийг бууруулах аргын</w:t>
            </w:r>
            <w:r w:rsidR="00580F3D">
              <w:rPr>
                <w:lang w:val="mn-MN"/>
              </w:rPr>
              <w:t xml:space="preserve"> </w:t>
            </w:r>
            <w:r w:rsidR="00CE0515">
              <w:rPr>
                <w:lang w:val="mn-MN"/>
              </w:rPr>
              <w:t xml:space="preserve">хэмжлийн хугацаа </w:t>
            </w:r>
            <w:r w:rsidR="00F7683D">
              <w:rPr>
                <w:lang w:val="mn-MN"/>
              </w:rPr>
              <w:t>нь хэдэн цаг хүртэл хя</w:t>
            </w:r>
            <w:r w:rsidR="000F6BC4">
              <w:rPr>
                <w:lang w:val="mn-MN"/>
              </w:rPr>
              <w:t>згаартай</w:t>
            </w:r>
            <w:r w:rsidR="00F7683D">
              <w:rPr>
                <w:lang w:val="mn-MN"/>
              </w:rPr>
              <w:t xml:space="preserve"> бол </w:t>
            </w:r>
            <w:r w:rsidR="002931A9">
              <w:rPr>
                <w:lang w:val="mn-MN"/>
              </w:rPr>
              <w:t>тасралтгүй хэмжээгээр өгөх</w:t>
            </w:r>
            <w:r w:rsidR="00F7683D" w:rsidRPr="00D44CA7">
              <w:rPr>
                <w:lang w:val="mn-MN"/>
              </w:rPr>
              <w:t xml:space="preserve"> арга</w:t>
            </w:r>
            <w:r w:rsidR="00E553B8">
              <w:rPr>
                <w:lang w:val="mn-MN"/>
              </w:rPr>
              <w:t>,</w:t>
            </w:r>
            <w:r w:rsidR="00F7683D">
              <w:t xml:space="preserve"> </w:t>
            </w:r>
            <w:r w:rsidR="00F7683D">
              <w:rPr>
                <w:lang w:val="mn-MN"/>
              </w:rPr>
              <w:t>т</w:t>
            </w:r>
            <w:r w:rsidR="00F7683D" w:rsidRPr="00D44CA7">
              <w:rPr>
                <w:lang w:val="mn-MN"/>
              </w:rPr>
              <w:t>огтмол концентрацийн арга</w:t>
            </w:r>
            <w:r w:rsidR="00E553B8">
              <w:rPr>
                <w:lang w:val="mn-MN"/>
              </w:rPr>
              <w:t xml:space="preserve"> нь хэдэн долоо хоног хүртэл хэмжл</w:t>
            </w:r>
            <w:r w:rsidR="001E7C18">
              <w:rPr>
                <w:lang w:val="mn-MN"/>
              </w:rPr>
              <w:t>ийн урт хугацаатай байж болно. Х</w:t>
            </w:r>
            <w:r w:rsidR="00E553B8">
              <w:rPr>
                <w:lang w:val="mn-MN"/>
              </w:rPr>
              <w:t>эмжлийн аргыг сонгох зааварчилгаа болон тухайн аргаар юу</w:t>
            </w:r>
            <w:r w:rsidR="00470496">
              <w:rPr>
                <w:lang w:val="mn-MN"/>
              </w:rPr>
              <w:t>г</w:t>
            </w:r>
            <w:r w:rsidR="00E553B8">
              <w:rPr>
                <w:lang w:val="mn-MN"/>
              </w:rPr>
              <w:t xml:space="preserve"> хэмжих тухай 1-р хүснэгтэд заасан. </w:t>
            </w:r>
          </w:p>
          <w:p w:rsidR="00E553B8" w:rsidRPr="003E50EB" w:rsidRDefault="00E553B8" w:rsidP="0080673D">
            <w:pPr>
              <w:spacing w:line="276" w:lineRule="auto"/>
              <w:jc w:val="both"/>
            </w:pPr>
            <w:r>
              <w:rPr>
                <w:lang w:val="mn-MN"/>
              </w:rPr>
              <w:t xml:space="preserve">Агааржуулалтын хурд эсвэл </w:t>
            </w:r>
            <w:r w:rsidR="006B2C3B">
              <w:rPr>
                <w:lang w:val="mn-MN"/>
              </w:rPr>
              <w:t>агаарын хувийн</w:t>
            </w:r>
            <w:r>
              <w:rPr>
                <w:lang w:val="mn-MN"/>
              </w:rPr>
              <w:t xml:space="preserve"> зардлыг</w:t>
            </w:r>
            <w:r w:rsidR="00814F37">
              <w:rPr>
                <w:lang w:val="mn-MN"/>
              </w:rPr>
              <w:t xml:space="preserve"> тодорхойлох нарийвчлалыг сайжруулахын тулд хэмжлийн аргад шаардагдах урьдчилсан нөхцөл</w:t>
            </w:r>
            <w:r w:rsidR="00A43A12">
              <w:rPr>
                <w:lang w:val="mn-MN"/>
              </w:rPr>
              <w:t>д</w:t>
            </w:r>
            <w:r w:rsidR="00814F37">
              <w:rPr>
                <w:lang w:val="mn-MN"/>
              </w:rPr>
              <w:t xml:space="preserve"> ойролцоогоор нийцүүлэх</w:t>
            </w:r>
            <w:r w:rsidR="00FD7AC9">
              <w:rPr>
                <w:lang w:val="mn-MN"/>
              </w:rPr>
              <w:t xml:space="preserve"> арга хэмжээг авах хэрэгцээ</w:t>
            </w:r>
            <w:r w:rsidR="00814F37">
              <w:rPr>
                <w:lang w:val="mn-MN"/>
              </w:rPr>
              <w:t xml:space="preserve"> заримдаа гарна.</w:t>
            </w:r>
            <w:r w:rsidR="00352490">
              <w:rPr>
                <w:lang w:val="mn-MN"/>
              </w:rPr>
              <w:t xml:space="preserve"> Тухайлбал, үр</w:t>
            </w:r>
            <w:r w:rsidR="00F8568C">
              <w:rPr>
                <w:lang w:val="mn-MN"/>
              </w:rPr>
              <w:t xml:space="preserve"> дүнтэй нийлмэл бүс дэх агаарын</w:t>
            </w:r>
            <w:r w:rsidR="00352490">
              <w:rPr>
                <w:lang w:val="mn-MN"/>
              </w:rPr>
              <w:t xml:space="preserve"> концентр</w:t>
            </w:r>
            <w:r w:rsidR="00620841">
              <w:rPr>
                <w:lang w:val="mn-MN"/>
              </w:rPr>
              <w:t>ацийн нэгэн жигд байдлыг</w:t>
            </w:r>
            <w:r w:rsidR="00984022">
              <w:rPr>
                <w:lang w:val="mn-MN"/>
              </w:rPr>
              <w:t xml:space="preserve"> </w:t>
            </w:r>
            <w:r w:rsidR="00FD7AC9">
              <w:rPr>
                <w:lang w:val="mn-MN"/>
              </w:rPr>
              <w:t xml:space="preserve">хэмжлийн аргад шаардсан </w:t>
            </w:r>
            <w:r w:rsidR="00352490">
              <w:rPr>
                <w:lang w:val="mn-MN"/>
              </w:rPr>
              <w:t xml:space="preserve">бол </w:t>
            </w:r>
            <w:r w:rsidR="00E62E71">
              <w:rPr>
                <w:lang w:val="mn-MN"/>
              </w:rPr>
              <w:t xml:space="preserve">барилгын доторх агаарыг зориуд холих нь давуу талтай. </w:t>
            </w:r>
            <w:r w:rsidR="00A744AE">
              <w:rPr>
                <w:lang w:val="mn-MN"/>
              </w:rPr>
              <w:t>Барилгы</w:t>
            </w:r>
            <w:r w:rsidR="00FD7AC9">
              <w:rPr>
                <w:lang w:val="mn-MN"/>
              </w:rPr>
              <w:t>н доторх агаарыг зориуд холиход</w:t>
            </w:r>
            <w:r w:rsidR="00A744AE">
              <w:rPr>
                <w:lang w:val="mn-MN"/>
              </w:rPr>
              <w:t xml:space="preserve"> агааржуулалтын хурд эсвэл </w:t>
            </w:r>
            <w:r w:rsidR="00070803">
              <w:rPr>
                <w:lang w:val="mn-MN"/>
              </w:rPr>
              <w:t xml:space="preserve">эсвэл </w:t>
            </w:r>
            <w:r w:rsidR="006B2C3B">
              <w:rPr>
                <w:lang w:val="mn-MN"/>
              </w:rPr>
              <w:t>агаарын хувийн</w:t>
            </w:r>
            <w:r w:rsidR="00C84A7A">
              <w:rPr>
                <w:lang w:val="mn-MN"/>
              </w:rPr>
              <w:t xml:space="preserve"> зардалд бага нөлөө үзүүлнэ. Гэхдээ</w:t>
            </w:r>
            <w:r w:rsidR="00070803">
              <w:rPr>
                <w:lang w:val="mn-MN"/>
              </w:rPr>
              <w:t xml:space="preserve"> </w:t>
            </w:r>
            <w:r w:rsidR="00984022">
              <w:rPr>
                <w:lang w:val="mn-MN"/>
              </w:rPr>
              <w:t>агаарын температурын зөрүүний улмаа</w:t>
            </w:r>
            <w:r w:rsidR="00514A65">
              <w:rPr>
                <w:lang w:val="mn-MN"/>
              </w:rPr>
              <w:t>с байгалийн агааржуулалт давамгайлса</w:t>
            </w:r>
            <w:r w:rsidR="006C5247">
              <w:rPr>
                <w:lang w:val="mn-MN"/>
              </w:rPr>
              <w:t>н, өрөөний</w:t>
            </w:r>
            <w:r w:rsidR="00620841">
              <w:rPr>
                <w:lang w:val="mn-MN"/>
              </w:rPr>
              <w:t xml:space="preserve"> доторх температур</w:t>
            </w:r>
            <w:r w:rsidR="006C5247">
              <w:rPr>
                <w:lang w:val="mn-MN"/>
              </w:rPr>
              <w:t xml:space="preserve"> нэлээд хуваа</w:t>
            </w:r>
            <w:r w:rsidR="00620841">
              <w:rPr>
                <w:lang w:val="mn-MN"/>
              </w:rPr>
              <w:t>гд</w:t>
            </w:r>
            <w:r w:rsidR="006C5247">
              <w:rPr>
                <w:lang w:val="mn-MN"/>
              </w:rPr>
              <w:t xml:space="preserve">сан эсвэл </w:t>
            </w:r>
            <w:r w:rsidR="00C36F87">
              <w:rPr>
                <w:lang w:val="mn-MN"/>
              </w:rPr>
              <w:t>холимог агаарт</w:t>
            </w:r>
            <w:r w:rsidR="006C5247">
              <w:rPr>
                <w:lang w:val="mn-MN"/>
              </w:rPr>
              <w:t xml:space="preserve"> шууд </w:t>
            </w:r>
            <w:r w:rsidR="00C36F87">
              <w:rPr>
                <w:lang w:val="mn-MN"/>
              </w:rPr>
              <w:t>нөлөөлөх зори</w:t>
            </w:r>
            <w:r w:rsidR="00235DD2">
              <w:rPr>
                <w:lang w:val="mn-MN"/>
              </w:rPr>
              <w:t xml:space="preserve">лгоор </w:t>
            </w:r>
            <w:r w:rsidR="00D81F34">
              <w:rPr>
                <w:lang w:val="mn-MN"/>
              </w:rPr>
              <w:t xml:space="preserve">барилга доторх агаар нэвчих талбайд </w:t>
            </w:r>
            <w:r w:rsidR="00235DD2">
              <w:rPr>
                <w:lang w:val="mn-MN"/>
              </w:rPr>
              <w:t>сэнсээ</w:t>
            </w:r>
            <w:r w:rsidR="0002054E">
              <w:rPr>
                <w:lang w:val="mn-MN"/>
              </w:rPr>
              <w:t xml:space="preserve">р агаарын урсгал өгч байгаа </w:t>
            </w:r>
            <w:r w:rsidR="0056416E">
              <w:rPr>
                <w:lang w:val="mn-MN"/>
              </w:rPr>
              <w:t xml:space="preserve">бол агаарыг зориуд холих нь </w:t>
            </w:r>
            <w:r w:rsidR="00C84A7A">
              <w:rPr>
                <w:lang w:val="mn-MN"/>
              </w:rPr>
              <w:t xml:space="preserve">агааржуулалтын хурдыг хэмжихэд нөлөөлөх эрсдэлтэй. </w:t>
            </w:r>
            <w:r w:rsidR="00F172D1">
              <w:rPr>
                <w:lang w:val="mn-MN"/>
              </w:rPr>
              <w:t>Ийм тохиолдолд агаар холих системий</w:t>
            </w:r>
            <w:r w:rsidR="00FD7AC9">
              <w:rPr>
                <w:lang w:val="mn-MN"/>
              </w:rPr>
              <w:t>г сайжруулах хэрэгтэ</w:t>
            </w:r>
            <w:r w:rsidR="003E50EB">
              <w:rPr>
                <w:lang w:val="mn-MN"/>
              </w:rPr>
              <w:t xml:space="preserve">й эсвэл агаар холихгүйгээр концентрацийн нэгэн жигд байдлыг </w:t>
            </w:r>
            <w:r w:rsidR="003E50EB">
              <w:rPr>
                <w:lang w:val="mn-MN"/>
              </w:rPr>
              <w:lastRenderedPageBreak/>
              <w:t xml:space="preserve">хангах хэмжлийн аргыг сонгохыг зөвлөж болох юм. </w:t>
            </w:r>
          </w:p>
          <w:p w:rsidR="0080673D" w:rsidRDefault="004928B6" w:rsidP="00877BDF">
            <w:pPr>
              <w:spacing w:line="276" w:lineRule="auto"/>
              <w:jc w:val="both"/>
              <w:rPr>
                <w:lang w:val="mn-MN"/>
              </w:rPr>
            </w:pPr>
            <w:r>
              <w:rPr>
                <w:lang w:val="mn-MN"/>
              </w:rPr>
              <w:t>Янз бүрийн хэрэглээнд зориул</w:t>
            </w:r>
            <w:r w:rsidR="00877BDF">
              <w:rPr>
                <w:lang w:val="mn-MN"/>
              </w:rPr>
              <w:t>ан</w:t>
            </w:r>
            <w:r>
              <w:rPr>
                <w:lang w:val="mn-MN"/>
              </w:rPr>
              <w:t>,</w:t>
            </w:r>
            <w:r w:rsidR="00877BDF">
              <w:rPr>
                <w:lang w:val="mn-MN"/>
              </w:rPr>
              <w:t xml:space="preserve"> </w:t>
            </w:r>
            <w:r>
              <w:rPr>
                <w:lang w:val="mn-MN"/>
              </w:rPr>
              <w:t xml:space="preserve">1-р хүснэгтэд бичсэн тодорхойломжуудыг </w:t>
            </w:r>
            <w:r w:rsidR="00F919F9">
              <w:rPr>
                <w:lang w:val="mn-MN"/>
              </w:rPr>
              <w:t>дараах</w:t>
            </w:r>
            <w:r>
              <w:rPr>
                <w:lang w:val="mn-MN"/>
              </w:rPr>
              <w:t xml:space="preserve"> байдлаар</w:t>
            </w:r>
            <w:r w:rsidR="00F919F9">
              <w:rPr>
                <w:lang w:val="mn-MN"/>
              </w:rPr>
              <w:t xml:space="preserve"> </w:t>
            </w:r>
            <w:r>
              <w:rPr>
                <w:lang w:val="mn-MN"/>
              </w:rPr>
              <w:t>тайлбарлана</w:t>
            </w:r>
            <w:r w:rsidR="00877BDF">
              <w:rPr>
                <w:lang w:val="mn-MN"/>
              </w:rPr>
              <w:t>. Үүнд:</w:t>
            </w:r>
          </w:p>
          <w:p w:rsidR="00F919F9" w:rsidRDefault="00F919F9" w:rsidP="00877BDF">
            <w:pPr>
              <w:spacing w:line="276" w:lineRule="auto"/>
              <w:jc w:val="both"/>
              <w:rPr>
                <w:lang w:val="mn-MN"/>
              </w:rPr>
            </w:pPr>
            <w:r>
              <w:rPr>
                <w:lang w:val="mn-MN"/>
              </w:rPr>
              <w:t xml:space="preserve">- </w:t>
            </w:r>
            <w:r w:rsidR="00DC1E0F">
              <w:rPr>
                <w:lang w:val="mn-MN"/>
              </w:rPr>
              <w:t>“Өрөөний агаарын концентрацийг зөвхөн эхний үе шатанд нэгэн жигд барих боломжтой”</w:t>
            </w:r>
            <w:r w:rsidR="00695FFD">
              <w:rPr>
                <w:lang w:val="mn-MN"/>
              </w:rPr>
              <w:t xml:space="preserve"> гэдэг</w:t>
            </w:r>
            <w:r w:rsidR="00DC1E0F">
              <w:rPr>
                <w:lang w:val="mn-MN"/>
              </w:rPr>
              <w:t xml:space="preserve"> нь </w:t>
            </w:r>
            <w:r w:rsidR="00695FFD">
              <w:rPr>
                <w:lang w:val="mn-MN"/>
              </w:rPr>
              <w:t>заагч хийг тухайн бүсэд өгөх үед агаарыг зориуд холих зэрэг аргаар үр дүнтэй нийлмэл бүсийн концентрацийг нэгэн жиг</w:t>
            </w:r>
            <w:r w:rsidR="00760335">
              <w:rPr>
                <w:lang w:val="mn-MN"/>
              </w:rPr>
              <w:t>д болгох, гэхдээ хэмжлийн явца</w:t>
            </w:r>
            <w:r w:rsidR="00695FFD">
              <w:rPr>
                <w:lang w:val="mn-MN"/>
              </w:rPr>
              <w:t xml:space="preserve">д </w:t>
            </w:r>
            <w:r w:rsidR="00760335">
              <w:rPr>
                <w:lang w:val="mn-MN"/>
              </w:rPr>
              <w:t xml:space="preserve">концентрацийг </w:t>
            </w:r>
            <w:r w:rsidR="00695FFD">
              <w:rPr>
                <w:lang w:val="mn-MN"/>
              </w:rPr>
              <w:t>хуваарилах</w:t>
            </w:r>
            <w:r w:rsidR="00760335">
              <w:rPr>
                <w:lang w:val="mn-MN"/>
              </w:rPr>
              <w:t>ыг</w:t>
            </w:r>
            <w:r w:rsidR="00695FFD">
              <w:rPr>
                <w:lang w:val="mn-MN"/>
              </w:rPr>
              <w:t xml:space="preserve"> </w:t>
            </w:r>
            <w:r w:rsidR="00760335">
              <w:rPr>
                <w:lang w:val="mn-MN"/>
              </w:rPr>
              <w:t xml:space="preserve">зарчмын хувьд </w:t>
            </w:r>
            <w:r w:rsidR="00695FFD">
              <w:rPr>
                <w:lang w:val="mn-MN"/>
              </w:rPr>
              <w:t>зөвшөөрнө гэсэн утгатай.</w:t>
            </w:r>
          </w:p>
          <w:p w:rsidR="00695FFD" w:rsidRDefault="00695FFD" w:rsidP="00877BDF">
            <w:pPr>
              <w:spacing w:line="276" w:lineRule="auto"/>
              <w:jc w:val="both"/>
              <w:rPr>
                <w:lang w:val="mn-MN"/>
              </w:rPr>
            </w:pPr>
            <w:r>
              <w:rPr>
                <w:lang w:val="mn-MN"/>
              </w:rPr>
              <w:t xml:space="preserve">- </w:t>
            </w:r>
            <w:r w:rsidR="006D50DA">
              <w:rPr>
                <w:lang w:val="mn-MN"/>
              </w:rPr>
              <w:t>“Өрөөний агаарын концентрацийг байнга нэгэн жигд барих боломжтой”</w:t>
            </w:r>
            <w:r w:rsidR="00B1164B">
              <w:rPr>
                <w:lang w:val="mn-MN"/>
              </w:rPr>
              <w:t xml:space="preserve"> гэж тодорхойлсон бол</w:t>
            </w:r>
            <w:r w:rsidR="006D50DA">
              <w:rPr>
                <w:lang w:val="mn-MN"/>
              </w:rPr>
              <w:t xml:space="preserve"> </w:t>
            </w:r>
            <w:r w:rsidR="005E7A1C">
              <w:rPr>
                <w:lang w:val="mn-MN"/>
              </w:rPr>
              <w:t xml:space="preserve">үр дүнтэй нийлмэл бүсэд </w:t>
            </w:r>
            <w:r w:rsidR="009F1009">
              <w:rPr>
                <w:lang w:val="mn-MN"/>
              </w:rPr>
              <w:t>агаарыг</w:t>
            </w:r>
            <w:r w:rsidR="00B1164B">
              <w:rPr>
                <w:lang w:val="mn-MN"/>
              </w:rPr>
              <w:t xml:space="preserve"> </w:t>
            </w:r>
            <w:r w:rsidR="009F1009">
              <w:rPr>
                <w:lang w:val="mn-MN"/>
              </w:rPr>
              <w:t>байнга</w:t>
            </w:r>
            <w:r w:rsidR="000A71BD">
              <w:rPr>
                <w:lang w:val="mn-MN"/>
              </w:rPr>
              <w:t xml:space="preserve"> зориуд</w:t>
            </w:r>
            <w:r w:rsidR="009F1009">
              <w:rPr>
                <w:lang w:val="mn-MN"/>
              </w:rPr>
              <w:t xml:space="preserve"> холих нь</w:t>
            </w:r>
            <w:r w:rsidR="00B1164B">
              <w:rPr>
                <w:lang w:val="mn-MN"/>
              </w:rPr>
              <w:t xml:space="preserve"> </w:t>
            </w:r>
            <w:r w:rsidR="00AF77AF">
              <w:rPr>
                <w:lang w:val="mn-MN"/>
              </w:rPr>
              <w:t>илүү тохиромжтой</w:t>
            </w:r>
            <w:r w:rsidR="00B1164B">
              <w:rPr>
                <w:lang w:val="mn-MN"/>
              </w:rPr>
              <w:t>.</w:t>
            </w:r>
            <w:r w:rsidR="00D07833">
              <w:rPr>
                <w:lang w:val="mn-MN"/>
              </w:rPr>
              <w:t xml:space="preserve"> </w:t>
            </w:r>
            <w:r w:rsidR="00292DE0">
              <w:rPr>
                <w:lang w:val="mn-MN"/>
              </w:rPr>
              <w:t xml:space="preserve">Гэхдээ </w:t>
            </w:r>
            <w:r w:rsidR="00954B7F">
              <w:rPr>
                <w:lang w:val="mn-MN"/>
              </w:rPr>
              <w:t>тогтмол концентраций</w:t>
            </w:r>
            <w:r w:rsidR="00AF77AF">
              <w:rPr>
                <w:lang w:val="mn-MN"/>
              </w:rPr>
              <w:t>н аргыг хэрэглэвэл</w:t>
            </w:r>
            <w:r w:rsidR="00D9257B">
              <w:rPr>
                <w:lang w:val="mn-MN"/>
              </w:rPr>
              <w:t>, хэд хэдэн газарт заагч хий шахах замаар концентрацийг хянаж, хэдэн байрлалд агаарын сорьц авч байгаа бол агаар</w:t>
            </w:r>
            <w:r w:rsidR="00AF77AF">
              <w:rPr>
                <w:lang w:val="mn-MN"/>
              </w:rPr>
              <w:t>ыг</w:t>
            </w:r>
            <w:r w:rsidR="00D9257B">
              <w:rPr>
                <w:lang w:val="mn-MN"/>
              </w:rPr>
              <w:t xml:space="preserve"> холихгүйгээр конце</w:t>
            </w:r>
            <w:r w:rsidR="0023695E">
              <w:rPr>
                <w:lang w:val="mn-MN"/>
              </w:rPr>
              <w:t>нтраци нь нэгэн жигд гэж таамагла</w:t>
            </w:r>
            <w:r w:rsidR="00DB2B01">
              <w:rPr>
                <w:lang w:val="mn-MN"/>
              </w:rPr>
              <w:t>ж</w:t>
            </w:r>
            <w:r w:rsidR="00DB2B01">
              <w:rPr>
                <w:rFonts w:eastAsia="Calibri"/>
                <w:szCs w:val="24"/>
                <w:lang w:val="mn-MN"/>
              </w:rPr>
              <w:t xml:space="preserve"> болно</w:t>
            </w:r>
            <w:r w:rsidR="00D9257B">
              <w:rPr>
                <w:lang w:val="mn-MN"/>
              </w:rPr>
              <w:t>.</w:t>
            </w:r>
          </w:p>
          <w:p w:rsidR="00D9257B" w:rsidRDefault="005936E5" w:rsidP="00877BDF">
            <w:pPr>
              <w:spacing w:line="276" w:lineRule="auto"/>
              <w:jc w:val="both"/>
              <w:rPr>
                <w:rFonts w:eastAsia="Calibri"/>
                <w:szCs w:val="24"/>
                <w:lang w:val="mn-MN"/>
              </w:rPr>
            </w:pPr>
            <w:r>
              <w:rPr>
                <w:lang w:val="mn-MN"/>
              </w:rPr>
              <w:t>- “</w:t>
            </w:r>
            <w:r w:rsidR="00FC273F">
              <w:rPr>
                <w:rFonts w:eastAsia="Calibri"/>
                <w:szCs w:val="24"/>
                <w:lang w:val="mn-MN"/>
              </w:rPr>
              <w:t>Сорох агаарын</w:t>
            </w:r>
            <w:r>
              <w:rPr>
                <w:rFonts w:eastAsia="Calibri"/>
                <w:szCs w:val="24"/>
                <w:lang w:val="mn-MN"/>
              </w:rPr>
              <w:t xml:space="preserve"> дундаж концентрацийг хэмжиж </w:t>
            </w:r>
            <w:r w:rsidR="00DB2B01">
              <w:rPr>
                <w:lang w:val="mn-MN"/>
              </w:rPr>
              <w:t>боломжтой</w:t>
            </w:r>
            <w:r>
              <w:rPr>
                <w:rFonts w:eastAsia="Calibri"/>
                <w:szCs w:val="24"/>
                <w:lang w:val="mn-MN"/>
              </w:rPr>
              <w:t xml:space="preserve">” </w:t>
            </w:r>
            <w:r w:rsidR="006A4F4C">
              <w:rPr>
                <w:rFonts w:eastAsia="Calibri"/>
                <w:szCs w:val="24"/>
                <w:lang w:val="mn-MN"/>
              </w:rPr>
              <w:t xml:space="preserve">гэсэн нь </w:t>
            </w:r>
            <w:r w:rsidR="00222995">
              <w:rPr>
                <w:rFonts w:eastAsia="Calibri"/>
                <w:szCs w:val="24"/>
                <w:lang w:val="mn-MN"/>
              </w:rPr>
              <w:t>үр</w:t>
            </w:r>
            <w:r w:rsidR="00DB2B01">
              <w:rPr>
                <w:rFonts w:eastAsia="Calibri"/>
                <w:szCs w:val="24"/>
                <w:lang w:val="mn-MN"/>
              </w:rPr>
              <w:t xml:space="preserve"> дүнтэй нийлмэл бүсэд </w:t>
            </w:r>
            <w:r w:rsidR="007C72F7">
              <w:rPr>
                <w:rFonts w:eastAsia="Calibri"/>
                <w:szCs w:val="24"/>
                <w:lang w:val="mn-MN"/>
              </w:rPr>
              <w:t>агаарын концентрацийг хольсны</w:t>
            </w:r>
            <w:r w:rsidR="007E2F57">
              <w:rPr>
                <w:rFonts w:eastAsia="Calibri"/>
                <w:szCs w:val="24"/>
                <w:lang w:val="mn-MN"/>
              </w:rPr>
              <w:t xml:space="preserve"> дүнд нэгэн жигд болгосон эсвэл </w:t>
            </w:r>
            <w:r w:rsidR="002F31E5">
              <w:rPr>
                <w:rFonts w:eastAsia="Calibri"/>
                <w:szCs w:val="24"/>
                <w:lang w:val="mn-MN"/>
              </w:rPr>
              <w:t>яндангийн</w:t>
            </w:r>
            <w:r w:rsidR="004F29CF">
              <w:rPr>
                <w:rFonts w:eastAsia="Calibri"/>
                <w:szCs w:val="24"/>
                <w:lang w:val="mn-MN"/>
              </w:rPr>
              <w:t xml:space="preserve"> агааржуулалтын систем хэрэглэн</w:t>
            </w:r>
            <w:r w:rsidR="00DB2B01">
              <w:rPr>
                <w:rFonts w:eastAsia="Calibri"/>
                <w:szCs w:val="24"/>
                <w:lang w:val="mn-MN"/>
              </w:rPr>
              <w:t>,</w:t>
            </w:r>
            <w:r w:rsidR="004F29CF">
              <w:rPr>
                <w:rFonts w:eastAsia="Calibri"/>
                <w:szCs w:val="24"/>
                <w:lang w:val="mn-MN"/>
              </w:rPr>
              <w:t xml:space="preserve"> бүсийн доторх даралтыг гад</w:t>
            </w:r>
            <w:r w:rsidR="00155E8E">
              <w:rPr>
                <w:rFonts w:eastAsia="Calibri"/>
                <w:szCs w:val="24"/>
                <w:lang w:val="mn-MN"/>
              </w:rPr>
              <w:t>аа орчны даралтаас бага болгосо</w:t>
            </w:r>
            <w:r w:rsidR="004F29CF">
              <w:rPr>
                <w:rFonts w:eastAsia="Calibri"/>
                <w:szCs w:val="24"/>
                <w:lang w:val="mn-MN"/>
              </w:rPr>
              <w:t xml:space="preserve">н эсвэл </w:t>
            </w:r>
            <w:r w:rsidR="00A45420">
              <w:rPr>
                <w:lang w:val="mn-MN"/>
              </w:rPr>
              <w:t>агаар нэвчих талбай</w:t>
            </w:r>
            <w:r w:rsidR="00A45420">
              <w:rPr>
                <w:rFonts w:eastAsia="Calibri"/>
                <w:szCs w:val="24"/>
                <w:lang w:val="mn-MN"/>
              </w:rPr>
              <w:t xml:space="preserve"> </w:t>
            </w:r>
            <w:r w:rsidR="00E86EB4">
              <w:rPr>
                <w:rFonts w:eastAsia="Calibri"/>
                <w:szCs w:val="24"/>
                <w:lang w:val="mn-MN"/>
              </w:rPr>
              <w:t xml:space="preserve">маш бага учраас </w:t>
            </w:r>
            <w:r w:rsidR="00155E8E">
              <w:rPr>
                <w:rFonts w:eastAsia="Calibri"/>
                <w:szCs w:val="24"/>
                <w:lang w:val="mn-MN"/>
              </w:rPr>
              <w:t xml:space="preserve">агаар </w:t>
            </w:r>
            <w:r w:rsidR="00E86EB4">
              <w:rPr>
                <w:rFonts w:eastAsia="Calibri"/>
                <w:szCs w:val="24"/>
                <w:lang w:val="mn-MN"/>
              </w:rPr>
              <w:t>нэвчи</w:t>
            </w:r>
            <w:r w:rsidR="00DB2B01">
              <w:rPr>
                <w:rFonts w:eastAsia="Calibri"/>
                <w:szCs w:val="24"/>
                <w:lang w:val="mn-MN"/>
              </w:rPr>
              <w:t>х хурдыг тооцохгүй байж болно</w:t>
            </w:r>
            <w:r w:rsidR="00155E8E">
              <w:rPr>
                <w:rFonts w:eastAsia="Calibri"/>
                <w:szCs w:val="24"/>
                <w:lang w:val="mn-MN"/>
              </w:rPr>
              <w:t>, харин агаар нэвчих</w:t>
            </w:r>
            <w:r w:rsidR="00A606D4">
              <w:rPr>
                <w:rFonts w:eastAsia="Calibri"/>
                <w:szCs w:val="24"/>
                <w:lang w:val="mn-MN"/>
              </w:rPr>
              <w:t xml:space="preserve"> замуудыг урьдаас тодорхойлох боломжтой </w:t>
            </w:r>
            <w:r w:rsidR="00CE0A04">
              <w:rPr>
                <w:rFonts w:eastAsia="Calibri"/>
                <w:szCs w:val="24"/>
                <w:lang w:val="mn-MN"/>
              </w:rPr>
              <w:t>тохиолдлыг заасан утгатай.</w:t>
            </w:r>
          </w:p>
          <w:p w:rsidR="00CE0A04" w:rsidRDefault="00F21311" w:rsidP="00877BDF">
            <w:pPr>
              <w:spacing w:line="276" w:lineRule="auto"/>
              <w:jc w:val="both"/>
              <w:rPr>
                <w:rFonts w:eastAsia="Calibri"/>
                <w:szCs w:val="24"/>
                <w:lang w:val="mn-MN"/>
              </w:rPr>
            </w:pPr>
            <w:r>
              <w:rPr>
                <w:rFonts w:eastAsia="Calibri"/>
                <w:szCs w:val="24"/>
                <w:lang w:val="mn-MN"/>
              </w:rPr>
              <w:t xml:space="preserve">- </w:t>
            </w:r>
            <w:r w:rsidR="005B0EC7">
              <w:rPr>
                <w:rFonts w:eastAsia="Calibri"/>
                <w:szCs w:val="24"/>
                <w:lang w:val="mn-MN"/>
              </w:rPr>
              <w:t>“Үр дүнтэй нийлмэл бүсийн тодорх</w:t>
            </w:r>
            <w:r w:rsidR="00B73479">
              <w:rPr>
                <w:rFonts w:eastAsia="Calibri"/>
                <w:szCs w:val="24"/>
                <w:lang w:val="mn-MN"/>
              </w:rPr>
              <w:t>ой эзлэхүүн” шаардагдах хэмжлийн</w:t>
            </w:r>
            <w:r w:rsidR="005B0EC7">
              <w:rPr>
                <w:rFonts w:eastAsia="Calibri"/>
                <w:szCs w:val="24"/>
                <w:lang w:val="mn-MN"/>
              </w:rPr>
              <w:t xml:space="preserve"> </w:t>
            </w:r>
            <w:r w:rsidR="005B0EC7">
              <w:rPr>
                <w:rFonts w:eastAsia="Calibri"/>
                <w:szCs w:val="24"/>
                <w:lang w:val="mn-MN"/>
              </w:rPr>
              <w:lastRenderedPageBreak/>
              <w:t>аргууд</w:t>
            </w:r>
            <w:r w:rsidR="00B73479">
              <w:rPr>
                <w:rFonts w:eastAsia="Calibri"/>
                <w:szCs w:val="24"/>
                <w:lang w:val="mn-MN"/>
              </w:rPr>
              <w:t>ыг</w:t>
            </w:r>
            <w:r w:rsidR="005B0EC7">
              <w:rPr>
                <w:rFonts w:eastAsia="Calibri"/>
                <w:szCs w:val="24"/>
                <w:lang w:val="mn-MN"/>
              </w:rPr>
              <w:t xml:space="preserve"> хэрэглэх үед </w:t>
            </w:r>
            <w:r w:rsidR="00104BDA">
              <w:rPr>
                <w:rFonts w:eastAsia="Calibri"/>
                <w:szCs w:val="24"/>
                <w:lang w:val="mn-MN"/>
              </w:rPr>
              <w:t>өрөөний хэмжээсүүдийг ашиглан, нийлмэл үр дүнтэй бүс</w:t>
            </w:r>
            <w:r w:rsidR="00B73479">
              <w:rPr>
                <w:rFonts w:eastAsia="Calibri"/>
                <w:szCs w:val="24"/>
                <w:lang w:val="mn-MN"/>
              </w:rPr>
              <w:t>ийн эзлэхүүнийг тооцож болно</w:t>
            </w:r>
            <w:r w:rsidR="00104BDA">
              <w:rPr>
                <w:rFonts w:eastAsia="Calibri"/>
                <w:szCs w:val="24"/>
                <w:lang w:val="mn-MN"/>
              </w:rPr>
              <w:t>. Гэхдээ</w:t>
            </w:r>
            <w:r w:rsidR="00F14C9A">
              <w:t xml:space="preserve"> </w:t>
            </w:r>
            <w:r w:rsidR="00F14C9A">
              <w:rPr>
                <w:rFonts w:eastAsia="Calibri"/>
                <w:szCs w:val="24"/>
                <w:lang w:val="mn-MN"/>
              </w:rPr>
              <w:t>д</w:t>
            </w:r>
            <w:r w:rsidR="00F14C9A" w:rsidRPr="00F14C9A">
              <w:rPr>
                <w:rFonts w:eastAsia="Calibri"/>
                <w:szCs w:val="24"/>
                <w:lang w:val="mn-MN"/>
              </w:rPr>
              <w:t>ундаж урвуу концентрацийн арга</w:t>
            </w:r>
            <w:r w:rsidR="00104BDA">
              <w:rPr>
                <w:rFonts w:eastAsia="Calibri"/>
                <w:szCs w:val="24"/>
                <w:lang w:val="mn-MN"/>
              </w:rPr>
              <w:t xml:space="preserve"> </w:t>
            </w:r>
            <w:r w:rsidR="00F14C9A">
              <w:rPr>
                <w:rFonts w:eastAsia="Calibri"/>
                <w:szCs w:val="24"/>
                <w:lang w:val="mn-MN"/>
              </w:rPr>
              <w:t xml:space="preserve">болон дундаж концентрацийн аргыг хэрэглэх үед </w:t>
            </w:r>
            <w:r w:rsidR="00922D31">
              <w:rPr>
                <w:rFonts w:eastAsia="Calibri"/>
                <w:szCs w:val="24"/>
                <w:lang w:val="mn-MN"/>
              </w:rPr>
              <w:t>а</w:t>
            </w:r>
            <w:r w:rsidR="00AD58B5">
              <w:rPr>
                <w:rFonts w:eastAsia="Calibri"/>
                <w:szCs w:val="24"/>
                <w:lang w:val="mn-MN"/>
              </w:rPr>
              <w:t>гааржуулалтын хурдыг тооцоолох</w:t>
            </w:r>
            <w:r w:rsidR="00922D31">
              <w:rPr>
                <w:rFonts w:eastAsia="Calibri"/>
                <w:szCs w:val="24"/>
                <w:lang w:val="mn-MN"/>
              </w:rPr>
              <w:t xml:space="preserve"> </w:t>
            </w:r>
            <w:r w:rsidR="005E2AE2">
              <w:rPr>
                <w:rFonts w:eastAsia="Calibri"/>
                <w:szCs w:val="24"/>
                <w:lang w:val="mn-MN"/>
              </w:rPr>
              <w:t>хангалттай урт хугацаатай</w:t>
            </w:r>
            <w:r w:rsidR="007317DC">
              <w:rPr>
                <w:rFonts w:eastAsia="Calibri"/>
                <w:szCs w:val="24"/>
                <w:lang w:val="mn-MN"/>
              </w:rPr>
              <w:t xml:space="preserve"> бол үр дүнтэй нийлмэл бүсийн эзлэхүүнийг тооцоол</w:t>
            </w:r>
            <w:r w:rsidR="00244B0F">
              <w:rPr>
                <w:rFonts w:eastAsia="Calibri"/>
                <w:szCs w:val="24"/>
                <w:lang w:val="mn-MN"/>
              </w:rPr>
              <w:t>охын тул</w:t>
            </w:r>
            <w:r w:rsidR="005E2AE2">
              <w:rPr>
                <w:rFonts w:eastAsia="Calibri"/>
                <w:szCs w:val="24"/>
                <w:lang w:val="mn-MN"/>
              </w:rPr>
              <w:t>д өндөр нарийвчлал шаардахг</w:t>
            </w:r>
            <w:r w:rsidR="007317DC">
              <w:rPr>
                <w:rFonts w:eastAsia="Calibri"/>
                <w:szCs w:val="24"/>
                <w:lang w:val="mn-MN"/>
              </w:rPr>
              <w:t>үй.</w:t>
            </w:r>
          </w:p>
          <w:p w:rsidR="007317DC" w:rsidRDefault="007317DC" w:rsidP="00877BDF">
            <w:pPr>
              <w:spacing w:line="276" w:lineRule="auto"/>
              <w:jc w:val="both"/>
              <w:rPr>
                <w:rFonts w:eastAsia="Calibri"/>
                <w:szCs w:val="24"/>
                <w:lang w:val="mn-MN"/>
              </w:rPr>
            </w:pPr>
            <w:r>
              <w:rPr>
                <w:rFonts w:eastAsia="Calibri"/>
                <w:szCs w:val="24"/>
                <w:lang w:val="mn-MN"/>
              </w:rPr>
              <w:t>- “</w:t>
            </w:r>
            <w:r w:rsidR="007B7F2D">
              <w:rPr>
                <w:rFonts w:eastAsia="Calibri"/>
                <w:szCs w:val="24"/>
                <w:lang w:val="mn-MN"/>
              </w:rPr>
              <w:t xml:space="preserve">Агааржуулалтын </w:t>
            </w:r>
            <w:r w:rsidR="00570C6D">
              <w:rPr>
                <w:rFonts w:eastAsia="Calibri"/>
                <w:szCs w:val="24"/>
                <w:lang w:val="mn-MN"/>
              </w:rPr>
              <w:t>хурдад үүсэ</w:t>
            </w:r>
            <w:r w:rsidR="001B225C">
              <w:rPr>
                <w:rFonts w:eastAsia="Calibri"/>
                <w:szCs w:val="24"/>
                <w:lang w:val="mn-MN"/>
              </w:rPr>
              <w:t>х</w:t>
            </w:r>
            <w:r w:rsidR="007B7F2D">
              <w:rPr>
                <w:rFonts w:eastAsia="Calibri"/>
                <w:szCs w:val="24"/>
                <w:lang w:val="mn-MN"/>
              </w:rPr>
              <w:t xml:space="preserve"> хэлбэлзлийг үл </w:t>
            </w:r>
            <w:r w:rsidR="00D6610D">
              <w:rPr>
                <w:rFonts w:eastAsia="Calibri"/>
                <w:szCs w:val="24"/>
                <w:lang w:val="mn-MN"/>
              </w:rPr>
              <w:t>тооцож болно</w:t>
            </w:r>
            <w:r w:rsidR="007B7F2D">
              <w:rPr>
                <w:rFonts w:eastAsia="Calibri"/>
                <w:szCs w:val="24"/>
                <w:lang w:val="mn-MN"/>
              </w:rPr>
              <w:t>”</w:t>
            </w:r>
            <w:r w:rsidR="00570C6D">
              <w:rPr>
                <w:rFonts w:eastAsia="Calibri"/>
                <w:szCs w:val="24"/>
                <w:lang w:val="mn-MN"/>
              </w:rPr>
              <w:t xml:space="preserve"> гэх</w:t>
            </w:r>
            <w:r w:rsidR="00D6610D">
              <w:rPr>
                <w:rFonts w:eastAsia="Calibri"/>
                <w:szCs w:val="24"/>
                <w:lang w:val="mn-MN"/>
              </w:rPr>
              <w:t xml:space="preserve"> тохиолдлуудад </w:t>
            </w:r>
            <w:r w:rsidR="00CA0215">
              <w:rPr>
                <w:rFonts w:eastAsia="Calibri"/>
                <w:szCs w:val="24"/>
                <w:lang w:val="mn-MN"/>
              </w:rPr>
              <w:t xml:space="preserve">агааржуулалтын хурд эсвэл </w:t>
            </w:r>
            <w:r w:rsidR="006B2C3B">
              <w:rPr>
                <w:rFonts w:eastAsia="Calibri"/>
                <w:szCs w:val="24"/>
                <w:lang w:val="mn-MN"/>
              </w:rPr>
              <w:t>агаарын хувийн</w:t>
            </w:r>
            <w:r w:rsidR="00CA0215" w:rsidRPr="00D6610D">
              <w:rPr>
                <w:rFonts w:eastAsia="Calibri"/>
                <w:szCs w:val="24"/>
                <w:lang w:val="mn-MN"/>
              </w:rPr>
              <w:t xml:space="preserve"> зардал</w:t>
            </w:r>
            <w:r w:rsidR="00CA0215">
              <w:rPr>
                <w:rFonts w:eastAsia="Calibri"/>
                <w:szCs w:val="24"/>
                <w:lang w:val="mn-MN"/>
              </w:rPr>
              <w:t xml:space="preserve"> нь ц</w:t>
            </w:r>
            <w:r w:rsidR="00570C6D">
              <w:rPr>
                <w:rFonts w:eastAsia="Calibri"/>
                <w:szCs w:val="24"/>
                <w:lang w:val="mn-MN"/>
              </w:rPr>
              <w:t>агийн аясаар өөрчлөгдөхгүй гэсэн таамаглалд үндэслэн,</w:t>
            </w:r>
            <w:r w:rsidR="00CA0215">
              <w:rPr>
                <w:rFonts w:eastAsia="Calibri"/>
                <w:szCs w:val="24"/>
                <w:lang w:val="mn-MN"/>
              </w:rPr>
              <w:t xml:space="preserve"> </w:t>
            </w:r>
            <w:r w:rsidR="00D6610D">
              <w:rPr>
                <w:rFonts w:eastAsia="Calibri"/>
                <w:szCs w:val="24"/>
                <w:lang w:val="mn-MN"/>
              </w:rPr>
              <w:t>хэрэглэх боломжтой</w:t>
            </w:r>
            <w:r w:rsidR="007B7F2D">
              <w:rPr>
                <w:rFonts w:eastAsia="Calibri"/>
                <w:szCs w:val="24"/>
                <w:lang w:val="mn-MN"/>
              </w:rPr>
              <w:t xml:space="preserve"> хэмжлийн аргууд</w:t>
            </w:r>
            <w:r w:rsidR="001B225C">
              <w:rPr>
                <w:rFonts w:eastAsia="Calibri"/>
                <w:szCs w:val="24"/>
                <w:lang w:val="mn-MN"/>
              </w:rPr>
              <w:t xml:space="preserve">ыг </w:t>
            </w:r>
            <w:r w:rsidR="00D6610D">
              <w:rPr>
                <w:rFonts w:eastAsia="Calibri"/>
                <w:szCs w:val="24"/>
                <w:lang w:val="mn-MN"/>
              </w:rPr>
              <w:t>зохиодог.</w:t>
            </w:r>
          </w:p>
          <w:p w:rsidR="00D6610D" w:rsidRDefault="00D6610D" w:rsidP="00877BDF">
            <w:pPr>
              <w:spacing w:line="276" w:lineRule="auto"/>
              <w:jc w:val="both"/>
              <w:rPr>
                <w:rFonts w:eastAsia="Calibri"/>
                <w:szCs w:val="24"/>
                <w:lang w:val="mn-MN"/>
              </w:rPr>
            </w:pPr>
            <w:r>
              <w:rPr>
                <w:rFonts w:eastAsia="Calibri"/>
                <w:szCs w:val="24"/>
                <w:lang w:val="mn-MN"/>
              </w:rPr>
              <w:t xml:space="preserve">- </w:t>
            </w:r>
            <w:r w:rsidR="00876615">
              <w:rPr>
                <w:rFonts w:eastAsia="Calibri"/>
                <w:szCs w:val="24"/>
                <w:lang w:val="mn-MN"/>
              </w:rPr>
              <w:t>Нягтын нэгжид хувиргасан</w:t>
            </w:r>
            <w:r w:rsidR="00B71771">
              <w:rPr>
                <w:rFonts w:eastAsia="Calibri"/>
                <w:szCs w:val="24"/>
                <w:lang w:val="mn-MN"/>
              </w:rPr>
              <w:t xml:space="preserve"> сорох агаарын</w:t>
            </w:r>
            <w:r w:rsidR="00CA3951">
              <w:rPr>
                <w:rFonts w:eastAsia="Calibri"/>
                <w:szCs w:val="24"/>
                <w:lang w:val="mn-MN"/>
              </w:rPr>
              <w:t xml:space="preserve"> температурын утгаар</w:t>
            </w:r>
            <w:r w:rsidR="00876615">
              <w:rPr>
                <w:rFonts w:eastAsia="Calibri"/>
                <w:szCs w:val="24"/>
                <w:lang w:val="mn-MN"/>
              </w:rPr>
              <w:t xml:space="preserve"> </w:t>
            </w:r>
            <w:r w:rsidR="00CA3951">
              <w:rPr>
                <w:rFonts w:eastAsia="Calibri"/>
                <w:szCs w:val="24"/>
                <w:lang w:val="mn-MN"/>
              </w:rPr>
              <w:t>з</w:t>
            </w:r>
            <w:r w:rsidR="00A53A09">
              <w:rPr>
                <w:rFonts w:eastAsia="Calibri"/>
                <w:szCs w:val="24"/>
                <w:lang w:val="mn-MN"/>
              </w:rPr>
              <w:t xml:space="preserve">аагч хийн эзлэхүүнийг </w:t>
            </w:r>
            <w:r w:rsidR="0097209D">
              <w:rPr>
                <w:rFonts w:eastAsia="Calibri"/>
                <w:szCs w:val="24"/>
                <w:lang w:val="mn-MN"/>
              </w:rPr>
              <w:t>тодорхойлно. Өрөөний агаарыг</w:t>
            </w:r>
            <w:r w:rsidR="00CD1805">
              <w:rPr>
                <w:rFonts w:eastAsia="Calibri"/>
                <w:szCs w:val="24"/>
                <w:lang w:val="mn-MN"/>
              </w:rPr>
              <w:t xml:space="preserve"> </w:t>
            </w:r>
            <w:r w:rsidR="00CA3951">
              <w:rPr>
                <w:rFonts w:eastAsia="Calibri"/>
                <w:szCs w:val="24"/>
                <w:lang w:val="mn-MN"/>
              </w:rPr>
              <w:t xml:space="preserve">сайн </w:t>
            </w:r>
            <w:r w:rsidR="0097209D">
              <w:rPr>
                <w:rFonts w:eastAsia="Calibri"/>
                <w:szCs w:val="24"/>
                <w:lang w:val="mn-MN"/>
              </w:rPr>
              <w:t>холь</w:t>
            </w:r>
            <w:r w:rsidR="00CD1805">
              <w:rPr>
                <w:rFonts w:eastAsia="Calibri"/>
                <w:szCs w:val="24"/>
                <w:lang w:val="mn-MN"/>
              </w:rPr>
              <w:t>сон үед өрөө</w:t>
            </w:r>
            <w:r w:rsidR="000A789D">
              <w:rPr>
                <w:rFonts w:eastAsia="Calibri"/>
                <w:szCs w:val="24"/>
                <w:lang w:val="mn-MN"/>
              </w:rPr>
              <w:t>ний агаарын температур</w:t>
            </w:r>
            <w:r w:rsidR="00293AE3">
              <w:rPr>
                <w:rFonts w:eastAsia="Calibri"/>
                <w:szCs w:val="24"/>
                <w:lang w:val="mn-MN"/>
              </w:rPr>
              <w:t xml:space="preserve"> </w:t>
            </w:r>
            <w:r w:rsidR="0097209D">
              <w:rPr>
                <w:rFonts w:eastAsia="Calibri"/>
                <w:szCs w:val="24"/>
                <w:lang w:val="mn-MN"/>
              </w:rPr>
              <w:t xml:space="preserve">нь </w:t>
            </w:r>
            <w:r w:rsidR="00293AE3">
              <w:rPr>
                <w:rFonts w:eastAsia="Calibri"/>
                <w:szCs w:val="24"/>
                <w:lang w:val="mn-MN"/>
              </w:rPr>
              <w:t>сорох агаарын</w:t>
            </w:r>
            <w:r w:rsidR="00CD1805">
              <w:rPr>
                <w:rFonts w:eastAsia="Calibri"/>
                <w:szCs w:val="24"/>
                <w:lang w:val="mn-MN"/>
              </w:rPr>
              <w:t xml:space="preserve"> т</w:t>
            </w:r>
            <w:r w:rsidR="0097209D">
              <w:rPr>
                <w:rFonts w:eastAsia="Calibri"/>
                <w:szCs w:val="24"/>
                <w:lang w:val="mn-MN"/>
              </w:rPr>
              <w:t>емпературтай ойролцоогоор тэнцүү байна</w:t>
            </w:r>
            <w:r w:rsidR="00CD1805">
              <w:rPr>
                <w:rFonts w:eastAsia="Calibri"/>
                <w:szCs w:val="24"/>
                <w:lang w:val="mn-MN"/>
              </w:rPr>
              <w:t>.</w:t>
            </w:r>
          </w:p>
          <w:p w:rsidR="00CD1805" w:rsidRDefault="00CD1805" w:rsidP="00877BDF">
            <w:pPr>
              <w:spacing w:line="276" w:lineRule="auto"/>
              <w:jc w:val="both"/>
              <w:rPr>
                <w:rFonts w:eastAsia="Calibri"/>
                <w:szCs w:val="24"/>
                <w:lang w:val="mn-MN"/>
              </w:rPr>
            </w:pPr>
            <w:r>
              <w:rPr>
                <w:rFonts w:eastAsia="Calibri"/>
                <w:szCs w:val="24"/>
                <w:lang w:val="mn-MN"/>
              </w:rPr>
              <w:t>- 1-р хүснэгтэд заасан хэмжлийн аргуудаас гадна үр дүнтэй нийлмэл бүсийн эзлэхүүн болон агаарын хурдыг нэг зэрэг хэмжих боломж олгодог</w:t>
            </w:r>
            <w:r w:rsidR="000A789D">
              <w:rPr>
                <w:rFonts w:eastAsia="Calibri"/>
                <w:szCs w:val="24"/>
                <w:lang w:val="mn-MN"/>
              </w:rPr>
              <w:t>,</w:t>
            </w:r>
            <w:r>
              <w:rPr>
                <w:rFonts w:eastAsia="Calibri"/>
                <w:szCs w:val="24"/>
                <w:lang w:val="mn-MN"/>
              </w:rPr>
              <w:t xml:space="preserve"> та</w:t>
            </w:r>
            <w:r w:rsidR="0097209D">
              <w:rPr>
                <w:rFonts w:eastAsia="Calibri"/>
                <w:szCs w:val="24"/>
                <w:lang w:val="mn-MN"/>
              </w:rPr>
              <w:t>сал</w:t>
            </w:r>
            <w:r w:rsidR="000A789D">
              <w:rPr>
                <w:rFonts w:eastAsia="Calibri"/>
                <w:szCs w:val="24"/>
                <w:lang w:val="mn-MN"/>
              </w:rPr>
              <w:t>ж өгөх тунгийн</w:t>
            </w:r>
            <w:r w:rsidR="0097209D">
              <w:rPr>
                <w:rFonts w:eastAsia="Calibri"/>
                <w:szCs w:val="24"/>
                <w:lang w:val="mn-MN"/>
              </w:rPr>
              <w:t xml:space="preserve"> аргыг нэмэлтээр авч үзсэн.</w:t>
            </w:r>
          </w:p>
          <w:p w:rsidR="00877BDF" w:rsidRPr="00F263F2" w:rsidRDefault="00017246" w:rsidP="0014349B">
            <w:pPr>
              <w:spacing w:line="276" w:lineRule="auto"/>
              <w:jc w:val="both"/>
              <w:rPr>
                <w:rFonts w:eastAsia="Calibri"/>
                <w:szCs w:val="24"/>
                <w:lang w:val="mn-MN"/>
              </w:rPr>
            </w:pPr>
            <w:r>
              <w:rPr>
                <w:rFonts w:eastAsia="Calibri"/>
                <w:szCs w:val="24"/>
              </w:rPr>
              <w:t xml:space="preserve">- </w:t>
            </w:r>
            <w:r w:rsidR="0014349B">
              <w:rPr>
                <w:rFonts w:eastAsia="Calibri"/>
                <w:szCs w:val="24"/>
                <w:lang w:val="mn-MN"/>
              </w:rPr>
              <w:t>Өөр</w:t>
            </w:r>
            <w:r w:rsidR="00AD5F41">
              <w:rPr>
                <w:rFonts w:eastAsia="Calibri"/>
                <w:szCs w:val="24"/>
                <w:lang w:val="mn-MN"/>
              </w:rPr>
              <w:t xml:space="preserve"> хэмжлүүд</w:t>
            </w:r>
            <w:r w:rsidR="00DD336A">
              <w:rPr>
                <w:rFonts w:eastAsia="Calibri"/>
                <w:szCs w:val="24"/>
                <w:lang w:val="mn-MN"/>
              </w:rPr>
              <w:t>ийн</w:t>
            </w:r>
            <w:r w:rsidR="0014349B">
              <w:rPr>
                <w:rFonts w:eastAsia="Calibri"/>
                <w:szCs w:val="24"/>
                <w:lang w:val="mn-MN"/>
              </w:rPr>
              <w:t xml:space="preserve"> хооронд агааржуулалтын хурдыг хэмжих үед х</w:t>
            </w:r>
            <w:r>
              <w:rPr>
                <w:rFonts w:eastAsia="Calibri"/>
                <w:szCs w:val="24"/>
                <w:lang w:val="mn-MN"/>
              </w:rPr>
              <w:t>эрэв үр дүнтэй нийлмэл бүсийн эзлэхүүн то</w:t>
            </w:r>
            <w:r w:rsidR="0014349B">
              <w:rPr>
                <w:rFonts w:eastAsia="Calibri"/>
                <w:szCs w:val="24"/>
                <w:lang w:val="mn-MN"/>
              </w:rPr>
              <w:t xml:space="preserve">дорхой бол </w:t>
            </w:r>
            <w:r w:rsidR="00F263F2">
              <w:rPr>
                <w:rFonts w:eastAsia="Calibri"/>
                <w:szCs w:val="24"/>
                <w:lang w:val="mn-MN"/>
              </w:rPr>
              <w:t xml:space="preserve">үр дүнтэй нийлмэл бүсийн эзлэхүүнийг </w:t>
            </w:r>
            <w:r w:rsidR="006B2C3B">
              <w:rPr>
                <w:rFonts w:eastAsia="Calibri"/>
                <w:szCs w:val="24"/>
                <w:lang w:val="mn-MN"/>
              </w:rPr>
              <w:t>агаарын хувийн</w:t>
            </w:r>
            <w:r w:rsidR="00E1390D">
              <w:rPr>
                <w:rFonts w:eastAsia="Calibri"/>
                <w:szCs w:val="24"/>
                <w:lang w:val="mn-MN"/>
              </w:rPr>
              <w:t xml:space="preserve"> зардлаар үржүүлэх аргаар</w:t>
            </w:r>
            <w:r w:rsidR="00D43D7D">
              <w:rPr>
                <w:rFonts w:eastAsia="Calibri"/>
                <w:szCs w:val="24"/>
                <w:lang w:val="mn-MN"/>
              </w:rPr>
              <w:t xml:space="preserve"> </w:t>
            </w:r>
            <w:r w:rsidR="000A789D">
              <w:rPr>
                <w:rFonts w:eastAsia="Calibri"/>
                <w:szCs w:val="24"/>
                <w:lang w:val="mn-MN"/>
              </w:rPr>
              <w:t xml:space="preserve">агааржуулалтын хурдыг </w:t>
            </w:r>
            <w:r w:rsidR="008A5F82">
              <w:rPr>
                <w:rFonts w:eastAsia="Calibri"/>
                <w:szCs w:val="24"/>
                <w:lang w:val="mn-MN"/>
              </w:rPr>
              <w:t>олоод,</w:t>
            </w:r>
            <w:r w:rsidR="00D43D7D">
              <w:rPr>
                <w:rFonts w:eastAsia="Calibri"/>
                <w:szCs w:val="24"/>
                <w:lang w:val="mn-MN"/>
              </w:rPr>
              <w:t xml:space="preserve"> дараа</w:t>
            </w:r>
            <w:r w:rsidR="008A5F82">
              <w:rPr>
                <w:rFonts w:eastAsia="Calibri"/>
                <w:szCs w:val="24"/>
                <w:lang w:val="mn-MN"/>
              </w:rPr>
              <w:t xml:space="preserve"> нь</w:t>
            </w:r>
            <w:r w:rsidR="00F263F2">
              <w:rPr>
                <w:rFonts w:eastAsia="Calibri"/>
                <w:szCs w:val="24"/>
                <w:lang w:val="mn-MN"/>
              </w:rPr>
              <w:t xml:space="preserve"> агааржуулалтын хурдын нэгжид хувиргах боломжтой.</w:t>
            </w:r>
          </w:p>
        </w:tc>
        <w:tc>
          <w:tcPr>
            <w:tcW w:w="4675" w:type="dxa"/>
          </w:tcPr>
          <w:p w:rsidR="009D0B4C" w:rsidRPr="00C8211A" w:rsidRDefault="00C8211A" w:rsidP="009D0B4C">
            <w:pPr>
              <w:spacing w:line="276" w:lineRule="auto"/>
              <w:rPr>
                <w:b/>
                <w:lang w:val="mn-MN"/>
              </w:rPr>
            </w:pPr>
            <w:r w:rsidRPr="00C8211A">
              <w:rPr>
                <w:b/>
                <w:lang w:val="mn-MN"/>
              </w:rPr>
              <w:lastRenderedPageBreak/>
              <w:t xml:space="preserve">1 </w:t>
            </w:r>
            <w:r w:rsidR="009D0B4C" w:rsidRPr="00C8211A">
              <w:rPr>
                <w:b/>
                <w:lang w:val="mn-MN"/>
              </w:rPr>
              <w:t>Scope</w:t>
            </w:r>
          </w:p>
          <w:p w:rsidR="009D0B4C" w:rsidRDefault="009D0B4C" w:rsidP="00C8211A">
            <w:pPr>
              <w:spacing w:line="276" w:lineRule="auto"/>
              <w:jc w:val="both"/>
              <w:rPr>
                <w:lang w:val="mn-MN"/>
              </w:rPr>
            </w:pPr>
            <w:r w:rsidRPr="009D0B4C">
              <w:rPr>
                <w:lang w:val="mn-MN"/>
              </w:rPr>
              <w:t>This document establishes methods to obtain the ventilation rate or specific airflow rate in a building</w:t>
            </w:r>
            <w:r w:rsidR="00C8211A">
              <w:rPr>
                <w:lang w:val="mn-MN"/>
              </w:rPr>
              <w:t xml:space="preserve"> </w:t>
            </w:r>
            <w:r w:rsidRPr="009D0B4C">
              <w:rPr>
                <w:lang w:val="mn-MN"/>
              </w:rPr>
              <w:t>space (which is considered to be a single zone) using a tracer gas.</w:t>
            </w:r>
          </w:p>
          <w:p w:rsidR="009E146C" w:rsidRPr="009D0B4C" w:rsidRDefault="009E146C" w:rsidP="00C8211A">
            <w:pPr>
              <w:spacing w:line="276" w:lineRule="auto"/>
              <w:jc w:val="both"/>
              <w:rPr>
                <w:lang w:val="mn-MN"/>
              </w:rPr>
            </w:pPr>
          </w:p>
          <w:p w:rsidR="00A04484" w:rsidRPr="009D0B4C" w:rsidRDefault="009D0B4C" w:rsidP="00C8211A">
            <w:pPr>
              <w:spacing w:line="276" w:lineRule="auto"/>
              <w:jc w:val="both"/>
              <w:rPr>
                <w:lang w:val="mn-MN"/>
              </w:rPr>
            </w:pPr>
            <w:r w:rsidRPr="009D0B4C">
              <w:rPr>
                <w:lang w:val="mn-MN"/>
              </w:rPr>
              <w:t>The measurement methods apply for spaces where the combined conditions concerning the uniformity of tracer gas concentration, measurement of the exhaust gas concentration, effective mixed zone and/or fluctuation of ventilation are satisfied.</w:t>
            </w:r>
          </w:p>
          <w:p w:rsidR="009D0B4C" w:rsidRPr="009D0B4C" w:rsidRDefault="009D0B4C" w:rsidP="00C8211A">
            <w:pPr>
              <w:spacing w:line="276" w:lineRule="auto"/>
              <w:jc w:val="both"/>
              <w:rPr>
                <w:lang w:val="mn-MN"/>
              </w:rPr>
            </w:pPr>
            <w:r w:rsidRPr="009D0B4C">
              <w:rPr>
                <w:lang w:val="mn-MN"/>
              </w:rPr>
              <w:t>This document provides three measurement methods using a tracer gas: concentration decay metho</w:t>
            </w:r>
            <w:r w:rsidR="00D44CA7">
              <w:rPr>
                <w:lang w:val="mn-MN"/>
              </w:rPr>
              <w:t xml:space="preserve">d, </w:t>
            </w:r>
            <w:r w:rsidRPr="009D0B4C">
              <w:rPr>
                <w:lang w:val="mn-MN"/>
              </w:rPr>
              <w:t>continuous dose method, and constant concentration method.</w:t>
            </w:r>
          </w:p>
          <w:p w:rsidR="009D0B4C" w:rsidRPr="00C8211A" w:rsidRDefault="009D0B4C" w:rsidP="00C8211A">
            <w:pPr>
              <w:spacing w:line="276" w:lineRule="auto"/>
              <w:jc w:val="both"/>
              <w:rPr>
                <w:sz w:val="20"/>
                <w:lang w:val="mn-MN"/>
              </w:rPr>
            </w:pPr>
            <w:r w:rsidRPr="00C8211A">
              <w:rPr>
                <w:sz w:val="20"/>
                <w:lang w:val="mn-MN"/>
              </w:rPr>
              <w:t>NOTE</w:t>
            </w:r>
            <w:r w:rsidRPr="00C8211A">
              <w:rPr>
                <w:sz w:val="20"/>
                <w:lang w:val="mn-MN"/>
              </w:rPr>
              <w:tab/>
              <w:t>Specific measurement c</w:t>
            </w:r>
            <w:r w:rsidR="00C8211A">
              <w:rPr>
                <w:sz w:val="20"/>
                <w:lang w:val="mn-MN"/>
              </w:rPr>
              <w:t>onditions are given in Table 1.</w:t>
            </w:r>
          </w:p>
          <w:p w:rsidR="009D0B4C" w:rsidRPr="00C8211A" w:rsidRDefault="00C8211A" w:rsidP="00C8211A">
            <w:pPr>
              <w:spacing w:line="276" w:lineRule="auto"/>
              <w:jc w:val="both"/>
              <w:rPr>
                <w:b/>
                <w:lang w:val="mn-MN"/>
              </w:rPr>
            </w:pPr>
            <w:r>
              <w:rPr>
                <w:b/>
                <w:lang w:val="mn-MN"/>
              </w:rPr>
              <w:t xml:space="preserve">2 </w:t>
            </w:r>
            <w:r w:rsidR="009D0B4C" w:rsidRPr="00C8211A">
              <w:rPr>
                <w:b/>
                <w:lang w:val="mn-MN"/>
              </w:rPr>
              <w:t>Normative references</w:t>
            </w:r>
          </w:p>
          <w:p w:rsidR="009D0B4C" w:rsidRPr="009D0B4C" w:rsidRDefault="009D0B4C" w:rsidP="00C8211A">
            <w:pPr>
              <w:spacing w:line="276" w:lineRule="auto"/>
              <w:jc w:val="both"/>
              <w:rPr>
                <w:lang w:val="mn-MN"/>
              </w:rPr>
            </w:pPr>
            <w:r w:rsidRPr="009D0B4C">
              <w:rPr>
                <w:lang w:val="mn-MN"/>
              </w:rPr>
              <w:t>There are no normati</w:t>
            </w:r>
            <w:r w:rsidR="00C8211A">
              <w:rPr>
                <w:lang w:val="mn-MN"/>
              </w:rPr>
              <w:t>ve references in this document.</w:t>
            </w:r>
          </w:p>
          <w:p w:rsidR="009D0B4C" w:rsidRPr="00C8211A" w:rsidRDefault="00C8211A" w:rsidP="00C8211A">
            <w:pPr>
              <w:spacing w:line="276" w:lineRule="auto"/>
              <w:jc w:val="both"/>
              <w:rPr>
                <w:b/>
                <w:lang w:val="mn-MN"/>
              </w:rPr>
            </w:pPr>
            <w:r>
              <w:rPr>
                <w:b/>
                <w:lang w:val="mn-MN"/>
              </w:rPr>
              <w:t xml:space="preserve">3 </w:t>
            </w:r>
            <w:r w:rsidR="009D0B4C" w:rsidRPr="00C8211A">
              <w:rPr>
                <w:b/>
                <w:lang w:val="mn-MN"/>
              </w:rPr>
              <w:t>Terms and definitions</w:t>
            </w:r>
          </w:p>
          <w:p w:rsidR="009D0B4C" w:rsidRDefault="009D0B4C" w:rsidP="00C8211A">
            <w:pPr>
              <w:spacing w:line="276" w:lineRule="auto"/>
              <w:jc w:val="both"/>
              <w:rPr>
                <w:lang w:val="mn-MN"/>
              </w:rPr>
            </w:pPr>
            <w:r w:rsidRPr="009D0B4C">
              <w:rPr>
                <w:lang w:val="mn-MN"/>
              </w:rPr>
              <w:lastRenderedPageBreak/>
              <w:t>For the purposes of this document, the following terms and definitions apply.</w:t>
            </w:r>
          </w:p>
          <w:p w:rsidR="004D62BB" w:rsidRPr="009D0B4C" w:rsidRDefault="004D62BB" w:rsidP="00C8211A">
            <w:pPr>
              <w:spacing w:line="276" w:lineRule="auto"/>
              <w:jc w:val="both"/>
              <w:rPr>
                <w:lang w:val="mn-MN"/>
              </w:rPr>
            </w:pPr>
          </w:p>
          <w:p w:rsidR="009D0B4C" w:rsidRDefault="009D0B4C" w:rsidP="00C8211A">
            <w:pPr>
              <w:spacing w:line="276" w:lineRule="auto"/>
              <w:jc w:val="both"/>
              <w:rPr>
                <w:lang w:val="mn-MN"/>
              </w:rPr>
            </w:pPr>
            <w:r w:rsidRPr="009D0B4C">
              <w:rPr>
                <w:lang w:val="mn-MN"/>
              </w:rPr>
              <w:t>ISO and IEC maintain terminological databases for use in standardization at the following addresses:</w:t>
            </w:r>
          </w:p>
          <w:p w:rsidR="0080673D" w:rsidRPr="009D0B4C" w:rsidRDefault="0080673D" w:rsidP="00C8211A">
            <w:pPr>
              <w:spacing w:line="276" w:lineRule="auto"/>
              <w:jc w:val="both"/>
              <w:rPr>
                <w:lang w:val="mn-MN"/>
              </w:rPr>
            </w:pPr>
          </w:p>
          <w:p w:rsidR="009D0B4C" w:rsidRPr="009D0B4C" w:rsidRDefault="009D0B4C" w:rsidP="00C8211A">
            <w:pPr>
              <w:spacing w:line="276" w:lineRule="auto"/>
              <w:jc w:val="both"/>
              <w:rPr>
                <w:lang w:val="mn-MN"/>
              </w:rPr>
            </w:pPr>
            <w:r w:rsidRPr="009D0B4C">
              <w:rPr>
                <w:lang w:val="mn-MN"/>
              </w:rPr>
              <w:t>—</w:t>
            </w:r>
            <w:r w:rsidRPr="009D0B4C">
              <w:rPr>
                <w:lang w:val="mn-MN"/>
              </w:rPr>
              <w:tab/>
              <w:t>ISO Online browsing platform: available at http://www.iso.org/obp</w:t>
            </w:r>
          </w:p>
          <w:p w:rsidR="009D0B4C" w:rsidRPr="009D0B4C" w:rsidRDefault="009D0B4C" w:rsidP="00C8211A">
            <w:pPr>
              <w:spacing w:line="276" w:lineRule="auto"/>
              <w:jc w:val="both"/>
              <w:rPr>
                <w:lang w:val="mn-MN"/>
              </w:rPr>
            </w:pPr>
            <w:r w:rsidRPr="009D0B4C">
              <w:rPr>
                <w:lang w:val="mn-MN"/>
              </w:rPr>
              <w:t>—</w:t>
            </w:r>
            <w:r w:rsidRPr="009D0B4C">
              <w:rPr>
                <w:lang w:val="mn-MN"/>
              </w:rPr>
              <w:tab/>
              <w:t>IEC Electropedia: available at http://www.electropedia.org/</w:t>
            </w:r>
          </w:p>
          <w:p w:rsidR="009D0B4C" w:rsidRPr="00C8211A" w:rsidRDefault="009D0B4C" w:rsidP="00C8211A">
            <w:pPr>
              <w:spacing w:line="276" w:lineRule="auto"/>
              <w:jc w:val="both"/>
              <w:rPr>
                <w:b/>
                <w:lang w:val="mn-MN"/>
              </w:rPr>
            </w:pPr>
            <w:r w:rsidRPr="00C8211A">
              <w:rPr>
                <w:b/>
                <w:lang w:val="mn-MN"/>
              </w:rPr>
              <w:t>3.1</w:t>
            </w:r>
          </w:p>
          <w:p w:rsidR="009D0B4C" w:rsidRPr="00C8211A" w:rsidRDefault="009D0B4C" w:rsidP="00C8211A">
            <w:pPr>
              <w:spacing w:line="276" w:lineRule="auto"/>
              <w:jc w:val="both"/>
              <w:rPr>
                <w:b/>
                <w:lang w:val="mn-MN"/>
              </w:rPr>
            </w:pPr>
            <w:r w:rsidRPr="00C8211A">
              <w:rPr>
                <w:b/>
                <w:lang w:val="mn-MN"/>
              </w:rPr>
              <w:t>single zone</w:t>
            </w:r>
          </w:p>
          <w:p w:rsidR="009D0B4C" w:rsidRPr="009D0B4C" w:rsidRDefault="009D0B4C" w:rsidP="00C8211A">
            <w:pPr>
              <w:spacing w:line="276" w:lineRule="auto"/>
              <w:jc w:val="both"/>
              <w:rPr>
                <w:lang w:val="mn-MN"/>
              </w:rPr>
            </w:pPr>
            <w:r w:rsidRPr="009D0B4C">
              <w:rPr>
                <w:lang w:val="mn-MN"/>
              </w:rPr>
              <w:t>V</w:t>
            </w:r>
          </w:p>
          <w:p w:rsidR="009D0B4C" w:rsidRPr="009D0B4C" w:rsidRDefault="009D0B4C" w:rsidP="00C8211A">
            <w:pPr>
              <w:spacing w:line="276" w:lineRule="auto"/>
              <w:jc w:val="both"/>
              <w:rPr>
                <w:lang w:val="mn-MN"/>
              </w:rPr>
            </w:pPr>
            <w:r w:rsidRPr="009D0B4C">
              <w:rPr>
                <w:lang w:val="mn-MN"/>
              </w:rPr>
              <w:t>space which only exchanges air with the outside</w:t>
            </w:r>
          </w:p>
          <w:p w:rsidR="009D0B4C" w:rsidRPr="00C8211A" w:rsidRDefault="009D0B4C" w:rsidP="00C8211A">
            <w:pPr>
              <w:spacing w:line="276" w:lineRule="auto"/>
              <w:jc w:val="both"/>
              <w:rPr>
                <w:b/>
                <w:lang w:val="mn-MN"/>
              </w:rPr>
            </w:pPr>
            <w:r w:rsidRPr="00C8211A">
              <w:rPr>
                <w:b/>
                <w:lang w:val="mn-MN"/>
              </w:rPr>
              <w:t>3.2</w:t>
            </w:r>
          </w:p>
          <w:p w:rsidR="009D0B4C" w:rsidRPr="00C8211A" w:rsidRDefault="009D0B4C" w:rsidP="00C8211A">
            <w:pPr>
              <w:spacing w:line="276" w:lineRule="auto"/>
              <w:jc w:val="both"/>
              <w:rPr>
                <w:b/>
                <w:lang w:val="mn-MN"/>
              </w:rPr>
            </w:pPr>
            <w:r w:rsidRPr="00C8211A">
              <w:rPr>
                <w:b/>
                <w:lang w:val="mn-MN"/>
              </w:rPr>
              <w:t>effective mixed zone</w:t>
            </w:r>
          </w:p>
          <w:p w:rsidR="009D0B4C" w:rsidRPr="009D0B4C" w:rsidRDefault="009D0B4C" w:rsidP="00C8211A">
            <w:pPr>
              <w:spacing w:line="276" w:lineRule="auto"/>
              <w:jc w:val="both"/>
              <w:rPr>
                <w:lang w:val="mn-MN"/>
              </w:rPr>
            </w:pPr>
            <w:r w:rsidRPr="009D0B4C">
              <w:rPr>
                <w:lang w:val="mn-MN"/>
              </w:rPr>
              <w:t>V</w:t>
            </w:r>
            <w:r w:rsidRPr="00C8211A">
              <w:rPr>
                <w:vertAlign w:val="subscript"/>
                <w:lang w:val="mn-MN"/>
              </w:rPr>
              <w:t>emz</w:t>
            </w:r>
          </w:p>
          <w:p w:rsidR="009D0B4C" w:rsidRDefault="009D0B4C" w:rsidP="00C8211A">
            <w:pPr>
              <w:spacing w:line="276" w:lineRule="auto"/>
              <w:jc w:val="both"/>
              <w:rPr>
                <w:lang w:val="mn-MN"/>
              </w:rPr>
            </w:pPr>
            <w:r w:rsidRPr="009D0B4C">
              <w:rPr>
                <w:lang w:val="mn-MN"/>
              </w:rPr>
              <w:t>space within a single zone (3.1), excluding sealed furniture or storage s</w:t>
            </w:r>
            <w:r w:rsidR="00C8211A">
              <w:rPr>
                <w:lang w:val="mn-MN"/>
              </w:rPr>
              <w:t xml:space="preserve">pace, in which tracer gas (3.6) </w:t>
            </w:r>
            <w:r w:rsidRPr="009D0B4C">
              <w:rPr>
                <w:lang w:val="mn-MN"/>
              </w:rPr>
              <w:t>supplied to the zone is regarded as uniformly distributed</w:t>
            </w:r>
          </w:p>
          <w:p w:rsidR="006B7163" w:rsidRPr="009D0B4C" w:rsidRDefault="006B7163" w:rsidP="00C8211A">
            <w:pPr>
              <w:spacing w:line="276" w:lineRule="auto"/>
              <w:jc w:val="both"/>
              <w:rPr>
                <w:lang w:val="mn-MN"/>
              </w:rPr>
            </w:pPr>
          </w:p>
          <w:p w:rsidR="009D0B4C" w:rsidRPr="00C8211A" w:rsidRDefault="009D0B4C" w:rsidP="00C8211A">
            <w:pPr>
              <w:spacing w:line="276" w:lineRule="auto"/>
              <w:jc w:val="both"/>
              <w:rPr>
                <w:sz w:val="20"/>
                <w:lang w:val="mn-MN"/>
              </w:rPr>
            </w:pPr>
            <w:r w:rsidRPr="00C8211A">
              <w:rPr>
                <w:sz w:val="20"/>
                <w:lang w:val="mn-MN"/>
              </w:rPr>
              <w:t>Note 1 to entry: Measured in cubic metres.</w:t>
            </w:r>
          </w:p>
          <w:p w:rsidR="009D0B4C" w:rsidRPr="00C8211A" w:rsidRDefault="009D0B4C" w:rsidP="00C8211A">
            <w:pPr>
              <w:spacing w:line="276" w:lineRule="auto"/>
              <w:jc w:val="both"/>
              <w:rPr>
                <w:sz w:val="20"/>
                <w:lang w:val="mn-MN"/>
              </w:rPr>
            </w:pPr>
            <w:r w:rsidRPr="00C8211A">
              <w:rPr>
                <w:sz w:val="20"/>
                <w:lang w:val="mn-MN"/>
              </w:rPr>
              <w:t>Note 2 to entry: Forced mixing of air in the zone is often needed to keep uniform tracer gas concentration.</w:t>
            </w:r>
          </w:p>
          <w:p w:rsidR="009D0B4C" w:rsidRPr="00C8211A" w:rsidRDefault="009D0B4C" w:rsidP="00C8211A">
            <w:pPr>
              <w:spacing w:line="276" w:lineRule="auto"/>
              <w:jc w:val="both"/>
              <w:rPr>
                <w:b/>
                <w:lang w:val="mn-MN"/>
              </w:rPr>
            </w:pPr>
            <w:r w:rsidRPr="00C8211A">
              <w:rPr>
                <w:b/>
                <w:lang w:val="mn-MN"/>
              </w:rPr>
              <w:t>3.3</w:t>
            </w:r>
          </w:p>
          <w:p w:rsidR="009D0B4C" w:rsidRPr="00C8211A" w:rsidRDefault="009D0B4C" w:rsidP="00C8211A">
            <w:pPr>
              <w:spacing w:line="276" w:lineRule="auto"/>
              <w:jc w:val="both"/>
              <w:rPr>
                <w:b/>
                <w:lang w:val="mn-MN"/>
              </w:rPr>
            </w:pPr>
            <w:r w:rsidRPr="00C8211A">
              <w:rPr>
                <w:b/>
                <w:lang w:val="mn-MN"/>
              </w:rPr>
              <w:t>ventilation rate</w:t>
            </w:r>
          </w:p>
          <w:p w:rsidR="009D0B4C" w:rsidRPr="00EB60E6" w:rsidRDefault="009D0B4C" w:rsidP="00C8211A">
            <w:pPr>
              <w:spacing w:line="276" w:lineRule="auto"/>
              <w:jc w:val="both"/>
            </w:pPr>
            <w:r w:rsidRPr="009D0B4C">
              <w:rPr>
                <w:lang w:val="mn-MN"/>
              </w:rPr>
              <w:t>Q</w:t>
            </w:r>
            <w:r w:rsidR="00EB60E6">
              <w:rPr>
                <w:vertAlign w:val="subscript"/>
              </w:rPr>
              <w:t>V</w:t>
            </w:r>
          </w:p>
          <w:p w:rsidR="009D0B4C" w:rsidRDefault="009D0B4C" w:rsidP="00C8211A">
            <w:pPr>
              <w:spacing w:line="276" w:lineRule="auto"/>
              <w:jc w:val="both"/>
              <w:rPr>
                <w:lang w:val="mn-MN"/>
              </w:rPr>
            </w:pPr>
            <w:r w:rsidRPr="009D0B4C">
              <w:rPr>
                <w:lang w:val="mn-MN"/>
              </w:rPr>
              <w:t>total volume of air passing through the zone to the outside per unit of time</w:t>
            </w:r>
          </w:p>
          <w:p w:rsidR="00845866" w:rsidRPr="009D0B4C" w:rsidRDefault="00845866" w:rsidP="00C8211A">
            <w:pPr>
              <w:spacing w:line="276" w:lineRule="auto"/>
              <w:jc w:val="both"/>
              <w:rPr>
                <w:lang w:val="mn-MN"/>
              </w:rPr>
            </w:pPr>
          </w:p>
          <w:p w:rsidR="00891D36" w:rsidRDefault="009D0B4C" w:rsidP="00C8211A">
            <w:pPr>
              <w:spacing w:line="276" w:lineRule="auto"/>
              <w:jc w:val="both"/>
              <w:rPr>
                <w:sz w:val="20"/>
                <w:lang w:val="mn-MN"/>
              </w:rPr>
            </w:pPr>
            <w:r w:rsidRPr="00C8211A">
              <w:rPr>
                <w:sz w:val="20"/>
                <w:lang w:val="mn-MN"/>
              </w:rPr>
              <w:t>Note 1 to entry: Measured in m</w:t>
            </w:r>
            <w:r w:rsidRPr="00531A97">
              <w:rPr>
                <w:sz w:val="20"/>
                <w:vertAlign w:val="superscript"/>
                <w:lang w:val="mn-MN"/>
              </w:rPr>
              <w:t>3</w:t>
            </w:r>
            <w:r w:rsidRPr="00C8211A">
              <w:rPr>
                <w:sz w:val="20"/>
                <w:lang w:val="mn-MN"/>
              </w:rPr>
              <w:t>/s or m</w:t>
            </w:r>
            <w:r w:rsidRPr="00531A97">
              <w:rPr>
                <w:sz w:val="20"/>
                <w:vertAlign w:val="superscript"/>
                <w:lang w:val="mn-MN"/>
              </w:rPr>
              <w:t>3</w:t>
            </w:r>
            <w:r w:rsidRPr="00C8211A">
              <w:rPr>
                <w:sz w:val="20"/>
                <w:lang w:val="mn-MN"/>
              </w:rPr>
              <w:t>/h.</w:t>
            </w:r>
          </w:p>
          <w:p w:rsidR="00261EF0" w:rsidRPr="00DB56C5" w:rsidRDefault="00261EF0" w:rsidP="00261EF0">
            <w:pPr>
              <w:spacing w:line="276" w:lineRule="auto"/>
              <w:jc w:val="both"/>
              <w:rPr>
                <w:b/>
                <w:szCs w:val="24"/>
                <w:lang w:val="mn-MN"/>
              </w:rPr>
            </w:pPr>
            <w:r w:rsidRPr="00DB56C5">
              <w:rPr>
                <w:b/>
                <w:szCs w:val="24"/>
                <w:lang w:val="mn-MN"/>
              </w:rPr>
              <w:t>3.4</w:t>
            </w:r>
          </w:p>
          <w:p w:rsidR="00261EF0" w:rsidRPr="00DB56C5" w:rsidRDefault="00261EF0" w:rsidP="00261EF0">
            <w:pPr>
              <w:spacing w:line="276" w:lineRule="auto"/>
              <w:jc w:val="both"/>
              <w:rPr>
                <w:b/>
                <w:szCs w:val="24"/>
                <w:lang w:val="mn-MN"/>
              </w:rPr>
            </w:pPr>
            <w:r w:rsidRPr="00DB56C5">
              <w:rPr>
                <w:b/>
                <w:szCs w:val="24"/>
                <w:lang w:val="mn-MN"/>
              </w:rPr>
              <w:t>specific airflow rate</w:t>
            </w:r>
          </w:p>
          <w:p w:rsidR="00845866" w:rsidRPr="00261EF0" w:rsidRDefault="00261EF0" w:rsidP="00261EF0">
            <w:pPr>
              <w:spacing w:line="276" w:lineRule="auto"/>
              <w:jc w:val="both"/>
              <w:rPr>
                <w:szCs w:val="24"/>
                <w:lang w:val="mn-MN"/>
              </w:rPr>
            </w:pPr>
            <w:r w:rsidRPr="00261EF0">
              <w:rPr>
                <w:szCs w:val="24"/>
                <w:lang w:val="mn-MN"/>
              </w:rPr>
              <w:t>N</w:t>
            </w:r>
          </w:p>
          <w:p w:rsidR="00261EF0" w:rsidRDefault="00261EF0" w:rsidP="00261EF0">
            <w:pPr>
              <w:spacing w:line="276" w:lineRule="auto"/>
              <w:jc w:val="both"/>
              <w:rPr>
                <w:szCs w:val="24"/>
                <w:lang w:val="mn-MN"/>
              </w:rPr>
            </w:pPr>
            <w:r w:rsidRPr="00261EF0">
              <w:rPr>
                <w:szCs w:val="24"/>
                <w:lang w:val="mn-MN"/>
              </w:rPr>
              <w:t>ratio of the ventilation rate (3.3) of a zone to the volume of the effective mixed zone (3.2), per second or per hour</w:t>
            </w:r>
          </w:p>
          <w:p w:rsidR="009C6C87" w:rsidRDefault="009C6C87" w:rsidP="00261EF0">
            <w:pPr>
              <w:spacing w:line="276" w:lineRule="auto"/>
              <w:jc w:val="both"/>
              <w:rPr>
                <w:szCs w:val="24"/>
                <w:lang w:val="mn-MN"/>
              </w:rPr>
            </w:pPr>
          </w:p>
          <w:p w:rsidR="00AC284A" w:rsidRPr="00261EF0" w:rsidRDefault="00AC284A" w:rsidP="00261EF0">
            <w:pPr>
              <w:spacing w:line="276" w:lineRule="auto"/>
              <w:jc w:val="both"/>
              <w:rPr>
                <w:szCs w:val="24"/>
                <w:lang w:val="mn-MN"/>
              </w:rPr>
            </w:pPr>
          </w:p>
          <w:p w:rsidR="00261EF0" w:rsidRPr="00DB56C5" w:rsidRDefault="00261EF0" w:rsidP="00261EF0">
            <w:pPr>
              <w:spacing w:line="276" w:lineRule="auto"/>
              <w:jc w:val="both"/>
              <w:rPr>
                <w:b/>
                <w:szCs w:val="24"/>
                <w:lang w:val="mn-MN"/>
              </w:rPr>
            </w:pPr>
            <w:r w:rsidRPr="00DB56C5">
              <w:rPr>
                <w:b/>
                <w:szCs w:val="24"/>
                <w:lang w:val="mn-MN"/>
              </w:rPr>
              <w:t>3.5</w:t>
            </w:r>
          </w:p>
          <w:p w:rsidR="00261EF0" w:rsidRPr="00DB56C5" w:rsidRDefault="00261EF0" w:rsidP="00261EF0">
            <w:pPr>
              <w:spacing w:line="276" w:lineRule="auto"/>
              <w:jc w:val="both"/>
              <w:rPr>
                <w:b/>
                <w:szCs w:val="24"/>
                <w:lang w:val="mn-MN"/>
              </w:rPr>
            </w:pPr>
            <w:r w:rsidRPr="00DB56C5">
              <w:rPr>
                <w:b/>
                <w:szCs w:val="24"/>
                <w:lang w:val="mn-MN"/>
              </w:rPr>
              <w:t>building envelope</w:t>
            </w:r>
          </w:p>
          <w:p w:rsidR="00261EF0" w:rsidRPr="00261EF0" w:rsidRDefault="00261EF0" w:rsidP="00261EF0">
            <w:pPr>
              <w:spacing w:line="276" w:lineRule="auto"/>
              <w:jc w:val="both"/>
              <w:rPr>
                <w:szCs w:val="24"/>
                <w:lang w:val="mn-MN"/>
              </w:rPr>
            </w:pPr>
            <w:r w:rsidRPr="00261EF0">
              <w:rPr>
                <w:szCs w:val="24"/>
                <w:lang w:val="mn-MN"/>
              </w:rPr>
              <w:t>boundary or barrier separating the interior volume of a building from the outside environment</w:t>
            </w:r>
          </w:p>
          <w:p w:rsidR="00261EF0" w:rsidRPr="00DB56C5" w:rsidRDefault="00261EF0" w:rsidP="00261EF0">
            <w:pPr>
              <w:spacing w:line="276" w:lineRule="auto"/>
              <w:jc w:val="both"/>
              <w:rPr>
                <w:b/>
                <w:szCs w:val="24"/>
                <w:lang w:val="mn-MN"/>
              </w:rPr>
            </w:pPr>
            <w:r w:rsidRPr="00DB56C5">
              <w:rPr>
                <w:b/>
                <w:szCs w:val="24"/>
                <w:lang w:val="mn-MN"/>
              </w:rPr>
              <w:t>3.6</w:t>
            </w:r>
          </w:p>
          <w:p w:rsidR="00261EF0" w:rsidRPr="00DB56C5" w:rsidRDefault="00261EF0" w:rsidP="00261EF0">
            <w:pPr>
              <w:spacing w:line="276" w:lineRule="auto"/>
              <w:jc w:val="both"/>
              <w:rPr>
                <w:b/>
                <w:szCs w:val="24"/>
                <w:lang w:val="mn-MN"/>
              </w:rPr>
            </w:pPr>
            <w:r w:rsidRPr="00DB56C5">
              <w:rPr>
                <w:b/>
                <w:szCs w:val="24"/>
                <w:lang w:val="mn-MN"/>
              </w:rPr>
              <w:t>tracer gas</w:t>
            </w:r>
          </w:p>
          <w:p w:rsidR="00E553B8" w:rsidRPr="00261EF0" w:rsidRDefault="00261EF0" w:rsidP="00261EF0">
            <w:pPr>
              <w:spacing w:line="276" w:lineRule="auto"/>
              <w:jc w:val="both"/>
              <w:rPr>
                <w:szCs w:val="24"/>
                <w:lang w:val="mn-MN"/>
              </w:rPr>
            </w:pPr>
            <w:r w:rsidRPr="00261EF0">
              <w:rPr>
                <w:szCs w:val="24"/>
                <w:lang w:val="mn-MN"/>
              </w:rPr>
              <w:t>gas that can be mixed with air and measured in very small concentration in order to study airflow rate</w:t>
            </w:r>
          </w:p>
          <w:p w:rsidR="00261EF0" w:rsidRPr="00DB56C5" w:rsidRDefault="00261EF0" w:rsidP="00261EF0">
            <w:pPr>
              <w:spacing w:line="276" w:lineRule="auto"/>
              <w:jc w:val="both"/>
              <w:rPr>
                <w:b/>
                <w:szCs w:val="24"/>
                <w:lang w:val="mn-MN"/>
              </w:rPr>
            </w:pPr>
            <w:r w:rsidRPr="00DB56C5">
              <w:rPr>
                <w:b/>
                <w:szCs w:val="24"/>
                <w:lang w:val="mn-MN"/>
              </w:rPr>
              <w:t>3.7</w:t>
            </w:r>
          </w:p>
          <w:p w:rsidR="00261EF0" w:rsidRPr="00DB56C5" w:rsidRDefault="00261EF0" w:rsidP="00261EF0">
            <w:pPr>
              <w:spacing w:line="276" w:lineRule="auto"/>
              <w:jc w:val="both"/>
              <w:rPr>
                <w:b/>
                <w:szCs w:val="24"/>
                <w:lang w:val="mn-MN"/>
              </w:rPr>
            </w:pPr>
            <w:r w:rsidRPr="00DB56C5">
              <w:rPr>
                <w:b/>
                <w:szCs w:val="24"/>
                <w:lang w:val="mn-MN"/>
              </w:rPr>
              <w:t>concentration decay method</w:t>
            </w:r>
          </w:p>
          <w:p w:rsidR="00261EF0" w:rsidRPr="00261EF0" w:rsidRDefault="00261EF0" w:rsidP="00261EF0">
            <w:pPr>
              <w:spacing w:line="276" w:lineRule="auto"/>
              <w:jc w:val="both"/>
              <w:rPr>
                <w:szCs w:val="24"/>
                <w:lang w:val="mn-MN"/>
              </w:rPr>
            </w:pPr>
            <w:r w:rsidRPr="00261EF0">
              <w:rPr>
                <w:szCs w:val="24"/>
                <w:lang w:val="mn-MN"/>
              </w:rPr>
              <w:t>method by which the specific airflow rate (3.4) is obtained from the decaying curve of concentration observed after the end of the injection of tracer gas (3.6)</w:t>
            </w:r>
          </w:p>
          <w:p w:rsidR="00261EF0" w:rsidRPr="00DB56C5" w:rsidRDefault="00261EF0" w:rsidP="00261EF0">
            <w:pPr>
              <w:spacing w:line="276" w:lineRule="auto"/>
              <w:jc w:val="both"/>
              <w:rPr>
                <w:b/>
                <w:szCs w:val="24"/>
                <w:lang w:val="mn-MN"/>
              </w:rPr>
            </w:pPr>
            <w:r w:rsidRPr="00DB56C5">
              <w:rPr>
                <w:b/>
                <w:szCs w:val="24"/>
                <w:lang w:val="mn-MN"/>
              </w:rPr>
              <w:t>3.8</w:t>
            </w:r>
          </w:p>
          <w:p w:rsidR="00261EF0" w:rsidRPr="00DB56C5" w:rsidRDefault="00261EF0" w:rsidP="00261EF0">
            <w:pPr>
              <w:spacing w:line="276" w:lineRule="auto"/>
              <w:jc w:val="both"/>
              <w:rPr>
                <w:b/>
                <w:szCs w:val="24"/>
                <w:lang w:val="mn-MN"/>
              </w:rPr>
            </w:pPr>
            <w:r w:rsidRPr="00DB56C5">
              <w:rPr>
                <w:b/>
                <w:szCs w:val="24"/>
                <w:lang w:val="mn-MN"/>
              </w:rPr>
              <w:t>continuous dose method</w:t>
            </w:r>
          </w:p>
          <w:p w:rsidR="00261EF0" w:rsidRPr="00261EF0" w:rsidRDefault="00261EF0" w:rsidP="00261EF0">
            <w:pPr>
              <w:spacing w:line="276" w:lineRule="auto"/>
              <w:jc w:val="both"/>
              <w:rPr>
                <w:szCs w:val="24"/>
                <w:lang w:val="mn-MN"/>
              </w:rPr>
            </w:pPr>
            <w:r w:rsidRPr="00261EF0">
              <w:rPr>
                <w:szCs w:val="24"/>
                <w:lang w:val="mn-MN"/>
              </w:rPr>
              <w:t>method by whic</w:t>
            </w:r>
            <w:r w:rsidR="00DB56C5">
              <w:rPr>
                <w:szCs w:val="24"/>
                <w:lang w:val="mn-MN"/>
              </w:rPr>
              <w:t xml:space="preserve">h the ventilation rate (3.3) is </w:t>
            </w:r>
            <w:r w:rsidRPr="00261EF0">
              <w:rPr>
                <w:szCs w:val="24"/>
                <w:lang w:val="mn-MN"/>
              </w:rPr>
              <w:t>obtained from the concentr</w:t>
            </w:r>
            <w:r w:rsidR="00DB56C5">
              <w:rPr>
                <w:szCs w:val="24"/>
                <w:lang w:val="mn-MN"/>
              </w:rPr>
              <w:t xml:space="preserve">ation resulting from continuous </w:t>
            </w:r>
            <w:r w:rsidRPr="00261EF0">
              <w:rPr>
                <w:szCs w:val="24"/>
                <w:lang w:val="mn-MN"/>
              </w:rPr>
              <w:t>generation or injection of the tracer gas (3.6)</w:t>
            </w:r>
          </w:p>
          <w:p w:rsidR="00261EF0" w:rsidRPr="00DB56C5" w:rsidRDefault="00261EF0" w:rsidP="00261EF0">
            <w:pPr>
              <w:spacing w:line="276" w:lineRule="auto"/>
              <w:jc w:val="both"/>
              <w:rPr>
                <w:b/>
                <w:szCs w:val="24"/>
                <w:lang w:val="mn-MN"/>
              </w:rPr>
            </w:pPr>
            <w:r w:rsidRPr="00DB56C5">
              <w:rPr>
                <w:b/>
                <w:szCs w:val="24"/>
                <w:lang w:val="mn-MN"/>
              </w:rPr>
              <w:t>3.9</w:t>
            </w:r>
          </w:p>
          <w:p w:rsidR="00261EF0" w:rsidRPr="00DB56C5" w:rsidRDefault="00261EF0" w:rsidP="00261EF0">
            <w:pPr>
              <w:spacing w:line="276" w:lineRule="auto"/>
              <w:jc w:val="both"/>
              <w:rPr>
                <w:b/>
                <w:szCs w:val="24"/>
                <w:lang w:val="mn-MN"/>
              </w:rPr>
            </w:pPr>
            <w:r w:rsidRPr="00DB56C5">
              <w:rPr>
                <w:b/>
                <w:szCs w:val="24"/>
                <w:lang w:val="mn-MN"/>
              </w:rPr>
              <w:t>constant concentration method</w:t>
            </w:r>
          </w:p>
          <w:p w:rsidR="00261EF0" w:rsidRPr="00261EF0" w:rsidRDefault="00261EF0" w:rsidP="00261EF0">
            <w:pPr>
              <w:spacing w:line="276" w:lineRule="auto"/>
              <w:jc w:val="both"/>
              <w:rPr>
                <w:szCs w:val="24"/>
                <w:lang w:val="mn-MN"/>
              </w:rPr>
            </w:pPr>
            <w:r w:rsidRPr="00261EF0">
              <w:rPr>
                <w:szCs w:val="24"/>
                <w:lang w:val="mn-MN"/>
              </w:rPr>
              <w:t>method by which the ventilation rate (3.3) is obtained from the injection rate of tracer gas (3.6) dosed for cons</w:t>
            </w:r>
            <w:r w:rsidR="00825408">
              <w:rPr>
                <w:szCs w:val="24"/>
                <w:lang w:val="mn-MN"/>
              </w:rPr>
              <w:t>tant concentration in the space</w:t>
            </w:r>
          </w:p>
          <w:p w:rsidR="00261EF0" w:rsidRPr="00DB56C5" w:rsidRDefault="00261EF0" w:rsidP="00261EF0">
            <w:pPr>
              <w:spacing w:line="276" w:lineRule="auto"/>
              <w:jc w:val="both"/>
              <w:rPr>
                <w:b/>
                <w:szCs w:val="24"/>
                <w:lang w:val="mn-MN"/>
              </w:rPr>
            </w:pPr>
            <w:r w:rsidRPr="00DB56C5">
              <w:rPr>
                <w:b/>
                <w:szCs w:val="24"/>
                <w:lang w:val="mn-MN"/>
              </w:rPr>
              <w:t>4</w:t>
            </w:r>
            <w:r w:rsidRPr="00DB56C5">
              <w:rPr>
                <w:b/>
                <w:szCs w:val="24"/>
                <w:lang w:val="mn-MN"/>
              </w:rPr>
              <w:tab/>
              <w:t>Measu</w:t>
            </w:r>
            <w:r w:rsidR="00372605">
              <w:rPr>
                <w:b/>
                <w:szCs w:val="24"/>
                <w:lang w:val="mn-MN"/>
              </w:rPr>
              <w:t>rement method and its selection</w:t>
            </w:r>
          </w:p>
          <w:p w:rsidR="00261EF0" w:rsidRPr="00DB56C5" w:rsidRDefault="00261EF0" w:rsidP="00261EF0">
            <w:pPr>
              <w:spacing w:line="276" w:lineRule="auto"/>
              <w:jc w:val="both"/>
              <w:rPr>
                <w:b/>
                <w:szCs w:val="24"/>
                <w:lang w:val="mn-MN"/>
              </w:rPr>
            </w:pPr>
            <w:r w:rsidRPr="00DB56C5">
              <w:rPr>
                <w:b/>
                <w:szCs w:val="24"/>
                <w:lang w:val="mn-MN"/>
              </w:rPr>
              <w:t>4.1</w:t>
            </w:r>
            <w:r w:rsidRPr="00DB56C5">
              <w:rPr>
                <w:b/>
                <w:szCs w:val="24"/>
                <w:lang w:val="mn-MN"/>
              </w:rPr>
              <w:tab/>
              <w:t>General</w:t>
            </w:r>
          </w:p>
          <w:p w:rsidR="00261EF0" w:rsidRDefault="00261EF0" w:rsidP="00261EF0">
            <w:pPr>
              <w:spacing w:line="276" w:lineRule="auto"/>
              <w:jc w:val="both"/>
              <w:rPr>
                <w:szCs w:val="24"/>
                <w:lang w:val="mn-MN"/>
              </w:rPr>
            </w:pPr>
            <w:r w:rsidRPr="00261EF0">
              <w:rPr>
                <w:szCs w:val="24"/>
                <w:lang w:val="mn-MN"/>
              </w:rPr>
              <w:t xml:space="preserve">Selection of a measurement method and data processing depends on the building structure, ventilation system and measurement instrument employed. One of the three measurement methods (concentration decay method, continuous dose method and constant concentration </w:t>
            </w:r>
            <w:r w:rsidRPr="00261EF0">
              <w:rPr>
                <w:szCs w:val="24"/>
                <w:lang w:val="mn-MN"/>
              </w:rPr>
              <w:lastRenderedPageBreak/>
              <w:t>method) is used to estimate the ventilation rate or specific airflow rate. The concentration decay method has a limited measurement time of up to several hours while the continuous dose and constant concentration methods can provide a longer measurement time up to several weeks. The guideline of selection of the method and what is measured by the method is listed in Table 1.</w:t>
            </w:r>
          </w:p>
          <w:p w:rsidR="00E553B8" w:rsidRDefault="00E553B8" w:rsidP="00261EF0">
            <w:pPr>
              <w:spacing w:line="276" w:lineRule="auto"/>
              <w:jc w:val="both"/>
              <w:rPr>
                <w:szCs w:val="24"/>
                <w:lang w:val="mn-MN"/>
              </w:rPr>
            </w:pPr>
          </w:p>
          <w:p w:rsidR="00470496" w:rsidRPr="00261EF0" w:rsidRDefault="00470496" w:rsidP="00261EF0">
            <w:pPr>
              <w:spacing w:line="276" w:lineRule="auto"/>
              <w:jc w:val="both"/>
              <w:rPr>
                <w:szCs w:val="24"/>
                <w:lang w:val="mn-MN"/>
              </w:rPr>
            </w:pPr>
          </w:p>
          <w:p w:rsidR="00C8211A" w:rsidRDefault="00261EF0" w:rsidP="00261EF0">
            <w:pPr>
              <w:spacing w:line="276" w:lineRule="auto"/>
              <w:jc w:val="both"/>
              <w:rPr>
                <w:szCs w:val="24"/>
                <w:lang w:val="mn-MN"/>
              </w:rPr>
            </w:pPr>
            <w:r w:rsidRPr="00261EF0">
              <w:rPr>
                <w:szCs w:val="24"/>
                <w:lang w:val="mn-MN"/>
              </w:rPr>
              <w:t>In order to improve the accuracy of deriving the ventilation rate or specific airflow rate, it is sometimes necessary to devise measures that approximate prerequisite conditions demanded of measurement methods. In particular, if a measurement method were used that requires uniformity of concentration in the effective mixed zone, it would be preferable to forcibly mix the internal air. In general, forced mixing of internal air has little effect on ventilation rate or specific airflow rate, but there is a risk that forced mixing affects the measured ventilation rate if natural ventilation due to temperature differences predominates and the temperature within the room is distributed significantly, or if airflow emitted from a fan for the purpose of mixing air directly impinges on the leakage areas in buildings. In such instances, a mixing system needs to be improved or it would be recommended to select a measurement method that could ensure uniformity of concentration without mixing.</w:t>
            </w:r>
          </w:p>
          <w:p w:rsidR="00824040" w:rsidRDefault="00824040" w:rsidP="00261EF0">
            <w:pPr>
              <w:spacing w:line="276" w:lineRule="auto"/>
              <w:jc w:val="both"/>
              <w:rPr>
                <w:szCs w:val="24"/>
                <w:lang w:val="mn-MN"/>
              </w:rPr>
            </w:pPr>
          </w:p>
          <w:p w:rsidR="00824040" w:rsidRDefault="00824040" w:rsidP="00261EF0">
            <w:pPr>
              <w:spacing w:line="276" w:lineRule="auto"/>
              <w:jc w:val="both"/>
              <w:rPr>
                <w:szCs w:val="24"/>
                <w:lang w:val="mn-MN"/>
              </w:rPr>
            </w:pPr>
          </w:p>
          <w:p w:rsidR="00824040" w:rsidRDefault="00824040" w:rsidP="00261EF0">
            <w:pPr>
              <w:spacing w:line="276" w:lineRule="auto"/>
              <w:jc w:val="both"/>
              <w:rPr>
                <w:szCs w:val="24"/>
                <w:lang w:val="mn-MN"/>
              </w:rPr>
            </w:pPr>
          </w:p>
          <w:p w:rsidR="0002054E" w:rsidRDefault="0002054E" w:rsidP="00261EF0">
            <w:pPr>
              <w:spacing w:line="276" w:lineRule="auto"/>
              <w:jc w:val="both"/>
              <w:rPr>
                <w:szCs w:val="24"/>
                <w:lang w:val="mn-MN"/>
              </w:rPr>
            </w:pPr>
          </w:p>
          <w:p w:rsidR="0002054E" w:rsidRDefault="0002054E" w:rsidP="00261EF0">
            <w:pPr>
              <w:spacing w:line="276" w:lineRule="auto"/>
              <w:jc w:val="both"/>
              <w:rPr>
                <w:szCs w:val="24"/>
                <w:lang w:val="mn-MN"/>
              </w:rPr>
            </w:pPr>
          </w:p>
          <w:p w:rsidR="00877BDF" w:rsidRDefault="00824040" w:rsidP="00824040">
            <w:pPr>
              <w:spacing w:line="276" w:lineRule="auto"/>
              <w:jc w:val="both"/>
              <w:rPr>
                <w:szCs w:val="24"/>
                <w:lang w:val="mn-MN"/>
              </w:rPr>
            </w:pPr>
            <w:r w:rsidRPr="00824040">
              <w:rPr>
                <w:szCs w:val="24"/>
                <w:lang w:val="mn-MN"/>
              </w:rPr>
              <w:t>In Table 1, specifications for the various applications are described as follows.</w:t>
            </w:r>
          </w:p>
          <w:p w:rsidR="00F919F9" w:rsidRPr="00824040" w:rsidRDefault="00F919F9"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 xml:space="preserve">- </w:t>
            </w:r>
            <w:r w:rsidRPr="00824040">
              <w:rPr>
                <w:szCs w:val="24"/>
                <w:lang w:val="mn-MN"/>
              </w:rPr>
              <w:tab/>
              <w:t>“Room concentration can be maintained uniform at initial stage only” means making the concentration in the effective mixed zone uniform by a method such as forced mixing when supplying a tracer gas into the zone, but allowing the concentration to be distributed in principle with the measurement.</w:t>
            </w:r>
          </w:p>
          <w:p w:rsidR="00695FFD" w:rsidRDefault="00695FFD"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If it is specified that “room concentration can be maintained uniform at all times”, continuous forced mixing of air in the effective mixed zone is preferable. However, if the constant concentration method is used, and if concentration is controlled by injecting the tracer gas at several places and air is sampled at several locations, it is possible to assume that concentration is uniform without mixing.</w:t>
            </w:r>
          </w:p>
          <w:p w:rsidR="00D9257B" w:rsidRPr="00824040" w:rsidRDefault="00D9257B"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“Average exhaust concentration can be measured” can either mean instances in which concentration in an effective mixed zone is made uniform using mixing, or instances whereby the pressure inside a zone is kept lower than the outside when using the exhaust ventilation system, or the leakage area is extremely low so the exfiltration rate may be ignored and exhaust pathways may be specified beforehand.</w:t>
            </w:r>
          </w:p>
          <w:p w:rsidR="00CE0A04" w:rsidRPr="00824040" w:rsidRDefault="00CE0A04"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 xml:space="preserve">When using measurement methods that require the “known volume of an </w:t>
            </w:r>
            <w:r w:rsidRPr="00824040">
              <w:rPr>
                <w:szCs w:val="24"/>
                <w:lang w:val="mn-MN"/>
              </w:rPr>
              <w:lastRenderedPageBreak/>
              <w:t>effective mixed zone”, the volume of the effective mixed zone can be estimated using room dimensions. However, when using the corresponding average inverse concentration method and average concentration method, high accuracy for estimating the volume of an effective mixed zone is not needed if a sufficiently long time is taken to evaluate the ventilation rate.</w:t>
            </w:r>
          </w:p>
          <w:p w:rsidR="00AD58B5" w:rsidRPr="00824040" w:rsidRDefault="00AD58B5"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Measurement methods that can be applied in instances where “fluctuation in ventilation rate can be ignored” are designed on the assumption that the ventilation rate or specific airflow rate over time does not change.</w:t>
            </w:r>
          </w:p>
          <w:p w:rsidR="00570C6D" w:rsidRPr="00824040" w:rsidRDefault="00570C6D"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The tracer gas volume is defined as the value of exhaust temperature converted into density. When the room air is mixed well, the room temperature approximately matches the exhaust temperature.</w:t>
            </w:r>
          </w:p>
          <w:p w:rsidR="00B71771" w:rsidRPr="00824040" w:rsidRDefault="00B71771"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In addition to the measurement methods in Table 1, there is an intermittent dose method that allows the measurement of the volume of an effective mixed zone and ventilation rate at the same time.</w:t>
            </w:r>
          </w:p>
          <w:p w:rsidR="00CD1805" w:rsidRPr="00824040" w:rsidRDefault="00CD1805" w:rsidP="00824040">
            <w:pPr>
              <w:spacing w:line="276" w:lineRule="auto"/>
              <w:jc w:val="both"/>
              <w:rPr>
                <w:szCs w:val="24"/>
                <w:lang w:val="mn-MN"/>
              </w:rPr>
            </w:pPr>
          </w:p>
          <w:p w:rsidR="00824040" w:rsidRPr="00C8211A" w:rsidRDefault="00824040" w:rsidP="00824040">
            <w:pPr>
              <w:spacing w:line="276" w:lineRule="auto"/>
              <w:jc w:val="both"/>
              <w:rPr>
                <w:szCs w:val="24"/>
                <w:lang w:val="mn-MN"/>
              </w:rPr>
            </w:pPr>
            <w:r>
              <w:rPr>
                <w:szCs w:val="24"/>
                <w:lang w:val="mn-MN"/>
              </w:rPr>
              <w:t>-</w:t>
            </w:r>
            <w:r w:rsidRPr="00824040">
              <w:rPr>
                <w:szCs w:val="24"/>
                <w:lang w:val="mn-MN"/>
              </w:rPr>
              <w:tab/>
              <w:t>For measurement of ventilation rate among the other measurements, if volume of an effective mixed zone is known, the ventilation rate can be obtained by multiplying the volume of the effective mixed zone by the specific airflow rate, and then converting to ventilation rate.</w:t>
            </w:r>
          </w:p>
        </w:tc>
      </w:tr>
    </w:tbl>
    <w:p w:rsidR="00292DE0" w:rsidRPr="00292DE0" w:rsidRDefault="00292DE0" w:rsidP="008F572E">
      <w:pPr>
        <w:spacing w:line="276" w:lineRule="auto"/>
        <w:jc w:val="center"/>
        <w:rPr>
          <w:b/>
          <w:lang w:val="mn-MN"/>
        </w:rPr>
      </w:pPr>
      <w:r w:rsidRPr="00292DE0">
        <w:rPr>
          <w:b/>
          <w:lang w:val="mn-MN"/>
        </w:rPr>
        <w:lastRenderedPageBreak/>
        <w:t>Table 1 — Relationship of method, application and estimated quantities</w:t>
      </w:r>
    </w:p>
    <w:tbl>
      <w:tblPr>
        <w:tblW w:w="9725" w:type="dxa"/>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3"/>
        <w:gridCol w:w="1262"/>
        <w:gridCol w:w="1130"/>
        <w:gridCol w:w="1130"/>
        <w:gridCol w:w="1130"/>
        <w:gridCol w:w="1130"/>
        <w:gridCol w:w="1130"/>
        <w:gridCol w:w="1130"/>
        <w:gridCol w:w="1130"/>
      </w:tblGrid>
      <w:tr w:rsidR="00292DE0" w:rsidRPr="00292DE0" w:rsidTr="00441A98">
        <w:trPr>
          <w:trHeight w:val="288"/>
        </w:trPr>
        <w:tc>
          <w:tcPr>
            <w:tcW w:w="1815" w:type="dxa"/>
            <w:gridSpan w:val="2"/>
            <w:vMerge w:val="restart"/>
            <w:tcBorders>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before="1" w:after="0" w:line="240" w:lineRule="auto"/>
              <w:ind w:left="552"/>
              <w:rPr>
                <w:rFonts w:eastAsia="Georgia"/>
                <w:b/>
                <w:sz w:val="20"/>
              </w:rPr>
            </w:pPr>
            <w:r w:rsidRPr="00292DE0">
              <w:rPr>
                <w:rFonts w:eastAsia="Georgia"/>
                <w:b/>
                <w:color w:val="231F20"/>
                <w:sz w:val="20"/>
              </w:rPr>
              <w:t>Method</w:t>
            </w:r>
          </w:p>
        </w:tc>
        <w:tc>
          <w:tcPr>
            <w:tcW w:w="7910" w:type="dxa"/>
            <w:gridSpan w:val="7"/>
            <w:tcBorders>
              <w:left w:val="single" w:sz="4" w:space="0" w:color="231F20"/>
              <w:bottom w:val="single" w:sz="4" w:space="0" w:color="231F20"/>
            </w:tcBorders>
          </w:tcPr>
          <w:p w:rsidR="00292DE0" w:rsidRPr="00292DE0" w:rsidRDefault="00292DE0" w:rsidP="00292DE0">
            <w:pPr>
              <w:widowControl w:val="0"/>
              <w:autoSpaceDE w:val="0"/>
              <w:autoSpaceDN w:val="0"/>
              <w:spacing w:before="18" w:after="0" w:line="240" w:lineRule="auto"/>
              <w:ind w:left="2243" w:right="2212"/>
              <w:jc w:val="center"/>
              <w:rPr>
                <w:rFonts w:eastAsia="Georgia"/>
                <w:b/>
                <w:sz w:val="20"/>
              </w:rPr>
            </w:pPr>
            <w:r w:rsidRPr="00292DE0">
              <w:rPr>
                <w:rFonts w:eastAsia="Georgia"/>
                <w:b/>
                <w:color w:val="231F20"/>
                <w:sz w:val="20"/>
              </w:rPr>
              <w:t>Application and measured quantities</w:t>
            </w:r>
          </w:p>
        </w:tc>
      </w:tr>
      <w:tr w:rsidR="00292DE0" w:rsidRPr="00292DE0" w:rsidTr="00441A98">
        <w:trPr>
          <w:trHeight w:val="293"/>
        </w:trPr>
        <w:tc>
          <w:tcPr>
            <w:tcW w:w="1815" w:type="dxa"/>
            <w:gridSpan w:val="2"/>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5650" w:type="dxa"/>
            <w:gridSpan w:val="5"/>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23" w:after="0" w:line="240" w:lineRule="auto"/>
              <w:ind w:left="2279" w:right="2255"/>
              <w:jc w:val="center"/>
              <w:rPr>
                <w:rFonts w:eastAsia="Georgia"/>
                <w:b/>
                <w:sz w:val="20"/>
              </w:rPr>
            </w:pPr>
            <w:r w:rsidRPr="00292DE0">
              <w:rPr>
                <w:rFonts w:eastAsia="Georgia"/>
                <w:b/>
                <w:color w:val="231F20"/>
                <w:sz w:val="20"/>
              </w:rPr>
              <w:t>Application</w:t>
            </w:r>
          </w:p>
        </w:tc>
        <w:tc>
          <w:tcPr>
            <w:tcW w:w="2260" w:type="dxa"/>
            <w:gridSpan w:val="2"/>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23" w:after="0" w:line="240" w:lineRule="auto"/>
              <w:ind w:left="296"/>
              <w:rPr>
                <w:rFonts w:eastAsia="Georgia"/>
                <w:b/>
                <w:sz w:val="20"/>
              </w:rPr>
            </w:pPr>
            <w:r w:rsidRPr="00292DE0">
              <w:rPr>
                <w:rFonts w:eastAsia="Georgia"/>
                <w:b/>
                <w:color w:val="231F20"/>
                <w:sz w:val="20"/>
              </w:rPr>
              <w:t>What is measured</w:t>
            </w:r>
          </w:p>
        </w:tc>
      </w:tr>
      <w:tr w:rsidR="00292DE0" w:rsidRPr="00292DE0" w:rsidTr="00441A98">
        <w:trPr>
          <w:trHeight w:val="1608"/>
        </w:trPr>
        <w:tc>
          <w:tcPr>
            <w:tcW w:w="1815" w:type="dxa"/>
            <w:gridSpan w:val="2"/>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65" w:right="40" w:hanging="1"/>
              <w:jc w:val="center"/>
              <w:rPr>
                <w:rFonts w:eastAsia="Georgia"/>
                <w:sz w:val="20"/>
              </w:rPr>
            </w:pPr>
            <w:r w:rsidRPr="00292DE0">
              <w:rPr>
                <w:rFonts w:eastAsia="Georgia"/>
                <w:color w:val="231F20"/>
                <w:sz w:val="20"/>
              </w:rPr>
              <w:t xml:space="preserve">Room </w:t>
            </w:r>
            <w:r>
              <w:rPr>
                <w:rFonts w:eastAsia="Georgia"/>
                <w:color w:val="231F20"/>
                <w:spacing w:val="2"/>
                <w:w w:val="95"/>
                <w:sz w:val="20"/>
              </w:rPr>
              <w:t>concentra</w:t>
            </w:r>
            <w:r w:rsidRPr="00292DE0">
              <w:rPr>
                <w:rFonts w:eastAsia="Georgia"/>
                <w:color w:val="231F20"/>
                <w:sz w:val="20"/>
              </w:rPr>
              <w:t xml:space="preserve">tion </w:t>
            </w:r>
            <w:r w:rsidRPr="00292DE0">
              <w:rPr>
                <w:rFonts w:eastAsia="Georgia"/>
                <w:color w:val="231F20"/>
                <w:spacing w:val="3"/>
                <w:sz w:val="20"/>
              </w:rPr>
              <w:t xml:space="preserve">can </w:t>
            </w:r>
            <w:r w:rsidRPr="00292DE0">
              <w:rPr>
                <w:rFonts w:eastAsia="Georgia"/>
                <w:color w:val="231F20"/>
                <w:sz w:val="20"/>
              </w:rPr>
              <w:t xml:space="preserve">be </w:t>
            </w:r>
            <w:r w:rsidRPr="00292DE0">
              <w:rPr>
                <w:rFonts w:eastAsia="Georgia"/>
                <w:color w:val="231F20"/>
                <w:spacing w:val="3"/>
                <w:w w:val="95"/>
                <w:sz w:val="20"/>
              </w:rPr>
              <w:t xml:space="preserve">maintained </w:t>
            </w:r>
            <w:r w:rsidRPr="00292DE0">
              <w:rPr>
                <w:rFonts w:eastAsia="Georgia"/>
                <w:color w:val="231F20"/>
                <w:spacing w:val="3"/>
                <w:sz w:val="20"/>
              </w:rPr>
              <w:t>uniform</w:t>
            </w:r>
          </w:p>
          <w:p w:rsidR="00292DE0" w:rsidRPr="00292DE0" w:rsidRDefault="00292DE0" w:rsidP="00292DE0">
            <w:pPr>
              <w:widowControl w:val="0"/>
              <w:autoSpaceDE w:val="0"/>
              <w:autoSpaceDN w:val="0"/>
              <w:spacing w:after="0" w:line="216" w:lineRule="exact"/>
              <w:ind w:left="37" w:right="15"/>
              <w:jc w:val="center"/>
              <w:rPr>
                <w:rFonts w:eastAsia="Georgia"/>
                <w:sz w:val="20"/>
              </w:rPr>
            </w:pPr>
            <w:r w:rsidRPr="00292DE0">
              <w:rPr>
                <w:rFonts w:eastAsia="Georgia"/>
                <w:color w:val="231F20"/>
                <w:sz w:val="20"/>
              </w:rPr>
              <w:t>at</w:t>
            </w:r>
            <w:r w:rsidRPr="00292DE0">
              <w:rPr>
                <w:rFonts w:eastAsia="Georgia"/>
                <w:color w:val="231F20"/>
                <w:spacing w:val="-21"/>
                <w:sz w:val="20"/>
              </w:rPr>
              <w:t xml:space="preserve"> </w:t>
            </w:r>
            <w:r w:rsidRPr="00292DE0">
              <w:rPr>
                <w:rFonts w:eastAsia="Georgia"/>
                <w:color w:val="231F20"/>
                <w:spacing w:val="3"/>
                <w:sz w:val="20"/>
              </w:rPr>
              <w:t>initial</w:t>
            </w:r>
          </w:p>
          <w:p w:rsidR="00292DE0" w:rsidRPr="00292DE0" w:rsidRDefault="00292DE0" w:rsidP="00292DE0">
            <w:pPr>
              <w:widowControl w:val="0"/>
              <w:autoSpaceDE w:val="0"/>
              <w:autoSpaceDN w:val="0"/>
              <w:spacing w:after="0" w:line="224" w:lineRule="exact"/>
              <w:ind w:left="37" w:right="15"/>
              <w:jc w:val="center"/>
              <w:rPr>
                <w:rFonts w:eastAsia="Georgia"/>
                <w:sz w:val="20"/>
              </w:rPr>
            </w:pPr>
            <w:r w:rsidRPr="00292DE0">
              <w:rPr>
                <w:rFonts w:eastAsia="Georgia"/>
                <w:color w:val="231F20"/>
                <w:sz w:val="20"/>
              </w:rPr>
              <w:t>stage only</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5" w:after="0" w:line="232" w:lineRule="auto"/>
              <w:ind w:left="71" w:right="45" w:hanging="1"/>
              <w:jc w:val="center"/>
              <w:rPr>
                <w:rFonts w:eastAsia="Georgia"/>
                <w:sz w:val="20"/>
              </w:rPr>
            </w:pPr>
            <w:r>
              <w:rPr>
                <w:rFonts w:eastAsia="Georgia"/>
                <w:color w:val="231F20"/>
                <w:sz w:val="20"/>
              </w:rPr>
              <w:t>Room concentra</w:t>
            </w:r>
            <w:r w:rsidRPr="00292DE0">
              <w:rPr>
                <w:rFonts w:eastAsia="Georgia"/>
                <w:color w:val="231F20"/>
                <w:sz w:val="20"/>
              </w:rPr>
              <w:t xml:space="preserve">tion can be </w:t>
            </w:r>
            <w:r w:rsidRPr="00292DE0">
              <w:rPr>
                <w:rFonts w:eastAsia="Georgia"/>
                <w:color w:val="231F20"/>
                <w:w w:val="95"/>
                <w:sz w:val="20"/>
              </w:rPr>
              <w:t xml:space="preserve">maintained </w:t>
            </w:r>
            <w:r w:rsidRPr="00292DE0">
              <w:rPr>
                <w:rFonts w:eastAsia="Georgia"/>
                <w:color w:val="231F20"/>
                <w:sz w:val="20"/>
              </w:rPr>
              <w:t>uniform at all times</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97" w:right="69" w:hanging="1"/>
              <w:jc w:val="center"/>
              <w:rPr>
                <w:rFonts w:eastAsia="Georgia"/>
                <w:sz w:val="20"/>
              </w:rPr>
            </w:pPr>
            <w:r w:rsidRPr="00292DE0">
              <w:rPr>
                <w:rFonts w:eastAsia="Georgia"/>
                <w:color w:val="231F20"/>
                <w:sz w:val="20"/>
              </w:rPr>
              <w:t xml:space="preserve">Average </w:t>
            </w:r>
            <w:r w:rsidRPr="00292DE0">
              <w:rPr>
                <w:rFonts w:eastAsia="Georgia"/>
                <w:color w:val="231F20"/>
                <w:spacing w:val="2"/>
                <w:sz w:val="20"/>
              </w:rPr>
              <w:t xml:space="preserve">exhaust </w:t>
            </w:r>
            <w:r>
              <w:rPr>
                <w:rFonts w:eastAsia="Georgia"/>
                <w:color w:val="231F20"/>
                <w:w w:val="95"/>
                <w:sz w:val="20"/>
              </w:rPr>
              <w:t>concentra</w:t>
            </w:r>
            <w:r w:rsidRPr="00292DE0">
              <w:rPr>
                <w:rFonts w:eastAsia="Georgia"/>
                <w:color w:val="231F20"/>
                <w:sz w:val="20"/>
              </w:rPr>
              <w:t xml:space="preserve">tion </w:t>
            </w:r>
            <w:r w:rsidRPr="00292DE0">
              <w:rPr>
                <w:rFonts w:eastAsia="Georgia"/>
                <w:color w:val="231F20"/>
                <w:spacing w:val="3"/>
                <w:sz w:val="20"/>
              </w:rPr>
              <w:t>can</w:t>
            </w:r>
            <w:r w:rsidRPr="00292DE0">
              <w:rPr>
                <w:rFonts w:eastAsia="Georgia"/>
                <w:color w:val="231F20"/>
                <w:spacing w:val="-28"/>
                <w:sz w:val="20"/>
              </w:rPr>
              <w:t xml:space="preserve"> </w:t>
            </w:r>
            <w:r w:rsidRPr="00292DE0">
              <w:rPr>
                <w:rFonts w:eastAsia="Georgia"/>
                <w:color w:val="231F20"/>
                <w:spacing w:val="-7"/>
                <w:sz w:val="20"/>
              </w:rPr>
              <w:t xml:space="preserve">be </w:t>
            </w:r>
            <w:r w:rsidRPr="00292DE0">
              <w:rPr>
                <w:rFonts w:eastAsia="Georgia"/>
                <w:color w:val="231F20"/>
                <w:sz w:val="20"/>
              </w:rPr>
              <w:t>measured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43" w:right="15"/>
              <w:jc w:val="center"/>
              <w:rPr>
                <w:rFonts w:eastAsia="Georgia"/>
                <w:sz w:val="20"/>
              </w:rPr>
            </w:pPr>
            <w:r w:rsidRPr="00292DE0">
              <w:rPr>
                <w:rFonts w:eastAsia="Georgia"/>
                <w:color w:val="231F20"/>
                <w:sz w:val="20"/>
              </w:rPr>
              <w:t>Known volume of effective mixed zone</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95" w:right="64" w:hanging="1"/>
              <w:jc w:val="center"/>
              <w:rPr>
                <w:rFonts w:eastAsia="Georgia"/>
                <w:sz w:val="20"/>
              </w:rPr>
            </w:pPr>
            <w:r>
              <w:rPr>
                <w:rFonts w:eastAsia="Georgia"/>
                <w:color w:val="231F20"/>
                <w:spacing w:val="2"/>
                <w:sz w:val="20"/>
              </w:rPr>
              <w:t>Fluctu</w:t>
            </w:r>
            <w:r w:rsidRPr="00292DE0">
              <w:rPr>
                <w:rFonts w:eastAsia="Georgia"/>
                <w:color w:val="231F20"/>
                <w:sz w:val="20"/>
              </w:rPr>
              <w:t xml:space="preserve">ation in </w:t>
            </w:r>
            <w:r w:rsidRPr="00292DE0">
              <w:rPr>
                <w:rFonts w:eastAsia="Georgia"/>
                <w:color w:val="231F20"/>
                <w:w w:val="95"/>
                <w:sz w:val="20"/>
              </w:rPr>
              <w:t xml:space="preserve">ventilation </w:t>
            </w:r>
            <w:r w:rsidRPr="00292DE0">
              <w:rPr>
                <w:rFonts w:eastAsia="Georgia"/>
                <w:color w:val="231F20"/>
                <w:sz w:val="20"/>
              </w:rPr>
              <w:t xml:space="preserve">rate </w:t>
            </w:r>
            <w:r w:rsidRPr="00292DE0">
              <w:rPr>
                <w:rFonts w:eastAsia="Georgia"/>
                <w:color w:val="231F20"/>
                <w:spacing w:val="3"/>
                <w:sz w:val="20"/>
              </w:rPr>
              <w:t>can</w:t>
            </w:r>
            <w:r w:rsidRPr="00292DE0">
              <w:rPr>
                <w:rFonts w:eastAsia="Georgia"/>
                <w:color w:val="231F20"/>
                <w:spacing w:val="-17"/>
                <w:sz w:val="20"/>
              </w:rPr>
              <w:t xml:space="preserve"> </w:t>
            </w:r>
            <w:r w:rsidRPr="00292DE0">
              <w:rPr>
                <w:rFonts w:eastAsia="Georgia"/>
                <w:color w:val="231F20"/>
                <w:spacing w:val="-7"/>
                <w:sz w:val="20"/>
              </w:rPr>
              <w:t xml:space="preserve">be </w:t>
            </w:r>
            <w:r w:rsidRPr="00292DE0">
              <w:rPr>
                <w:rFonts w:eastAsia="Georgia"/>
                <w:color w:val="231F20"/>
                <w:sz w:val="20"/>
              </w:rPr>
              <w:t>ignored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47" w:right="15"/>
              <w:jc w:val="center"/>
              <w:rPr>
                <w:rFonts w:eastAsia="Georgia"/>
                <w:sz w:val="20"/>
              </w:rPr>
            </w:pPr>
            <w:r w:rsidRPr="00292DE0">
              <w:rPr>
                <w:rFonts w:eastAsia="Georgia"/>
                <w:color w:val="231F20"/>
                <w:w w:val="95"/>
                <w:sz w:val="20"/>
              </w:rPr>
              <w:t xml:space="preserve">Ventilation </w:t>
            </w:r>
            <w:r w:rsidRPr="00292DE0">
              <w:rPr>
                <w:rFonts w:eastAsia="Georgia"/>
                <w:color w:val="231F20"/>
                <w:sz w:val="20"/>
              </w:rPr>
              <w:t>rate or specific air- flow rate</w:t>
            </w:r>
          </w:p>
        </w:tc>
        <w:tc>
          <w:tcPr>
            <w:tcW w:w="1130" w:type="dxa"/>
            <w:tcBorders>
              <w:top w:val="single" w:sz="4" w:space="0" w:color="231F20"/>
              <w:left w:val="single" w:sz="4" w:space="0" w:color="231F20"/>
            </w:tcBorders>
          </w:tcPr>
          <w:p w:rsidR="00292DE0" w:rsidRPr="00292DE0" w:rsidRDefault="00292DE0" w:rsidP="00292DE0">
            <w:pPr>
              <w:widowControl w:val="0"/>
              <w:autoSpaceDE w:val="0"/>
              <w:autoSpaceDN w:val="0"/>
              <w:spacing w:before="145" w:after="0" w:line="232" w:lineRule="auto"/>
              <w:ind w:left="104" w:right="65"/>
              <w:jc w:val="center"/>
              <w:rPr>
                <w:rFonts w:eastAsia="Georgia"/>
                <w:sz w:val="20"/>
              </w:rPr>
            </w:pPr>
            <w:r w:rsidRPr="00292DE0">
              <w:rPr>
                <w:rFonts w:eastAsia="Georgia"/>
                <w:color w:val="231F20"/>
                <w:w w:val="95"/>
                <w:sz w:val="20"/>
              </w:rPr>
              <w:t xml:space="preserve">Flexibility </w:t>
            </w:r>
            <w:r>
              <w:rPr>
                <w:rFonts w:eastAsia="Georgia"/>
                <w:color w:val="231F20"/>
                <w:sz w:val="20"/>
              </w:rPr>
              <w:t>to signif</w:t>
            </w:r>
            <w:r w:rsidRPr="00292DE0">
              <w:rPr>
                <w:rFonts w:eastAsia="Georgia"/>
                <w:color w:val="231F20"/>
                <w:sz w:val="20"/>
              </w:rPr>
              <w:t xml:space="preserve">icantly transient </w:t>
            </w:r>
            <w:r w:rsidRPr="00292DE0">
              <w:rPr>
                <w:rFonts w:eastAsia="Georgia"/>
                <w:color w:val="231F20"/>
                <w:w w:val="95"/>
                <w:sz w:val="20"/>
              </w:rPr>
              <w:t xml:space="preserve">ventilation </w:t>
            </w:r>
            <w:r w:rsidRPr="00292DE0">
              <w:rPr>
                <w:rFonts w:eastAsia="Georgia"/>
                <w:color w:val="231F20"/>
                <w:sz w:val="20"/>
              </w:rPr>
              <w:t>rate</w:t>
            </w:r>
          </w:p>
        </w:tc>
      </w:tr>
      <w:tr w:rsidR="00292DE0" w:rsidRPr="00292DE0" w:rsidTr="00441A98">
        <w:trPr>
          <w:trHeight w:val="948"/>
        </w:trPr>
        <w:tc>
          <w:tcPr>
            <w:tcW w:w="553" w:type="dxa"/>
            <w:vMerge w:val="restart"/>
            <w:tcBorders>
              <w:top w:val="single" w:sz="4" w:space="0" w:color="231F20"/>
              <w:bottom w:val="single" w:sz="4" w:space="0" w:color="231F20"/>
              <w:right w:val="single" w:sz="4" w:space="0" w:color="231F20"/>
            </w:tcBorders>
            <w:textDirection w:val="btLr"/>
          </w:tcPr>
          <w:p w:rsidR="00292DE0" w:rsidRPr="00292DE0" w:rsidRDefault="00292DE0" w:rsidP="00441A98">
            <w:pPr>
              <w:widowControl w:val="0"/>
              <w:autoSpaceDE w:val="0"/>
              <w:autoSpaceDN w:val="0"/>
              <w:spacing w:before="30" w:after="0" w:line="232" w:lineRule="auto"/>
              <w:ind w:left="45" w:right="45"/>
              <w:jc w:val="center"/>
              <w:rPr>
                <w:rFonts w:eastAsia="Georgia"/>
                <w:sz w:val="20"/>
              </w:rPr>
            </w:pPr>
            <w:r>
              <w:rPr>
                <w:rFonts w:eastAsia="Georgia"/>
                <w:color w:val="231F20"/>
                <w:w w:val="90"/>
                <w:sz w:val="20"/>
              </w:rPr>
              <w:t>Concen</w:t>
            </w:r>
            <w:r w:rsidRPr="00292DE0">
              <w:rPr>
                <w:rFonts w:eastAsia="Georgia"/>
                <w:color w:val="231F20"/>
                <w:sz w:val="20"/>
              </w:rPr>
              <w:t>tration decay method</w:t>
            </w: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0" w:after="0" w:line="232" w:lineRule="auto"/>
              <w:ind w:left="50"/>
              <w:rPr>
                <w:rFonts w:eastAsia="Georgia"/>
                <w:sz w:val="20"/>
              </w:rPr>
            </w:pPr>
            <w:r w:rsidRPr="00292DE0">
              <w:rPr>
                <w:rFonts w:eastAsia="Georgia"/>
                <w:color w:val="231F20"/>
                <w:sz w:val="20"/>
              </w:rPr>
              <w:t xml:space="preserve">Two- point decay </w:t>
            </w:r>
            <w:r w:rsidRPr="00292DE0">
              <w:rPr>
                <w:rFonts w:eastAsia="Georgia"/>
                <w:color w:val="231F20"/>
                <w:w w:val="95"/>
                <w:sz w:val="20"/>
              </w:rPr>
              <w:t>method</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right="443"/>
              <w:jc w:val="right"/>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4"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left w:val="single" w:sz="4" w:space="0" w:color="231F20"/>
              <w:bottom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95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Multi- point decay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39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Step- down </w:t>
            </w:r>
            <w:r>
              <w:rPr>
                <w:rFonts w:eastAsia="Georgia"/>
                <w:color w:val="231F20"/>
                <w:w w:val="95"/>
                <w:sz w:val="20"/>
              </w:rPr>
              <w:t>exhaust concen</w:t>
            </w:r>
            <w:r w:rsidRPr="00292DE0">
              <w:rPr>
                <w:rFonts w:eastAsia="Georgia"/>
                <w:color w:val="231F20"/>
                <w:sz w:val="20"/>
              </w:rPr>
              <w:t>tration 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5"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6"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51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Pulse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139"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393"/>
        </w:trPr>
        <w:tc>
          <w:tcPr>
            <w:tcW w:w="553" w:type="dxa"/>
            <w:vMerge w:val="restart"/>
            <w:tcBorders>
              <w:top w:val="single" w:sz="4" w:space="0" w:color="231F20"/>
              <w:bottom w:val="single" w:sz="4" w:space="0" w:color="231F20"/>
              <w:right w:val="single" w:sz="4" w:space="0" w:color="231F20"/>
            </w:tcBorders>
            <w:textDirection w:val="btLr"/>
          </w:tcPr>
          <w:p w:rsidR="00292DE0" w:rsidRPr="00292DE0" w:rsidRDefault="00292DE0" w:rsidP="00441A98">
            <w:pPr>
              <w:widowControl w:val="0"/>
              <w:autoSpaceDE w:val="0"/>
              <w:autoSpaceDN w:val="0"/>
              <w:spacing w:before="35" w:after="0" w:line="232" w:lineRule="auto"/>
              <w:ind w:left="45" w:right="45"/>
              <w:jc w:val="center"/>
              <w:rPr>
                <w:rFonts w:eastAsia="Georgia"/>
                <w:sz w:val="20"/>
              </w:rPr>
            </w:pPr>
            <w:r>
              <w:rPr>
                <w:rFonts w:eastAsia="Georgia"/>
                <w:color w:val="231F20"/>
                <w:w w:val="95"/>
                <w:sz w:val="20"/>
              </w:rPr>
              <w:t>Continuou</w:t>
            </w:r>
            <w:r w:rsidRPr="00292DE0">
              <w:rPr>
                <w:rFonts w:eastAsia="Georgia"/>
                <w:color w:val="231F20"/>
                <w:sz w:val="20"/>
              </w:rPr>
              <w:t xml:space="preserve">s </w:t>
            </w:r>
            <w:r w:rsidRPr="00292DE0">
              <w:rPr>
                <w:rFonts w:eastAsia="Georgia"/>
                <w:color w:val="231F20"/>
                <w:spacing w:val="-4"/>
                <w:sz w:val="20"/>
              </w:rPr>
              <w:t xml:space="preserve">dose </w:t>
            </w:r>
            <w:r w:rsidRPr="00292DE0">
              <w:rPr>
                <w:rFonts w:eastAsia="Georgia"/>
                <w:color w:val="231F20"/>
                <w:sz w:val="20"/>
              </w:rPr>
              <w:t>method</w:t>
            </w: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Aver- age of inverse </w:t>
            </w:r>
            <w:r>
              <w:rPr>
                <w:rFonts w:eastAsia="Georgia"/>
                <w:color w:val="231F20"/>
                <w:w w:val="95"/>
                <w:sz w:val="20"/>
              </w:rPr>
              <w:t>concen</w:t>
            </w:r>
            <w:r w:rsidRPr="00292DE0">
              <w:rPr>
                <w:rFonts w:eastAsia="Georgia"/>
                <w:color w:val="231F20"/>
                <w:sz w:val="20"/>
              </w:rPr>
              <w:t xml:space="preserve">tration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5"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right="443"/>
              <w:jc w:val="right"/>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6"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95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Pr>
                <w:rFonts w:eastAsia="Georgia"/>
                <w:color w:val="231F20"/>
                <w:w w:val="95"/>
                <w:sz w:val="20"/>
              </w:rPr>
              <w:t>Average concen</w:t>
            </w:r>
            <w:r w:rsidRPr="00292DE0">
              <w:rPr>
                <w:rFonts w:eastAsia="Georgia"/>
                <w:color w:val="231F20"/>
                <w:sz w:val="20"/>
              </w:rPr>
              <w:t>tration 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17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Pr>
                <w:rFonts w:eastAsia="Georgia"/>
                <w:color w:val="231F20"/>
                <w:sz w:val="20"/>
              </w:rPr>
              <w:t>Sta</w:t>
            </w:r>
            <w:r w:rsidRPr="00292DE0">
              <w:rPr>
                <w:rFonts w:eastAsia="Georgia"/>
                <w:color w:val="231F20"/>
                <w:sz w:val="20"/>
              </w:rPr>
              <w:t xml:space="preserve">tionary </w:t>
            </w:r>
            <w:r>
              <w:rPr>
                <w:rFonts w:eastAsia="Georgia"/>
                <w:color w:val="231F20"/>
                <w:w w:val="95"/>
                <w:sz w:val="20"/>
              </w:rPr>
              <w:t>concen</w:t>
            </w:r>
            <w:r w:rsidRPr="00292DE0">
              <w:rPr>
                <w:rFonts w:eastAsia="Georgia"/>
                <w:color w:val="231F20"/>
                <w:sz w:val="20"/>
              </w:rPr>
              <w:t xml:space="preserve">tration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1"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508"/>
        </w:trPr>
        <w:tc>
          <w:tcPr>
            <w:tcW w:w="1815" w:type="dxa"/>
            <w:gridSpan w:val="2"/>
            <w:tcBorders>
              <w:top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45"/>
              <w:rPr>
                <w:rFonts w:eastAsia="Georgia"/>
                <w:sz w:val="20"/>
              </w:rPr>
            </w:pPr>
            <w:r>
              <w:rPr>
                <w:rFonts w:eastAsia="Georgia"/>
                <w:color w:val="231F20"/>
                <w:w w:val="95"/>
                <w:sz w:val="20"/>
              </w:rPr>
              <w:t>Constant concen</w:t>
            </w:r>
            <w:r w:rsidRPr="00292DE0">
              <w:rPr>
                <w:rFonts w:eastAsia="Georgia"/>
                <w:color w:val="231F20"/>
                <w:sz w:val="20"/>
              </w:rPr>
              <w:t>tration method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right="443"/>
              <w:jc w:val="right"/>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tcBorders>
          </w:tcPr>
          <w:p w:rsidR="00292DE0" w:rsidRPr="00292DE0" w:rsidRDefault="00292DE0" w:rsidP="00292DE0">
            <w:pPr>
              <w:widowControl w:val="0"/>
              <w:autoSpaceDE w:val="0"/>
              <w:autoSpaceDN w:val="0"/>
              <w:spacing w:before="140"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1402"/>
        </w:trPr>
        <w:tc>
          <w:tcPr>
            <w:tcW w:w="9725" w:type="dxa"/>
            <w:gridSpan w:val="9"/>
          </w:tcPr>
          <w:p w:rsidR="00292DE0" w:rsidRPr="00292DE0" w:rsidRDefault="00292DE0" w:rsidP="00292DE0">
            <w:pPr>
              <w:widowControl w:val="0"/>
              <w:autoSpaceDE w:val="0"/>
              <w:autoSpaceDN w:val="0"/>
              <w:spacing w:before="30" w:after="0" w:line="364" w:lineRule="auto"/>
              <w:ind w:left="45" w:right="166" w:firstLine="39"/>
              <w:rPr>
                <w:rFonts w:eastAsia="Georgia"/>
                <w:sz w:val="20"/>
              </w:rPr>
            </w:pPr>
            <w:r w:rsidRPr="00292DE0">
              <w:rPr>
                <w:rFonts w:eastAsia="Georgia"/>
                <w:color w:val="231F20"/>
                <w:sz w:val="20"/>
              </w:rPr>
              <w:t>“•” indicates the necessary condition for the application to me</w:t>
            </w:r>
            <w:r>
              <w:rPr>
                <w:rFonts w:eastAsia="Georgia"/>
                <w:color w:val="231F20"/>
                <w:sz w:val="20"/>
              </w:rPr>
              <w:t xml:space="preserve">asure the quantity according to </w:t>
            </w:r>
            <w:r w:rsidRPr="00292DE0">
              <w:rPr>
                <w:rFonts w:eastAsia="Georgia"/>
                <w:color w:val="231F20"/>
                <w:sz w:val="20"/>
              </w:rPr>
              <w:t>each method. “—” indicates that it is not a necessary condition for each method to be applied.</w:t>
            </w:r>
          </w:p>
          <w:p w:rsidR="00292DE0" w:rsidRPr="00292DE0" w:rsidRDefault="00292DE0" w:rsidP="00292DE0">
            <w:pPr>
              <w:widowControl w:val="0"/>
              <w:autoSpaceDE w:val="0"/>
              <w:autoSpaceDN w:val="0"/>
              <w:spacing w:before="1" w:after="0" w:line="201" w:lineRule="exact"/>
              <w:ind w:left="45" w:right="166"/>
              <w:rPr>
                <w:rFonts w:eastAsia="Georgia"/>
                <w:sz w:val="20"/>
              </w:rPr>
            </w:pPr>
            <w:r w:rsidRPr="00292DE0">
              <w:rPr>
                <w:rFonts w:eastAsia="Georgia"/>
                <w:color w:val="231F20"/>
                <w:sz w:val="20"/>
              </w:rPr>
              <w:t>“Δ” indicates reasonable applicability because the basic equation to derive the measurement method permits temporal</w:t>
            </w:r>
            <w:r>
              <w:rPr>
                <w:rFonts w:eastAsia="Georgia"/>
                <w:sz w:val="20"/>
              </w:rPr>
              <w:t xml:space="preserve"> </w:t>
            </w:r>
            <w:r w:rsidRPr="00292DE0">
              <w:rPr>
                <w:rFonts w:eastAsia="Georgia"/>
                <w:color w:val="231F20"/>
                <w:sz w:val="20"/>
              </w:rPr>
              <w:t>change in ventilation rate.</w:t>
            </w:r>
          </w:p>
          <w:p w:rsidR="00292DE0" w:rsidRPr="00292DE0" w:rsidRDefault="00292DE0" w:rsidP="00292DE0">
            <w:pPr>
              <w:widowControl w:val="0"/>
              <w:autoSpaceDE w:val="0"/>
              <w:autoSpaceDN w:val="0"/>
              <w:spacing w:before="107" w:after="0" w:line="240" w:lineRule="auto"/>
              <w:ind w:left="45" w:right="166"/>
              <w:rPr>
                <w:rFonts w:eastAsia="Georgia"/>
                <w:sz w:val="20"/>
              </w:rPr>
            </w:pPr>
            <w:r w:rsidRPr="00292DE0">
              <w:rPr>
                <w:rFonts w:eastAsia="Georgia"/>
                <w:color w:val="231F20"/>
                <w:sz w:val="20"/>
              </w:rPr>
              <w:t>“</w:t>
            </w:r>
            <w:r w:rsidRPr="00292DE0">
              <w:rPr>
                <w:rFonts w:eastAsia="Georgia"/>
                <w:color w:val="231F20"/>
                <w:sz w:val="20"/>
              </w:rPr>
              <w:t>” indicates difficulty because the basic equation to derive the measurement method assumes constant ventilation rate.</w:t>
            </w:r>
          </w:p>
        </w:tc>
      </w:tr>
    </w:tbl>
    <w:p w:rsidR="000E25E3" w:rsidRDefault="000E25E3" w:rsidP="00D43D7D">
      <w:pPr>
        <w:spacing w:line="276" w:lineRule="auto"/>
        <w:jc w:val="center"/>
        <w:rPr>
          <w:b/>
          <w:szCs w:val="24"/>
        </w:rPr>
      </w:pPr>
    </w:p>
    <w:p w:rsidR="00292DE0" w:rsidRPr="00D43D7D" w:rsidRDefault="00954B7F" w:rsidP="00D43D7D">
      <w:pPr>
        <w:spacing w:line="276" w:lineRule="auto"/>
        <w:jc w:val="center"/>
        <w:rPr>
          <w:b/>
          <w:szCs w:val="24"/>
          <w:lang w:val="mn-MN"/>
        </w:rPr>
      </w:pPr>
      <w:r w:rsidRPr="00D43D7D">
        <w:rPr>
          <w:b/>
          <w:szCs w:val="24"/>
        </w:rPr>
        <w:t>1</w:t>
      </w:r>
      <w:r w:rsidRPr="00D43D7D">
        <w:rPr>
          <w:b/>
          <w:szCs w:val="24"/>
          <w:lang w:val="mn-MN"/>
        </w:rPr>
        <w:t xml:space="preserve">-р хүснэгт </w:t>
      </w:r>
      <w:r w:rsidR="00D43D7D" w:rsidRPr="00D43D7D">
        <w:rPr>
          <w:b/>
          <w:szCs w:val="24"/>
          <w:lang w:val="mn-MN"/>
        </w:rPr>
        <w:t xml:space="preserve">– Хэмжлийн арга, хэрэглээ болон тооцоолсон тоо хэмжээний харилцан хамаарал </w:t>
      </w:r>
    </w:p>
    <w:tbl>
      <w:tblPr>
        <w:tblW w:w="9725" w:type="dxa"/>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3"/>
        <w:gridCol w:w="1080"/>
        <w:gridCol w:w="1080"/>
        <w:gridCol w:w="1170"/>
        <w:gridCol w:w="1170"/>
        <w:gridCol w:w="1080"/>
        <w:gridCol w:w="1332"/>
        <w:gridCol w:w="1130"/>
        <w:gridCol w:w="1130"/>
      </w:tblGrid>
      <w:tr w:rsidR="00D43D7D" w:rsidRPr="00292DE0" w:rsidTr="00441A98">
        <w:trPr>
          <w:trHeight w:val="288"/>
        </w:trPr>
        <w:tc>
          <w:tcPr>
            <w:tcW w:w="1633" w:type="dxa"/>
            <w:gridSpan w:val="2"/>
            <w:vMerge w:val="restart"/>
            <w:tcBorders>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8" w:after="0" w:line="240" w:lineRule="auto"/>
              <w:rPr>
                <w:rFonts w:eastAsia="Georgia"/>
                <w:b/>
                <w:sz w:val="20"/>
              </w:rPr>
            </w:pPr>
          </w:p>
          <w:p w:rsidR="00D43D7D" w:rsidRPr="00D43D7D" w:rsidRDefault="00D43D7D" w:rsidP="00692E81">
            <w:pPr>
              <w:widowControl w:val="0"/>
              <w:autoSpaceDE w:val="0"/>
              <w:autoSpaceDN w:val="0"/>
              <w:spacing w:before="1" w:after="0" w:line="240" w:lineRule="auto"/>
              <w:ind w:left="552"/>
              <w:rPr>
                <w:rFonts w:eastAsia="Georgia"/>
                <w:b/>
                <w:sz w:val="20"/>
                <w:lang w:val="mn-MN"/>
              </w:rPr>
            </w:pPr>
            <w:r>
              <w:rPr>
                <w:rFonts w:eastAsia="Georgia"/>
                <w:b/>
                <w:color w:val="231F20"/>
                <w:sz w:val="20"/>
                <w:lang w:val="mn-MN"/>
              </w:rPr>
              <w:t xml:space="preserve">Арга </w:t>
            </w:r>
          </w:p>
        </w:tc>
        <w:tc>
          <w:tcPr>
            <w:tcW w:w="8092" w:type="dxa"/>
            <w:gridSpan w:val="7"/>
            <w:tcBorders>
              <w:left w:val="single" w:sz="4" w:space="0" w:color="231F20"/>
              <w:bottom w:val="single" w:sz="4" w:space="0" w:color="231F20"/>
            </w:tcBorders>
          </w:tcPr>
          <w:p w:rsidR="00D43D7D" w:rsidRPr="00D43D7D" w:rsidRDefault="00D43D7D" w:rsidP="00692E81">
            <w:pPr>
              <w:widowControl w:val="0"/>
              <w:autoSpaceDE w:val="0"/>
              <w:autoSpaceDN w:val="0"/>
              <w:spacing w:before="18" w:after="0" w:line="240" w:lineRule="auto"/>
              <w:ind w:left="2243" w:right="2212"/>
              <w:jc w:val="center"/>
              <w:rPr>
                <w:rFonts w:eastAsia="Georgia"/>
                <w:b/>
                <w:sz w:val="20"/>
                <w:lang w:val="mn-MN"/>
              </w:rPr>
            </w:pPr>
            <w:r>
              <w:rPr>
                <w:rFonts w:eastAsia="Georgia"/>
                <w:b/>
                <w:color w:val="231F20"/>
                <w:sz w:val="20"/>
                <w:lang w:val="mn-MN"/>
              </w:rPr>
              <w:t>Х</w:t>
            </w:r>
            <w:r w:rsidR="00DF0046">
              <w:rPr>
                <w:rFonts w:eastAsia="Georgia"/>
                <w:b/>
                <w:color w:val="231F20"/>
                <w:sz w:val="20"/>
                <w:lang w:val="mn-MN"/>
              </w:rPr>
              <w:t>эрэглээ болон хэмжсэн тоо</w:t>
            </w:r>
          </w:p>
        </w:tc>
      </w:tr>
      <w:tr w:rsidR="00D43D7D" w:rsidRPr="00292DE0" w:rsidTr="00441A98">
        <w:trPr>
          <w:trHeight w:val="293"/>
        </w:trPr>
        <w:tc>
          <w:tcPr>
            <w:tcW w:w="1633" w:type="dxa"/>
            <w:gridSpan w:val="2"/>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5832" w:type="dxa"/>
            <w:gridSpan w:val="5"/>
            <w:tcBorders>
              <w:top w:val="single" w:sz="4" w:space="0" w:color="231F20"/>
              <w:left w:val="single" w:sz="4" w:space="0" w:color="231F20"/>
              <w:bottom w:val="single" w:sz="4" w:space="0" w:color="231F20"/>
              <w:right w:val="single" w:sz="4" w:space="0" w:color="231F20"/>
            </w:tcBorders>
          </w:tcPr>
          <w:p w:rsidR="00D43D7D" w:rsidRPr="00D43D7D" w:rsidRDefault="00D43D7D" w:rsidP="00692E81">
            <w:pPr>
              <w:widowControl w:val="0"/>
              <w:autoSpaceDE w:val="0"/>
              <w:autoSpaceDN w:val="0"/>
              <w:spacing w:before="23" w:after="0" w:line="240" w:lineRule="auto"/>
              <w:ind w:left="2279" w:right="2255"/>
              <w:jc w:val="center"/>
              <w:rPr>
                <w:rFonts w:eastAsia="Georgia"/>
                <w:b/>
                <w:sz w:val="20"/>
                <w:lang w:val="mn-MN"/>
              </w:rPr>
            </w:pPr>
            <w:r>
              <w:rPr>
                <w:rFonts w:eastAsia="Georgia"/>
                <w:b/>
                <w:color w:val="231F20"/>
                <w:sz w:val="20"/>
              </w:rPr>
              <w:t xml:space="preserve">Хэрэглээ </w:t>
            </w:r>
          </w:p>
        </w:tc>
        <w:tc>
          <w:tcPr>
            <w:tcW w:w="2260" w:type="dxa"/>
            <w:gridSpan w:val="2"/>
            <w:tcBorders>
              <w:top w:val="single" w:sz="4" w:space="0" w:color="231F20"/>
              <w:left w:val="single" w:sz="4" w:space="0" w:color="231F20"/>
              <w:bottom w:val="single" w:sz="4" w:space="0" w:color="231F20"/>
            </w:tcBorders>
          </w:tcPr>
          <w:p w:rsidR="00D43D7D" w:rsidRPr="00D43D7D" w:rsidRDefault="00D43D7D" w:rsidP="00692E81">
            <w:pPr>
              <w:widowControl w:val="0"/>
              <w:autoSpaceDE w:val="0"/>
              <w:autoSpaceDN w:val="0"/>
              <w:spacing w:before="23" w:after="0" w:line="240" w:lineRule="auto"/>
              <w:ind w:left="296"/>
              <w:rPr>
                <w:rFonts w:eastAsia="Georgia"/>
                <w:b/>
                <w:sz w:val="20"/>
                <w:lang w:val="mn-MN"/>
              </w:rPr>
            </w:pPr>
            <w:r>
              <w:rPr>
                <w:rFonts w:eastAsia="Georgia"/>
                <w:b/>
                <w:color w:val="231F20"/>
                <w:sz w:val="20"/>
                <w:lang w:val="mn-MN"/>
              </w:rPr>
              <w:t>Юуг хэмжих</w:t>
            </w:r>
          </w:p>
        </w:tc>
      </w:tr>
      <w:tr w:rsidR="00D43D7D" w:rsidRPr="00292DE0" w:rsidTr="00441A98">
        <w:trPr>
          <w:trHeight w:val="1608"/>
        </w:trPr>
        <w:tc>
          <w:tcPr>
            <w:tcW w:w="1633" w:type="dxa"/>
            <w:gridSpan w:val="2"/>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right w:val="single" w:sz="4" w:space="0" w:color="231F20"/>
            </w:tcBorders>
          </w:tcPr>
          <w:p w:rsidR="00D43D7D" w:rsidRPr="00292DE0" w:rsidRDefault="00270E28" w:rsidP="00441A98">
            <w:pPr>
              <w:widowControl w:val="0"/>
              <w:autoSpaceDE w:val="0"/>
              <w:autoSpaceDN w:val="0"/>
              <w:spacing w:after="0" w:line="224" w:lineRule="exact"/>
              <w:ind w:firstLine="37"/>
              <w:jc w:val="center"/>
              <w:rPr>
                <w:rFonts w:eastAsia="Georgia"/>
                <w:sz w:val="20"/>
              </w:rPr>
            </w:pPr>
            <w:r w:rsidRPr="00270E28">
              <w:rPr>
                <w:rFonts w:eastAsia="Georgia"/>
                <w:color w:val="231F20"/>
                <w:sz w:val="20"/>
              </w:rPr>
              <w:t>Өрөөний агаарын концентрацийг зөвхөн эхний үе шатанд нэгэн жигд барих</w:t>
            </w:r>
          </w:p>
        </w:tc>
        <w:tc>
          <w:tcPr>
            <w:tcW w:w="1170" w:type="dxa"/>
            <w:tcBorders>
              <w:top w:val="single" w:sz="4" w:space="0" w:color="231F20"/>
              <w:left w:val="single" w:sz="4" w:space="0" w:color="231F20"/>
              <w:right w:val="single" w:sz="4" w:space="0" w:color="231F20"/>
            </w:tcBorders>
          </w:tcPr>
          <w:p w:rsidR="00D43D7D" w:rsidRPr="00270E28" w:rsidRDefault="00270E28" w:rsidP="00441A98">
            <w:pPr>
              <w:widowControl w:val="0"/>
              <w:autoSpaceDE w:val="0"/>
              <w:autoSpaceDN w:val="0"/>
              <w:spacing w:before="145" w:after="0" w:line="232" w:lineRule="auto"/>
              <w:ind w:hanging="1"/>
              <w:jc w:val="center"/>
              <w:rPr>
                <w:rFonts w:eastAsia="Georgia"/>
                <w:sz w:val="20"/>
                <w:lang w:val="mn-MN"/>
              </w:rPr>
            </w:pPr>
            <w:r w:rsidRPr="00270E28">
              <w:rPr>
                <w:rFonts w:eastAsia="Georgia"/>
                <w:color w:val="231F20"/>
                <w:sz w:val="20"/>
              </w:rPr>
              <w:t>Өрөөний агаарын концентрацийг байнга нэгэн жигд барих</w:t>
            </w:r>
            <w:r>
              <w:rPr>
                <w:rFonts w:eastAsia="Georgia"/>
                <w:color w:val="231F20"/>
                <w:sz w:val="20"/>
                <w:lang w:val="mn-MN"/>
              </w:rPr>
              <w:t xml:space="preserve"> </w:t>
            </w:r>
          </w:p>
        </w:tc>
        <w:tc>
          <w:tcPr>
            <w:tcW w:w="117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9" w:after="0" w:line="240" w:lineRule="auto"/>
              <w:rPr>
                <w:rFonts w:eastAsia="Georgia"/>
                <w:b/>
                <w:sz w:val="20"/>
              </w:rPr>
            </w:pPr>
          </w:p>
          <w:p w:rsidR="00D43D7D" w:rsidRPr="00292DE0" w:rsidRDefault="00FC273F" w:rsidP="00441A98">
            <w:pPr>
              <w:widowControl w:val="0"/>
              <w:autoSpaceDE w:val="0"/>
              <w:autoSpaceDN w:val="0"/>
              <w:spacing w:after="0" w:line="232" w:lineRule="auto"/>
              <w:ind w:hanging="1"/>
              <w:jc w:val="center"/>
              <w:rPr>
                <w:rFonts w:eastAsia="Georgia"/>
                <w:sz w:val="20"/>
              </w:rPr>
            </w:pPr>
            <w:r>
              <w:rPr>
                <w:rFonts w:eastAsia="Georgia"/>
                <w:color w:val="231F20"/>
                <w:sz w:val="20"/>
              </w:rPr>
              <w:t>Сорох агаарын</w:t>
            </w:r>
            <w:r w:rsidR="00270E28" w:rsidRPr="00270E28">
              <w:rPr>
                <w:rFonts w:eastAsia="Georgia"/>
                <w:color w:val="231F20"/>
                <w:sz w:val="20"/>
              </w:rPr>
              <w:t xml:space="preserve"> д</w:t>
            </w:r>
            <w:r w:rsidR="00270E28">
              <w:rPr>
                <w:rFonts w:eastAsia="Georgia"/>
                <w:color w:val="231F20"/>
                <w:sz w:val="20"/>
              </w:rPr>
              <w:t>ун</w:t>
            </w:r>
            <w:r w:rsidR="002931A9">
              <w:rPr>
                <w:rFonts w:eastAsia="Georgia"/>
                <w:color w:val="231F20"/>
                <w:sz w:val="20"/>
              </w:rPr>
              <w:t>даж концентрацийг хэмжих боломж</w:t>
            </w:r>
            <w:r w:rsidR="002931A9">
              <w:rPr>
                <w:rFonts w:eastAsia="Georgia"/>
                <w:color w:val="231F20"/>
                <w:sz w:val="20"/>
                <w:lang w:val="mn-MN"/>
              </w:rPr>
              <w:t>т</w:t>
            </w:r>
            <w:r w:rsidR="00270E28">
              <w:rPr>
                <w:rFonts w:eastAsia="Georgia"/>
                <w:color w:val="231F20"/>
                <w:sz w:val="20"/>
              </w:rPr>
              <w:t>ой</w:t>
            </w:r>
          </w:p>
        </w:tc>
        <w:tc>
          <w:tcPr>
            <w:tcW w:w="108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2" w:after="0" w:line="240" w:lineRule="auto"/>
              <w:rPr>
                <w:rFonts w:eastAsia="Georgia"/>
                <w:b/>
                <w:sz w:val="20"/>
              </w:rPr>
            </w:pPr>
          </w:p>
          <w:p w:rsidR="00D43D7D" w:rsidRPr="00BB6941" w:rsidRDefault="00BB6941" w:rsidP="00692E81">
            <w:pPr>
              <w:widowControl w:val="0"/>
              <w:autoSpaceDE w:val="0"/>
              <w:autoSpaceDN w:val="0"/>
              <w:spacing w:after="0" w:line="232" w:lineRule="auto"/>
              <w:ind w:left="43" w:right="15"/>
              <w:jc w:val="center"/>
              <w:rPr>
                <w:rFonts w:eastAsia="Georgia"/>
                <w:sz w:val="20"/>
                <w:lang w:val="mn-MN"/>
              </w:rPr>
            </w:pPr>
            <w:r w:rsidRPr="00BB6941">
              <w:rPr>
                <w:rFonts w:eastAsia="Georgia"/>
                <w:color w:val="231F20"/>
                <w:sz w:val="20"/>
              </w:rPr>
              <w:t>Үр дүнтэй нийлмэл бүсийн эзлэхүүн тодорхой</w:t>
            </w:r>
            <w:r>
              <w:rPr>
                <w:rFonts w:eastAsia="Georgia"/>
                <w:color w:val="231F20"/>
                <w:sz w:val="20"/>
                <w:lang w:val="mn-MN"/>
              </w:rPr>
              <w:t xml:space="preserve"> байх</w:t>
            </w:r>
          </w:p>
        </w:tc>
        <w:tc>
          <w:tcPr>
            <w:tcW w:w="1332" w:type="dxa"/>
            <w:tcBorders>
              <w:top w:val="single" w:sz="4" w:space="0" w:color="231F20"/>
              <w:left w:val="single" w:sz="4" w:space="0" w:color="231F20"/>
              <w:right w:val="single" w:sz="4" w:space="0" w:color="231F20"/>
            </w:tcBorders>
          </w:tcPr>
          <w:p w:rsidR="00441A98" w:rsidRDefault="00441A98" w:rsidP="00441A98">
            <w:pPr>
              <w:widowControl w:val="0"/>
              <w:autoSpaceDE w:val="0"/>
              <w:autoSpaceDN w:val="0"/>
              <w:spacing w:after="0" w:line="232" w:lineRule="auto"/>
              <w:ind w:right="64"/>
              <w:rPr>
                <w:rFonts w:eastAsia="Georgia"/>
                <w:color w:val="231F20"/>
                <w:spacing w:val="2"/>
                <w:sz w:val="20"/>
              </w:rPr>
            </w:pPr>
          </w:p>
          <w:p w:rsidR="00D43D7D" w:rsidRPr="00292DE0" w:rsidRDefault="00BB6941" w:rsidP="00DD336A">
            <w:pPr>
              <w:widowControl w:val="0"/>
              <w:autoSpaceDE w:val="0"/>
              <w:autoSpaceDN w:val="0"/>
              <w:spacing w:after="0" w:line="232" w:lineRule="auto"/>
              <w:ind w:left="90"/>
              <w:jc w:val="center"/>
              <w:rPr>
                <w:rFonts w:eastAsia="Georgia"/>
                <w:sz w:val="20"/>
              </w:rPr>
            </w:pPr>
            <w:r w:rsidRPr="00BB6941">
              <w:rPr>
                <w:rFonts w:eastAsia="Georgia"/>
                <w:color w:val="231F20"/>
                <w:spacing w:val="2"/>
                <w:sz w:val="20"/>
              </w:rPr>
              <w:t>Агааржуулалтын хурдад г</w:t>
            </w:r>
            <w:r w:rsidR="00441A98">
              <w:rPr>
                <w:rFonts w:eastAsia="Georgia"/>
                <w:color w:val="231F20"/>
                <w:spacing w:val="2"/>
                <w:sz w:val="20"/>
              </w:rPr>
              <w:t>арах хэлбэлзлийг үл тооцох боломжтой</w:t>
            </w:r>
          </w:p>
        </w:tc>
        <w:tc>
          <w:tcPr>
            <w:tcW w:w="113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2" w:after="0" w:line="240" w:lineRule="auto"/>
              <w:rPr>
                <w:rFonts w:eastAsia="Georgia"/>
                <w:b/>
                <w:sz w:val="20"/>
              </w:rPr>
            </w:pPr>
          </w:p>
          <w:p w:rsidR="00D43D7D" w:rsidRPr="00B66E97" w:rsidRDefault="00BB6941" w:rsidP="00441A98">
            <w:pPr>
              <w:widowControl w:val="0"/>
              <w:autoSpaceDE w:val="0"/>
              <w:autoSpaceDN w:val="0"/>
              <w:spacing w:after="0" w:line="232" w:lineRule="auto"/>
              <w:ind w:left="16" w:right="15"/>
              <w:jc w:val="center"/>
              <w:rPr>
                <w:rFonts w:eastAsia="Georgia"/>
                <w:sz w:val="20"/>
              </w:rPr>
            </w:pPr>
            <w:r>
              <w:rPr>
                <w:rFonts w:eastAsia="Georgia"/>
                <w:color w:val="231F20"/>
                <w:w w:val="95"/>
                <w:sz w:val="20"/>
                <w:lang w:val="mn-MN"/>
              </w:rPr>
              <w:t xml:space="preserve">Агааржуулалтын хурд эсвэл </w:t>
            </w:r>
            <w:r w:rsidR="006B2C3B">
              <w:rPr>
                <w:rFonts w:eastAsia="Georgia"/>
                <w:color w:val="231F20"/>
                <w:w w:val="95"/>
                <w:sz w:val="20"/>
                <w:lang w:val="mn-MN"/>
              </w:rPr>
              <w:t>агаарын хувийн</w:t>
            </w:r>
            <w:r>
              <w:rPr>
                <w:rFonts w:eastAsia="Georgia"/>
                <w:color w:val="231F20"/>
                <w:w w:val="95"/>
                <w:sz w:val="20"/>
                <w:lang w:val="mn-MN"/>
              </w:rPr>
              <w:t xml:space="preserve"> зардал</w:t>
            </w:r>
          </w:p>
        </w:tc>
        <w:tc>
          <w:tcPr>
            <w:tcW w:w="1130" w:type="dxa"/>
            <w:tcBorders>
              <w:top w:val="single" w:sz="4" w:space="0" w:color="231F20"/>
              <w:left w:val="single" w:sz="4" w:space="0" w:color="231F20"/>
            </w:tcBorders>
          </w:tcPr>
          <w:p w:rsidR="00D43D7D" w:rsidRPr="00B66E97" w:rsidRDefault="00B66E97" w:rsidP="00180AFB">
            <w:pPr>
              <w:widowControl w:val="0"/>
              <w:autoSpaceDE w:val="0"/>
              <w:autoSpaceDN w:val="0"/>
              <w:spacing w:before="145" w:after="0" w:line="232" w:lineRule="auto"/>
              <w:ind w:right="76"/>
              <w:jc w:val="center"/>
              <w:rPr>
                <w:rFonts w:eastAsia="Georgia"/>
                <w:sz w:val="20"/>
                <w:lang w:val="mn-MN"/>
              </w:rPr>
            </w:pPr>
            <w:r>
              <w:rPr>
                <w:rFonts w:eastAsia="Georgia"/>
                <w:color w:val="231F20"/>
                <w:w w:val="95"/>
                <w:sz w:val="20"/>
                <w:lang w:val="mn-MN"/>
              </w:rPr>
              <w:t xml:space="preserve">Агааржуулалтын </w:t>
            </w:r>
            <w:r w:rsidR="00B87152">
              <w:rPr>
                <w:rFonts w:eastAsia="Georgia"/>
                <w:color w:val="231F20"/>
                <w:w w:val="95"/>
                <w:sz w:val="20"/>
                <w:lang w:val="mn-MN"/>
              </w:rPr>
              <w:t>эгшин зуурын хурд нэлээд их</w:t>
            </w:r>
            <w:r>
              <w:rPr>
                <w:rFonts w:eastAsia="Georgia"/>
                <w:color w:val="231F20"/>
                <w:w w:val="95"/>
                <w:sz w:val="20"/>
                <w:lang w:val="mn-MN"/>
              </w:rPr>
              <w:t xml:space="preserve"> </w:t>
            </w:r>
            <w:r w:rsidR="00DD336A">
              <w:rPr>
                <w:rFonts w:eastAsia="Georgia"/>
                <w:color w:val="231F20"/>
                <w:w w:val="95"/>
                <w:sz w:val="20"/>
                <w:lang w:val="mn-MN"/>
              </w:rPr>
              <w:t xml:space="preserve">байх </w:t>
            </w:r>
            <w:r>
              <w:rPr>
                <w:rFonts w:eastAsia="Georgia"/>
                <w:color w:val="231F20"/>
                <w:w w:val="95"/>
                <w:sz w:val="20"/>
                <w:lang w:val="mn-MN"/>
              </w:rPr>
              <w:t>үеийн уян хатан чанар</w:t>
            </w:r>
          </w:p>
        </w:tc>
      </w:tr>
      <w:tr w:rsidR="00D43D7D" w:rsidRPr="00292DE0" w:rsidTr="00441A98">
        <w:trPr>
          <w:trHeight w:val="948"/>
        </w:trPr>
        <w:tc>
          <w:tcPr>
            <w:tcW w:w="553" w:type="dxa"/>
            <w:vMerge w:val="restart"/>
            <w:tcBorders>
              <w:top w:val="single" w:sz="4" w:space="0" w:color="231F20"/>
              <w:bottom w:val="single" w:sz="4" w:space="0" w:color="231F20"/>
              <w:right w:val="single" w:sz="4" w:space="0" w:color="231F20"/>
            </w:tcBorders>
            <w:textDirection w:val="btLr"/>
          </w:tcPr>
          <w:p w:rsidR="00D43D7D" w:rsidRPr="00D43D7D" w:rsidRDefault="00D43D7D" w:rsidP="00441A98">
            <w:pPr>
              <w:widowControl w:val="0"/>
              <w:autoSpaceDE w:val="0"/>
              <w:autoSpaceDN w:val="0"/>
              <w:spacing w:before="30" w:after="0" w:line="232" w:lineRule="auto"/>
              <w:ind w:left="45" w:right="45"/>
              <w:jc w:val="center"/>
              <w:rPr>
                <w:rFonts w:eastAsia="Georgia"/>
                <w:sz w:val="20"/>
                <w:lang w:val="mn-MN"/>
              </w:rPr>
            </w:pPr>
            <w:r>
              <w:rPr>
                <w:rFonts w:eastAsia="Georgia"/>
                <w:color w:val="231F20"/>
                <w:w w:val="90"/>
                <w:sz w:val="20"/>
                <w:lang w:val="mn-MN"/>
              </w:rPr>
              <w:t>Концентрацийг бууруулах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D43D7D" w:rsidRDefault="00D43D7D" w:rsidP="00180AFB">
            <w:pPr>
              <w:widowControl w:val="0"/>
              <w:autoSpaceDE w:val="0"/>
              <w:autoSpaceDN w:val="0"/>
              <w:spacing w:before="30" w:after="0" w:line="232" w:lineRule="auto"/>
              <w:ind w:left="91"/>
              <w:rPr>
                <w:rFonts w:eastAsia="Georgia"/>
                <w:sz w:val="20"/>
                <w:lang w:val="mn-MN"/>
              </w:rPr>
            </w:pPr>
            <w:r>
              <w:rPr>
                <w:rFonts w:eastAsia="Georgia"/>
                <w:color w:val="231F20"/>
                <w:sz w:val="20"/>
                <w:lang w:val="mn-MN"/>
              </w:rPr>
              <w:t xml:space="preserve">Хоёр </w:t>
            </w:r>
            <w:r w:rsidR="008070C6">
              <w:rPr>
                <w:rFonts w:eastAsia="Georgia"/>
                <w:color w:val="231F20"/>
                <w:sz w:val="20"/>
                <w:lang w:val="mn-MN"/>
              </w:rPr>
              <w:t>эгшинд</w:t>
            </w:r>
            <w:r>
              <w:rPr>
                <w:rFonts w:eastAsia="Georgia"/>
                <w:color w:val="231F20"/>
                <w:sz w:val="20"/>
                <w:lang w:val="mn-MN"/>
              </w:rPr>
              <w:t xml:space="preserve"> бууруулах арга</w:t>
            </w:r>
          </w:p>
        </w:tc>
        <w:tc>
          <w:tcPr>
            <w:tcW w:w="108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412B35">
            <w:pPr>
              <w:pStyle w:val="ListParagraph"/>
              <w:widowControl w:val="0"/>
              <w:autoSpaceDE w:val="0"/>
              <w:autoSpaceDN w:val="0"/>
              <w:spacing w:after="0" w:line="240" w:lineRule="auto"/>
              <w:ind w:left="382"/>
              <w:rPr>
                <w:rFonts w:eastAsia="Georgia"/>
                <w:sz w:val="20"/>
              </w:rPr>
            </w:pPr>
            <w:r w:rsidRPr="00292DE0">
              <w:rPr>
                <w:rFonts w:eastAsia="Georgia"/>
                <w:color w:val="231F20"/>
                <w:w w:val="116"/>
                <w:sz w:val="20"/>
              </w:rPr>
              <w:t>—</w:t>
            </w:r>
          </w:p>
        </w:tc>
        <w:tc>
          <w:tcPr>
            <w:tcW w:w="117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B66E97">
            <w:pPr>
              <w:widowControl w:val="0"/>
              <w:autoSpaceDE w:val="0"/>
              <w:autoSpaceDN w:val="0"/>
              <w:spacing w:after="0" w:line="240" w:lineRule="auto"/>
              <w:jc w:val="center"/>
              <w:rPr>
                <w:rFonts w:eastAsia="Georgia"/>
                <w:sz w:val="20"/>
                <w:lang w:val="mn-MN"/>
              </w:rPr>
            </w:pPr>
            <w:r w:rsidRPr="00292DE0">
              <w:rPr>
                <w:rFonts w:eastAsia="Georgia"/>
                <w:color w:val="231F20"/>
                <w:w w:val="116"/>
                <w:sz w:val="20"/>
              </w:rPr>
              <w:t>—</w:t>
            </w:r>
          </w:p>
        </w:tc>
        <w:tc>
          <w:tcPr>
            <w:tcW w:w="108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692E81">
            <w:pPr>
              <w:widowControl w:val="0"/>
              <w:autoSpaceDE w:val="0"/>
              <w:autoSpaceDN w:val="0"/>
              <w:spacing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DD394E" w:rsidRDefault="00DD394E" w:rsidP="00B66E97">
            <w:pPr>
              <w:widowControl w:val="0"/>
              <w:autoSpaceDE w:val="0"/>
              <w:autoSpaceDN w:val="0"/>
              <w:spacing w:after="0" w:line="232" w:lineRule="auto"/>
              <w:jc w:val="center"/>
              <w:rPr>
                <w:rFonts w:eastAsia="Georgia"/>
                <w:color w:val="231F20"/>
                <w:w w:val="95"/>
                <w:sz w:val="20"/>
                <w:lang w:val="mn-MN"/>
              </w:rPr>
            </w:pPr>
          </w:p>
          <w:p w:rsidR="00D43D7D" w:rsidRPr="00292DE0" w:rsidRDefault="006B2C3B"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Агаарын хувийн</w:t>
            </w:r>
            <w:r w:rsidR="00B66E97">
              <w:rPr>
                <w:rFonts w:eastAsia="Georgia"/>
                <w:color w:val="231F20"/>
                <w:w w:val="95"/>
                <w:sz w:val="20"/>
                <w:lang w:val="mn-MN"/>
              </w:rPr>
              <w:t xml:space="preserve"> зардал</w:t>
            </w:r>
          </w:p>
        </w:tc>
        <w:tc>
          <w:tcPr>
            <w:tcW w:w="1130" w:type="dxa"/>
            <w:tcBorders>
              <w:left w:val="single" w:sz="4" w:space="0" w:color="231F20"/>
              <w:bottom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95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D43D7D" w:rsidRDefault="00D43D7D"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 xml:space="preserve">Олон </w:t>
            </w:r>
            <w:r w:rsidR="008070C6">
              <w:rPr>
                <w:rFonts w:eastAsia="Georgia"/>
                <w:color w:val="231F20"/>
                <w:sz w:val="20"/>
                <w:lang w:val="mn-MN"/>
              </w:rPr>
              <w:t>эгшинд</w:t>
            </w:r>
            <w:r>
              <w:rPr>
                <w:rFonts w:eastAsia="Georgia"/>
                <w:color w:val="231F20"/>
                <w:sz w:val="20"/>
                <w:lang w:val="mn-MN"/>
              </w:rPr>
              <w:t xml:space="preserve"> бууруулах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D394E" w:rsidRDefault="00AC284A" w:rsidP="00B66E97">
            <w:pPr>
              <w:widowControl w:val="0"/>
              <w:autoSpaceDE w:val="0"/>
              <w:autoSpaceDN w:val="0"/>
              <w:spacing w:after="0" w:line="232" w:lineRule="auto"/>
              <w:jc w:val="center"/>
              <w:rPr>
                <w:rFonts w:eastAsia="Georgia"/>
                <w:color w:val="231F20"/>
                <w:w w:val="95"/>
                <w:sz w:val="20"/>
                <w:lang w:val="mn-MN"/>
              </w:rPr>
            </w:pPr>
            <w:r>
              <w:rPr>
                <w:rFonts w:eastAsia="Georgia"/>
                <w:color w:val="231F20"/>
                <w:w w:val="95"/>
                <w:sz w:val="20"/>
                <w:lang w:val="mn-MN"/>
              </w:rPr>
              <w:t xml:space="preserve">  </w:t>
            </w:r>
          </w:p>
          <w:p w:rsidR="00D43D7D" w:rsidRPr="00292DE0" w:rsidRDefault="00AC284A"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w:t>
            </w:r>
            <w:r w:rsidR="00B66E97" w:rsidRPr="00AC284A">
              <w:rPr>
                <w:rFonts w:eastAsia="Georgia"/>
                <w:color w:val="231F20"/>
                <w:w w:val="95"/>
                <w:sz w:val="20"/>
                <w:lang w:val="mn-MN"/>
              </w:rPr>
              <w:t>гаарын хувий</w:t>
            </w:r>
            <w:r w:rsidR="00B66E97">
              <w:rPr>
                <w:rFonts w:eastAsia="Georgia"/>
                <w:color w:val="231F20"/>
                <w:w w:val="95"/>
                <w:sz w:val="20"/>
                <w:lang w:val="mn-MN"/>
              </w:rPr>
              <w:t>н зардал</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39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D336A" w:rsidRDefault="00FC273F" w:rsidP="00692E81">
            <w:pPr>
              <w:widowControl w:val="0"/>
              <w:autoSpaceDE w:val="0"/>
              <w:autoSpaceDN w:val="0"/>
              <w:spacing w:before="35" w:after="0" w:line="232" w:lineRule="auto"/>
              <w:ind w:left="50"/>
              <w:rPr>
                <w:rFonts w:eastAsia="Georgia"/>
                <w:color w:val="231F20"/>
                <w:sz w:val="20"/>
              </w:rPr>
            </w:pPr>
            <w:r>
              <w:rPr>
                <w:rFonts w:eastAsia="Georgia"/>
                <w:color w:val="231F20"/>
                <w:sz w:val="20"/>
              </w:rPr>
              <w:t>Сорох агаарын</w:t>
            </w:r>
            <w:r w:rsidR="00C5438F" w:rsidRPr="00C5438F">
              <w:rPr>
                <w:rFonts w:eastAsia="Georgia"/>
                <w:color w:val="231F20"/>
                <w:sz w:val="20"/>
              </w:rPr>
              <w:t xml:space="preserve"> концентрацийг бууруулах</w:t>
            </w:r>
          </w:p>
          <w:p w:rsidR="00D43D7D" w:rsidRPr="00C5438F" w:rsidRDefault="00DD336A"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арга</w:t>
            </w:r>
            <w:r w:rsidR="00C5438F">
              <w:rPr>
                <w:rFonts w:eastAsia="Georgia"/>
                <w:color w:val="231F20"/>
                <w:sz w:val="20"/>
                <w:lang w:val="mn-MN"/>
              </w:rPr>
              <w:t xml:space="preserve"> </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22"/>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5" w:after="0" w:line="240" w:lineRule="auto"/>
              <w:jc w:val="center"/>
              <w:rPr>
                <w:rFonts w:eastAsia="Georgia"/>
                <w:b/>
                <w:sz w:val="20"/>
              </w:rPr>
            </w:pPr>
          </w:p>
          <w:p w:rsidR="00D43D7D" w:rsidRPr="00B66E97" w:rsidRDefault="00412B35" w:rsidP="00692E81">
            <w:pPr>
              <w:widowControl w:val="0"/>
              <w:autoSpaceDE w:val="0"/>
              <w:autoSpaceDN w:val="0"/>
              <w:spacing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AC284A"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w:t>
            </w:r>
            <w:r w:rsidR="00B66E97">
              <w:rPr>
                <w:rFonts w:eastAsia="Georgia"/>
                <w:color w:val="231F20"/>
                <w:w w:val="95"/>
                <w:sz w:val="20"/>
                <w:lang w:val="mn-MN"/>
              </w:rPr>
              <w:t>гаарын хувийн зардал</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51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C5438F" w:rsidRDefault="00FF7EB0"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Түлхцийн арг</w:t>
            </w:r>
            <w:r w:rsidR="00C5438F">
              <w:rPr>
                <w:rFonts w:eastAsia="Georgia"/>
                <w:color w:val="231F20"/>
                <w:sz w:val="20"/>
                <w:lang w:val="mn-MN"/>
              </w:rPr>
              <w:t>а</w:t>
            </w:r>
          </w:p>
        </w:tc>
        <w:tc>
          <w:tcPr>
            <w:tcW w:w="108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B66E97" w:rsidRDefault="00B66E97" w:rsidP="00692E81">
            <w:pPr>
              <w:widowControl w:val="0"/>
              <w:autoSpaceDE w:val="0"/>
              <w:autoSpaceDN w:val="0"/>
              <w:spacing w:before="35" w:after="0" w:line="232" w:lineRule="auto"/>
              <w:ind w:left="397" w:hanging="302"/>
              <w:rPr>
                <w:rFonts w:eastAsia="Georgia"/>
                <w:sz w:val="20"/>
                <w:lang w:val="mn-MN"/>
              </w:rPr>
            </w:pPr>
            <w:r>
              <w:rPr>
                <w:rFonts w:eastAsia="Georgia"/>
                <w:color w:val="231F20"/>
                <w:w w:val="95"/>
                <w:sz w:val="20"/>
                <w:lang w:val="mn-MN"/>
              </w:rPr>
              <w:t>Агааржуулалтын хурд</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139"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393"/>
        </w:trPr>
        <w:tc>
          <w:tcPr>
            <w:tcW w:w="553" w:type="dxa"/>
            <w:vMerge w:val="restart"/>
            <w:tcBorders>
              <w:top w:val="single" w:sz="4" w:space="0" w:color="231F20"/>
              <w:bottom w:val="single" w:sz="4" w:space="0" w:color="231F20"/>
              <w:right w:val="single" w:sz="4" w:space="0" w:color="231F20"/>
            </w:tcBorders>
            <w:textDirection w:val="btLr"/>
          </w:tcPr>
          <w:p w:rsidR="00D43D7D" w:rsidRPr="00C5438F" w:rsidRDefault="002931A9" w:rsidP="00441A98">
            <w:pPr>
              <w:widowControl w:val="0"/>
              <w:autoSpaceDE w:val="0"/>
              <w:autoSpaceDN w:val="0"/>
              <w:spacing w:before="35" w:after="0" w:line="232" w:lineRule="auto"/>
              <w:ind w:left="45" w:right="45"/>
              <w:jc w:val="center"/>
              <w:rPr>
                <w:rFonts w:eastAsia="Georgia"/>
                <w:sz w:val="20"/>
                <w:lang w:val="mn-MN"/>
              </w:rPr>
            </w:pPr>
            <w:r>
              <w:rPr>
                <w:rFonts w:eastAsia="Georgia"/>
                <w:color w:val="231F20"/>
                <w:w w:val="95"/>
                <w:sz w:val="20"/>
              </w:rPr>
              <w:t>Тасралтгүй хэмжээгээр өгөх</w:t>
            </w:r>
            <w:r w:rsidR="00C5438F" w:rsidRPr="00C5438F">
              <w:rPr>
                <w:rFonts w:eastAsia="Georgia"/>
                <w:color w:val="231F20"/>
                <w:w w:val="95"/>
                <w:sz w:val="20"/>
              </w:rPr>
              <w:t xml:space="preserve">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70E28" w:rsidRDefault="00DD336A" w:rsidP="00DD336A">
            <w:pPr>
              <w:widowControl w:val="0"/>
              <w:autoSpaceDE w:val="0"/>
              <w:autoSpaceDN w:val="0"/>
              <w:spacing w:before="35" w:after="0" w:line="232" w:lineRule="auto"/>
              <w:ind w:left="50"/>
              <w:rPr>
                <w:rFonts w:eastAsia="Georgia"/>
                <w:sz w:val="20"/>
                <w:lang w:val="mn-MN"/>
              </w:rPr>
            </w:pPr>
            <w:r>
              <w:rPr>
                <w:rFonts w:eastAsia="Georgia"/>
                <w:sz w:val="20"/>
              </w:rPr>
              <w:t>Урвуу</w:t>
            </w:r>
            <w:r>
              <w:rPr>
                <w:rFonts w:eastAsia="Georgia"/>
                <w:sz w:val="20"/>
                <w:lang w:val="mn-MN"/>
              </w:rPr>
              <w:t xml:space="preserve"> </w:t>
            </w:r>
            <w:r w:rsidRPr="00270E28">
              <w:rPr>
                <w:rFonts w:eastAsia="Georgia"/>
                <w:sz w:val="20"/>
              </w:rPr>
              <w:t>концентрацийн арг</w:t>
            </w:r>
            <w:r>
              <w:rPr>
                <w:rFonts w:eastAsia="Georgia"/>
                <w:sz w:val="20"/>
                <w:lang w:val="mn-MN"/>
              </w:rPr>
              <w:t>ын д</w:t>
            </w:r>
            <w:r w:rsidR="00270E28" w:rsidRPr="00270E28">
              <w:rPr>
                <w:rFonts w:eastAsia="Georgia"/>
                <w:sz w:val="20"/>
              </w:rPr>
              <w:t xml:space="preserve">ундаж </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412B35" w:rsidP="00692E81">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5"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6" w:after="0" w:line="240" w:lineRule="auto"/>
              <w:rPr>
                <w:rFonts w:eastAsia="Georgia"/>
                <w:b/>
                <w:sz w:val="20"/>
              </w:rPr>
            </w:pPr>
          </w:p>
          <w:p w:rsidR="00D43D7D" w:rsidRPr="00292DE0" w:rsidRDefault="00B66E97" w:rsidP="00692E81">
            <w:pPr>
              <w:widowControl w:val="0"/>
              <w:autoSpaceDE w:val="0"/>
              <w:autoSpaceDN w:val="0"/>
              <w:spacing w:after="0" w:line="232" w:lineRule="auto"/>
              <w:ind w:left="397" w:hanging="302"/>
              <w:rPr>
                <w:rFonts w:eastAsia="Georgia"/>
                <w:sz w:val="20"/>
              </w:rPr>
            </w:pPr>
            <w:r w:rsidRPr="00B66E97">
              <w:rPr>
                <w:rFonts w:eastAsia="Georgia"/>
                <w:color w:val="231F20"/>
                <w:w w:val="95"/>
                <w:sz w:val="20"/>
              </w:rPr>
              <w:t>Агааржуулалтын хурд</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95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270E28" w:rsidP="00270E28">
            <w:pPr>
              <w:widowControl w:val="0"/>
              <w:autoSpaceDE w:val="0"/>
              <w:autoSpaceDN w:val="0"/>
              <w:spacing w:before="35" w:after="0" w:line="232" w:lineRule="auto"/>
              <w:ind w:left="50"/>
              <w:rPr>
                <w:rFonts w:eastAsia="Georgia"/>
                <w:sz w:val="20"/>
              </w:rPr>
            </w:pPr>
            <w:r w:rsidRPr="00270E28">
              <w:rPr>
                <w:rFonts w:eastAsia="Georgia"/>
                <w:color w:val="231F20"/>
                <w:w w:val="95"/>
                <w:sz w:val="20"/>
              </w:rPr>
              <w:t>Дундаж концентрацийн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9" w:after="0" w:line="240" w:lineRule="auto"/>
              <w:rPr>
                <w:rFonts w:eastAsia="Georgia"/>
                <w:b/>
                <w:sz w:val="20"/>
              </w:rPr>
            </w:pPr>
          </w:p>
          <w:p w:rsidR="00D43D7D" w:rsidRPr="00292DE0" w:rsidRDefault="00B66E97" w:rsidP="00692E81">
            <w:pPr>
              <w:widowControl w:val="0"/>
              <w:autoSpaceDE w:val="0"/>
              <w:autoSpaceDN w:val="0"/>
              <w:spacing w:after="0" w:line="232" w:lineRule="auto"/>
              <w:ind w:left="397" w:hanging="302"/>
              <w:rPr>
                <w:rFonts w:eastAsia="Georgia"/>
                <w:sz w:val="20"/>
              </w:rPr>
            </w:pPr>
            <w:r>
              <w:rPr>
                <w:rFonts w:eastAsia="Georgia"/>
                <w:color w:val="231F20"/>
                <w:w w:val="95"/>
                <w:sz w:val="20"/>
                <w:lang w:val="mn-MN"/>
              </w:rPr>
              <w:t>Агааржуулалтын хурд</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17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180AFB" w:rsidP="00692E81">
            <w:pPr>
              <w:widowControl w:val="0"/>
              <w:autoSpaceDE w:val="0"/>
              <w:autoSpaceDN w:val="0"/>
              <w:spacing w:before="35" w:after="0" w:line="232" w:lineRule="auto"/>
              <w:ind w:left="50"/>
              <w:rPr>
                <w:rFonts w:eastAsia="Georgia"/>
                <w:sz w:val="20"/>
              </w:rPr>
            </w:pPr>
            <w:r>
              <w:rPr>
                <w:rFonts w:eastAsia="Georgia"/>
                <w:color w:val="231F20"/>
                <w:sz w:val="20"/>
                <w:lang w:val="mn-MN"/>
              </w:rPr>
              <w:t>Тогтвортой</w:t>
            </w:r>
            <w:r w:rsidR="00270E28" w:rsidRPr="00270E28">
              <w:rPr>
                <w:rFonts w:eastAsia="Georgia"/>
                <w:color w:val="231F20"/>
                <w:sz w:val="20"/>
              </w:rPr>
              <w:t xml:space="preserve"> концентрацийн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1" w:after="0" w:line="240" w:lineRule="auto"/>
              <w:jc w:val="center"/>
              <w:rPr>
                <w:rFonts w:eastAsia="Georgia"/>
                <w:b/>
                <w:sz w:val="20"/>
              </w:rPr>
            </w:pPr>
          </w:p>
          <w:p w:rsidR="00D43D7D" w:rsidRPr="00B66E97" w:rsidRDefault="00412B35" w:rsidP="00692E81">
            <w:pPr>
              <w:widowControl w:val="0"/>
              <w:autoSpaceDE w:val="0"/>
              <w:autoSpaceDN w:val="0"/>
              <w:spacing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292DE0" w:rsidRDefault="00D43D7D" w:rsidP="00692E81">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2" w:after="0" w:line="240" w:lineRule="auto"/>
              <w:rPr>
                <w:rFonts w:eastAsia="Georgia"/>
                <w:b/>
                <w:sz w:val="20"/>
              </w:rPr>
            </w:pPr>
          </w:p>
          <w:p w:rsidR="00D43D7D" w:rsidRPr="00292DE0" w:rsidRDefault="00B66E97" w:rsidP="00692E81">
            <w:pPr>
              <w:widowControl w:val="0"/>
              <w:autoSpaceDE w:val="0"/>
              <w:autoSpaceDN w:val="0"/>
              <w:spacing w:after="0" w:line="232" w:lineRule="auto"/>
              <w:ind w:left="397" w:hanging="302"/>
              <w:rPr>
                <w:rFonts w:eastAsia="Georgia"/>
                <w:sz w:val="20"/>
              </w:rPr>
            </w:pPr>
            <w:r>
              <w:rPr>
                <w:rFonts w:eastAsia="Georgia"/>
                <w:color w:val="231F20"/>
                <w:w w:val="95"/>
                <w:sz w:val="20"/>
                <w:lang w:val="mn-MN"/>
              </w:rPr>
              <w:t>Агааржуулалтын хурд</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ind w:left="36"/>
              <w:jc w:val="center"/>
              <w:rPr>
                <w:rFonts w:eastAsia="Georgia"/>
                <w:sz w:val="20"/>
              </w:rPr>
            </w:pPr>
            <w:r w:rsidRPr="00292DE0">
              <w:rPr>
                <w:rFonts w:eastAsia="Georgia"/>
                <w:color w:val="231F20"/>
                <w:sz w:val="20"/>
              </w:rPr>
              <w:t></w:t>
            </w:r>
          </w:p>
        </w:tc>
      </w:tr>
      <w:tr w:rsidR="00D43D7D" w:rsidRPr="00292DE0" w:rsidTr="00441A98">
        <w:trPr>
          <w:cantSplit/>
          <w:trHeight w:val="1134"/>
        </w:trPr>
        <w:tc>
          <w:tcPr>
            <w:tcW w:w="1633" w:type="dxa"/>
            <w:gridSpan w:val="2"/>
            <w:tcBorders>
              <w:top w:val="single" w:sz="4" w:space="0" w:color="231F20"/>
              <w:right w:val="single" w:sz="4" w:space="0" w:color="231F20"/>
            </w:tcBorders>
          </w:tcPr>
          <w:p w:rsidR="00D43D7D" w:rsidRPr="00292DE0" w:rsidRDefault="00B66E97" w:rsidP="00441A98">
            <w:pPr>
              <w:widowControl w:val="0"/>
              <w:autoSpaceDE w:val="0"/>
              <w:autoSpaceDN w:val="0"/>
              <w:spacing w:before="35" w:after="0" w:line="232" w:lineRule="auto"/>
              <w:ind w:left="45"/>
              <w:rPr>
                <w:rFonts w:eastAsia="Georgia"/>
                <w:sz w:val="20"/>
              </w:rPr>
            </w:pPr>
            <w:r>
              <w:rPr>
                <w:rFonts w:eastAsia="Georgia"/>
                <w:color w:val="231F20"/>
                <w:sz w:val="20"/>
                <w:lang w:val="mn-MN"/>
              </w:rPr>
              <w:t>Тогтмол</w:t>
            </w:r>
            <w:r w:rsidRPr="00270E28">
              <w:rPr>
                <w:rFonts w:eastAsia="Georgia"/>
                <w:color w:val="231F20"/>
                <w:sz w:val="20"/>
              </w:rPr>
              <w:t xml:space="preserve"> концентрацийн арга</w:t>
            </w:r>
          </w:p>
        </w:tc>
        <w:tc>
          <w:tcPr>
            <w:tcW w:w="108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D43D7D" w:rsidRPr="00292DE0" w:rsidRDefault="00B66E97" w:rsidP="00692E81">
            <w:pPr>
              <w:widowControl w:val="0"/>
              <w:autoSpaceDE w:val="0"/>
              <w:autoSpaceDN w:val="0"/>
              <w:spacing w:before="35" w:after="0" w:line="232" w:lineRule="auto"/>
              <w:ind w:left="397" w:hanging="302"/>
              <w:rPr>
                <w:rFonts w:eastAsia="Georgia"/>
                <w:sz w:val="20"/>
              </w:rPr>
            </w:pPr>
            <w:r>
              <w:rPr>
                <w:rFonts w:eastAsia="Georgia"/>
                <w:color w:val="231F20"/>
                <w:w w:val="95"/>
                <w:sz w:val="20"/>
                <w:lang w:val="mn-MN"/>
              </w:rPr>
              <w:t>Агааржуулалтын хурд</w:t>
            </w:r>
          </w:p>
        </w:tc>
        <w:tc>
          <w:tcPr>
            <w:tcW w:w="1130" w:type="dxa"/>
            <w:tcBorders>
              <w:top w:val="single" w:sz="4" w:space="0" w:color="231F20"/>
              <w:left w:val="single" w:sz="4" w:space="0" w:color="231F20"/>
            </w:tcBorders>
          </w:tcPr>
          <w:p w:rsidR="00D43D7D" w:rsidRPr="00292DE0" w:rsidRDefault="00D43D7D" w:rsidP="00692E81">
            <w:pPr>
              <w:widowControl w:val="0"/>
              <w:autoSpaceDE w:val="0"/>
              <w:autoSpaceDN w:val="0"/>
              <w:spacing w:before="140"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1402"/>
        </w:trPr>
        <w:tc>
          <w:tcPr>
            <w:tcW w:w="9725" w:type="dxa"/>
            <w:gridSpan w:val="9"/>
          </w:tcPr>
          <w:p w:rsidR="00D43D7D"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rPr>
              <w:lastRenderedPageBreak/>
              <w:t>“•”</w:t>
            </w:r>
            <w:r>
              <w:rPr>
                <w:rFonts w:eastAsia="Georgia"/>
                <w:sz w:val="20"/>
              </w:rPr>
              <w:t xml:space="preserve"> </w:t>
            </w:r>
            <w:r>
              <w:rPr>
                <w:rFonts w:eastAsia="Georgia"/>
                <w:sz w:val="20"/>
                <w:lang w:val="mn-MN"/>
              </w:rPr>
              <w:t>– тэмдэглэгээ нь хэмжлийн арга тус бүрийн дагуу тухайн хэрэглээнд тоо хэмжээг хэмжихийн тулд шаардлагатай нөхцөлийг заана.</w:t>
            </w:r>
          </w:p>
          <w:p w:rsidR="00833AF6"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lang w:val="mn-MN"/>
              </w:rPr>
              <w:t>“—”</w:t>
            </w:r>
            <w:r>
              <w:rPr>
                <w:rFonts w:eastAsia="Georgia"/>
                <w:sz w:val="20"/>
                <w:lang w:val="mn-MN"/>
              </w:rPr>
              <w:t xml:space="preserve"> – тэмдэглэгээ нь хэмжлийн арга тус бүрийг хэрэглэхэд шаардагдах нөхцөл байхгүйг заана.</w:t>
            </w:r>
          </w:p>
          <w:p w:rsidR="00833AF6"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lang w:val="mn-MN"/>
              </w:rPr>
              <w:t>“Δ”</w:t>
            </w:r>
            <w:r>
              <w:rPr>
                <w:rFonts w:eastAsia="Georgia"/>
                <w:sz w:val="20"/>
                <w:lang w:val="mn-MN"/>
              </w:rPr>
              <w:t xml:space="preserve"> </w:t>
            </w:r>
            <w:r w:rsidR="00E23F29">
              <w:rPr>
                <w:rFonts w:eastAsia="Georgia"/>
                <w:sz w:val="20"/>
                <w:lang w:val="mn-MN"/>
              </w:rPr>
              <w:t>–</w:t>
            </w:r>
            <w:r>
              <w:rPr>
                <w:rFonts w:eastAsia="Georgia"/>
                <w:sz w:val="20"/>
                <w:lang w:val="mn-MN"/>
              </w:rPr>
              <w:t xml:space="preserve"> </w:t>
            </w:r>
            <w:r w:rsidRPr="00833AF6">
              <w:rPr>
                <w:rFonts w:eastAsia="Georgia"/>
                <w:sz w:val="20"/>
                <w:lang w:val="mn-MN"/>
              </w:rPr>
              <w:t>тэмдэглэгээ нь</w:t>
            </w:r>
            <w:r>
              <w:rPr>
                <w:rFonts w:eastAsia="Georgia"/>
                <w:sz w:val="20"/>
                <w:lang w:val="mn-MN"/>
              </w:rPr>
              <w:t xml:space="preserve"> </w:t>
            </w:r>
            <w:r w:rsidR="00C35CFD">
              <w:rPr>
                <w:rFonts w:eastAsia="Georgia"/>
                <w:sz w:val="20"/>
                <w:lang w:val="mn-MN"/>
              </w:rPr>
              <w:t>тухайн хэмжлийн аргыг тодорхойлсон тэнцэтгэл</w:t>
            </w:r>
            <w:r w:rsidR="00692E81">
              <w:rPr>
                <w:rFonts w:eastAsia="Georgia"/>
                <w:sz w:val="20"/>
                <w:lang w:val="mn-MN"/>
              </w:rPr>
              <w:t>д агааржуулалтын хурдыг</w:t>
            </w:r>
            <w:r w:rsidR="00C35CFD">
              <w:rPr>
                <w:rFonts w:eastAsia="Georgia"/>
                <w:sz w:val="20"/>
                <w:lang w:val="mn-MN"/>
              </w:rPr>
              <w:t xml:space="preserve"> </w:t>
            </w:r>
            <w:r w:rsidR="00692E81">
              <w:rPr>
                <w:rFonts w:eastAsia="Georgia"/>
                <w:sz w:val="20"/>
                <w:lang w:val="mn-MN"/>
              </w:rPr>
              <w:t>түр хугацаанд өөрчлөгдөхий</w:t>
            </w:r>
            <w:r w:rsidR="00C35CFD">
              <w:rPr>
                <w:rFonts w:eastAsia="Georgia"/>
                <w:sz w:val="20"/>
                <w:lang w:val="mn-MN"/>
              </w:rPr>
              <w:t>г зөвшөөрдөг учраас боломжтой үед хэрэглэхийг заана.</w:t>
            </w:r>
          </w:p>
          <w:p w:rsidR="00C35CFD" w:rsidRPr="00C35CFD" w:rsidRDefault="00C35CFD" w:rsidP="00180AFB">
            <w:pPr>
              <w:widowControl w:val="0"/>
              <w:autoSpaceDE w:val="0"/>
              <w:autoSpaceDN w:val="0"/>
              <w:spacing w:before="107" w:after="0" w:line="240" w:lineRule="auto"/>
              <w:ind w:left="45" w:right="166"/>
              <w:rPr>
                <w:rFonts w:eastAsia="Georgia"/>
                <w:sz w:val="20"/>
                <w:lang w:val="mn-MN"/>
              </w:rPr>
            </w:pPr>
            <w:r>
              <w:rPr>
                <w:rFonts w:eastAsia="Georgia"/>
                <w:sz w:val="20"/>
                <w:lang w:val="mn-MN"/>
              </w:rPr>
              <w:t>“</w:t>
            </w:r>
            <w:r w:rsidRPr="00292DE0">
              <w:rPr>
                <w:rFonts w:eastAsia="Georgia"/>
                <w:color w:val="231F20"/>
                <w:sz w:val="20"/>
              </w:rPr>
              <w:t></w:t>
            </w:r>
            <w:r>
              <w:rPr>
                <w:rFonts w:eastAsia="Georgia"/>
                <w:color w:val="231F20"/>
                <w:sz w:val="20"/>
                <w:lang w:val="mn-MN"/>
              </w:rPr>
              <w:t xml:space="preserve">” – </w:t>
            </w:r>
            <w:r w:rsidRPr="00833AF6">
              <w:rPr>
                <w:rFonts w:eastAsia="Georgia"/>
                <w:sz w:val="20"/>
                <w:lang w:val="mn-MN"/>
              </w:rPr>
              <w:t>тэмдэглэгээ нь</w:t>
            </w:r>
            <w:r>
              <w:rPr>
                <w:rFonts w:eastAsia="Georgia"/>
                <w:sz w:val="20"/>
                <w:lang w:val="mn-MN"/>
              </w:rPr>
              <w:t xml:space="preserve"> </w:t>
            </w:r>
            <w:r w:rsidR="00692E81">
              <w:rPr>
                <w:rFonts w:eastAsia="Georgia"/>
                <w:sz w:val="20"/>
                <w:lang w:val="mn-MN"/>
              </w:rPr>
              <w:t xml:space="preserve">тухайн хэмжлийн аргыг тодорхойлсон тэнцэтгэлд агааржуулалтыг тогтмол хурдтай гэж таамагладаг учраас </w:t>
            </w:r>
            <w:r w:rsidR="00180AFB">
              <w:rPr>
                <w:rFonts w:eastAsia="Georgia"/>
                <w:sz w:val="20"/>
                <w:lang w:val="mn-MN"/>
              </w:rPr>
              <w:t>хэрэглэхэд хэцүү болохыг заана.</w:t>
            </w:r>
          </w:p>
        </w:tc>
      </w:tr>
    </w:tbl>
    <w:p w:rsidR="00D43D7D" w:rsidRDefault="00D43D7D" w:rsidP="00D43D7D">
      <w:pPr>
        <w:spacing w:line="276" w:lineRule="auto"/>
        <w:jc w:val="center"/>
        <w:rPr>
          <w:szCs w:val="24"/>
          <w:lang w:val="mn-MN"/>
        </w:rPr>
      </w:pPr>
    </w:p>
    <w:tbl>
      <w:tblPr>
        <w:tblStyle w:val="TableGrid"/>
        <w:tblW w:w="0" w:type="auto"/>
        <w:tblLook w:val="04A0" w:firstRow="1" w:lastRow="0" w:firstColumn="1" w:lastColumn="0" w:noHBand="0" w:noVBand="1"/>
      </w:tblPr>
      <w:tblGrid>
        <w:gridCol w:w="4675"/>
        <w:gridCol w:w="4675"/>
      </w:tblGrid>
      <w:tr w:rsidR="005A25E4" w:rsidTr="005A25E4">
        <w:tc>
          <w:tcPr>
            <w:tcW w:w="4675" w:type="dxa"/>
          </w:tcPr>
          <w:p w:rsidR="00605523" w:rsidRPr="001114A3" w:rsidRDefault="00605523" w:rsidP="00605523">
            <w:pPr>
              <w:spacing w:line="276" w:lineRule="auto"/>
              <w:jc w:val="both"/>
              <w:rPr>
                <w:b/>
                <w:szCs w:val="24"/>
                <w:lang w:val="mn-MN"/>
              </w:rPr>
            </w:pPr>
            <w:r w:rsidRPr="001114A3">
              <w:rPr>
                <w:b/>
                <w:szCs w:val="24"/>
                <w:lang w:val="mn-MN"/>
              </w:rPr>
              <w:t>4.2 Концентрацийг бууруулах арга</w:t>
            </w:r>
          </w:p>
          <w:p w:rsidR="005A25E4" w:rsidRDefault="00605523" w:rsidP="00605523">
            <w:pPr>
              <w:spacing w:line="276" w:lineRule="auto"/>
              <w:jc w:val="both"/>
              <w:rPr>
                <w:szCs w:val="24"/>
                <w:lang w:val="mn-MN"/>
              </w:rPr>
            </w:pPr>
            <w:r w:rsidRPr="001114A3">
              <w:rPr>
                <w:b/>
                <w:szCs w:val="24"/>
                <w:lang w:val="mn-MN"/>
              </w:rPr>
              <w:t>4.2.1 Зарчим</w:t>
            </w:r>
          </w:p>
          <w:p w:rsidR="00605523" w:rsidRDefault="004D0337" w:rsidP="00DA3C6A">
            <w:pPr>
              <w:spacing w:line="276" w:lineRule="auto"/>
              <w:jc w:val="both"/>
              <w:rPr>
                <w:rFonts w:eastAsia="Calibri"/>
                <w:szCs w:val="24"/>
                <w:lang w:val="mn-MN"/>
              </w:rPr>
            </w:pPr>
            <w:r>
              <w:rPr>
                <w:szCs w:val="24"/>
                <w:lang w:val="mn-MN"/>
              </w:rPr>
              <w:t>Концентрацийг бууруулах өгөгдлийг гарган авсан үндэслэлээр агааржуулалтын хурдыг тооцоолох шаардлагатай бүсэд заагч хийг т</w:t>
            </w:r>
            <w:r w:rsidR="00C035BC">
              <w:rPr>
                <w:szCs w:val="24"/>
                <w:lang w:val="mn-MN"/>
              </w:rPr>
              <w:t>уршилтын эхэнд</w:t>
            </w:r>
            <w:r w:rsidR="0017358A">
              <w:rPr>
                <w:szCs w:val="24"/>
                <w:lang w:val="mn-MN"/>
              </w:rPr>
              <w:t xml:space="preserve"> </w:t>
            </w:r>
            <w:r>
              <w:rPr>
                <w:szCs w:val="24"/>
                <w:lang w:val="mn-MN"/>
              </w:rPr>
              <w:t>шахна</w:t>
            </w:r>
            <w:r w:rsidR="00DA3C6A">
              <w:rPr>
                <w:szCs w:val="24"/>
                <w:lang w:val="mn-MN"/>
              </w:rPr>
              <w:t xml:space="preserve">. </w:t>
            </w:r>
            <w:r w:rsidR="009F1009">
              <w:rPr>
                <w:szCs w:val="24"/>
                <w:lang w:val="mn-MN"/>
              </w:rPr>
              <w:t xml:space="preserve">Концентрацийг нэгэн жигд хуваарилахын тулд агаарыг зориуд </w:t>
            </w:r>
            <w:r w:rsidR="003B59FE">
              <w:rPr>
                <w:szCs w:val="24"/>
                <w:lang w:val="mn-MN"/>
              </w:rPr>
              <w:t xml:space="preserve">хольсон тохиолдолд эсвэл </w:t>
            </w:r>
            <w:r w:rsidR="00FC273F">
              <w:rPr>
                <w:rFonts w:eastAsia="Calibri"/>
                <w:szCs w:val="24"/>
                <w:lang w:val="mn-MN"/>
              </w:rPr>
              <w:t>сорох агаарын</w:t>
            </w:r>
            <w:r w:rsidR="003B59FE">
              <w:rPr>
                <w:rFonts w:eastAsia="Calibri"/>
                <w:szCs w:val="24"/>
                <w:lang w:val="mn-MN"/>
              </w:rPr>
              <w:t xml:space="preserve"> дундаж концентрацийг хэмжих боломжтой бол хэмжлийн нэг </w:t>
            </w:r>
            <w:r w:rsidR="008070C6">
              <w:rPr>
                <w:rFonts w:eastAsia="Calibri"/>
                <w:szCs w:val="24"/>
                <w:lang w:val="mn-MN"/>
              </w:rPr>
              <w:t>эгшинд</w:t>
            </w:r>
            <w:r w:rsidR="00CF5621">
              <w:rPr>
                <w:rFonts w:eastAsia="Calibri"/>
                <w:szCs w:val="24"/>
                <w:lang w:val="mn-MN"/>
              </w:rPr>
              <w:t>эй бай</w:t>
            </w:r>
            <w:r w:rsidR="003B59FE">
              <w:rPr>
                <w:rFonts w:eastAsia="Calibri"/>
                <w:szCs w:val="24"/>
                <w:lang w:val="mn-MN"/>
              </w:rPr>
              <w:t xml:space="preserve">ж болно. </w:t>
            </w:r>
          </w:p>
          <w:p w:rsidR="00CF5621" w:rsidRDefault="00D607BB" w:rsidP="00DA3C6A">
            <w:pPr>
              <w:spacing w:line="276" w:lineRule="auto"/>
              <w:jc w:val="both"/>
              <w:rPr>
                <w:rFonts w:eastAsia="Calibri"/>
                <w:szCs w:val="24"/>
                <w:lang w:val="mn-MN"/>
              </w:rPr>
            </w:pPr>
            <w:r>
              <w:rPr>
                <w:rFonts w:eastAsia="Calibri"/>
                <w:szCs w:val="24"/>
                <w:lang w:val="mn-MN"/>
              </w:rPr>
              <w:t xml:space="preserve">Нэг хэмжилд зориулсан заагч хийн хэмжээ маш бага байх төдийгүй </w:t>
            </w:r>
            <w:r w:rsidR="00FF7EB0">
              <w:rPr>
                <w:rFonts w:eastAsia="Calibri"/>
                <w:szCs w:val="24"/>
                <w:lang w:val="mn-MN"/>
              </w:rPr>
              <w:t>түлхцийн арг</w:t>
            </w:r>
            <w:r w:rsidR="00CF2D10">
              <w:rPr>
                <w:rFonts w:eastAsia="Calibri"/>
                <w:szCs w:val="24"/>
                <w:lang w:val="mn-MN"/>
              </w:rPr>
              <w:t xml:space="preserve">ыг эс тооцвол шахсан хийн хэмжээг нарийвчлан хэмжихийг шаардахгүй. </w:t>
            </w:r>
          </w:p>
          <w:p w:rsidR="00BB4D75" w:rsidRDefault="00BB4D75" w:rsidP="00DA3C6A">
            <w:pPr>
              <w:spacing w:line="276" w:lineRule="auto"/>
              <w:jc w:val="both"/>
              <w:rPr>
                <w:szCs w:val="24"/>
                <w:lang w:val="mn-MN"/>
              </w:rPr>
            </w:pPr>
            <w:r>
              <w:rPr>
                <w:rFonts w:eastAsia="Calibri"/>
                <w:szCs w:val="24"/>
                <w:lang w:val="mn-MN"/>
              </w:rPr>
              <w:t xml:space="preserve">Хэмжлийн аргуудад нийтлэг хэрэглэх боломжтой үндсэн тэнцэтгэлийг </w:t>
            </w:r>
            <w:r w:rsidRPr="005A25E4">
              <w:rPr>
                <w:szCs w:val="24"/>
                <w:lang w:val="mn-MN"/>
              </w:rPr>
              <w:t>(1)</w:t>
            </w:r>
            <w:r w:rsidR="008E7E6A">
              <w:rPr>
                <w:szCs w:val="24"/>
                <w:lang w:val="mn-MN"/>
              </w:rPr>
              <w:t>-р т</w:t>
            </w:r>
            <w:r>
              <w:rPr>
                <w:szCs w:val="24"/>
                <w:lang w:val="mn-MN"/>
              </w:rPr>
              <w:t>омьёо</w:t>
            </w:r>
            <w:r w:rsidR="008E7E6A">
              <w:rPr>
                <w:szCs w:val="24"/>
                <w:lang w:val="mn-MN"/>
              </w:rPr>
              <w:t>гоор</w:t>
            </w:r>
            <w:r>
              <w:rPr>
                <w:szCs w:val="24"/>
                <w:lang w:val="mn-MN"/>
              </w:rPr>
              <w:t xml:space="preserve"> бичиж, м</w:t>
            </w:r>
            <w:r w:rsidRPr="00BB4D75">
              <w:rPr>
                <w:szCs w:val="24"/>
                <w:vertAlign w:val="superscript"/>
                <w:lang w:val="mn-MN"/>
              </w:rPr>
              <w:t>3</w:t>
            </w:r>
            <w:r>
              <w:rPr>
                <w:szCs w:val="24"/>
                <w:lang w:val="mn-MN"/>
              </w:rPr>
              <w:t>/ц буюу м</w:t>
            </w:r>
            <w:r w:rsidRPr="00BB4D75">
              <w:rPr>
                <w:szCs w:val="24"/>
                <w:vertAlign w:val="superscript"/>
                <w:lang w:val="mn-MN"/>
              </w:rPr>
              <w:t>3</w:t>
            </w:r>
            <w:r>
              <w:rPr>
                <w:szCs w:val="24"/>
                <w:lang w:val="mn-MN"/>
              </w:rPr>
              <w:t xml:space="preserve">/с нэгжээр илэрхийлсэн. </w:t>
            </w:r>
          </w:p>
          <w:p w:rsidR="00BB4D75" w:rsidRPr="00BB4D75" w:rsidRDefault="00D65960" w:rsidP="00BB4D75">
            <w:pPr>
              <w:spacing w:line="276" w:lineRule="auto"/>
              <w:jc w:val="center"/>
              <w:rPr>
                <w:rFonts w:eastAsiaTheme="minorEastAsia"/>
                <w:szCs w:val="24"/>
              </w:rPr>
            </w:pPr>
            <m:oMath>
              <m:f>
                <m:fPr>
                  <m:ctrlPr>
                    <w:rPr>
                      <w:rFonts w:ascii="Cambria Math" w:hAnsi="Cambria Math"/>
                      <w:i/>
                      <w:sz w:val="26"/>
                      <w:szCs w:val="26"/>
                      <w:lang w:val="mn-MN"/>
                    </w:rPr>
                  </m:ctrlPr>
                </m:fPr>
                <m:num>
                  <m:r>
                    <w:rPr>
                      <w:rFonts w:ascii="Cambria Math" w:hAnsi="Cambria Math"/>
                      <w:sz w:val="26"/>
                      <w:szCs w:val="26"/>
                      <w:lang w:val="mn-MN"/>
                    </w:rPr>
                    <m:t>d</m:t>
                  </m:r>
                  <m:sSub>
                    <m:sSubPr>
                      <m:ctrlPr>
                        <w:rPr>
                          <w:rFonts w:ascii="Cambria Math" w:hAnsi="Cambria Math"/>
                          <w:i/>
                          <w:sz w:val="26"/>
                          <w:szCs w:val="26"/>
                          <w:lang w:val="mn-MN"/>
                        </w:rPr>
                      </m:ctrlPr>
                    </m:sSubPr>
                    <m:e>
                      <m:r>
                        <w:rPr>
                          <w:rFonts w:ascii="Cambria Math" w:hAnsi="Cambria Math"/>
                          <w:sz w:val="26"/>
                          <w:szCs w:val="26"/>
                          <w:lang w:val="mn-MN"/>
                        </w:rPr>
                        <m:t>V</m:t>
                      </m:r>
                    </m:e>
                    <m:sub>
                      <m:r>
                        <w:rPr>
                          <w:rFonts w:ascii="Cambria Math" w:hAnsi="Cambria Math"/>
                          <w:sz w:val="26"/>
                          <w:szCs w:val="26"/>
                          <w:lang w:val="mn-MN"/>
                        </w:rPr>
                        <m:t>хий</m:t>
                      </m:r>
                    </m:sub>
                  </m:sSub>
                  <m:d>
                    <m:dPr>
                      <m:ctrlPr>
                        <w:rPr>
                          <w:rFonts w:ascii="Cambria Math" w:hAnsi="Cambria Math"/>
                          <w:i/>
                          <w:sz w:val="26"/>
                          <w:szCs w:val="26"/>
                          <w:lang w:val="mn-MN"/>
                        </w:rPr>
                      </m:ctrlPr>
                    </m:dPr>
                    <m:e>
                      <m:r>
                        <w:rPr>
                          <w:rFonts w:ascii="Cambria Math" w:hAnsi="Cambria Math"/>
                          <w:sz w:val="26"/>
                          <w:szCs w:val="26"/>
                          <w:lang w:val="mn-MN"/>
                        </w:rPr>
                        <m:t>t</m:t>
                      </m:r>
                    </m:e>
                  </m:d>
                </m:num>
                <m:den>
                  <m:r>
                    <w:rPr>
                      <w:rFonts w:ascii="Cambria Math" w:hAnsi="Cambria Math"/>
                      <w:sz w:val="26"/>
                      <w:szCs w:val="26"/>
                      <w:lang w:val="mn-MN"/>
                    </w:rPr>
                    <m:t>dt</m:t>
                  </m:r>
                </m:den>
              </m:f>
              <m:r>
                <w:rPr>
                  <w:rFonts w:ascii="Cambria Math" w:hAnsi="Cambria Math"/>
                  <w:sz w:val="26"/>
                  <w:szCs w:val="26"/>
                  <w:lang w:val="mn-MN"/>
                </w:rPr>
                <m:t xml:space="preserve">= - </m:t>
              </m:r>
              <m:sSub>
                <m:sSubPr>
                  <m:ctrlPr>
                    <w:rPr>
                      <w:rFonts w:ascii="Cambria Math" w:hAnsi="Cambria Math"/>
                      <w:i/>
                      <w:sz w:val="26"/>
                      <w:szCs w:val="26"/>
                      <w:lang w:val="mn-MN"/>
                    </w:rPr>
                  </m:ctrlPr>
                </m:sSubPr>
                <m:e>
                  <m:r>
                    <w:rPr>
                      <w:rFonts w:ascii="Cambria Math" w:hAnsi="Cambria Math"/>
                      <w:sz w:val="26"/>
                      <w:szCs w:val="26"/>
                      <w:lang w:val="mn-MN"/>
                    </w:rPr>
                    <m:t>C</m:t>
                  </m:r>
                </m:e>
                <m:sub>
                  <m:r>
                    <w:rPr>
                      <w:rFonts w:ascii="Cambria Math" w:hAnsi="Cambria Math"/>
                      <w:sz w:val="26"/>
                      <w:szCs w:val="26"/>
                      <w:lang w:val="mn-MN"/>
                    </w:rPr>
                    <m:t>E</m:t>
                  </m:r>
                </m:sub>
              </m:sSub>
              <m:d>
                <m:dPr>
                  <m:ctrlPr>
                    <w:rPr>
                      <w:rFonts w:ascii="Cambria Math" w:hAnsi="Cambria Math"/>
                      <w:i/>
                      <w:sz w:val="26"/>
                      <w:szCs w:val="26"/>
                      <w:lang w:val="mn-MN"/>
                    </w:rPr>
                  </m:ctrlPr>
                </m:dPr>
                <m:e>
                  <m:r>
                    <w:rPr>
                      <w:rFonts w:ascii="Cambria Math" w:hAnsi="Cambria Math"/>
                      <w:sz w:val="26"/>
                      <w:szCs w:val="26"/>
                      <w:lang w:val="mn-MN"/>
                    </w:rPr>
                    <m:t>t</m:t>
                  </m:r>
                </m:e>
              </m:d>
              <m:sSub>
                <m:sSubPr>
                  <m:ctrlPr>
                    <w:rPr>
                      <w:rFonts w:ascii="Cambria Math" w:hAnsi="Cambria Math"/>
                      <w:i/>
                      <w:sz w:val="26"/>
                      <w:szCs w:val="26"/>
                      <w:lang w:val="mn-MN"/>
                    </w:rPr>
                  </m:ctrlPr>
                </m:sSubPr>
                <m:e>
                  <m:r>
                    <w:rPr>
                      <w:rFonts w:ascii="Cambria Math" w:hAnsi="Cambria Math"/>
                      <w:sz w:val="26"/>
                      <w:szCs w:val="26"/>
                      <w:lang w:val="mn-MN"/>
                    </w:rPr>
                    <m:t>Q</m:t>
                  </m:r>
                </m:e>
                <m:sub>
                  <m:r>
                    <w:rPr>
                      <w:rFonts w:ascii="Cambria Math" w:hAnsi="Cambria Math"/>
                      <w:sz w:val="26"/>
                      <w:szCs w:val="26"/>
                      <w:lang w:val="mn-MN"/>
                    </w:rPr>
                    <m:t>V</m:t>
                  </m:r>
                </m:sub>
              </m:sSub>
              <m:d>
                <m:dPr>
                  <m:ctrlPr>
                    <w:rPr>
                      <w:rFonts w:ascii="Cambria Math" w:hAnsi="Cambria Math"/>
                      <w:i/>
                      <w:sz w:val="26"/>
                      <w:szCs w:val="26"/>
                      <w:lang w:val="mn-MN"/>
                    </w:rPr>
                  </m:ctrlPr>
                </m:dPr>
                <m:e>
                  <m:r>
                    <w:rPr>
                      <w:rFonts w:ascii="Cambria Math" w:hAnsi="Cambria Math"/>
                      <w:sz w:val="26"/>
                      <w:szCs w:val="26"/>
                      <w:lang w:val="mn-MN"/>
                    </w:rPr>
                    <m:t>t</m:t>
                  </m:r>
                </m:e>
              </m:d>
            </m:oMath>
            <w:r w:rsidR="00BB4D75">
              <w:rPr>
                <w:rFonts w:eastAsiaTheme="minorEastAsia"/>
                <w:szCs w:val="24"/>
              </w:rPr>
              <w:t xml:space="preserve">     (1)</w:t>
            </w:r>
          </w:p>
          <w:p w:rsidR="00BB4D75" w:rsidRDefault="00B579F0" w:rsidP="00BB4D75">
            <w:pPr>
              <w:spacing w:line="276" w:lineRule="auto"/>
              <w:jc w:val="both"/>
              <w:rPr>
                <w:szCs w:val="24"/>
                <w:lang w:val="mn-MN"/>
              </w:rPr>
            </w:pPr>
            <w:r>
              <w:rPr>
                <w:szCs w:val="24"/>
                <w:lang w:val="mn-MN"/>
              </w:rPr>
              <w:t>ү</w:t>
            </w:r>
            <w:r w:rsidR="00BB4D75">
              <w:rPr>
                <w:szCs w:val="24"/>
                <w:lang w:val="mn-MN"/>
              </w:rPr>
              <w:t>үнд:</w:t>
            </w:r>
          </w:p>
          <w:p w:rsidR="00B579F0" w:rsidRDefault="00685230" w:rsidP="00BB4D75">
            <w:pPr>
              <w:spacing w:line="276" w:lineRule="auto"/>
              <w:jc w:val="both"/>
              <w:rPr>
                <w:szCs w:val="24"/>
              </w:rPr>
            </w:pPr>
            <w:r>
              <w:rPr>
                <w:szCs w:val="24"/>
              </w:rPr>
              <w:t xml:space="preserve">t </w:t>
            </w:r>
            <w:r w:rsidR="00EF5FF8">
              <w:rPr>
                <w:szCs w:val="24"/>
              </w:rPr>
              <w:t xml:space="preserve">– </w:t>
            </w:r>
            <w:r w:rsidR="00EF5FF8">
              <w:rPr>
                <w:szCs w:val="24"/>
                <w:lang w:val="mn-MN"/>
              </w:rPr>
              <w:t>хугацаа,</w:t>
            </w:r>
            <w:r w:rsidR="007C602E">
              <w:rPr>
                <w:szCs w:val="24"/>
                <w:lang w:val="mn-MN"/>
              </w:rPr>
              <w:t xml:space="preserve"> ц эсвэл с</w:t>
            </w:r>
            <w:r w:rsidR="00EF5FF8">
              <w:rPr>
                <w:szCs w:val="24"/>
              </w:rPr>
              <w:t>;</w:t>
            </w:r>
          </w:p>
          <w:p w:rsidR="00EF5FF8" w:rsidRDefault="00685230" w:rsidP="00BB4D75">
            <w:pPr>
              <w:spacing w:line="276" w:lineRule="auto"/>
              <w:jc w:val="both"/>
              <w:rPr>
                <w:szCs w:val="24"/>
              </w:rPr>
            </w:pPr>
            <w:r>
              <w:rPr>
                <w:szCs w:val="24"/>
              </w:rPr>
              <w:t>V</w:t>
            </w:r>
            <w:r w:rsidR="008F4F74">
              <w:rPr>
                <w:szCs w:val="24"/>
                <w:vertAlign w:val="subscript"/>
                <w:lang w:val="mn-MN"/>
              </w:rPr>
              <w:t>хий</w:t>
            </w:r>
            <w:r>
              <w:rPr>
                <w:szCs w:val="24"/>
                <w:vertAlign w:val="subscript"/>
              </w:rPr>
              <w:t xml:space="preserve"> </w:t>
            </w:r>
            <w:r>
              <w:rPr>
                <w:szCs w:val="24"/>
              </w:rPr>
              <w:t>(t)</w:t>
            </w:r>
            <w:r w:rsidR="00C035BC">
              <w:rPr>
                <w:szCs w:val="24"/>
                <w:lang w:val="mn-MN"/>
              </w:rPr>
              <w:t xml:space="preserve"> нь</w:t>
            </w:r>
            <m:oMath>
              <m:r>
                <w:rPr>
                  <w:rFonts w:ascii="Cambria Math" w:hAnsi="Cambria Math"/>
                  <w:szCs w:val="24"/>
                </w:rPr>
                <m:t xml:space="preserve">  t</m:t>
              </m:r>
              <m:d>
                <m:dPr>
                  <m:begChr m:val="["/>
                  <m:endChr m:val="]"/>
                  <m:ctrlPr>
                    <w:rPr>
                      <w:rFonts w:ascii="Cambria Math" w:hAnsi="Cambria Math"/>
                      <w:i/>
                      <w:szCs w:val="24"/>
                    </w:rPr>
                  </m:ctrlPr>
                </m:dPr>
                <m:e>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e>
              </m:d>
            </m:oMath>
            <w:r w:rsidR="007C602E">
              <w:rPr>
                <w:szCs w:val="24"/>
                <w:lang w:val="mn-MN"/>
              </w:rPr>
              <w:t xml:space="preserve"> </w:t>
            </w:r>
            <w:r w:rsidR="00E62878">
              <w:rPr>
                <w:szCs w:val="24"/>
                <w:lang w:val="mn-MN"/>
              </w:rPr>
              <w:t xml:space="preserve"> хугацаанд</w:t>
            </w:r>
            <w:r w:rsidR="00A45585">
              <w:rPr>
                <w:szCs w:val="24"/>
                <w:lang w:val="mn-MN"/>
              </w:rPr>
              <w:t xml:space="preserve"> нэг </w:t>
            </w:r>
            <w:r w:rsidR="00B70D7E">
              <w:rPr>
                <w:szCs w:val="24"/>
                <w:lang w:val="mn-MN"/>
              </w:rPr>
              <w:t>бүсэд шахсан заагч хийн нийт эзлэхүүн, м</w:t>
            </w:r>
            <w:r w:rsidR="00B70D7E" w:rsidRPr="00B70D7E">
              <w:rPr>
                <w:szCs w:val="24"/>
                <w:vertAlign w:val="superscript"/>
                <w:lang w:val="mn-MN"/>
              </w:rPr>
              <w:t>3</w:t>
            </w:r>
            <w:r w:rsidR="00EF5FF8">
              <w:rPr>
                <w:szCs w:val="24"/>
              </w:rPr>
              <w:t>;</w:t>
            </w:r>
          </w:p>
          <w:p w:rsidR="00EF5FF8" w:rsidRDefault="00EF5FF8" w:rsidP="00BB4D75">
            <w:pPr>
              <w:spacing w:line="276" w:lineRule="auto"/>
              <w:jc w:val="both"/>
              <w:rPr>
                <w:szCs w:val="24"/>
              </w:rPr>
            </w:pPr>
            <w:r>
              <w:rPr>
                <w:szCs w:val="24"/>
              </w:rPr>
              <w:t xml:space="preserve">x </w:t>
            </w:r>
            <w:r w:rsidR="00CF567F">
              <w:rPr>
                <w:szCs w:val="24"/>
                <w:lang w:val="mn-MN"/>
              </w:rPr>
              <w:t>–</w:t>
            </w:r>
            <w:r w:rsidR="00A45585">
              <w:rPr>
                <w:szCs w:val="24"/>
                <w:lang w:val="mn-MN"/>
              </w:rPr>
              <w:t xml:space="preserve"> </w:t>
            </w:r>
            <w:r w:rsidR="00E62878">
              <w:rPr>
                <w:szCs w:val="24"/>
                <w:lang w:val="mn-MN"/>
              </w:rPr>
              <w:t>бүсэд орши</w:t>
            </w:r>
            <w:r w:rsidR="00CF567F">
              <w:rPr>
                <w:szCs w:val="24"/>
                <w:lang w:val="mn-MN"/>
              </w:rPr>
              <w:t>х байршил</w:t>
            </w:r>
            <w:r>
              <w:rPr>
                <w:szCs w:val="24"/>
              </w:rPr>
              <w:t>;</w:t>
            </w:r>
          </w:p>
          <w:p w:rsidR="00EF5FF8" w:rsidRDefault="00EF5FF8" w:rsidP="00BB4D75">
            <w:pPr>
              <w:spacing w:line="276" w:lineRule="auto"/>
              <w:jc w:val="both"/>
              <w:rPr>
                <w:szCs w:val="24"/>
              </w:rPr>
            </w:pPr>
            <w:r w:rsidRPr="004B130A">
              <w:rPr>
                <w:szCs w:val="24"/>
              </w:rPr>
              <w:t>C</w:t>
            </w:r>
            <w:r>
              <w:rPr>
                <w:szCs w:val="24"/>
              </w:rPr>
              <w:t xml:space="preserve"> </w:t>
            </w:r>
            <w:r w:rsidRPr="004B130A">
              <w:rPr>
                <w:szCs w:val="24"/>
              </w:rPr>
              <w:t>(x, t)</w:t>
            </w:r>
            <w:r w:rsidRPr="004B130A">
              <w:rPr>
                <w:szCs w:val="24"/>
              </w:rPr>
              <w:tab/>
            </w:r>
            <w:r>
              <w:rPr>
                <w:szCs w:val="24"/>
              </w:rPr>
              <w:t xml:space="preserve"> </w:t>
            </w:r>
            <w:r w:rsidR="00CF567F">
              <w:rPr>
                <w:szCs w:val="24"/>
                <w:lang w:val="mn-MN"/>
              </w:rPr>
              <w:t xml:space="preserve">- бүсэд байх </w:t>
            </w:r>
            <w:r w:rsidR="00E91D4B">
              <w:rPr>
                <w:szCs w:val="24"/>
              </w:rPr>
              <w:t xml:space="preserve">t </w:t>
            </w:r>
            <w:r w:rsidR="003221F7">
              <w:rPr>
                <w:szCs w:val="24"/>
              </w:rPr>
              <w:t>хугацаа</w:t>
            </w:r>
            <w:r w:rsidR="00064F4F" w:rsidRPr="004B130A">
              <w:rPr>
                <w:szCs w:val="24"/>
              </w:rPr>
              <w:t>,</w:t>
            </w:r>
            <w:r w:rsidR="00064F4F">
              <w:rPr>
                <w:szCs w:val="24"/>
                <w:lang w:val="mn-MN"/>
              </w:rPr>
              <w:t xml:space="preserve"> </w:t>
            </w:r>
            <w:r w:rsidR="00E91D4B">
              <w:rPr>
                <w:szCs w:val="24"/>
              </w:rPr>
              <w:t xml:space="preserve">x </w:t>
            </w:r>
            <w:r w:rsidR="003221F7">
              <w:rPr>
                <w:szCs w:val="24"/>
              </w:rPr>
              <w:t>байршил дахь</w:t>
            </w:r>
            <w:r w:rsidR="003221F7">
              <w:rPr>
                <w:szCs w:val="24"/>
                <w:lang w:val="mn-MN"/>
              </w:rPr>
              <w:t xml:space="preserve"> концентраци,</w:t>
            </w:r>
            <w:r w:rsidR="003221F7">
              <w:rPr>
                <w:szCs w:val="24"/>
              </w:rPr>
              <w:t xml:space="preserve"> </w:t>
            </w:r>
            <w:r w:rsidR="003221F7">
              <w:rPr>
                <w:szCs w:val="24"/>
                <w:lang w:val="mn-MN"/>
              </w:rPr>
              <w:t>м</w:t>
            </w:r>
            <w:r w:rsidR="003221F7" w:rsidRPr="00B70D7E">
              <w:rPr>
                <w:szCs w:val="24"/>
                <w:vertAlign w:val="superscript"/>
                <w:lang w:val="mn-MN"/>
              </w:rPr>
              <w:t>3</w:t>
            </w:r>
            <w:r w:rsidR="003221F7">
              <w:rPr>
                <w:szCs w:val="24"/>
                <w:lang w:val="mn-MN"/>
              </w:rPr>
              <w:t>/ м</w:t>
            </w:r>
            <w:r w:rsidR="003221F7" w:rsidRPr="00B70D7E">
              <w:rPr>
                <w:szCs w:val="24"/>
                <w:vertAlign w:val="superscript"/>
                <w:lang w:val="mn-MN"/>
              </w:rPr>
              <w:t>3</w:t>
            </w:r>
            <w:r w:rsidR="003221F7">
              <w:rPr>
                <w:szCs w:val="24"/>
              </w:rPr>
              <w:t>;</w:t>
            </w:r>
          </w:p>
          <w:p w:rsidR="003221F7" w:rsidRPr="007475FC" w:rsidRDefault="007475FC" w:rsidP="00BB4D75">
            <w:pPr>
              <w:spacing w:line="276" w:lineRule="auto"/>
              <w:jc w:val="both"/>
              <w:rPr>
                <w:szCs w:val="24"/>
                <w:lang w:val="mn-MN"/>
              </w:rPr>
            </w:pPr>
            <w:r w:rsidRPr="004B130A">
              <w:rPr>
                <w:szCs w:val="24"/>
              </w:rPr>
              <w:lastRenderedPageBreak/>
              <w:t>Q</w:t>
            </w:r>
            <w:r w:rsidRPr="00EF5FF8">
              <w:rPr>
                <w:szCs w:val="24"/>
                <w:vertAlign w:val="subscript"/>
              </w:rPr>
              <w:t>v</w:t>
            </w:r>
            <w:r w:rsidRPr="004B130A">
              <w:rPr>
                <w:szCs w:val="24"/>
              </w:rPr>
              <w:t>(t)</w:t>
            </w:r>
            <w:r>
              <w:rPr>
                <w:szCs w:val="24"/>
              </w:rPr>
              <w:t xml:space="preserve"> – t </w:t>
            </w:r>
            <w:r>
              <w:rPr>
                <w:szCs w:val="24"/>
                <w:lang w:val="mn-MN"/>
              </w:rPr>
              <w:t>хугацаан</w:t>
            </w:r>
            <w:r w:rsidR="00651CBB">
              <w:rPr>
                <w:szCs w:val="24"/>
                <w:lang w:val="mn-MN"/>
              </w:rPr>
              <w:t>ы</w:t>
            </w:r>
            <w:r>
              <w:rPr>
                <w:szCs w:val="24"/>
                <w:lang w:val="mn-MN"/>
              </w:rPr>
              <w:t xml:space="preserve"> агааржуулалтын хурд, м</w:t>
            </w:r>
            <w:r w:rsidRPr="007475FC">
              <w:rPr>
                <w:szCs w:val="24"/>
                <w:vertAlign w:val="superscript"/>
                <w:lang w:val="mn-MN"/>
              </w:rPr>
              <w:t>3</w:t>
            </w:r>
            <w:r>
              <w:rPr>
                <w:szCs w:val="24"/>
                <w:lang w:val="mn-MN"/>
              </w:rPr>
              <w:t>/ц</w:t>
            </w:r>
            <w:r>
              <w:rPr>
                <w:szCs w:val="24"/>
              </w:rPr>
              <w:t>;</w:t>
            </w:r>
          </w:p>
          <w:p w:rsidR="00EF5FF8" w:rsidRDefault="00FD5BC6" w:rsidP="00BB4D75">
            <w:pPr>
              <w:spacing w:line="276" w:lineRule="auto"/>
              <w:jc w:val="both"/>
              <w:rPr>
                <w:szCs w:val="24"/>
                <w:lang w:val="mn-MN"/>
              </w:rPr>
            </w:pPr>
            <w:r w:rsidRPr="004B130A">
              <w:rPr>
                <w:szCs w:val="24"/>
              </w:rPr>
              <w:t>C</w:t>
            </w:r>
            <w:r w:rsidRPr="00EF5FF8">
              <w:rPr>
                <w:szCs w:val="24"/>
                <w:vertAlign w:val="subscript"/>
              </w:rPr>
              <w:t>E</w:t>
            </w:r>
            <w:r w:rsidRPr="004B130A">
              <w:rPr>
                <w:szCs w:val="24"/>
              </w:rPr>
              <w:t>(t)</w:t>
            </w:r>
            <w:r>
              <w:rPr>
                <w:szCs w:val="24"/>
                <w:lang w:val="mn-MN"/>
              </w:rPr>
              <w:t xml:space="preserve"> </w:t>
            </w:r>
            <w:r w:rsidR="00E91D4B">
              <w:rPr>
                <w:szCs w:val="24"/>
                <w:lang w:val="mn-MN"/>
              </w:rPr>
              <w:t>–</w:t>
            </w:r>
            <w:r>
              <w:rPr>
                <w:szCs w:val="24"/>
                <w:lang w:val="mn-MN"/>
              </w:rPr>
              <w:t xml:space="preserve"> </w:t>
            </w:r>
            <w:r w:rsidR="007A34DA">
              <w:rPr>
                <w:szCs w:val="24"/>
                <w:lang w:val="mn-MN"/>
              </w:rPr>
              <w:t>“</w:t>
            </w:r>
            <w:r w:rsidR="00E91D4B">
              <w:rPr>
                <w:szCs w:val="24"/>
              </w:rPr>
              <w:t>t</w:t>
            </w:r>
            <w:r w:rsidR="007A34DA">
              <w:rPr>
                <w:szCs w:val="24"/>
                <w:lang w:val="mn-MN"/>
              </w:rPr>
              <w:t>”</w:t>
            </w:r>
            <w:r w:rsidR="00E91D4B">
              <w:rPr>
                <w:szCs w:val="24"/>
              </w:rPr>
              <w:t xml:space="preserve"> </w:t>
            </w:r>
            <w:r w:rsidR="00002199">
              <w:rPr>
                <w:szCs w:val="24"/>
                <w:lang w:val="mn-MN"/>
              </w:rPr>
              <w:t>хугацаанд хэмжсэ</w:t>
            </w:r>
            <w:r w:rsidR="00172FB5">
              <w:rPr>
                <w:szCs w:val="24"/>
                <w:lang w:val="mn-MN"/>
              </w:rPr>
              <w:t>н</w:t>
            </w:r>
            <w:r w:rsidR="00E91D4B">
              <w:rPr>
                <w:szCs w:val="24"/>
                <w:lang w:val="mn-MN"/>
              </w:rPr>
              <w:t xml:space="preserve"> </w:t>
            </w:r>
            <w:r w:rsidR="00FC273F">
              <w:rPr>
                <w:rFonts w:eastAsia="Calibri"/>
                <w:szCs w:val="24"/>
                <w:lang w:val="mn-MN"/>
              </w:rPr>
              <w:t>сорох агаарын</w:t>
            </w:r>
            <w:r w:rsidR="00E91D4B">
              <w:rPr>
                <w:rFonts w:eastAsia="Calibri"/>
                <w:szCs w:val="24"/>
                <w:lang w:val="mn-MN"/>
              </w:rPr>
              <w:t xml:space="preserve"> дундаж концентраци, </w:t>
            </w:r>
            <w:r w:rsidR="00E91D4B">
              <w:rPr>
                <w:szCs w:val="24"/>
                <w:lang w:val="mn-MN"/>
              </w:rPr>
              <w:t>м</w:t>
            </w:r>
            <w:r w:rsidR="00E91D4B" w:rsidRPr="00B70D7E">
              <w:rPr>
                <w:szCs w:val="24"/>
                <w:vertAlign w:val="superscript"/>
                <w:lang w:val="mn-MN"/>
              </w:rPr>
              <w:t>3</w:t>
            </w:r>
            <w:r w:rsidR="00E91D4B">
              <w:rPr>
                <w:szCs w:val="24"/>
                <w:lang w:val="mn-MN"/>
              </w:rPr>
              <w:t>/ м</w:t>
            </w:r>
            <w:r w:rsidR="00E91D4B" w:rsidRPr="00B70D7E">
              <w:rPr>
                <w:szCs w:val="24"/>
                <w:vertAlign w:val="superscript"/>
                <w:lang w:val="mn-MN"/>
              </w:rPr>
              <w:t>3</w:t>
            </w:r>
            <w:r w:rsidR="00D04B33">
              <w:rPr>
                <w:szCs w:val="24"/>
                <w:vertAlign w:val="superscript"/>
                <w:lang w:val="mn-MN"/>
              </w:rPr>
              <w:t xml:space="preserve"> </w:t>
            </w:r>
            <w:r w:rsidR="00F42184">
              <w:rPr>
                <w:szCs w:val="24"/>
                <w:lang w:val="mn-MN"/>
              </w:rPr>
              <w:t>нэгжтэй</w:t>
            </w:r>
            <w:r w:rsidR="00E91D4B">
              <w:rPr>
                <w:szCs w:val="24"/>
                <w:lang w:val="mn-MN"/>
              </w:rPr>
              <w:t>.</w:t>
            </w:r>
          </w:p>
          <w:p w:rsidR="008E7E6A" w:rsidRPr="00987D8D" w:rsidRDefault="008E7E6A" w:rsidP="00BB4D75">
            <w:pPr>
              <w:spacing w:line="276" w:lineRule="auto"/>
              <w:jc w:val="both"/>
              <w:rPr>
                <w:sz w:val="20"/>
                <w:lang w:val="mn-MN"/>
              </w:rPr>
            </w:pPr>
            <w:r w:rsidRPr="00987D8D">
              <w:rPr>
                <w:sz w:val="20"/>
                <w:lang w:val="mn-MN"/>
              </w:rPr>
              <w:t xml:space="preserve">ТАЙЛБАР: </w:t>
            </w:r>
            <w:r w:rsidR="00157BEE" w:rsidRPr="00987D8D">
              <w:rPr>
                <w:sz w:val="20"/>
                <w:lang w:val="mn-MN"/>
              </w:rPr>
              <w:t xml:space="preserve">Агаарын температурын зөрүүнээс үндсэндээ үүсдэг, барилга доторх болон гадаа орчны агаарын нягтын зөрүүг </w:t>
            </w:r>
            <w:r w:rsidR="00565879">
              <w:rPr>
                <w:sz w:val="20"/>
                <w:lang w:val="mn-MN"/>
              </w:rPr>
              <w:t>(1)-р томьёонд</w:t>
            </w:r>
            <w:r w:rsidR="00157BEE" w:rsidRPr="00987D8D">
              <w:rPr>
                <w:sz w:val="20"/>
                <w:lang w:val="mn-MN"/>
              </w:rPr>
              <w:t xml:space="preserve"> тооцох</w:t>
            </w:r>
            <w:r w:rsidR="00565879">
              <w:rPr>
                <w:sz w:val="20"/>
                <w:lang w:val="mn-MN"/>
              </w:rPr>
              <w:t>гүй байж болно</w:t>
            </w:r>
            <w:r w:rsidR="00157BEE" w:rsidRPr="00987D8D">
              <w:rPr>
                <w:sz w:val="20"/>
                <w:lang w:val="mn-MN"/>
              </w:rPr>
              <w:t>.</w:t>
            </w:r>
          </w:p>
          <w:p w:rsidR="00987D8D" w:rsidRPr="0065393A" w:rsidRDefault="00435DD7" w:rsidP="00BB4D75">
            <w:pPr>
              <w:spacing w:line="276" w:lineRule="auto"/>
              <w:jc w:val="both"/>
              <w:rPr>
                <w:rFonts w:eastAsia="Calibri"/>
                <w:b/>
                <w:szCs w:val="24"/>
                <w:lang w:val="mn-MN"/>
              </w:rPr>
            </w:pPr>
            <w:r w:rsidRPr="0065393A">
              <w:rPr>
                <w:b/>
                <w:szCs w:val="24"/>
                <w:lang w:val="mn-MN"/>
              </w:rPr>
              <w:t xml:space="preserve">4.2.2 </w:t>
            </w:r>
            <w:r w:rsidR="00CA60D3">
              <w:rPr>
                <w:rFonts w:eastAsia="Calibri"/>
                <w:b/>
                <w:szCs w:val="24"/>
                <w:lang w:val="mn-MN"/>
              </w:rPr>
              <w:t xml:space="preserve">Концентрацийг хоёр </w:t>
            </w:r>
            <w:r w:rsidR="008070C6">
              <w:rPr>
                <w:rFonts w:eastAsia="Calibri"/>
                <w:b/>
                <w:szCs w:val="24"/>
                <w:lang w:val="mn-MN"/>
              </w:rPr>
              <w:t>эгшинд</w:t>
            </w:r>
            <w:r w:rsidR="00CA60D3">
              <w:rPr>
                <w:rFonts w:eastAsia="Calibri"/>
                <w:b/>
                <w:szCs w:val="24"/>
                <w:lang w:val="mn-MN"/>
              </w:rPr>
              <w:t xml:space="preserve"> бууруулах</w:t>
            </w:r>
            <w:r w:rsidRPr="0065393A">
              <w:rPr>
                <w:rFonts w:eastAsia="Calibri"/>
                <w:b/>
                <w:szCs w:val="24"/>
                <w:lang w:val="mn-MN"/>
              </w:rPr>
              <w:t xml:space="preserve"> арга</w:t>
            </w:r>
          </w:p>
          <w:p w:rsidR="00435DD7" w:rsidRDefault="0065393A" w:rsidP="00BB4D75">
            <w:pPr>
              <w:spacing w:line="276" w:lineRule="auto"/>
              <w:jc w:val="both"/>
              <w:rPr>
                <w:szCs w:val="24"/>
                <w:lang w:val="mn-MN"/>
              </w:rPr>
            </w:pPr>
            <w:r>
              <w:rPr>
                <w:szCs w:val="24"/>
                <w:lang w:val="mn-MN"/>
              </w:rPr>
              <w:t xml:space="preserve">Үр дүнтэй </w:t>
            </w:r>
            <w:r w:rsidR="00D40AE4">
              <w:rPr>
                <w:szCs w:val="24"/>
                <w:lang w:val="mn-MN"/>
              </w:rPr>
              <w:t>нийлмэл бүсэд</w:t>
            </w:r>
            <w:r w:rsidR="00CD4BF3">
              <w:rPr>
                <w:szCs w:val="24"/>
                <w:lang w:val="mn-MN"/>
              </w:rPr>
              <w:t xml:space="preserve"> агаарын</w:t>
            </w:r>
            <w:r w:rsidR="00D40AE4">
              <w:rPr>
                <w:szCs w:val="24"/>
                <w:lang w:val="mn-MN"/>
              </w:rPr>
              <w:t xml:space="preserve"> </w:t>
            </w:r>
            <w:r w:rsidR="00CD4BF3">
              <w:rPr>
                <w:szCs w:val="24"/>
                <w:lang w:val="mn-MN"/>
              </w:rPr>
              <w:t>концентраци</w:t>
            </w:r>
            <w:r w:rsidR="00AA3BE5">
              <w:rPr>
                <w:szCs w:val="24"/>
                <w:lang w:val="mn-MN"/>
              </w:rPr>
              <w:t xml:space="preserve"> </w:t>
            </w:r>
            <w:r w:rsidR="00C12707">
              <w:rPr>
                <w:szCs w:val="24"/>
                <w:lang w:val="mn-MN"/>
              </w:rPr>
              <w:t>байнга нэгэн жигд байха</w:t>
            </w:r>
            <w:r w:rsidR="00CD4BF3">
              <w:rPr>
                <w:szCs w:val="24"/>
                <w:lang w:val="mn-MN"/>
              </w:rPr>
              <w:t xml:space="preserve">д </w:t>
            </w:r>
            <w:r w:rsidR="000962AC">
              <w:rPr>
                <w:szCs w:val="24"/>
                <w:lang w:val="mn-MN"/>
              </w:rPr>
              <w:t xml:space="preserve">хэмжлийн үеийн агаар сэлгэлтийн хурдыг дундаж хугацаанд </w:t>
            </w:r>
            <w:r w:rsidR="00643BE0">
              <w:rPr>
                <w:szCs w:val="24"/>
                <w:lang w:val="mn-MN"/>
              </w:rPr>
              <w:t xml:space="preserve">олохдоо </w:t>
            </w:r>
            <w:r w:rsidR="0000194E">
              <w:rPr>
                <w:szCs w:val="24"/>
                <w:lang w:val="mn-MN"/>
              </w:rPr>
              <w:t xml:space="preserve">хэмжлийг эхлэх </w:t>
            </w:r>
            <w:r w:rsidR="008070C6">
              <w:rPr>
                <w:szCs w:val="24"/>
                <w:lang w:val="mn-MN"/>
              </w:rPr>
              <w:t>эгшнээс</w:t>
            </w:r>
            <w:r w:rsidR="0000194E">
              <w:rPr>
                <w:szCs w:val="24"/>
                <w:lang w:val="mn-MN"/>
              </w:rPr>
              <w:t xml:space="preserve"> дуус</w:t>
            </w:r>
            <w:r w:rsidR="00DE6F38">
              <w:rPr>
                <w:szCs w:val="24"/>
                <w:lang w:val="mn-MN"/>
              </w:rPr>
              <w:t>г</w:t>
            </w:r>
            <w:r w:rsidR="0000194E">
              <w:rPr>
                <w:szCs w:val="24"/>
                <w:lang w:val="mn-MN"/>
              </w:rPr>
              <w:t>ах</w:t>
            </w:r>
            <w:r w:rsidR="00B83C78">
              <w:rPr>
                <w:szCs w:val="24"/>
                <w:lang w:val="mn-MN"/>
              </w:rPr>
              <w:t xml:space="preserve"> </w:t>
            </w:r>
            <w:r w:rsidR="008070C6">
              <w:rPr>
                <w:szCs w:val="24"/>
                <w:lang w:val="mn-MN"/>
              </w:rPr>
              <w:t xml:space="preserve">эгшин </w:t>
            </w:r>
            <w:r w:rsidR="00B83C78">
              <w:rPr>
                <w:szCs w:val="24"/>
                <w:lang w:val="mn-MN"/>
              </w:rPr>
              <w:t xml:space="preserve"> хүртэл </w:t>
            </w:r>
            <w:r w:rsidR="00316E0C">
              <w:rPr>
                <w:szCs w:val="24"/>
                <w:lang w:val="mn-MN"/>
              </w:rPr>
              <w:t xml:space="preserve">тооцоолно. </w:t>
            </w:r>
            <w:r w:rsidR="00211DB0">
              <w:rPr>
                <w:szCs w:val="24"/>
                <w:lang w:val="mn-MN"/>
              </w:rPr>
              <w:t xml:space="preserve">Харин </w:t>
            </w:r>
            <w:r w:rsidR="006B2C3B">
              <w:rPr>
                <w:szCs w:val="24"/>
                <w:lang w:val="mn-MN"/>
              </w:rPr>
              <w:t>агаарын хувийн</w:t>
            </w:r>
            <w:r w:rsidR="00C12707">
              <w:rPr>
                <w:szCs w:val="24"/>
                <w:lang w:val="mn-MN"/>
              </w:rPr>
              <w:t xml:space="preserve"> зардал</w:t>
            </w:r>
            <w:r w:rsidR="00211DB0">
              <w:rPr>
                <w:szCs w:val="24"/>
                <w:lang w:val="mn-MN"/>
              </w:rPr>
              <w:t xml:space="preserve"> </w:t>
            </w:r>
            <w:r w:rsidR="00172FB5">
              <w:rPr>
                <w:szCs w:val="24"/>
                <w:lang w:val="mn-MN"/>
              </w:rPr>
              <w:t xml:space="preserve">нь </w:t>
            </w:r>
            <w:r w:rsidR="00211DB0">
              <w:rPr>
                <w:szCs w:val="24"/>
                <w:lang w:val="mn-MN"/>
              </w:rPr>
              <w:t xml:space="preserve">хэмжлийн явцад тогтмол байх шаардлагагүй. </w:t>
            </w:r>
          </w:p>
          <w:p w:rsidR="00211DB0" w:rsidRPr="00211DB0" w:rsidRDefault="00483E24" w:rsidP="00BB4D75">
            <w:pPr>
              <w:spacing w:line="276" w:lineRule="auto"/>
              <w:jc w:val="both"/>
              <w:rPr>
                <w:szCs w:val="24"/>
                <w:lang w:val="mn-MN"/>
              </w:rPr>
            </w:pPr>
            <w:r>
              <w:rPr>
                <w:szCs w:val="24"/>
                <w:lang w:val="mn-MN"/>
              </w:rPr>
              <w:t xml:space="preserve">Дээр дурдсан нөхцөлийг </w:t>
            </w:r>
            <w:r w:rsidR="00211DB0" w:rsidRPr="00435DD7">
              <w:rPr>
                <w:szCs w:val="24"/>
              </w:rPr>
              <w:t>(2)</w:t>
            </w:r>
            <w:r w:rsidR="00211DB0">
              <w:rPr>
                <w:szCs w:val="24"/>
                <w:lang w:val="mn-MN"/>
              </w:rPr>
              <w:t>-р томьёогоор тогтоосон.</w:t>
            </w:r>
          </w:p>
          <w:p w:rsidR="00AF3AD2" w:rsidRPr="00AF3AD2" w:rsidRDefault="00D65960" w:rsidP="00AF3AD2">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хий</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AF3AD2" w:rsidRDefault="00D65960" w:rsidP="00AF3AD2">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oMath>
            <w:r w:rsidR="00AF3AD2">
              <w:rPr>
                <w:rFonts w:eastAsiaTheme="minorEastAsia"/>
                <w:szCs w:val="24"/>
              </w:rPr>
              <w:t xml:space="preserve">           (2)</w:t>
            </w:r>
          </w:p>
          <w:p w:rsidR="00987D8D" w:rsidRDefault="0090312E" w:rsidP="00AF3AD2">
            <w:pPr>
              <w:spacing w:line="276" w:lineRule="auto"/>
              <w:jc w:val="both"/>
              <w:rPr>
                <w:szCs w:val="24"/>
                <w:lang w:val="mn-MN"/>
              </w:rPr>
            </w:pPr>
            <w:r>
              <w:rPr>
                <w:szCs w:val="24"/>
                <w:lang w:val="mn-MN"/>
              </w:rPr>
              <w:t>үүнд:</w:t>
            </w:r>
          </w:p>
          <w:p w:rsidR="008F4F74" w:rsidRDefault="00EE4C5A" w:rsidP="00AF3AD2">
            <w:pPr>
              <w:spacing w:line="276" w:lineRule="auto"/>
              <w:jc w:val="both"/>
              <w:rPr>
                <w:szCs w:val="24"/>
              </w:rPr>
            </w:pPr>
            <w:r w:rsidRPr="0090312E">
              <w:rPr>
                <w:szCs w:val="24"/>
              </w:rPr>
              <w:t>C(t)</w:t>
            </w:r>
            <w:r>
              <w:rPr>
                <w:szCs w:val="24"/>
                <w:lang w:val="mn-MN"/>
              </w:rPr>
              <w:t xml:space="preserve"> </w:t>
            </w:r>
            <w:r w:rsidR="00002199">
              <w:rPr>
                <w:szCs w:val="24"/>
                <w:lang w:val="mn-MN"/>
              </w:rPr>
              <w:t>– үр дүнтэй нийлмэл бүсэд</w:t>
            </w:r>
            <w:r w:rsidR="008F4F74">
              <w:rPr>
                <w:szCs w:val="24"/>
                <w:lang w:val="mn-MN"/>
              </w:rPr>
              <w:t xml:space="preserve"> </w:t>
            </w:r>
            <w:r w:rsidR="008F4F74">
              <w:rPr>
                <w:szCs w:val="24"/>
              </w:rPr>
              <w:t xml:space="preserve">t </w:t>
            </w:r>
            <w:r w:rsidR="00002199">
              <w:rPr>
                <w:szCs w:val="24"/>
                <w:lang w:val="mn-MN"/>
              </w:rPr>
              <w:t>хугацаанд хэмжсэн</w:t>
            </w:r>
            <w:r w:rsidR="008F4F74">
              <w:rPr>
                <w:szCs w:val="24"/>
                <w:lang w:val="mn-MN"/>
              </w:rPr>
              <w:t xml:space="preserve"> агаарын концентраци, м</w:t>
            </w:r>
            <w:r w:rsidR="008F4F74" w:rsidRPr="00B70D7E">
              <w:rPr>
                <w:szCs w:val="24"/>
                <w:vertAlign w:val="superscript"/>
                <w:lang w:val="mn-MN"/>
              </w:rPr>
              <w:t>3</w:t>
            </w:r>
            <w:r w:rsidR="008F4F74">
              <w:rPr>
                <w:szCs w:val="24"/>
                <w:lang w:val="mn-MN"/>
              </w:rPr>
              <w:t>/ м</w:t>
            </w:r>
            <w:r w:rsidR="008F4F74" w:rsidRPr="00B70D7E">
              <w:rPr>
                <w:szCs w:val="24"/>
                <w:vertAlign w:val="superscript"/>
                <w:lang w:val="mn-MN"/>
              </w:rPr>
              <w:t>3</w:t>
            </w:r>
            <w:r w:rsidR="008F4F74">
              <w:rPr>
                <w:szCs w:val="24"/>
              </w:rPr>
              <w:t>;</w:t>
            </w:r>
          </w:p>
          <w:p w:rsidR="008F4F74" w:rsidRPr="008F4F74" w:rsidRDefault="008F4F74" w:rsidP="00AF3AD2">
            <w:pPr>
              <w:spacing w:line="276" w:lineRule="auto"/>
              <w:jc w:val="both"/>
              <w:rPr>
                <w:szCs w:val="24"/>
                <w:lang w:val="mn-MN"/>
              </w:rPr>
            </w:pPr>
            <w:r>
              <w:rPr>
                <w:szCs w:val="24"/>
              </w:rPr>
              <w:t>V</w:t>
            </w:r>
            <w:r>
              <w:rPr>
                <w:szCs w:val="24"/>
                <w:vertAlign w:val="subscript"/>
                <w:lang w:val="mn-MN"/>
              </w:rPr>
              <w:t xml:space="preserve">үднб </w:t>
            </w:r>
            <w:r>
              <w:rPr>
                <w:szCs w:val="24"/>
                <w:lang w:val="mn-MN"/>
              </w:rPr>
              <w:t xml:space="preserve">– үр дүнтэй нийлмэл бүсийн эзлэхүүн </w:t>
            </w:r>
            <w:r>
              <w:rPr>
                <w:szCs w:val="24"/>
              </w:rPr>
              <w:t>(</w:t>
            </w:r>
            <w:r>
              <w:rPr>
                <w:szCs w:val="24"/>
                <w:lang w:val="mn-MN"/>
              </w:rPr>
              <w:t>хугацааны өөрчлөлтгүй гэж таамагласан</w:t>
            </w:r>
            <w:r>
              <w:rPr>
                <w:szCs w:val="24"/>
              </w:rPr>
              <w:t>)</w:t>
            </w:r>
            <w:r w:rsidR="000D7C4C">
              <w:rPr>
                <w:szCs w:val="24"/>
                <w:lang w:val="mn-MN"/>
              </w:rPr>
              <w:t>,</w:t>
            </w:r>
            <w:r>
              <w:rPr>
                <w:szCs w:val="24"/>
                <w:lang w:val="mn-MN"/>
              </w:rPr>
              <w:t xml:space="preserve">                                                                   </w:t>
            </w:r>
            <m:oMath>
              <m:d>
                <m:dPr>
                  <m:begChr m:val="["/>
                  <m:endChr m:val="]"/>
                  <m:ctrlPr>
                    <w:rPr>
                      <w:rFonts w:ascii="Cambria Math" w:hAnsi="Cambria Math"/>
                      <w:i/>
                      <w:szCs w:val="24"/>
                    </w:rPr>
                  </m:ctrlPr>
                </m:dPr>
                <m:e>
                  <m:f>
                    <m:fPr>
                      <m:type m:val="skw"/>
                      <m:ctrlPr>
                        <w:rPr>
                          <w:rFonts w:ascii="Cambria Math" w:hAnsi="Cambria Math"/>
                          <w:i/>
                          <w:szCs w:val="24"/>
                        </w:rPr>
                      </m:ctrlPr>
                    </m:fPr>
                    <m:num>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den>
                  </m:f>
                </m:e>
              </m:d>
            </m:oMath>
            <w:r>
              <w:rPr>
                <w:rFonts w:eastAsiaTheme="minorEastAsia"/>
                <w:szCs w:val="24"/>
                <w:lang w:val="mn-MN"/>
              </w:rPr>
              <w:t xml:space="preserve"> </w:t>
            </w:r>
            <w:r w:rsidR="00C12707">
              <w:rPr>
                <w:rFonts w:eastAsiaTheme="minorEastAsia"/>
                <w:szCs w:val="24"/>
                <w:lang w:val="mn-MN"/>
              </w:rPr>
              <w:t xml:space="preserve"> </w:t>
            </w:r>
            <w:r w:rsidR="00E01B67">
              <w:rPr>
                <w:rFonts w:eastAsiaTheme="minorEastAsia"/>
                <w:szCs w:val="24"/>
                <w:lang w:val="mn-MN"/>
              </w:rPr>
              <w:t>томьёогоор олсон утгатай тэнцүү бөгөөд</w:t>
            </w:r>
            <w:r w:rsidR="00C12707">
              <w:rPr>
                <w:rFonts w:eastAsiaTheme="minorEastAsia"/>
                <w:szCs w:val="24"/>
                <w:lang w:val="mn-MN"/>
              </w:rPr>
              <w:t xml:space="preserve"> </w:t>
            </w:r>
            <w:r>
              <w:rPr>
                <w:szCs w:val="24"/>
                <w:lang w:val="mn-MN"/>
              </w:rPr>
              <w:t>м</w:t>
            </w:r>
            <w:r w:rsidRPr="00B70D7E">
              <w:rPr>
                <w:szCs w:val="24"/>
                <w:vertAlign w:val="superscript"/>
                <w:lang w:val="mn-MN"/>
              </w:rPr>
              <w:t>3</w:t>
            </w:r>
            <w:r w:rsidR="00D04B33">
              <w:rPr>
                <w:szCs w:val="24"/>
                <w:vertAlign w:val="superscript"/>
                <w:lang w:val="mn-MN"/>
              </w:rPr>
              <w:t xml:space="preserve"> </w:t>
            </w:r>
            <w:r w:rsidR="00E01B67">
              <w:rPr>
                <w:szCs w:val="24"/>
                <w:lang w:val="mn-MN"/>
              </w:rPr>
              <w:t>нэгжтэй</w:t>
            </w:r>
            <w:r>
              <w:rPr>
                <w:szCs w:val="24"/>
                <w:lang w:val="mn-MN"/>
              </w:rPr>
              <w:t>.</w:t>
            </w:r>
          </w:p>
          <w:p w:rsidR="008B7B30" w:rsidRDefault="008F4F74" w:rsidP="008F4F74">
            <w:pPr>
              <w:spacing w:line="276" w:lineRule="auto"/>
              <w:jc w:val="both"/>
              <w:rPr>
                <w:szCs w:val="24"/>
                <w:lang w:val="mn-MN"/>
              </w:rPr>
            </w:pPr>
            <w:r>
              <w:rPr>
                <w:szCs w:val="24"/>
              </w:rPr>
              <w:t>(4)</w:t>
            </w:r>
            <w:r>
              <w:rPr>
                <w:szCs w:val="24"/>
                <w:lang w:val="mn-MN"/>
              </w:rPr>
              <w:t>-р томьёог гаргахын тулд</w:t>
            </w:r>
            <w:r>
              <w:rPr>
                <w:szCs w:val="24"/>
              </w:rPr>
              <w:t xml:space="preserve"> (1) </w:t>
            </w:r>
            <w:r>
              <w:rPr>
                <w:szCs w:val="24"/>
                <w:lang w:val="mn-MN"/>
              </w:rPr>
              <w:t xml:space="preserve">болон </w:t>
            </w:r>
            <w:r>
              <w:rPr>
                <w:szCs w:val="24"/>
              </w:rPr>
              <w:t>(2)</w:t>
            </w:r>
            <w:r>
              <w:rPr>
                <w:szCs w:val="24"/>
                <w:lang w:val="mn-MN"/>
              </w:rPr>
              <w:t>-р томьёоноос</w:t>
            </w:r>
            <w:r>
              <w:rPr>
                <w:szCs w:val="24"/>
              </w:rPr>
              <w:t xml:space="preserve"> (3)-р томьёог</w:t>
            </w:r>
            <w:r w:rsidR="00483E24">
              <w:rPr>
                <w:szCs w:val="24"/>
                <w:lang w:val="mn-MN"/>
              </w:rPr>
              <w:t xml:space="preserve"> бичнэ</w:t>
            </w:r>
            <w:r w:rsidR="008B7B30">
              <w:rPr>
                <w:szCs w:val="24"/>
                <w:lang w:val="mn-MN"/>
              </w:rPr>
              <w:t>.</w:t>
            </w:r>
          </w:p>
          <w:p w:rsidR="008F4F74" w:rsidRDefault="008F4F74" w:rsidP="008F4F74">
            <w:pPr>
              <w:spacing w:line="276" w:lineRule="auto"/>
              <w:jc w:val="both"/>
              <w:rPr>
                <w:szCs w:val="24"/>
              </w:rPr>
            </w:pPr>
            <w:r>
              <w:rPr>
                <w:szCs w:val="24"/>
              </w:rPr>
              <w:t xml:space="preserve"> </w:t>
            </w:r>
          </w:p>
          <w:p w:rsidR="00855D88" w:rsidRDefault="00D65960" w:rsidP="00855D88">
            <w:pPr>
              <w:spacing w:line="276" w:lineRule="auto"/>
              <w:jc w:val="center"/>
              <w:rPr>
                <w:rFonts w:eastAsiaTheme="minorEastAsia"/>
                <w:szCs w:val="24"/>
              </w:rPr>
            </w:pPr>
            <m:oMath>
              <m:nary>
                <m:naryPr>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den>
                  </m:f>
                </m:e>
              </m:nary>
              <m:r>
                <w:rPr>
                  <w:rFonts w:ascii="Cambria Math" w:hAnsi="Cambria Math"/>
                  <w:szCs w:val="24"/>
                </w:rPr>
                <m:t>dt</m:t>
              </m:r>
            </m:oMath>
            <w:r w:rsidR="00855D88">
              <w:rPr>
                <w:rFonts w:eastAsiaTheme="minorEastAsia"/>
                <w:szCs w:val="24"/>
              </w:rPr>
              <w:t xml:space="preserve">             (3)</w:t>
            </w:r>
          </w:p>
          <w:p w:rsidR="00855D88" w:rsidRDefault="00855D88" w:rsidP="008F4F74">
            <w:pPr>
              <w:spacing w:line="276" w:lineRule="auto"/>
              <w:jc w:val="both"/>
              <w:rPr>
                <w:szCs w:val="24"/>
              </w:rPr>
            </w:pPr>
          </w:p>
          <w:p w:rsidR="00855D88" w:rsidRDefault="00D65960" w:rsidP="00855D88">
            <w:pPr>
              <w:spacing w:line="276" w:lineRule="auto"/>
              <w:jc w:val="center"/>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N</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sSub>
                <m:sSubPr>
                  <m:ctrlPr>
                    <w:rPr>
                      <w:rFonts w:ascii="Cambria Math" w:eastAsiaTheme="minorEastAsia" w:hAnsi="Cambria Math"/>
                      <w:i/>
                      <w:szCs w:val="24"/>
                    </w:rPr>
                  </m:ctrlPr>
                </m:sSubPr>
                <m:e>
                  <m:r>
                    <w:rPr>
                      <w:rFonts w:ascii="Cambria Math" w:eastAsiaTheme="minorEastAsia" w:hAnsi="Cambria Math"/>
                      <w:szCs w:val="24"/>
                    </w:rPr>
                    <m:t>log</m:t>
                  </m:r>
                </m:e>
                <m:sub>
                  <m:r>
                    <w:rPr>
                      <w:rFonts w:ascii="Cambria Math" w:eastAsiaTheme="minorEastAsia" w:hAnsi="Cambria Math"/>
                      <w:szCs w:val="24"/>
                    </w:rPr>
                    <m:t>e</m:t>
                  </m:r>
                </m:sub>
              </m:sSub>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oMath>
            <w:r w:rsidR="00855D88">
              <w:rPr>
                <w:rFonts w:eastAsiaTheme="minorEastAsia"/>
                <w:szCs w:val="24"/>
              </w:rPr>
              <w:t xml:space="preserve">       (4)</w:t>
            </w:r>
          </w:p>
          <w:p w:rsidR="008E41E9" w:rsidRDefault="008E41E9" w:rsidP="008E41E9">
            <w:pPr>
              <w:spacing w:line="276" w:lineRule="auto"/>
              <w:jc w:val="both"/>
              <w:rPr>
                <w:rFonts w:eastAsiaTheme="minorEastAsia"/>
                <w:szCs w:val="24"/>
                <w:lang w:val="mn-MN"/>
              </w:rPr>
            </w:pPr>
            <w:r>
              <w:rPr>
                <w:rFonts w:eastAsiaTheme="minorEastAsia"/>
                <w:szCs w:val="24"/>
                <w:lang w:val="mn-MN"/>
              </w:rPr>
              <w:lastRenderedPageBreak/>
              <w:t>үүнд:</w:t>
            </w:r>
          </w:p>
          <w:p w:rsidR="008E41E9" w:rsidRDefault="008E41E9" w:rsidP="008E41E9">
            <w:pPr>
              <w:spacing w:line="276" w:lineRule="auto"/>
              <w:jc w:val="both"/>
              <w:rPr>
                <w:szCs w:val="24"/>
              </w:rPr>
            </w:pPr>
            <w:r>
              <w:rPr>
                <w:szCs w:val="24"/>
              </w:rPr>
              <w:t xml:space="preserve">t – </w:t>
            </w:r>
            <w:r>
              <w:rPr>
                <w:szCs w:val="24"/>
                <w:lang w:val="mn-MN"/>
              </w:rPr>
              <w:t>хугацаа, ц</w:t>
            </w:r>
            <w:r>
              <w:rPr>
                <w:szCs w:val="24"/>
              </w:rPr>
              <w:t>;</w:t>
            </w:r>
          </w:p>
          <w:p w:rsidR="009C47B0" w:rsidRPr="00610650" w:rsidRDefault="009C47B0" w:rsidP="009C47B0">
            <w:pPr>
              <w:spacing w:line="276" w:lineRule="auto"/>
              <w:jc w:val="both"/>
              <w:rPr>
                <w:szCs w:val="24"/>
              </w:rPr>
            </w:pPr>
            <w:r>
              <w:rPr>
                <w:szCs w:val="24"/>
              </w:rPr>
              <w:t>t</w:t>
            </w:r>
            <w:r w:rsidRPr="008E41E9">
              <w:rPr>
                <w:szCs w:val="24"/>
                <w:vertAlign w:val="subscript"/>
              </w:rPr>
              <w:t>1</w:t>
            </w:r>
            <w:r>
              <w:rPr>
                <w:szCs w:val="24"/>
              </w:rPr>
              <w:t xml:space="preserve"> </w:t>
            </w:r>
            <w:r w:rsidR="00CE6444">
              <w:rPr>
                <w:szCs w:val="24"/>
              </w:rPr>
              <w:t>–</w:t>
            </w:r>
            <w:r>
              <w:rPr>
                <w:szCs w:val="24"/>
              </w:rPr>
              <w:t xml:space="preserve"> </w:t>
            </w:r>
            <w:r w:rsidR="00CE6444">
              <w:rPr>
                <w:szCs w:val="24"/>
                <w:lang w:val="mn-MN"/>
              </w:rPr>
              <w:t xml:space="preserve">хэмжлийг </w:t>
            </w:r>
            <w:r w:rsidR="008070C6">
              <w:rPr>
                <w:szCs w:val="24"/>
                <w:lang w:val="mn-MN"/>
              </w:rPr>
              <w:t>эхэлсэн эгшин</w:t>
            </w:r>
            <w:r w:rsidR="00CE6444">
              <w:rPr>
                <w:szCs w:val="24"/>
                <w:lang w:val="mn-MN"/>
              </w:rPr>
              <w:t>, ц</w:t>
            </w:r>
            <w:r w:rsidRPr="00610650">
              <w:rPr>
                <w:szCs w:val="24"/>
              </w:rPr>
              <w:t>;</w:t>
            </w:r>
          </w:p>
          <w:p w:rsidR="009C47B0" w:rsidRPr="00610650" w:rsidRDefault="009C47B0" w:rsidP="009C47B0">
            <w:pPr>
              <w:spacing w:line="276" w:lineRule="auto"/>
              <w:jc w:val="both"/>
              <w:rPr>
                <w:szCs w:val="24"/>
              </w:rPr>
            </w:pPr>
            <w:r>
              <w:rPr>
                <w:szCs w:val="24"/>
              </w:rPr>
              <w:t>t</w:t>
            </w:r>
            <w:r w:rsidRPr="008E41E9">
              <w:rPr>
                <w:szCs w:val="24"/>
                <w:vertAlign w:val="subscript"/>
              </w:rPr>
              <w:t>2</w:t>
            </w:r>
            <w:r>
              <w:rPr>
                <w:szCs w:val="24"/>
              </w:rPr>
              <w:t xml:space="preserve"> </w:t>
            </w:r>
            <w:r w:rsidR="00CE6444">
              <w:rPr>
                <w:szCs w:val="24"/>
              </w:rPr>
              <w:t xml:space="preserve">– хэмжлийг </w:t>
            </w:r>
            <w:r w:rsidR="008070C6">
              <w:rPr>
                <w:szCs w:val="24"/>
                <w:lang w:val="mn-MN"/>
              </w:rPr>
              <w:t>дуусгасан эгшин</w:t>
            </w:r>
            <w:r w:rsidR="00CE6444">
              <w:rPr>
                <w:szCs w:val="24"/>
                <w:lang w:val="mn-MN"/>
              </w:rPr>
              <w:t>, ц</w:t>
            </w:r>
            <w:r w:rsidRPr="00610650">
              <w:rPr>
                <w:szCs w:val="24"/>
              </w:rPr>
              <w:t>;</w:t>
            </w:r>
          </w:p>
          <w:p w:rsidR="008E41E9" w:rsidRDefault="0046332A" w:rsidP="008E41E9">
            <w:pPr>
              <w:spacing w:line="276" w:lineRule="auto"/>
              <w:jc w:val="both"/>
              <w:rPr>
                <w:rFonts w:eastAsiaTheme="minorEastAsia"/>
                <w:szCs w:val="24"/>
                <w:lang w:val="mn-MN"/>
              </w:rPr>
            </w:pPr>
            <w:r>
              <w:rPr>
                <w:szCs w:val="24"/>
              </w:rPr>
              <w:t xml:space="preserve">N </w:t>
            </w:r>
            <w:r w:rsidR="001E2A34">
              <w:rPr>
                <w:szCs w:val="24"/>
              </w:rPr>
              <w:t>–</w:t>
            </w:r>
            <w:r>
              <w:rPr>
                <w:szCs w:val="24"/>
              </w:rPr>
              <w:t xml:space="preserve"> </w:t>
            </w:r>
            <w:r w:rsidR="001E2A34">
              <w:rPr>
                <w:szCs w:val="24"/>
                <w:lang w:val="mn-MN"/>
              </w:rPr>
              <w:t xml:space="preserve">хугацааны дунджаар авсан </w:t>
            </w:r>
            <w:r w:rsidR="006B2C3B">
              <w:rPr>
                <w:szCs w:val="24"/>
                <w:lang w:val="mn-MN"/>
              </w:rPr>
              <w:t>агаарын хувийн</w:t>
            </w:r>
            <w:r w:rsidR="001E2A34">
              <w:rPr>
                <w:szCs w:val="24"/>
                <w:lang w:val="mn-MN"/>
              </w:rPr>
              <w:t xml:space="preserve"> зардал</w:t>
            </w:r>
            <w:r w:rsidR="000D7C4C">
              <w:rPr>
                <w:szCs w:val="24"/>
                <w:lang w:val="mn-MN"/>
              </w:rPr>
              <w:t xml:space="preserve"> нь</w:t>
            </w:r>
            <w:r w:rsidR="001E2A34">
              <w:rPr>
                <w:szCs w:val="24"/>
                <w:lang w:val="mn-MN"/>
              </w:rPr>
              <w:t xml:space="preserve"> </w:t>
            </w:r>
            <w:r w:rsidR="00706D35">
              <w:rPr>
                <w:szCs w:val="24"/>
                <w:lang w:val="mn-MN"/>
              </w:rPr>
              <w:t xml:space="preserve">  </w:t>
            </w:r>
            <m:oMath>
              <m:d>
                <m:dPr>
                  <m:begChr m:val="["/>
                  <m:endChr m:val="]"/>
                  <m:ctrlPr>
                    <w:rPr>
                      <w:rFonts w:ascii="Cambria Math" w:hAnsi="Cambria Math"/>
                      <w:i/>
                      <w:szCs w:val="24"/>
                    </w:rPr>
                  </m:ctrlPr>
                </m:dPr>
                <m:e>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den>
                      </m:f>
                    </m:e>
                  </m:nary>
                  <m:r>
                    <w:rPr>
                      <w:rFonts w:ascii="Cambria Math" w:hAnsi="Cambria Math"/>
                      <w:szCs w:val="24"/>
                    </w:rPr>
                    <m:t>dt</m:t>
                  </m:r>
                </m:e>
              </m:d>
            </m:oMath>
            <w:r w:rsidR="00E01B67">
              <w:rPr>
                <w:rFonts w:eastAsiaTheme="minorEastAsia"/>
                <w:szCs w:val="24"/>
                <w:lang w:val="mn-MN"/>
              </w:rPr>
              <w:t xml:space="preserve"> томьёогоор олсон утгатай тэнцүү бөгөөд </w:t>
            </w:r>
            <w:r w:rsidR="001E2A34">
              <w:rPr>
                <w:rFonts w:eastAsiaTheme="minorEastAsia"/>
                <w:szCs w:val="24"/>
                <w:lang w:val="mn-MN"/>
              </w:rPr>
              <w:t>1/ц</w:t>
            </w:r>
            <w:r w:rsidR="00E01B67">
              <w:rPr>
                <w:rFonts w:eastAsiaTheme="minorEastAsia"/>
                <w:szCs w:val="24"/>
                <w:lang w:val="mn-MN"/>
              </w:rPr>
              <w:t xml:space="preserve"> нэгжтэй</w:t>
            </w:r>
            <w:r w:rsidR="001E2A34">
              <w:rPr>
                <w:rFonts w:eastAsiaTheme="minorEastAsia"/>
                <w:szCs w:val="24"/>
                <w:lang w:val="mn-MN"/>
              </w:rPr>
              <w:t>.</w:t>
            </w:r>
          </w:p>
          <w:p w:rsidR="001E2A34" w:rsidRDefault="00633E78" w:rsidP="00A53DB5">
            <w:pPr>
              <w:spacing w:line="276" w:lineRule="auto"/>
              <w:jc w:val="both"/>
              <w:rPr>
                <w:szCs w:val="24"/>
                <w:lang w:val="mn-MN"/>
              </w:rPr>
            </w:pPr>
            <w:r>
              <w:rPr>
                <w:szCs w:val="24"/>
                <w:lang w:val="mn-MN"/>
              </w:rPr>
              <w:t xml:space="preserve">Хоёр өөр </w:t>
            </w:r>
            <w:r w:rsidR="008070C6">
              <w:rPr>
                <w:szCs w:val="24"/>
                <w:lang w:val="mn-MN"/>
              </w:rPr>
              <w:t>эгшинд</w:t>
            </w:r>
            <w:r>
              <w:rPr>
                <w:szCs w:val="24"/>
                <w:lang w:val="mn-MN"/>
              </w:rPr>
              <w:t xml:space="preserve"> хэмжсэн концентрацийн ө</w:t>
            </w:r>
            <w:r w:rsidR="00A53DB5">
              <w:rPr>
                <w:szCs w:val="24"/>
                <w:lang w:val="mn-MN"/>
              </w:rPr>
              <w:t xml:space="preserve">гөгдөлд үндэслэн, </w:t>
            </w:r>
            <w:r w:rsidR="006B2C3B">
              <w:rPr>
                <w:szCs w:val="24"/>
                <w:lang w:val="mn-MN"/>
              </w:rPr>
              <w:t>агаарын хувийн</w:t>
            </w:r>
            <w:r>
              <w:rPr>
                <w:szCs w:val="24"/>
                <w:lang w:val="mn-MN"/>
              </w:rPr>
              <w:t xml:space="preserve"> зардлыг </w:t>
            </w:r>
            <w:r w:rsidR="00CD4513">
              <w:rPr>
                <w:szCs w:val="24"/>
                <w:lang w:val="mn-MN"/>
              </w:rPr>
              <w:t>дундаж</w:t>
            </w:r>
            <w:r>
              <w:rPr>
                <w:szCs w:val="24"/>
                <w:lang w:val="mn-MN"/>
              </w:rPr>
              <w:t xml:space="preserve"> </w:t>
            </w:r>
            <w:r w:rsidR="00CD4513">
              <w:rPr>
                <w:szCs w:val="24"/>
                <w:lang w:val="mn-MN"/>
              </w:rPr>
              <w:t xml:space="preserve">хугацаанд </w:t>
            </w:r>
            <w:r>
              <w:rPr>
                <w:szCs w:val="24"/>
                <w:lang w:val="mn-MN"/>
              </w:rPr>
              <w:t xml:space="preserve">хэмжлийн </w:t>
            </w:r>
            <w:r w:rsidR="009332CD">
              <w:rPr>
                <w:szCs w:val="24"/>
                <w:lang w:val="mn-MN"/>
              </w:rPr>
              <w:t xml:space="preserve">үеийн </w:t>
            </w:r>
            <w:r>
              <w:rPr>
                <w:szCs w:val="24"/>
                <w:lang w:val="mn-MN"/>
              </w:rPr>
              <w:t xml:space="preserve">туршид </w:t>
            </w:r>
            <w:r w:rsidR="00A53DB5">
              <w:rPr>
                <w:szCs w:val="24"/>
                <w:lang w:val="mn-MN"/>
              </w:rPr>
              <w:t xml:space="preserve">тооцоолно. </w:t>
            </w:r>
            <w:r w:rsidR="009332CD">
              <w:rPr>
                <w:szCs w:val="24"/>
                <w:lang w:val="mn-MN"/>
              </w:rPr>
              <w:t>Хэмжлийн үеийн туршид үр дүнтэй нийлмэл бүсэд агаарын концентраци</w:t>
            </w:r>
            <w:r w:rsidR="008A653B">
              <w:rPr>
                <w:szCs w:val="24"/>
                <w:lang w:val="mn-MN"/>
              </w:rPr>
              <w:t>йг нэгэн жигд хадгала</w:t>
            </w:r>
            <w:r w:rsidR="009332CD">
              <w:rPr>
                <w:szCs w:val="24"/>
                <w:lang w:val="mn-MN"/>
              </w:rPr>
              <w:t xml:space="preserve">х хэрэгтэй. </w:t>
            </w:r>
            <w:r w:rsidR="006B2C3B">
              <w:rPr>
                <w:szCs w:val="24"/>
                <w:lang w:val="mn-MN"/>
              </w:rPr>
              <w:t>Агаарын хувийн</w:t>
            </w:r>
            <w:r w:rsidR="00B43441">
              <w:rPr>
                <w:szCs w:val="24"/>
                <w:lang w:val="mn-MN"/>
              </w:rPr>
              <w:t xml:space="preserve"> зардлыг нарийвчлалтай хэмжихийн тулд х</w:t>
            </w:r>
            <w:r w:rsidR="009F4E3F">
              <w:rPr>
                <w:szCs w:val="24"/>
                <w:lang w:val="mn-MN"/>
              </w:rPr>
              <w:t xml:space="preserve">эмжлийг эхлэх </w:t>
            </w:r>
            <w:r w:rsidR="008070C6">
              <w:rPr>
                <w:szCs w:val="24"/>
                <w:lang w:val="mn-MN"/>
              </w:rPr>
              <w:t>эгшнээс</w:t>
            </w:r>
            <w:r w:rsidR="009F4E3F">
              <w:rPr>
                <w:szCs w:val="24"/>
                <w:lang w:val="mn-MN"/>
              </w:rPr>
              <w:t xml:space="preserve"> дуусгах </w:t>
            </w:r>
            <w:r w:rsidR="008070C6">
              <w:rPr>
                <w:szCs w:val="24"/>
                <w:lang w:val="mn-MN"/>
              </w:rPr>
              <w:t xml:space="preserve">эгшин </w:t>
            </w:r>
            <w:r w:rsidR="009F4E3F">
              <w:rPr>
                <w:szCs w:val="24"/>
                <w:lang w:val="mn-MN"/>
              </w:rPr>
              <w:t xml:space="preserve"> хоорондын агаарын концентраци</w:t>
            </w:r>
            <w:r w:rsidR="005108AA">
              <w:rPr>
                <w:szCs w:val="24"/>
                <w:lang w:val="mn-MN"/>
              </w:rPr>
              <w:t>йн зөрүү</w:t>
            </w:r>
            <w:r w:rsidR="00B43441">
              <w:rPr>
                <w:szCs w:val="24"/>
                <w:lang w:val="mn-MN"/>
              </w:rPr>
              <w:t>г</w:t>
            </w:r>
            <w:r w:rsidR="005108AA">
              <w:rPr>
                <w:szCs w:val="24"/>
                <w:lang w:val="mn-MN"/>
              </w:rPr>
              <w:t xml:space="preserve"> </w:t>
            </w:r>
            <w:r w:rsidR="00B43441">
              <w:rPr>
                <w:szCs w:val="24"/>
                <w:lang w:val="mn-MN"/>
              </w:rPr>
              <w:t xml:space="preserve">концентрацийн хэмжлийн алдаанаас хангалттай их байлгах </w:t>
            </w:r>
            <w:r w:rsidR="005108AA">
              <w:rPr>
                <w:szCs w:val="24"/>
                <w:lang w:val="mn-MN"/>
              </w:rPr>
              <w:t xml:space="preserve">шаардлагатай.  </w:t>
            </w:r>
          </w:p>
          <w:p w:rsidR="005108AA" w:rsidRPr="008A653B" w:rsidRDefault="005108AA" w:rsidP="00A53DB5">
            <w:pPr>
              <w:spacing w:line="276" w:lineRule="auto"/>
              <w:jc w:val="both"/>
              <w:rPr>
                <w:rFonts w:eastAsia="Calibri"/>
                <w:b/>
                <w:szCs w:val="24"/>
                <w:lang w:val="mn-MN"/>
              </w:rPr>
            </w:pPr>
            <w:r w:rsidRPr="008A653B">
              <w:rPr>
                <w:b/>
                <w:szCs w:val="24"/>
                <w:lang w:val="mn-MN"/>
              </w:rPr>
              <w:t xml:space="preserve">4.2.3 </w:t>
            </w:r>
            <w:r w:rsidR="00CA60D3">
              <w:rPr>
                <w:rFonts w:eastAsia="Calibri"/>
                <w:b/>
                <w:szCs w:val="24"/>
                <w:lang w:val="mn-MN"/>
              </w:rPr>
              <w:t xml:space="preserve">Концентрацийг олон </w:t>
            </w:r>
            <w:r w:rsidR="008070C6">
              <w:rPr>
                <w:rFonts w:eastAsia="Calibri"/>
                <w:b/>
                <w:szCs w:val="24"/>
                <w:lang w:val="mn-MN"/>
              </w:rPr>
              <w:t>эгшинд</w:t>
            </w:r>
            <w:r w:rsidR="00CA60D3">
              <w:rPr>
                <w:rFonts w:eastAsia="Calibri"/>
                <w:b/>
                <w:szCs w:val="24"/>
                <w:lang w:val="mn-MN"/>
              </w:rPr>
              <w:t xml:space="preserve"> бууруулах</w:t>
            </w:r>
            <w:r w:rsidRPr="008A653B">
              <w:rPr>
                <w:rFonts w:eastAsia="Calibri"/>
                <w:b/>
                <w:szCs w:val="24"/>
                <w:lang w:val="mn-MN"/>
              </w:rPr>
              <w:t xml:space="preserve"> арга</w:t>
            </w:r>
          </w:p>
          <w:p w:rsidR="004045C3" w:rsidRDefault="004C1CED" w:rsidP="00A53DB5">
            <w:pPr>
              <w:spacing w:line="276" w:lineRule="auto"/>
              <w:jc w:val="both"/>
              <w:rPr>
                <w:szCs w:val="24"/>
                <w:lang w:val="mn-MN"/>
              </w:rPr>
            </w:pPr>
            <w:r>
              <w:rPr>
                <w:szCs w:val="24"/>
                <w:lang w:val="mn-MN"/>
              </w:rPr>
              <w:t>Үр дүнтэй нийлмэл бүсэд агаарын концен</w:t>
            </w:r>
            <w:r w:rsidR="000311B9">
              <w:rPr>
                <w:szCs w:val="24"/>
                <w:lang w:val="mn-MN"/>
              </w:rPr>
              <w:t>трацийн</w:t>
            </w:r>
            <w:r>
              <w:rPr>
                <w:szCs w:val="24"/>
                <w:lang w:val="mn-MN"/>
              </w:rPr>
              <w:t xml:space="preserve"> </w:t>
            </w:r>
            <w:r w:rsidR="000311B9">
              <w:rPr>
                <w:szCs w:val="24"/>
                <w:lang w:val="mn-MN"/>
              </w:rPr>
              <w:t>нэгэн жигд хуваарилалтыг хадгалсан</w:t>
            </w:r>
            <w:r w:rsidR="00B110B4">
              <w:rPr>
                <w:szCs w:val="24"/>
                <w:lang w:val="mn-MN"/>
              </w:rPr>
              <w:t xml:space="preserve">, агааржуулалтын хурд хугацааны явцад хэлбэлзэхгүй үед </w:t>
            </w:r>
            <w:r w:rsidR="006B2C3B">
              <w:rPr>
                <w:szCs w:val="24"/>
                <w:lang w:val="mn-MN"/>
              </w:rPr>
              <w:t>агаарын хувийн</w:t>
            </w:r>
            <w:r w:rsidR="00B110B4">
              <w:rPr>
                <w:szCs w:val="24"/>
                <w:lang w:val="mn-MN"/>
              </w:rPr>
              <w:t xml:space="preserve"> зардлыг тооцоолно. </w:t>
            </w:r>
          </w:p>
          <w:p w:rsidR="00A53DB5" w:rsidRPr="002F6A78" w:rsidRDefault="00392487" w:rsidP="00A53DB5">
            <w:pPr>
              <w:spacing w:line="276" w:lineRule="auto"/>
              <w:jc w:val="both"/>
              <w:rPr>
                <w:szCs w:val="24"/>
                <w:lang w:val="mn-MN"/>
              </w:rPr>
            </w:pPr>
            <w:r>
              <w:rPr>
                <w:szCs w:val="24"/>
              </w:rPr>
              <w:t>(3)</w:t>
            </w:r>
            <w:r w:rsidR="004045C3">
              <w:rPr>
                <w:szCs w:val="24"/>
                <w:lang w:val="mn-MN"/>
              </w:rPr>
              <w:t>-р томьёогоор олсон</w:t>
            </w:r>
            <w:r>
              <w:rPr>
                <w:szCs w:val="24"/>
                <w:lang w:val="mn-MN"/>
              </w:rPr>
              <w:t xml:space="preserve"> </w:t>
            </w:r>
            <w:r w:rsidR="001A5F0C">
              <w:rPr>
                <w:szCs w:val="24"/>
                <w:lang w:val="mn-MN"/>
              </w:rPr>
              <w:t>агааржуулалтын хурдыг тогтмол болгосон үед</w:t>
            </w:r>
            <w:r>
              <w:rPr>
                <w:szCs w:val="24"/>
                <w:lang w:val="mn-MN"/>
              </w:rPr>
              <w:t xml:space="preserve"> </w:t>
            </w:r>
            <w:r>
              <w:rPr>
                <w:szCs w:val="24"/>
              </w:rPr>
              <w:t>(</w:t>
            </w:r>
            <w:r w:rsidR="001A5F0C">
              <w:rPr>
                <w:szCs w:val="24"/>
              </w:rPr>
              <w:t>5</w:t>
            </w:r>
            <w:r>
              <w:rPr>
                <w:szCs w:val="24"/>
              </w:rPr>
              <w:t>)</w:t>
            </w:r>
            <w:r w:rsidR="00483E24">
              <w:rPr>
                <w:szCs w:val="24"/>
                <w:lang w:val="mn-MN"/>
              </w:rPr>
              <w:t>-р томьёог бичсэ</w:t>
            </w:r>
            <w:r w:rsidR="001A5F0C">
              <w:rPr>
                <w:szCs w:val="24"/>
                <w:lang w:val="mn-MN"/>
              </w:rPr>
              <w:t xml:space="preserve">н бөгөөд </w:t>
            </w:r>
            <w:r w:rsidR="004045C3">
              <w:rPr>
                <w:szCs w:val="24"/>
                <w:lang w:val="mn-MN"/>
              </w:rPr>
              <w:t xml:space="preserve">томьёог </w:t>
            </w:r>
            <w:r w:rsidR="000E4C1F">
              <w:rPr>
                <w:szCs w:val="24"/>
                <w:lang w:val="mn-MN"/>
              </w:rPr>
              <w:t>хувиргаваы</w:t>
            </w:r>
            <w:r w:rsidR="001A5F0C">
              <w:rPr>
                <w:szCs w:val="24"/>
                <w:lang w:val="mn-MN"/>
              </w:rPr>
              <w:t>л:</w:t>
            </w:r>
          </w:p>
          <w:p w:rsidR="0091568F" w:rsidRDefault="00D65960" w:rsidP="0091568F">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r>
                        <w:rPr>
                          <w:rFonts w:ascii="Cambria Math" w:hAnsi="Cambria Math"/>
                          <w:szCs w:val="24"/>
                        </w:rPr>
                        <m:t>t</m:t>
                      </m:r>
                    </m:e>
                  </m:d>
                </m:e>
              </m:func>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func>
              <m:r>
                <w:rPr>
                  <w:rFonts w:ascii="Cambria Math" w:hAnsi="Cambria Math"/>
                  <w:szCs w:val="24"/>
                </w:rPr>
                <m:t xml:space="preserve"> -N</m:t>
              </m:r>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oMath>
            <w:r w:rsidR="00706D35">
              <w:rPr>
                <w:rFonts w:eastAsiaTheme="minorEastAsia"/>
                <w:szCs w:val="24"/>
                <w:lang w:val="mn-MN"/>
              </w:rPr>
              <w:t xml:space="preserve">     </w:t>
            </w:r>
            <w:r w:rsidR="0091568F">
              <w:rPr>
                <w:rFonts w:eastAsiaTheme="minorEastAsia"/>
                <w:szCs w:val="24"/>
              </w:rPr>
              <w:t>(5)</w:t>
            </w:r>
          </w:p>
          <w:p w:rsidR="008E657B" w:rsidRDefault="0091568F" w:rsidP="00A53DB5">
            <w:pPr>
              <w:spacing w:line="276" w:lineRule="auto"/>
              <w:jc w:val="both"/>
              <w:rPr>
                <w:szCs w:val="24"/>
                <w:lang w:val="mn-MN"/>
              </w:rPr>
            </w:pPr>
            <w:r>
              <w:rPr>
                <w:szCs w:val="24"/>
                <w:lang w:val="mn-MN"/>
              </w:rPr>
              <w:t>үүнд:</w:t>
            </w:r>
          </w:p>
          <w:p w:rsidR="0091568F" w:rsidRDefault="00D04B33" w:rsidP="00A53DB5">
            <w:pPr>
              <w:spacing w:line="276" w:lineRule="auto"/>
              <w:jc w:val="both"/>
              <w:rPr>
                <w:szCs w:val="24"/>
                <w:lang w:val="mn-MN"/>
              </w:rPr>
            </w:pPr>
            <w:r>
              <w:rPr>
                <w:szCs w:val="24"/>
              </w:rPr>
              <w:t xml:space="preserve">N – </w:t>
            </w:r>
            <w:r w:rsidR="006B2C3B">
              <w:rPr>
                <w:szCs w:val="24"/>
                <w:lang w:val="mn-MN"/>
              </w:rPr>
              <w:t>агаарын хувийн</w:t>
            </w:r>
            <w:r>
              <w:rPr>
                <w:szCs w:val="24"/>
                <w:lang w:val="mn-MN"/>
              </w:rPr>
              <w:t xml:space="preserve"> зардал, ц нэгжтэй байна. </w:t>
            </w:r>
          </w:p>
          <w:p w:rsidR="00D04B33" w:rsidRDefault="00047BF0" w:rsidP="00783747">
            <w:pPr>
              <w:spacing w:line="276" w:lineRule="auto"/>
              <w:jc w:val="both"/>
              <w:rPr>
                <w:szCs w:val="24"/>
                <w:lang w:val="mn-MN"/>
              </w:rPr>
            </w:pPr>
            <w:r>
              <w:rPr>
                <w:szCs w:val="24"/>
              </w:rPr>
              <w:lastRenderedPageBreak/>
              <w:t>(5)</w:t>
            </w:r>
            <w:r>
              <w:rPr>
                <w:szCs w:val="24"/>
                <w:lang w:val="mn-MN"/>
              </w:rPr>
              <w:t>-р томьёо</w:t>
            </w:r>
            <w:r w:rsidR="009C0899">
              <w:rPr>
                <w:szCs w:val="24"/>
                <w:lang w:val="mn-MN"/>
              </w:rPr>
              <w:t>нд</w:t>
            </w:r>
            <w:r w:rsidR="0002648F">
              <w:rPr>
                <w:szCs w:val="24"/>
                <w:lang w:val="mn-MN"/>
              </w:rPr>
              <w:t xml:space="preserve"> харуулса</w:t>
            </w:r>
            <w:r w:rsidR="001B5527">
              <w:rPr>
                <w:szCs w:val="24"/>
                <w:lang w:val="mn-MN"/>
              </w:rPr>
              <w:t xml:space="preserve">н шулуун шугам хүртэл хамгийн бага </w:t>
            </w:r>
            <w:r w:rsidR="00037503">
              <w:rPr>
                <w:szCs w:val="24"/>
                <w:lang w:val="mn-MN"/>
              </w:rPr>
              <w:t>квадратын арг</w:t>
            </w:r>
            <w:r w:rsidR="007E6620">
              <w:rPr>
                <w:szCs w:val="24"/>
                <w:lang w:val="mn-MN"/>
              </w:rPr>
              <w:t>аар</w:t>
            </w:r>
            <w:r w:rsidR="001B5527">
              <w:rPr>
                <w:szCs w:val="24"/>
                <w:lang w:val="mn-MN"/>
              </w:rPr>
              <w:t xml:space="preserve"> </w:t>
            </w:r>
            <w:r w:rsidR="00D55D76">
              <w:rPr>
                <w:szCs w:val="24"/>
                <w:lang w:val="mn-MN"/>
              </w:rPr>
              <w:t>концентрацийг хэмжсэн өгөгдлийг хэрэглэ</w:t>
            </w:r>
            <w:r w:rsidR="007E6620">
              <w:rPr>
                <w:szCs w:val="24"/>
                <w:lang w:val="mn-MN"/>
              </w:rPr>
              <w:t>ж,</w:t>
            </w:r>
            <w:r w:rsidR="00FE1665">
              <w:rPr>
                <w:szCs w:val="24"/>
                <w:lang w:val="mn-MN"/>
              </w:rPr>
              <w:t xml:space="preserve"> </w:t>
            </w:r>
            <w:r w:rsidR="006B2C3B">
              <w:rPr>
                <w:szCs w:val="24"/>
                <w:lang w:val="mn-MN"/>
              </w:rPr>
              <w:t>агаарын хувийн</w:t>
            </w:r>
            <w:r w:rsidR="00FE1665">
              <w:rPr>
                <w:szCs w:val="24"/>
                <w:lang w:val="mn-MN"/>
              </w:rPr>
              <w:t xml:space="preserve"> зардлыг тооцоолно.</w:t>
            </w:r>
            <w:r w:rsidR="00FE1665" w:rsidRPr="008E657B">
              <w:rPr>
                <w:szCs w:val="24"/>
              </w:rPr>
              <w:t xml:space="preserve"> log</w:t>
            </w:r>
            <w:r w:rsidR="00FE1665" w:rsidRPr="00FE1665">
              <w:rPr>
                <w:szCs w:val="24"/>
                <w:vertAlign w:val="subscript"/>
              </w:rPr>
              <w:t>e</w:t>
            </w:r>
            <w:r w:rsidR="00FE1665">
              <w:rPr>
                <w:szCs w:val="24"/>
                <w:lang w:val="mn-MN"/>
              </w:rPr>
              <w:t xml:space="preserve"> </w:t>
            </w:r>
            <w:r w:rsidR="00FE1665" w:rsidRPr="008E657B">
              <w:rPr>
                <w:szCs w:val="24"/>
              </w:rPr>
              <w:t xml:space="preserve">C(t) </w:t>
            </w:r>
            <w:r w:rsidR="00FE1665">
              <w:rPr>
                <w:szCs w:val="24"/>
                <w:lang w:val="mn-MN"/>
              </w:rPr>
              <w:t>логари</w:t>
            </w:r>
            <w:r w:rsidR="00881E83">
              <w:rPr>
                <w:szCs w:val="24"/>
                <w:lang w:val="mn-MN"/>
              </w:rPr>
              <w:t>фмын</w:t>
            </w:r>
            <w:r w:rsidR="00FE1665">
              <w:rPr>
                <w:szCs w:val="24"/>
                <w:lang w:val="mn-MN"/>
              </w:rPr>
              <w:t xml:space="preserve"> </w:t>
            </w:r>
            <w:r w:rsidR="00FE1665">
              <w:rPr>
                <w:szCs w:val="24"/>
              </w:rPr>
              <w:t xml:space="preserve">t </w:t>
            </w:r>
            <w:r w:rsidR="00881E83">
              <w:rPr>
                <w:szCs w:val="24"/>
                <w:lang w:val="mn-MN"/>
              </w:rPr>
              <w:t>хугацаанаас хамаарсан диаграмм</w:t>
            </w:r>
            <w:r w:rsidR="00F9661B">
              <w:rPr>
                <w:szCs w:val="24"/>
                <w:lang w:val="mn-MN"/>
              </w:rPr>
              <w:t xml:space="preserve"> нь</w:t>
            </w:r>
            <w:r w:rsidR="00783747">
              <w:rPr>
                <w:szCs w:val="24"/>
                <w:lang w:val="mn-MN"/>
              </w:rPr>
              <w:t xml:space="preserve"> шулуун хамааралтай</w:t>
            </w:r>
            <w:r w:rsidR="00FE1665">
              <w:rPr>
                <w:szCs w:val="24"/>
                <w:lang w:val="mn-MN"/>
              </w:rPr>
              <w:t xml:space="preserve"> </w:t>
            </w:r>
            <w:r w:rsidR="00783747">
              <w:rPr>
                <w:szCs w:val="24"/>
                <w:lang w:val="mn-MN"/>
              </w:rPr>
              <w:t xml:space="preserve">үед </w:t>
            </w:r>
            <w:r w:rsidR="006B2C3B">
              <w:rPr>
                <w:szCs w:val="24"/>
                <w:lang w:val="mn-MN"/>
              </w:rPr>
              <w:t>агаарын хувийн</w:t>
            </w:r>
            <w:r w:rsidR="00F9661B">
              <w:rPr>
                <w:szCs w:val="24"/>
                <w:lang w:val="mn-MN"/>
              </w:rPr>
              <w:t xml:space="preserve"> зардал</w:t>
            </w:r>
            <w:r w:rsidR="00783747">
              <w:rPr>
                <w:szCs w:val="24"/>
                <w:lang w:val="mn-MN"/>
              </w:rPr>
              <w:t xml:space="preserve"> хугацааны </w:t>
            </w:r>
            <w:r w:rsidR="00F9661B">
              <w:rPr>
                <w:szCs w:val="24"/>
                <w:lang w:val="mn-MN"/>
              </w:rPr>
              <w:t>явцад хэлбэлзэхгүй гэж нотлох нь урьдчилсан нөхцөл болно</w:t>
            </w:r>
            <w:r w:rsidR="00783747">
              <w:rPr>
                <w:szCs w:val="24"/>
                <w:lang w:val="mn-MN"/>
              </w:rPr>
              <w:t xml:space="preserve">. Шулуун хамааралгүй бол агааржуулалтын хурд тогтмол биш </w:t>
            </w:r>
            <w:r w:rsidR="00F9661B">
              <w:rPr>
                <w:szCs w:val="24"/>
                <w:lang w:val="mn-MN"/>
              </w:rPr>
              <w:t>гэж</w:t>
            </w:r>
            <w:r w:rsidR="00353F73">
              <w:rPr>
                <w:szCs w:val="24"/>
                <w:lang w:val="mn-MN"/>
              </w:rPr>
              <w:t xml:space="preserve"> заах у</w:t>
            </w:r>
            <w:r w:rsidR="00BF59ED">
              <w:rPr>
                <w:szCs w:val="24"/>
                <w:lang w:val="mn-MN"/>
              </w:rPr>
              <w:t>чраас энэ аргаар олсо</w:t>
            </w:r>
            <w:r w:rsidR="00783747">
              <w:rPr>
                <w:szCs w:val="24"/>
                <w:lang w:val="mn-MN"/>
              </w:rPr>
              <w:t xml:space="preserve">н </w:t>
            </w:r>
            <w:r w:rsidR="006B2C3B">
              <w:rPr>
                <w:szCs w:val="24"/>
                <w:lang w:val="mn-MN"/>
              </w:rPr>
              <w:t>агаарын хувийн</w:t>
            </w:r>
            <w:r w:rsidR="00783747">
              <w:rPr>
                <w:szCs w:val="24"/>
                <w:lang w:val="mn-MN"/>
              </w:rPr>
              <w:t xml:space="preserve"> зардал</w:t>
            </w:r>
            <w:r w:rsidR="00BF59ED">
              <w:rPr>
                <w:szCs w:val="24"/>
                <w:lang w:val="mn-MN"/>
              </w:rPr>
              <w:t xml:space="preserve"> нь</w:t>
            </w:r>
            <w:r w:rsidR="00353F73">
              <w:rPr>
                <w:szCs w:val="24"/>
                <w:lang w:val="mn-MN"/>
              </w:rPr>
              <w:t xml:space="preserve"> </w:t>
            </w:r>
            <w:r w:rsidR="00353F73" w:rsidRPr="00353F73">
              <w:rPr>
                <w:szCs w:val="24"/>
                <w:lang w:val="mn-MN"/>
              </w:rPr>
              <w:t xml:space="preserve">хугацааны дунджаар авсан </w:t>
            </w:r>
            <w:r w:rsidR="006B2C3B">
              <w:rPr>
                <w:szCs w:val="24"/>
                <w:lang w:val="mn-MN"/>
              </w:rPr>
              <w:t>агаарын хувийн</w:t>
            </w:r>
            <w:r w:rsidR="00353F73" w:rsidRPr="00353F73">
              <w:rPr>
                <w:szCs w:val="24"/>
                <w:lang w:val="mn-MN"/>
              </w:rPr>
              <w:t xml:space="preserve"> зардал</w:t>
            </w:r>
            <w:r w:rsidR="00353F73">
              <w:rPr>
                <w:szCs w:val="24"/>
                <w:lang w:val="mn-MN"/>
              </w:rPr>
              <w:t xml:space="preserve"> биш юм. Энэ тохиолдолд </w:t>
            </w:r>
            <w:r w:rsidR="00CA60D3">
              <w:rPr>
                <w:szCs w:val="24"/>
                <w:lang w:val="mn-MN"/>
              </w:rPr>
              <w:t xml:space="preserve">концентрацийг хоёр </w:t>
            </w:r>
            <w:r w:rsidR="008070C6">
              <w:rPr>
                <w:szCs w:val="24"/>
                <w:lang w:val="mn-MN"/>
              </w:rPr>
              <w:t>эгшинд</w:t>
            </w:r>
            <w:r w:rsidR="00CA60D3">
              <w:rPr>
                <w:szCs w:val="24"/>
                <w:lang w:val="mn-MN"/>
              </w:rPr>
              <w:t xml:space="preserve"> бууруулах</w:t>
            </w:r>
            <w:r w:rsidR="006B0E34">
              <w:rPr>
                <w:szCs w:val="24"/>
                <w:lang w:val="mn-MN"/>
              </w:rPr>
              <w:t xml:space="preserve"> аргыг хэрэглэх шаардлагатай. </w:t>
            </w:r>
          </w:p>
          <w:p w:rsidR="006B0E34" w:rsidRPr="00CA60D3" w:rsidRDefault="00CA60D3" w:rsidP="00783747">
            <w:pPr>
              <w:spacing w:line="276" w:lineRule="auto"/>
              <w:jc w:val="both"/>
              <w:rPr>
                <w:rFonts w:eastAsia="Calibri"/>
                <w:b/>
                <w:szCs w:val="24"/>
                <w:lang w:val="mn-MN"/>
              </w:rPr>
            </w:pPr>
            <w:r w:rsidRPr="00CA60D3">
              <w:rPr>
                <w:b/>
                <w:szCs w:val="24"/>
                <w:lang w:val="mn-MN"/>
              </w:rPr>
              <w:t xml:space="preserve">4.2.4 </w:t>
            </w:r>
            <w:r w:rsidR="00FC273F">
              <w:rPr>
                <w:rFonts w:eastAsia="Calibri"/>
                <w:b/>
                <w:szCs w:val="24"/>
                <w:lang w:val="mn-MN"/>
              </w:rPr>
              <w:t>Сорох агаарын</w:t>
            </w:r>
            <w:r w:rsidRPr="00CA60D3">
              <w:rPr>
                <w:rFonts w:eastAsia="Calibri"/>
                <w:b/>
                <w:szCs w:val="24"/>
                <w:lang w:val="mn-MN"/>
              </w:rPr>
              <w:t xml:space="preserve"> концентрацийг бууруулах арга</w:t>
            </w:r>
          </w:p>
          <w:p w:rsidR="002F6A78" w:rsidRDefault="00D843ED" w:rsidP="00EF04C8">
            <w:pPr>
              <w:spacing w:line="276" w:lineRule="auto"/>
              <w:jc w:val="both"/>
              <w:rPr>
                <w:szCs w:val="24"/>
                <w:lang w:val="mn-MN"/>
              </w:rPr>
            </w:pPr>
            <w:r>
              <w:rPr>
                <w:rFonts w:eastAsia="Calibri"/>
                <w:szCs w:val="24"/>
                <w:lang w:val="mn-MN"/>
              </w:rPr>
              <w:t>Хэмжлийг эхлэх эгшинд үр дүнтэй нийлмэл бүс дэх агаарын концентрацийн хуваарилалт нэгэн жигд бөгөөд с</w:t>
            </w:r>
            <w:r w:rsidR="00FC273F">
              <w:rPr>
                <w:rFonts w:eastAsia="Calibri"/>
                <w:szCs w:val="24"/>
                <w:lang w:val="mn-MN"/>
              </w:rPr>
              <w:t>орох агаарын</w:t>
            </w:r>
            <w:r w:rsidR="0057790D">
              <w:rPr>
                <w:rFonts w:eastAsia="Calibri"/>
                <w:szCs w:val="24"/>
                <w:lang w:val="mn-MN"/>
              </w:rPr>
              <w:t xml:space="preserve"> дундаж концентрацийг хэмжих боломжтой, </w:t>
            </w:r>
            <w:r w:rsidR="00D51117">
              <w:rPr>
                <w:szCs w:val="24"/>
                <w:lang w:val="mn-MN"/>
              </w:rPr>
              <w:t>агааржуулалтын хурд хугацааны явцад хэлбэлзэхгүй</w:t>
            </w:r>
            <w:r w:rsidR="00D51117">
              <w:rPr>
                <w:szCs w:val="24"/>
              </w:rPr>
              <w:t xml:space="preserve"> </w:t>
            </w:r>
            <w:r w:rsidR="00D51117">
              <w:rPr>
                <w:szCs w:val="24"/>
                <w:lang w:val="mn-MN"/>
              </w:rPr>
              <w:t xml:space="preserve">үед </w:t>
            </w:r>
            <w:r w:rsidR="006B2C3B">
              <w:rPr>
                <w:szCs w:val="24"/>
                <w:lang w:val="mn-MN"/>
              </w:rPr>
              <w:t>агаарын хувийн</w:t>
            </w:r>
            <w:r w:rsidR="00E060A3" w:rsidRPr="00353F73">
              <w:rPr>
                <w:szCs w:val="24"/>
                <w:lang w:val="mn-MN"/>
              </w:rPr>
              <w:t xml:space="preserve"> зард</w:t>
            </w:r>
            <w:r w:rsidR="00E060A3">
              <w:rPr>
                <w:szCs w:val="24"/>
                <w:lang w:val="mn-MN"/>
              </w:rPr>
              <w:t xml:space="preserve">лыг </w:t>
            </w:r>
            <w:r w:rsidR="00EF04C8">
              <w:rPr>
                <w:szCs w:val="24"/>
                <w:lang w:val="mn-MN"/>
              </w:rPr>
              <w:t>тооцоолдог</w:t>
            </w:r>
            <w:r w:rsidR="00E060A3">
              <w:rPr>
                <w:szCs w:val="24"/>
                <w:lang w:val="mn-MN"/>
              </w:rPr>
              <w:t xml:space="preserve">. </w:t>
            </w:r>
            <w:r w:rsidR="008C6181">
              <w:rPr>
                <w:szCs w:val="24"/>
                <w:lang w:val="mn-MN"/>
              </w:rPr>
              <w:t>Түүнчлэн хэмжлийг эхэлсний дараа агаарын концентрацийг хув</w:t>
            </w:r>
            <w:r w:rsidR="00EF04C8">
              <w:rPr>
                <w:szCs w:val="24"/>
                <w:lang w:val="mn-MN"/>
              </w:rPr>
              <w:t>аарилсан үед энэ аргыг хэрэглэж болно</w:t>
            </w:r>
            <w:r w:rsidR="008C6181">
              <w:rPr>
                <w:szCs w:val="24"/>
                <w:lang w:val="mn-MN"/>
              </w:rPr>
              <w:t xml:space="preserve">. </w:t>
            </w:r>
            <w:r w:rsidR="00EF04C8">
              <w:rPr>
                <w:szCs w:val="24"/>
                <w:lang w:val="mn-MN"/>
              </w:rPr>
              <w:t xml:space="preserve">Агаарыг хуваарилах дундаж хугацаатай нэг зэрэг хэмжих </w:t>
            </w:r>
            <w:r w:rsidR="00D85598">
              <w:rPr>
                <w:szCs w:val="24"/>
                <w:lang w:val="mn-MN"/>
              </w:rPr>
              <w:t xml:space="preserve">боломж мөн байдаг. </w:t>
            </w:r>
          </w:p>
          <w:p w:rsidR="00650F74" w:rsidRDefault="00981F96" w:rsidP="00EF04C8">
            <w:pPr>
              <w:spacing w:line="276" w:lineRule="auto"/>
              <w:jc w:val="both"/>
              <w:rPr>
                <w:szCs w:val="24"/>
                <w:lang w:val="mn-MN"/>
              </w:rPr>
            </w:pPr>
            <w:r>
              <w:rPr>
                <w:szCs w:val="24"/>
                <w:lang w:val="mn-MN"/>
              </w:rPr>
              <w:t xml:space="preserve">Агааржуулалтын хурдыг </w:t>
            </w:r>
            <w:r w:rsidR="00E90BDA">
              <w:rPr>
                <w:szCs w:val="24"/>
              </w:rPr>
              <w:t>(1)</w:t>
            </w:r>
            <w:r w:rsidR="00E90BDA">
              <w:rPr>
                <w:szCs w:val="24"/>
                <w:lang w:val="mn-MN"/>
              </w:rPr>
              <w:t>-р томьёонд тогтмол болгох замаар х</w:t>
            </w:r>
            <w:r w:rsidR="00714333">
              <w:rPr>
                <w:szCs w:val="24"/>
                <w:lang w:val="mn-MN"/>
              </w:rPr>
              <w:t xml:space="preserve">угацааг хязгааргүй хүртэл </w:t>
            </w:r>
            <w:r w:rsidR="000B6D0F">
              <w:rPr>
                <w:szCs w:val="24"/>
                <w:lang w:val="mn-MN"/>
              </w:rPr>
              <w:t>интеграци</w:t>
            </w:r>
            <w:r w:rsidR="00D843ED">
              <w:rPr>
                <w:szCs w:val="24"/>
                <w:lang w:val="mn-MN"/>
              </w:rPr>
              <w:t>чи</w:t>
            </w:r>
            <w:r w:rsidR="000B6D0F">
              <w:rPr>
                <w:szCs w:val="24"/>
                <w:lang w:val="mn-MN"/>
              </w:rPr>
              <w:t>лж,</w:t>
            </w:r>
            <w:r w:rsidR="00E90BDA">
              <w:rPr>
                <w:szCs w:val="24"/>
                <w:lang w:val="mn-MN"/>
              </w:rPr>
              <w:t xml:space="preserve"> </w:t>
            </w:r>
            <w:r w:rsidR="00E90BDA">
              <w:rPr>
                <w:szCs w:val="24"/>
              </w:rPr>
              <w:t>(6)</w:t>
            </w:r>
            <w:r w:rsidR="00E90BDA">
              <w:rPr>
                <w:szCs w:val="24"/>
                <w:lang w:val="mn-MN"/>
              </w:rPr>
              <w:t xml:space="preserve">-р томьёог </w:t>
            </w:r>
            <w:r w:rsidR="00483E24">
              <w:rPr>
                <w:szCs w:val="24"/>
                <w:lang w:val="mn-MN"/>
              </w:rPr>
              <w:t>бичнэ</w:t>
            </w:r>
            <w:r w:rsidR="000B6D0F">
              <w:rPr>
                <w:szCs w:val="24"/>
                <w:lang w:val="mn-MN"/>
              </w:rPr>
              <w:t>.</w:t>
            </w:r>
          </w:p>
          <w:p w:rsidR="000B6D0F" w:rsidRDefault="00D65960" w:rsidP="000B6D0F">
            <w:pPr>
              <w:spacing w:line="276" w:lineRule="auto"/>
              <w:jc w:val="center"/>
              <w:rPr>
                <w:rFonts w:eastAsiaTheme="minorEastAsia"/>
                <w:szCs w:val="24"/>
              </w:rPr>
            </w:pPr>
            <m:oMath>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e>
              </m:nary>
              <m:r>
                <w:rPr>
                  <w:rFonts w:ascii="Cambria Math" w:hAnsi="Cambria Math"/>
                  <w:szCs w:val="24"/>
                </w:rPr>
                <m:t>=Qv</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0B6D0F">
              <w:rPr>
                <w:rFonts w:eastAsiaTheme="minorEastAsia"/>
                <w:szCs w:val="24"/>
              </w:rPr>
              <w:t xml:space="preserve">    (6)</w:t>
            </w:r>
          </w:p>
          <w:p w:rsidR="00506050" w:rsidRDefault="00506050" w:rsidP="000B6D0F">
            <w:pPr>
              <w:spacing w:line="276" w:lineRule="auto"/>
              <w:jc w:val="center"/>
              <w:rPr>
                <w:rFonts w:eastAsiaTheme="minorEastAsia"/>
                <w:szCs w:val="24"/>
              </w:rPr>
            </w:pPr>
          </w:p>
          <w:p w:rsidR="000B6D0F" w:rsidRDefault="000B6D0F" w:rsidP="00EF04C8">
            <w:pPr>
              <w:spacing w:line="276" w:lineRule="auto"/>
              <w:jc w:val="both"/>
              <w:rPr>
                <w:szCs w:val="24"/>
                <w:lang w:val="mn-MN"/>
              </w:rPr>
            </w:pPr>
          </w:p>
          <w:p w:rsidR="00DC77C5" w:rsidRDefault="00197007" w:rsidP="00EF04C8">
            <w:pPr>
              <w:spacing w:line="276" w:lineRule="auto"/>
              <w:jc w:val="both"/>
              <w:rPr>
                <w:szCs w:val="24"/>
                <w:lang w:val="mn-MN"/>
              </w:rPr>
            </w:pPr>
            <w:r>
              <w:rPr>
                <w:szCs w:val="24"/>
                <w:lang w:val="mn-MN"/>
              </w:rPr>
              <w:lastRenderedPageBreak/>
              <w:t>Х</w:t>
            </w:r>
            <w:r w:rsidR="00721946">
              <w:rPr>
                <w:szCs w:val="24"/>
                <w:lang w:val="mn-MN"/>
              </w:rPr>
              <w:t xml:space="preserve">эмжлийг эхлэх </w:t>
            </w:r>
            <w:r w:rsidR="008070C6">
              <w:rPr>
                <w:szCs w:val="24"/>
                <w:lang w:val="mn-MN"/>
              </w:rPr>
              <w:t>эгшинд</w:t>
            </w:r>
            <w:r w:rsidR="009827CB">
              <w:rPr>
                <w:szCs w:val="24"/>
                <w:lang w:val="mn-MN"/>
              </w:rPr>
              <w:t>,</w:t>
            </w:r>
            <w:r w:rsidR="00721946">
              <w:rPr>
                <w:szCs w:val="24"/>
                <w:lang w:val="mn-MN"/>
              </w:rPr>
              <w:t xml:space="preserve"> үр дүнтэй нийлмэл бүсэд агаарын концентрацийг нэгэн жи</w:t>
            </w:r>
            <w:r w:rsidR="009827CB">
              <w:rPr>
                <w:szCs w:val="24"/>
                <w:lang w:val="mn-MN"/>
              </w:rPr>
              <w:t>гд болговол дараах үр дүн гарна</w:t>
            </w:r>
            <w:r w:rsidR="00721946">
              <w:rPr>
                <w:szCs w:val="24"/>
                <w:lang w:val="mn-MN"/>
              </w:rPr>
              <w:t>.</w:t>
            </w:r>
          </w:p>
          <w:p w:rsidR="00072754" w:rsidRPr="00A51CEF" w:rsidRDefault="00D65960" w:rsidP="00072754">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m:oMathPara>
          </w:p>
          <w:p w:rsidR="00721946" w:rsidRDefault="00197007" w:rsidP="00EF04C8">
            <w:pPr>
              <w:spacing w:line="276" w:lineRule="auto"/>
              <w:jc w:val="both"/>
              <w:rPr>
                <w:szCs w:val="24"/>
                <w:lang w:val="mn-MN"/>
              </w:rPr>
            </w:pPr>
            <w:r>
              <w:rPr>
                <w:szCs w:val="24"/>
                <w:lang w:val="mn-MN"/>
              </w:rPr>
              <w:t>Д</w:t>
            </w:r>
            <w:r w:rsidR="00072754">
              <w:rPr>
                <w:szCs w:val="24"/>
                <w:lang w:val="mn-MN"/>
              </w:rPr>
              <w:t xml:space="preserve">араа нь </w:t>
            </w:r>
            <w:r w:rsidR="00934BD4">
              <w:rPr>
                <w:szCs w:val="24"/>
                <w:lang w:val="mn-MN"/>
              </w:rPr>
              <w:t>хангалттай хугацаа өнгөрөөхөд гарах үр дүн нь</w:t>
            </w:r>
          </w:p>
          <w:p w:rsidR="00934BD4" w:rsidRPr="00A51CEF" w:rsidRDefault="00D65960" w:rsidP="00934BD4">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m:t>
                    </m:r>
                  </m:e>
                </m:d>
                <m:r>
                  <w:rPr>
                    <w:rFonts w:ascii="Cambria Math" w:hAnsi="Cambria Math"/>
                    <w:szCs w:val="24"/>
                  </w:rPr>
                  <m:t>=0</m:t>
                </m:r>
              </m:oMath>
            </m:oMathPara>
          </w:p>
          <w:p w:rsidR="00934BD4" w:rsidRDefault="0056189C" w:rsidP="00EF04C8">
            <w:pPr>
              <w:spacing w:line="276" w:lineRule="auto"/>
              <w:jc w:val="both"/>
              <w:rPr>
                <w:szCs w:val="24"/>
                <w:lang w:val="mn-MN"/>
              </w:rPr>
            </w:pPr>
            <w:r>
              <w:rPr>
                <w:szCs w:val="24"/>
                <w:lang w:val="mn-MN"/>
              </w:rPr>
              <w:t>б</w:t>
            </w:r>
            <w:r w:rsidR="00934BD4">
              <w:rPr>
                <w:szCs w:val="24"/>
                <w:lang w:val="mn-MN"/>
              </w:rPr>
              <w:t xml:space="preserve">өгөөд </w:t>
            </w:r>
            <w:r>
              <w:rPr>
                <w:szCs w:val="24"/>
                <w:lang w:val="mn-MN"/>
              </w:rPr>
              <w:t xml:space="preserve">эндээс </w:t>
            </w:r>
            <w:r w:rsidR="000D71A6">
              <w:rPr>
                <w:szCs w:val="24"/>
              </w:rPr>
              <w:t>(7</w:t>
            </w:r>
            <w:r>
              <w:rPr>
                <w:szCs w:val="24"/>
              </w:rPr>
              <w:t>)</w:t>
            </w:r>
            <w:r w:rsidR="00483E24">
              <w:rPr>
                <w:szCs w:val="24"/>
                <w:lang w:val="mn-MN"/>
              </w:rPr>
              <w:t>-р томьёог бичсэ</w:t>
            </w:r>
            <w:r>
              <w:rPr>
                <w:szCs w:val="24"/>
                <w:lang w:val="mn-MN"/>
              </w:rPr>
              <w:t>н.</w:t>
            </w:r>
          </w:p>
          <w:p w:rsidR="0056189C" w:rsidRDefault="0056189C" w:rsidP="00EF04C8">
            <w:pPr>
              <w:spacing w:line="276" w:lineRule="auto"/>
              <w:jc w:val="both"/>
              <w:rPr>
                <w:szCs w:val="24"/>
                <w:lang w:val="mn-MN"/>
              </w:rPr>
            </w:pPr>
          </w:p>
          <w:p w:rsidR="0056189C" w:rsidRDefault="0056189C" w:rsidP="0056189C">
            <w:pPr>
              <w:spacing w:line="276" w:lineRule="auto"/>
              <w:jc w:val="center"/>
              <w:rPr>
                <w:rFonts w:eastAsiaTheme="minorEastAsia"/>
                <w:szCs w:val="24"/>
              </w:rPr>
            </w:pPr>
            <m:oMath>
              <m:r>
                <w:rPr>
                  <w:rFonts w:ascii="Cambria Math" w:eastAsiaTheme="minorEastAsia" w:hAnsi="Cambria Math"/>
                  <w:szCs w:val="24"/>
                </w:rPr>
                <m:t xml:space="preserve">N= </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r>
                        <w:rPr>
                          <w:rFonts w:ascii="Cambria Math" w:eastAsiaTheme="minorEastAsia" w:hAnsi="Cambria Math"/>
                          <w:szCs w:val="24"/>
                        </w:rPr>
                        <m:t>∞</m:t>
                      </m:r>
                    </m:sup>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 xml:space="preserve">dt </m:t>
                      </m:r>
                    </m:e>
                  </m:nary>
                </m:den>
              </m:f>
            </m:oMath>
            <w:r w:rsidR="00706D35">
              <w:rPr>
                <w:rFonts w:eastAsiaTheme="minorEastAsia"/>
                <w:szCs w:val="24"/>
              </w:rPr>
              <w:t xml:space="preserve">   </w:t>
            </w:r>
            <w:r>
              <w:rPr>
                <w:rFonts w:eastAsiaTheme="minorEastAsia"/>
                <w:szCs w:val="24"/>
              </w:rPr>
              <w:t xml:space="preserve">    (7)</w:t>
            </w:r>
          </w:p>
          <w:p w:rsidR="003625E3" w:rsidRDefault="003625E3" w:rsidP="00EF04C8">
            <w:pPr>
              <w:spacing w:line="276" w:lineRule="auto"/>
              <w:jc w:val="both"/>
              <w:rPr>
                <w:szCs w:val="24"/>
                <w:lang w:val="mn-MN"/>
              </w:rPr>
            </w:pPr>
          </w:p>
          <w:p w:rsidR="0056189C" w:rsidRDefault="003625E3" w:rsidP="004D12C6">
            <w:pPr>
              <w:spacing w:line="276" w:lineRule="auto"/>
              <w:jc w:val="both"/>
              <w:rPr>
                <w:szCs w:val="24"/>
                <w:lang w:val="mn-MN"/>
              </w:rPr>
            </w:pPr>
            <w:r>
              <w:rPr>
                <w:szCs w:val="24"/>
                <w:lang w:val="mn-MN"/>
              </w:rPr>
              <w:t xml:space="preserve">Өөрөөр хэлбэл, </w:t>
            </w:r>
            <w:r w:rsidR="004D12C6">
              <w:rPr>
                <w:szCs w:val="24"/>
                <w:lang w:val="mn-MN"/>
              </w:rPr>
              <w:t xml:space="preserve">агаар сорох </w:t>
            </w:r>
            <w:r w:rsidR="001B34CB">
              <w:rPr>
                <w:szCs w:val="24"/>
                <w:lang w:val="mn-MN"/>
              </w:rPr>
              <w:t xml:space="preserve">янданд байх агаарын дундаж хугацааны урвуу утга нь өрөөнд </w:t>
            </w:r>
            <w:r w:rsidR="006B2C3B">
              <w:rPr>
                <w:szCs w:val="24"/>
                <w:lang w:val="mn-MN"/>
              </w:rPr>
              <w:t>агаарын хувийн</w:t>
            </w:r>
            <w:r w:rsidR="004D12C6">
              <w:rPr>
                <w:szCs w:val="24"/>
                <w:lang w:val="mn-MN"/>
              </w:rPr>
              <w:t xml:space="preserve"> зардал болно. Агаар сорох х</w:t>
            </w:r>
            <w:r w:rsidR="001B34CB">
              <w:rPr>
                <w:szCs w:val="24"/>
                <w:lang w:val="mn-MN"/>
              </w:rPr>
              <w:t xml:space="preserve">эд хэдэн яндантай тохиолдолд яндан бүрийн </w:t>
            </w:r>
            <w:r w:rsidR="004D12C6">
              <w:rPr>
                <w:szCs w:val="24"/>
                <w:lang w:val="mn-MN"/>
              </w:rPr>
              <w:t xml:space="preserve">сорох агаарын хувийн зардлаас хамааран, сорох агаарын </w:t>
            </w:r>
            <w:r w:rsidR="000B4A1E">
              <w:rPr>
                <w:szCs w:val="24"/>
                <w:lang w:val="mn-MN"/>
              </w:rPr>
              <w:t xml:space="preserve">жинлэсэн </w:t>
            </w:r>
            <w:r w:rsidR="004D12C6">
              <w:rPr>
                <w:szCs w:val="24"/>
                <w:lang w:val="mn-MN"/>
              </w:rPr>
              <w:t xml:space="preserve">дундаж концентрацийг хэрэглэдэг. </w:t>
            </w:r>
          </w:p>
          <w:p w:rsidR="004D12C6" w:rsidRPr="00772BBE" w:rsidRDefault="00AF5FD1" w:rsidP="004D12C6">
            <w:pPr>
              <w:spacing w:line="276" w:lineRule="auto"/>
              <w:jc w:val="both"/>
              <w:rPr>
                <w:sz w:val="20"/>
                <w:lang w:val="mn-MN"/>
              </w:rPr>
            </w:pPr>
            <w:r w:rsidRPr="00772BBE">
              <w:rPr>
                <w:sz w:val="20"/>
                <w:lang w:val="mn-MN"/>
              </w:rPr>
              <w:t>ТАЙЛБАР</w:t>
            </w:r>
            <w:r w:rsidR="00F150E4">
              <w:rPr>
                <w:sz w:val="20"/>
                <w:lang w:val="mn-MN"/>
              </w:rPr>
              <w:t>:</w:t>
            </w:r>
            <w:r w:rsidRPr="00772BBE">
              <w:rPr>
                <w:sz w:val="20"/>
                <w:lang w:val="mn-MN"/>
              </w:rPr>
              <w:t xml:space="preserve"> Хэрэв сорох агаарын температур болон өрөөний температур хоорондын зөрүүг үл тооцох боломжгүй бол </w:t>
            </w:r>
            <w:r w:rsidRPr="00772BBE">
              <w:rPr>
                <w:sz w:val="20"/>
              </w:rPr>
              <w:t xml:space="preserve">F </w:t>
            </w:r>
            <w:r w:rsidRPr="00772BBE">
              <w:rPr>
                <w:sz w:val="20"/>
                <w:lang w:val="mn-MN"/>
              </w:rPr>
              <w:t xml:space="preserve">хавсралтыг үзнэ үү. </w:t>
            </w:r>
          </w:p>
          <w:p w:rsidR="00AF5FD1" w:rsidRPr="000A3DD5" w:rsidRDefault="00772BBE" w:rsidP="004D12C6">
            <w:pPr>
              <w:spacing w:line="276" w:lineRule="auto"/>
              <w:jc w:val="both"/>
              <w:rPr>
                <w:rFonts w:eastAsia="Calibri"/>
                <w:b/>
                <w:szCs w:val="24"/>
                <w:lang w:val="mn-MN"/>
              </w:rPr>
            </w:pPr>
            <w:r w:rsidRPr="000A3DD5">
              <w:rPr>
                <w:b/>
                <w:szCs w:val="24"/>
                <w:lang w:val="mn-MN"/>
              </w:rPr>
              <w:t xml:space="preserve">4.2.5 </w:t>
            </w:r>
            <w:r w:rsidR="00FF7EB0" w:rsidRPr="00091B3F">
              <w:rPr>
                <w:rFonts w:eastAsia="Calibri"/>
                <w:b/>
                <w:szCs w:val="24"/>
                <w:highlight w:val="yellow"/>
                <w:lang w:val="mn-MN"/>
              </w:rPr>
              <w:t>Түлхцийн арг</w:t>
            </w:r>
            <w:r w:rsidRPr="00091B3F">
              <w:rPr>
                <w:rFonts w:eastAsia="Calibri"/>
                <w:b/>
                <w:szCs w:val="24"/>
                <w:highlight w:val="yellow"/>
                <w:lang w:val="mn-MN"/>
              </w:rPr>
              <w:t>а</w:t>
            </w:r>
          </w:p>
          <w:p w:rsidR="0043752B" w:rsidRDefault="000A3DD5" w:rsidP="004D12C6">
            <w:pPr>
              <w:spacing w:line="276" w:lineRule="auto"/>
              <w:jc w:val="both"/>
              <w:rPr>
                <w:szCs w:val="24"/>
                <w:lang w:val="mn-MN"/>
              </w:rPr>
            </w:pPr>
            <w:r>
              <w:rPr>
                <w:rFonts w:eastAsia="Calibri"/>
                <w:szCs w:val="24"/>
                <w:lang w:val="mn-MN"/>
              </w:rPr>
              <w:t>Сорох агаарын дундаж концентрацийг хэмжих боломжтой,</w:t>
            </w:r>
            <w:r>
              <w:rPr>
                <w:szCs w:val="24"/>
                <w:lang w:val="mn-MN"/>
              </w:rPr>
              <w:t xml:space="preserve"> </w:t>
            </w:r>
            <w:r w:rsidR="00FC273F">
              <w:rPr>
                <w:szCs w:val="24"/>
                <w:lang w:val="mn-MN"/>
              </w:rPr>
              <w:t>агааржуулалтын хурд хугацааны явцад хэлбэлзэхгүй</w:t>
            </w:r>
            <w:r>
              <w:rPr>
                <w:szCs w:val="24"/>
                <w:lang w:val="mn-MN"/>
              </w:rPr>
              <w:t xml:space="preserve"> үед агааржуулалтын хурдыг тооцоолно. Хэмжлийг эхлэх </w:t>
            </w:r>
            <w:r w:rsidR="008070C6">
              <w:rPr>
                <w:szCs w:val="24"/>
                <w:lang w:val="mn-MN"/>
              </w:rPr>
              <w:t>эгшинд</w:t>
            </w:r>
            <w:r>
              <w:rPr>
                <w:szCs w:val="24"/>
                <w:lang w:val="mn-MN"/>
              </w:rPr>
              <w:t xml:space="preserve"> шахсан заагч хийн эзлэхүүнийг </w:t>
            </w:r>
            <w:r w:rsidR="0043752B">
              <w:rPr>
                <w:szCs w:val="24"/>
                <w:lang w:val="mn-MN"/>
              </w:rPr>
              <w:t>нарийвчлан тооцоолох хэрэгтэ</w:t>
            </w:r>
            <w:r>
              <w:rPr>
                <w:szCs w:val="24"/>
                <w:lang w:val="mn-MN"/>
              </w:rPr>
              <w:t xml:space="preserve">й </w:t>
            </w:r>
            <w:r w:rsidR="00BF7B59">
              <w:rPr>
                <w:szCs w:val="24"/>
                <w:lang w:val="mn-MN"/>
              </w:rPr>
              <w:t xml:space="preserve">байдаг </w:t>
            </w:r>
            <w:r>
              <w:rPr>
                <w:szCs w:val="24"/>
                <w:lang w:val="mn-MN"/>
              </w:rPr>
              <w:t xml:space="preserve">ч </w:t>
            </w:r>
            <w:r w:rsidR="0043752B">
              <w:rPr>
                <w:szCs w:val="24"/>
                <w:lang w:val="mn-MN"/>
              </w:rPr>
              <w:t>тусд</w:t>
            </w:r>
            <w:r w:rsidR="00B22384">
              <w:rPr>
                <w:szCs w:val="24"/>
                <w:lang w:val="mn-MN"/>
              </w:rPr>
              <w:t xml:space="preserve">аа бүсэд агаарын концентрацийн хуваарилалтыг </w:t>
            </w:r>
            <w:r w:rsidR="0043752B">
              <w:rPr>
                <w:szCs w:val="24"/>
                <w:lang w:val="mn-MN"/>
              </w:rPr>
              <w:t>нэгэн жигд байлгахыг шаардахгүй.</w:t>
            </w:r>
          </w:p>
          <w:p w:rsidR="00B22384" w:rsidRDefault="00B22384" w:rsidP="004D12C6">
            <w:pPr>
              <w:spacing w:line="276" w:lineRule="auto"/>
              <w:jc w:val="both"/>
              <w:rPr>
                <w:rFonts w:eastAsiaTheme="minorEastAsia"/>
                <w:szCs w:val="24"/>
                <w:lang w:val="mn-MN"/>
              </w:rPr>
            </w:pPr>
            <w:r>
              <w:rPr>
                <w:szCs w:val="24"/>
                <w:lang w:val="mn-MN"/>
              </w:rPr>
              <w:t xml:space="preserve">Энэ тохиолдолд </w:t>
            </w:r>
            <w:r w:rsidRPr="00F568B0">
              <w:rPr>
                <w:rFonts w:eastAsiaTheme="minorEastAsia"/>
                <w:szCs w:val="24"/>
              </w:rPr>
              <w:t>(6)</w:t>
            </w:r>
            <w:r>
              <w:rPr>
                <w:rFonts w:eastAsiaTheme="minorEastAsia"/>
                <w:szCs w:val="24"/>
                <w:lang w:val="mn-MN"/>
              </w:rPr>
              <w:t xml:space="preserve">-р томьёонд </w:t>
            </w:r>
            <w:r w:rsidRPr="00F568B0">
              <w:rPr>
                <w:rFonts w:eastAsiaTheme="minorEastAsia"/>
                <w:szCs w:val="24"/>
              </w:rPr>
              <w:t>V</w:t>
            </w:r>
            <w:r>
              <w:rPr>
                <w:rFonts w:eastAsiaTheme="minorEastAsia"/>
                <w:szCs w:val="24"/>
                <w:vertAlign w:val="subscript"/>
              </w:rPr>
              <w:t>хий</w:t>
            </w:r>
            <w:r w:rsidRPr="00F568B0">
              <w:rPr>
                <w:rFonts w:eastAsiaTheme="minorEastAsia"/>
                <w:szCs w:val="24"/>
              </w:rPr>
              <w:t>(t</w:t>
            </w:r>
            <w:r w:rsidRPr="00B22384">
              <w:rPr>
                <w:rFonts w:eastAsiaTheme="minorEastAsia"/>
                <w:szCs w:val="24"/>
                <w:vertAlign w:val="subscript"/>
              </w:rPr>
              <w:t>1</w:t>
            </w:r>
            <w:r w:rsidRPr="00F568B0">
              <w:rPr>
                <w:rFonts w:eastAsiaTheme="minorEastAsia"/>
                <w:szCs w:val="24"/>
              </w:rPr>
              <w:t>)</w:t>
            </w:r>
            <w:r>
              <w:rPr>
                <w:rFonts w:eastAsiaTheme="minorEastAsia"/>
                <w:szCs w:val="24"/>
                <w:lang w:val="mn-MN"/>
              </w:rPr>
              <w:t xml:space="preserve"> эзлэхүүнийг тодорхойлсон бөгөөд хангалттай хугацаа өнгөрсний дараах үр дүн нь: </w:t>
            </w:r>
          </w:p>
          <w:p w:rsidR="00B22384" w:rsidRPr="00B22384" w:rsidRDefault="00D65960" w:rsidP="00B22384">
            <w:pPr>
              <w:spacing w:line="276" w:lineRule="auto"/>
              <w:jc w:val="center"/>
              <w:rPr>
                <w:rFonts w:eastAsiaTheme="minorEastAsia"/>
                <w:szCs w:val="24"/>
                <w:lang w:val="mn-MN"/>
              </w:rPr>
            </w:pP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хий</m:t>
                  </m:r>
                </m:sub>
              </m:sSub>
              <m:d>
                <m:dPr>
                  <m:ctrlPr>
                    <w:rPr>
                      <w:rFonts w:ascii="Cambria Math" w:eastAsiaTheme="minorEastAsia" w:hAnsi="Cambria Math"/>
                      <w:i/>
                      <w:szCs w:val="24"/>
                    </w:rPr>
                  </m:ctrlPr>
                </m:dPr>
                <m:e>
                  <m:r>
                    <w:rPr>
                      <w:rFonts w:ascii="Cambria Math" w:eastAsiaTheme="minorEastAsia" w:hAnsi="Cambria Math"/>
                      <w:szCs w:val="24"/>
                    </w:rPr>
                    <m:t>∞</m:t>
                  </m:r>
                </m:e>
              </m:d>
              <m:r>
                <w:rPr>
                  <w:rFonts w:ascii="Cambria Math" w:eastAsiaTheme="minorEastAsia" w:hAnsi="Cambria Math"/>
                  <w:szCs w:val="24"/>
                </w:rPr>
                <m:t>=0</m:t>
              </m:r>
            </m:oMath>
            <w:r w:rsidR="00B22384">
              <w:rPr>
                <w:rFonts w:eastAsiaTheme="minorEastAsia"/>
                <w:szCs w:val="24"/>
                <w:lang w:val="mn-MN"/>
              </w:rPr>
              <w:t xml:space="preserve">  болно.</w:t>
            </w:r>
          </w:p>
          <w:p w:rsidR="00B22384" w:rsidRDefault="00B22384" w:rsidP="004D12C6">
            <w:pPr>
              <w:spacing w:line="276" w:lineRule="auto"/>
              <w:jc w:val="both"/>
              <w:rPr>
                <w:rFonts w:eastAsiaTheme="minorEastAsia"/>
                <w:szCs w:val="24"/>
                <w:lang w:val="mn-MN"/>
              </w:rPr>
            </w:pPr>
            <w:r>
              <w:rPr>
                <w:rFonts w:eastAsiaTheme="minorEastAsia"/>
                <w:szCs w:val="24"/>
                <w:lang w:val="mn-MN"/>
              </w:rPr>
              <w:t xml:space="preserve">Эндээс </w:t>
            </w:r>
            <w:r>
              <w:rPr>
                <w:rFonts w:eastAsiaTheme="minorEastAsia"/>
                <w:szCs w:val="24"/>
              </w:rPr>
              <w:t>(8)</w:t>
            </w:r>
            <w:r>
              <w:rPr>
                <w:rFonts w:eastAsiaTheme="minorEastAsia"/>
                <w:szCs w:val="24"/>
                <w:lang w:val="mn-MN"/>
              </w:rPr>
              <w:t>-р томьёог бичвэл:</w:t>
            </w:r>
          </w:p>
          <w:p w:rsidR="00B22384" w:rsidRDefault="00B22384" w:rsidP="004D12C6">
            <w:pPr>
              <w:spacing w:line="276" w:lineRule="auto"/>
              <w:jc w:val="both"/>
              <w:rPr>
                <w:rFonts w:eastAsiaTheme="minorEastAsia"/>
                <w:szCs w:val="24"/>
                <w:lang w:val="mn-MN"/>
              </w:rPr>
            </w:pPr>
          </w:p>
          <w:p w:rsidR="00B22384" w:rsidRDefault="00D65960" w:rsidP="00B22384">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num>
                <m:den>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den>
              </m:f>
            </m:oMath>
            <w:r w:rsidR="00B22384">
              <w:rPr>
                <w:rFonts w:eastAsiaTheme="minorEastAsia"/>
                <w:szCs w:val="24"/>
              </w:rPr>
              <w:t xml:space="preserve">                 (8)</w:t>
            </w:r>
          </w:p>
          <w:p w:rsidR="00B22384" w:rsidRDefault="00B22384" w:rsidP="004D12C6">
            <w:pPr>
              <w:spacing w:line="276" w:lineRule="auto"/>
              <w:jc w:val="both"/>
              <w:rPr>
                <w:rFonts w:eastAsiaTheme="minorEastAsia"/>
                <w:szCs w:val="24"/>
                <w:lang w:val="mn-MN"/>
              </w:rPr>
            </w:pPr>
            <w:r>
              <w:rPr>
                <w:rFonts w:eastAsiaTheme="minorEastAsia"/>
                <w:szCs w:val="24"/>
                <w:lang w:val="mn-MN"/>
              </w:rPr>
              <w:t xml:space="preserve">үүнд: </w:t>
            </w:r>
          </w:p>
          <w:p w:rsidR="00B22384" w:rsidRDefault="00B82074" w:rsidP="004D12C6">
            <w:pPr>
              <w:spacing w:line="276" w:lineRule="auto"/>
              <w:jc w:val="both"/>
              <w:rPr>
                <w:rFonts w:eastAsiaTheme="minorEastAsia"/>
                <w:szCs w:val="24"/>
                <w:lang w:val="mn-MN"/>
              </w:rPr>
            </w:pPr>
            <w:r w:rsidRPr="00F568B0">
              <w:rPr>
                <w:rFonts w:eastAsiaTheme="minorEastAsia"/>
                <w:szCs w:val="24"/>
              </w:rPr>
              <w:t>V</w:t>
            </w:r>
            <w:r>
              <w:rPr>
                <w:rFonts w:eastAsiaTheme="minorEastAsia"/>
                <w:szCs w:val="24"/>
                <w:vertAlign w:val="subscript"/>
              </w:rPr>
              <w:t>хий</w:t>
            </w:r>
            <w:r w:rsidRPr="00F568B0">
              <w:rPr>
                <w:rFonts w:eastAsiaTheme="minorEastAsia"/>
                <w:szCs w:val="24"/>
              </w:rPr>
              <w:t>(t)</w:t>
            </w:r>
            <w:r>
              <w:rPr>
                <w:rFonts w:eastAsiaTheme="minorEastAsia"/>
                <w:szCs w:val="24"/>
                <w:lang w:val="mn-MN"/>
              </w:rPr>
              <w:t xml:space="preserve"> </w:t>
            </w:r>
            <w:r w:rsidR="00F150E4">
              <w:rPr>
                <w:rFonts w:eastAsiaTheme="minorEastAsia"/>
                <w:szCs w:val="24"/>
                <w:lang w:val="mn-MN"/>
              </w:rPr>
              <w:t>–</w:t>
            </w:r>
            <w:r>
              <w:rPr>
                <w:rFonts w:eastAsiaTheme="minorEastAsia"/>
                <w:szCs w:val="24"/>
                <w:lang w:val="mn-MN"/>
              </w:rPr>
              <w:t xml:space="preserve"> </w:t>
            </w:r>
            <w:r w:rsidR="00F150E4">
              <w:rPr>
                <w:rFonts w:eastAsiaTheme="minorEastAsia"/>
                <w:szCs w:val="24"/>
                <w:lang w:val="mn-MN"/>
              </w:rPr>
              <w:t xml:space="preserve">хэмжлийг эхлэх </w:t>
            </w:r>
            <w:r w:rsidR="00F150E4" w:rsidRPr="00C53151">
              <w:rPr>
                <w:szCs w:val="24"/>
              </w:rPr>
              <w:t>t</w:t>
            </w:r>
            <w:r w:rsidR="00F150E4" w:rsidRPr="00F150E4">
              <w:rPr>
                <w:szCs w:val="24"/>
                <w:vertAlign w:val="subscript"/>
              </w:rPr>
              <w:t>1</w:t>
            </w:r>
            <w:r w:rsidR="00F150E4">
              <w:rPr>
                <w:szCs w:val="24"/>
                <w:vertAlign w:val="subscript"/>
                <w:lang w:val="mn-MN"/>
              </w:rPr>
              <w:t xml:space="preserve"> </w:t>
            </w:r>
            <w:r w:rsidR="00F150E4">
              <w:rPr>
                <w:szCs w:val="24"/>
                <w:lang w:val="mn-MN"/>
              </w:rPr>
              <w:t xml:space="preserve">хугацаанд өрөөнд үлдсэн </w:t>
            </w:r>
            <w:r w:rsidR="00F150E4">
              <w:rPr>
                <w:rFonts w:eastAsiaTheme="minorEastAsia"/>
                <w:szCs w:val="24"/>
                <w:lang w:val="mn-MN"/>
              </w:rPr>
              <w:t xml:space="preserve">заагч хийн эзлэхүүн </w:t>
            </w:r>
            <w:r w:rsidR="00F150E4">
              <w:rPr>
                <w:rFonts w:eastAsiaTheme="minorEastAsia"/>
                <w:szCs w:val="24"/>
              </w:rPr>
              <w:t>(</w:t>
            </w:r>
            <w:r w:rsidR="00F150E4">
              <w:rPr>
                <w:rFonts w:eastAsiaTheme="minorEastAsia"/>
                <w:szCs w:val="24"/>
                <w:lang w:val="mn-MN"/>
              </w:rPr>
              <w:t>шахсан заагч хийн эзлэхүүнтэй тэнцүү</w:t>
            </w:r>
            <w:r w:rsidR="00F150E4">
              <w:rPr>
                <w:rFonts w:eastAsiaTheme="minorEastAsia"/>
                <w:szCs w:val="24"/>
              </w:rPr>
              <w:t>)</w:t>
            </w:r>
            <w:r w:rsidR="00F150E4">
              <w:rPr>
                <w:rFonts w:eastAsiaTheme="minorEastAsia"/>
                <w:szCs w:val="24"/>
                <w:lang w:val="mn-MN"/>
              </w:rPr>
              <w:t xml:space="preserve"> бөгөөд м</w:t>
            </w:r>
            <w:r w:rsidR="00F150E4" w:rsidRPr="00F150E4">
              <w:rPr>
                <w:rFonts w:eastAsiaTheme="minorEastAsia"/>
                <w:szCs w:val="24"/>
                <w:vertAlign w:val="superscript"/>
                <w:lang w:val="mn-MN"/>
              </w:rPr>
              <w:t>3</w:t>
            </w:r>
            <w:r w:rsidR="00F150E4">
              <w:rPr>
                <w:rFonts w:eastAsiaTheme="minorEastAsia"/>
                <w:szCs w:val="24"/>
                <w:lang w:val="mn-MN"/>
              </w:rPr>
              <w:t xml:space="preserve"> нэгжээр хэмжинэ.</w:t>
            </w:r>
          </w:p>
          <w:p w:rsidR="00F150E4" w:rsidRPr="00712CC7" w:rsidRDefault="00F150E4" w:rsidP="00712CC7">
            <w:pPr>
              <w:spacing w:line="276" w:lineRule="auto"/>
              <w:jc w:val="both"/>
              <w:rPr>
                <w:rFonts w:eastAsiaTheme="minorEastAsia"/>
                <w:sz w:val="20"/>
                <w:lang w:val="mn-MN"/>
              </w:rPr>
            </w:pPr>
            <w:r w:rsidRPr="00712CC7">
              <w:rPr>
                <w:rFonts w:eastAsiaTheme="minorEastAsia"/>
                <w:sz w:val="20"/>
                <w:lang w:val="mn-MN"/>
              </w:rPr>
              <w:t xml:space="preserve">ТАЙЛБАР: </w:t>
            </w:r>
            <w:r w:rsidR="00712CC7" w:rsidRPr="00712CC7">
              <w:rPr>
                <w:rFonts w:eastAsiaTheme="minorEastAsia"/>
                <w:sz w:val="20"/>
                <w:lang w:val="mn-MN"/>
              </w:rPr>
              <w:t>Агаарын нягтад хувиргасан сорох агаарын температурын утгыг заагч хийн эзлэхүүнээр хэрэглэдэг.</w:t>
            </w:r>
          </w:p>
          <w:p w:rsidR="00712CC7" w:rsidRPr="00605EB3" w:rsidRDefault="00712CC7" w:rsidP="00712CC7">
            <w:pPr>
              <w:spacing w:line="276" w:lineRule="auto"/>
              <w:jc w:val="both"/>
              <w:rPr>
                <w:rFonts w:eastAsia="Calibri"/>
                <w:b/>
                <w:szCs w:val="24"/>
                <w:lang w:val="mn-MN"/>
              </w:rPr>
            </w:pPr>
            <w:r w:rsidRPr="00605EB3">
              <w:rPr>
                <w:rFonts w:eastAsiaTheme="minorEastAsia"/>
                <w:b/>
                <w:szCs w:val="24"/>
                <w:lang w:val="mn-MN"/>
              </w:rPr>
              <w:t xml:space="preserve">4.3 </w:t>
            </w:r>
            <w:r w:rsidR="002931A9">
              <w:rPr>
                <w:rFonts w:eastAsia="Calibri"/>
                <w:b/>
                <w:szCs w:val="24"/>
                <w:lang w:val="mn-MN"/>
              </w:rPr>
              <w:t>Тасралтгүй хэмжээгээр өгөх</w:t>
            </w:r>
            <w:r w:rsidRPr="00605EB3">
              <w:rPr>
                <w:rFonts w:eastAsia="Calibri"/>
                <w:b/>
                <w:szCs w:val="24"/>
                <w:lang w:val="mn-MN"/>
              </w:rPr>
              <w:t xml:space="preserve"> арга</w:t>
            </w:r>
          </w:p>
          <w:p w:rsidR="00712CC7" w:rsidRPr="00605EB3" w:rsidRDefault="00712CC7" w:rsidP="00712CC7">
            <w:pPr>
              <w:spacing w:line="276" w:lineRule="auto"/>
              <w:jc w:val="both"/>
              <w:rPr>
                <w:rFonts w:eastAsia="Calibri"/>
                <w:b/>
                <w:szCs w:val="24"/>
                <w:lang w:val="mn-MN"/>
              </w:rPr>
            </w:pPr>
            <w:r w:rsidRPr="00605EB3">
              <w:rPr>
                <w:rFonts w:eastAsia="Calibri"/>
                <w:b/>
                <w:szCs w:val="24"/>
                <w:lang w:val="mn-MN"/>
              </w:rPr>
              <w:t>4.3.1 Зарчим</w:t>
            </w:r>
          </w:p>
          <w:p w:rsidR="00712CC7" w:rsidRDefault="00830E80" w:rsidP="00AB1C88">
            <w:pPr>
              <w:spacing w:line="276" w:lineRule="auto"/>
              <w:jc w:val="both"/>
              <w:rPr>
                <w:rFonts w:eastAsiaTheme="minorEastAsia"/>
                <w:szCs w:val="24"/>
                <w:lang w:val="mn-MN"/>
              </w:rPr>
            </w:pPr>
            <w:r>
              <w:rPr>
                <w:rFonts w:eastAsiaTheme="minorEastAsia"/>
                <w:szCs w:val="24"/>
                <w:lang w:val="mn-MN"/>
              </w:rPr>
              <w:t>Тусдаа бүсэд заагч хийг байнга шахах үед тун болон концентрацийг хэмжсэн өгөгдлийн нийлбэрээр агааржуулалтын хурдыг</w:t>
            </w:r>
            <w:r w:rsidR="00496895">
              <w:rPr>
                <w:rFonts w:eastAsiaTheme="minorEastAsia"/>
                <w:szCs w:val="24"/>
                <w:lang w:val="mn-MN"/>
              </w:rPr>
              <w:t xml:space="preserve"> хэмжинэ. </w:t>
            </w:r>
            <w:r w:rsidR="006600B2">
              <w:rPr>
                <w:rFonts w:eastAsiaTheme="minorEastAsia"/>
                <w:szCs w:val="24"/>
                <w:lang w:val="mn-MN"/>
              </w:rPr>
              <w:t xml:space="preserve">Хэрэв заагч хийг </w:t>
            </w:r>
            <w:r w:rsidR="007B6DDD">
              <w:rPr>
                <w:rFonts w:eastAsiaTheme="minorEastAsia"/>
                <w:szCs w:val="24"/>
                <w:lang w:val="mn-MN"/>
              </w:rPr>
              <w:t>шахсан</w:t>
            </w:r>
            <w:r w:rsidR="006D5CB7">
              <w:rPr>
                <w:rFonts w:eastAsiaTheme="minorEastAsia"/>
                <w:szCs w:val="24"/>
                <w:lang w:val="mn-MN"/>
              </w:rPr>
              <w:t>,</w:t>
            </w:r>
            <w:r w:rsidR="007B6DDD">
              <w:rPr>
                <w:rFonts w:eastAsiaTheme="minorEastAsia"/>
                <w:szCs w:val="24"/>
                <w:lang w:val="mn-MN"/>
              </w:rPr>
              <w:t xml:space="preserve"> үр дүнтэй нийлмэл бүсийн хаа сайгүй</w:t>
            </w:r>
            <w:r w:rsidR="00AB1C88">
              <w:rPr>
                <w:rFonts w:eastAsiaTheme="minorEastAsia"/>
                <w:szCs w:val="24"/>
                <w:lang w:val="mn-MN"/>
              </w:rPr>
              <w:t xml:space="preserve"> агаарын концентрацийг </w:t>
            </w:r>
            <w:r w:rsidR="00BF7B59">
              <w:rPr>
                <w:rFonts w:eastAsiaTheme="minorEastAsia"/>
                <w:szCs w:val="24"/>
                <w:lang w:val="mn-MN"/>
              </w:rPr>
              <w:t>нэгэн жигд хуваарилахыг шаарддаг</w:t>
            </w:r>
            <w:r w:rsidR="00AB1C88">
              <w:rPr>
                <w:rFonts w:eastAsiaTheme="minorEastAsia"/>
                <w:szCs w:val="24"/>
                <w:lang w:val="mn-MN"/>
              </w:rPr>
              <w:t xml:space="preserve"> хэмжлийн арга хэрэглэсэн бол агаарын концентрацийг нэгэн жигд хуваарилсан эсэхийг шалгах хэ</w:t>
            </w:r>
            <w:r w:rsidR="00BF7B59">
              <w:rPr>
                <w:rFonts w:eastAsiaTheme="minorEastAsia"/>
                <w:szCs w:val="24"/>
                <w:lang w:val="mn-MN"/>
              </w:rPr>
              <w:t xml:space="preserve">д хэдэн </w:t>
            </w:r>
            <w:r w:rsidR="008070C6">
              <w:rPr>
                <w:rFonts w:eastAsiaTheme="minorEastAsia"/>
                <w:szCs w:val="24"/>
                <w:lang w:val="mn-MN"/>
              </w:rPr>
              <w:t xml:space="preserve">эгшин </w:t>
            </w:r>
            <w:r w:rsidR="00BF7B59">
              <w:rPr>
                <w:rFonts w:eastAsiaTheme="minorEastAsia"/>
                <w:szCs w:val="24"/>
                <w:lang w:val="mn-MN"/>
              </w:rPr>
              <w:t xml:space="preserve"> ихэнхдээ хэрэгтэ</w:t>
            </w:r>
            <w:r w:rsidR="00AB1C88">
              <w:rPr>
                <w:rFonts w:eastAsiaTheme="minorEastAsia"/>
                <w:szCs w:val="24"/>
                <w:lang w:val="mn-MN"/>
              </w:rPr>
              <w:t xml:space="preserve">й болдог. </w:t>
            </w:r>
            <w:r w:rsidR="007B6DDD">
              <w:rPr>
                <w:rFonts w:eastAsiaTheme="minorEastAsia"/>
                <w:szCs w:val="24"/>
                <w:lang w:val="mn-MN"/>
              </w:rPr>
              <w:t xml:space="preserve">Хэмжлийн хугацааг сунгах тусам шахсан заагч хийн хэмжээ ихсэнэ. Гэхдээ </w:t>
            </w:r>
            <w:r w:rsidR="00602970">
              <w:rPr>
                <w:rFonts w:eastAsiaTheme="minorEastAsia"/>
                <w:szCs w:val="24"/>
                <w:lang w:val="mn-MN"/>
              </w:rPr>
              <w:t xml:space="preserve">удаан хугацааны туршид үргэлжлэх хэмжилд энэ аргыг хэрэглэх боломжтой. </w:t>
            </w:r>
            <w:r w:rsidR="005816ED">
              <w:rPr>
                <w:rFonts w:eastAsiaTheme="minorEastAsia"/>
                <w:szCs w:val="24"/>
                <w:lang w:val="mn-MN"/>
              </w:rPr>
              <w:t xml:space="preserve">Оршин суугчдын </w:t>
            </w:r>
            <w:r w:rsidR="00F56DB1">
              <w:rPr>
                <w:rFonts w:eastAsiaTheme="minorEastAsia"/>
                <w:szCs w:val="24"/>
                <w:lang w:val="mn-MN"/>
              </w:rPr>
              <w:t xml:space="preserve">амьсгалаас үүссэн нүүрстөрөгчийн давхар ислийг заагч хий болгон хэрэглэж, идэвхгүй хэмжил хийх нь </w:t>
            </w:r>
            <w:r w:rsidR="00293D2B">
              <w:rPr>
                <w:rFonts w:eastAsiaTheme="minorEastAsia"/>
                <w:szCs w:val="24"/>
                <w:lang w:val="mn-MN"/>
              </w:rPr>
              <w:t>байнгын концентрацийн</w:t>
            </w:r>
            <w:r w:rsidR="00F56DB1" w:rsidRPr="00F56DB1">
              <w:rPr>
                <w:rFonts w:eastAsiaTheme="minorEastAsia"/>
                <w:szCs w:val="24"/>
                <w:lang w:val="mn-MN"/>
              </w:rPr>
              <w:t xml:space="preserve"> арг</w:t>
            </w:r>
            <w:r w:rsidR="00F56DB1">
              <w:rPr>
                <w:rFonts w:eastAsiaTheme="minorEastAsia"/>
                <w:szCs w:val="24"/>
                <w:lang w:val="mn-MN"/>
              </w:rPr>
              <w:t>уудын нэг юм.</w:t>
            </w:r>
          </w:p>
          <w:p w:rsidR="00F56DB1" w:rsidRDefault="00A6160D" w:rsidP="00AB1C88">
            <w:pPr>
              <w:spacing w:line="276" w:lineRule="auto"/>
              <w:jc w:val="both"/>
              <w:rPr>
                <w:rFonts w:eastAsiaTheme="minorEastAsia"/>
                <w:szCs w:val="24"/>
                <w:lang w:val="mn-MN"/>
              </w:rPr>
            </w:pPr>
            <w:r w:rsidRPr="00A6160D">
              <w:rPr>
                <w:rFonts w:eastAsiaTheme="minorEastAsia"/>
                <w:szCs w:val="24"/>
                <w:lang w:val="mn-MN"/>
              </w:rPr>
              <w:t>Тасралтгүй хэмжээгээр өгөх арг</w:t>
            </w:r>
            <w:r>
              <w:rPr>
                <w:rFonts w:eastAsiaTheme="minorEastAsia"/>
                <w:szCs w:val="24"/>
                <w:lang w:val="mn-MN"/>
              </w:rPr>
              <w:t xml:space="preserve">уудад нийтлэг хэрэглэдэг үндсэн томьёог </w:t>
            </w:r>
            <w:r>
              <w:rPr>
                <w:rFonts w:eastAsiaTheme="minorEastAsia"/>
                <w:szCs w:val="24"/>
              </w:rPr>
              <w:t>(9)</w:t>
            </w:r>
            <w:r>
              <w:rPr>
                <w:rFonts w:eastAsiaTheme="minorEastAsia"/>
                <w:szCs w:val="24"/>
                <w:lang w:val="mn-MN"/>
              </w:rPr>
              <w:t>-р томьёо болгон бичсэн.</w:t>
            </w:r>
          </w:p>
          <w:p w:rsidR="008F1C0A" w:rsidRDefault="00D65960" w:rsidP="008F1C0A">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Qv</m:t>
              </m:r>
              <m:d>
                <m:dPr>
                  <m:ctrlPr>
                    <w:rPr>
                      <w:rFonts w:ascii="Cambria Math" w:hAnsi="Cambria Math"/>
                      <w:i/>
                      <w:szCs w:val="24"/>
                    </w:rPr>
                  </m:ctrlPr>
                </m:dPr>
                <m:e>
                  <m:r>
                    <w:rPr>
                      <w:rFonts w:ascii="Cambria Math" w:hAnsi="Cambria Math"/>
                      <w:szCs w:val="24"/>
                    </w:rPr>
                    <m:t>t</m:t>
                  </m:r>
                </m:e>
              </m:d>
            </m:oMath>
            <w:r w:rsidR="008F1C0A">
              <w:rPr>
                <w:rFonts w:eastAsiaTheme="minorEastAsia"/>
                <w:szCs w:val="24"/>
              </w:rPr>
              <w:t xml:space="preserve">    (9)</w:t>
            </w:r>
          </w:p>
          <w:p w:rsidR="00A6160D" w:rsidRDefault="008F1C0A" w:rsidP="00AB1C88">
            <w:pPr>
              <w:spacing w:line="276" w:lineRule="auto"/>
              <w:jc w:val="both"/>
              <w:rPr>
                <w:rFonts w:eastAsiaTheme="minorEastAsia"/>
                <w:szCs w:val="24"/>
                <w:lang w:val="mn-MN"/>
              </w:rPr>
            </w:pPr>
            <w:r>
              <w:rPr>
                <w:rFonts w:eastAsiaTheme="minorEastAsia"/>
                <w:szCs w:val="24"/>
                <w:lang w:val="mn-MN"/>
              </w:rPr>
              <w:t>үүнд:</w:t>
            </w:r>
          </w:p>
          <w:p w:rsidR="008F1C0A" w:rsidRDefault="008F1C0A" w:rsidP="00AB1C88">
            <w:pPr>
              <w:spacing w:line="276" w:lineRule="auto"/>
              <w:jc w:val="both"/>
              <w:rPr>
                <w:szCs w:val="24"/>
                <w:lang w:val="mn-MN"/>
              </w:rPr>
            </w:pPr>
            <w:r w:rsidRPr="00D87E75">
              <w:rPr>
                <w:szCs w:val="24"/>
              </w:rPr>
              <w:t>m(t)</w:t>
            </w:r>
            <w:r>
              <w:rPr>
                <w:szCs w:val="24"/>
                <w:lang w:val="mn-MN"/>
              </w:rPr>
              <w:t xml:space="preserve"> – </w:t>
            </w:r>
            <w:r>
              <w:rPr>
                <w:szCs w:val="24"/>
              </w:rPr>
              <w:t xml:space="preserve">t </w:t>
            </w:r>
            <w:r>
              <w:rPr>
                <w:szCs w:val="24"/>
                <w:lang w:val="mn-MN"/>
              </w:rPr>
              <w:t>хугацаанд шахсан заагч хийн хэмжээ, м</w:t>
            </w:r>
            <w:r w:rsidRPr="008F1C0A">
              <w:rPr>
                <w:szCs w:val="24"/>
                <w:vertAlign w:val="superscript"/>
                <w:lang w:val="mn-MN"/>
              </w:rPr>
              <w:t>3</w:t>
            </w:r>
            <w:r w:rsidR="001B5DDA">
              <w:rPr>
                <w:szCs w:val="24"/>
                <w:lang w:val="mn-MN"/>
              </w:rPr>
              <w:t>/ц нэгжтэй</w:t>
            </w:r>
            <w:r>
              <w:rPr>
                <w:szCs w:val="24"/>
                <w:lang w:val="mn-MN"/>
              </w:rPr>
              <w:t xml:space="preserve">. </w:t>
            </w:r>
          </w:p>
          <w:p w:rsidR="008F1C0A" w:rsidRPr="00DE205E" w:rsidRDefault="008F1C0A" w:rsidP="00AB1C88">
            <w:pPr>
              <w:spacing w:line="276" w:lineRule="auto"/>
              <w:jc w:val="both"/>
              <w:rPr>
                <w:b/>
                <w:szCs w:val="24"/>
                <w:lang w:val="mn-MN"/>
              </w:rPr>
            </w:pPr>
            <w:r w:rsidRPr="00DE205E">
              <w:rPr>
                <w:b/>
                <w:szCs w:val="24"/>
                <w:lang w:val="mn-MN"/>
              </w:rPr>
              <w:lastRenderedPageBreak/>
              <w:t>4.3.2 Дундаж урвуу концентрацийн арга</w:t>
            </w:r>
          </w:p>
          <w:p w:rsidR="00835DDD" w:rsidRDefault="00734506" w:rsidP="00AB1C88">
            <w:pPr>
              <w:spacing w:line="276" w:lineRule="auto"/>
              <w:jc w:val="both"/>
              <w:rPr>
                <w:szCs w:val="24"/>
                <w:lang w:val="mn-MN"/>
              </w:rPr>
            </w:pPr>
            <w:r>
              <w:rPr>
                <w:szCs w:val="24"/>
                <w:lang w:val="mn-MN"/>
              </w:rPr>
              <w:t xml:space="preserve">Хэмжлийг эхлэхээс дуусгах хүртэл </w:t>
            </w:r>
            <w:r w:rsidR="00DE1767">
              <w:rPr>
                <w:szCs w:val="24"/>
                <w:lang w:val="mn-MN"/>
              </w:rPr>
              <w:t>үр дүнтэй ний</w:t>
            </w:r>
            <w:r w:rsidR="00343807">
              <w:rPr>
                <w:szCs w:val="24"/>
                <w:lang w:val="mn-MN"/>
              </w:rPr>
              <w:t>лмэл бүсэд агаарын концентрацийн</w:t>
            </w:r>
            <w:r w:rsidR="00DE1767">
              <w:rPr>
                <w:szCs w:val="24"/>
                <w:lang w:val="mn-MN"/>
              </w:rPr>
              <w:t xml:space="preserve"> нэгэн жигд хуваарил</w:t>
            </w:r>
            <w:r w:rsidR="00343807">
              <w:rPr>
                <w:szCs w:val="24"/>
                <w:lang w:val="mn-MN"/>
              </w:rPr>
              <w:t>алтыг хадгал</w:t>
            </w:r>
            <w:r w:rsidR="00F739EB">
              <w:rPr>
                <w:szCs w:val="24"/>
                <w:lang w:val="mn-MN"/>
              </w:rPr>
              <w:t xml:space="preserve">сан үед </w:t>
            </w:r>
            <w:r>
              <w:rPr>
                <w:szCs w:val="24"/>
                <w:lang w:val="mn-MN"/>
              </w:rPr>
              <w:t xml:space="preserve">хугацааны дунджаар авсан </w:t>
            </w:r>
            <w:r w:rsidR="006B2C3B">
              <w:rPr>
                <w:szCs w:val="24"/>
                <w:lang w:val="mn-MN"/>
              </w:rPr>
              <w:t>агаарын хувийн</w:t>
            </w:r>
            <w:r>
              <w:rPr>
                <w:szCs w:val="24"/>
                <w:lang w:val="mn-MN"/>
              </w:rPr>
              <w:t xml:space="preserve"> зардлыг </w:t>
            </w:r>
            <w:r w:rsidR="00F739EB">
              <w:rPr>
                <w:szCs w:val="24"/>
                <w:lang w:val="mn-MN"/>
              </w:rPr>
              <w:t xml:space="preserve">тооцоолно. </w:t>
            </w:r>
            <w:r w:rsidR="002774AB">
              <w:rPr>
                <w:szCs w:val="24"/>
                <w:lang w:val="mn-MN"/>
              </w:rPr>
              <w:t xml:space="preserve">Хэмжлийн явцад агааржуулалтын хурдыг тогтмол байлгах шаардлага тавихгүй. Гэхдээ </w:t>
            </w:r>
            <w:r w:rsidR="00D13DA3">
              <w:rPr>
                <w:szCs w:val="24"/>
                <w:lang w:val="mn-MN"/>
              </w:rPr>
              <w:t xml:space="preserve">хэмжлийн үед </w:t>
            </w:r>
            <w:r w:rsidR="001719EF">
              <w:rPr>
                <w:szCs w:val="24"/>
                <w:lang w:val="mn-MN"/>
              </w:rPr>
              <w:t>агаарын концентрацийг эгшин зуурт хэмжих, заагч хийн хэмжээг эгшин зуурт хэмжих болон үр дүнтэй нийлмэл бүсийн эзлэхүүн</w:t>
            </w:r>
            <w:r w:rsidR="00835DDD">
              <w:rPr>
                <w:szCs w:val="24"/>
                <w:lang w:val="mn-MN"/>
              </w:rPr>
              <w:t>ийг</w:t>
            </w:r>
            <w:r w:rsidR="00F739EB">
              <w:rPr>
                <w:szCs w:val="24"/>
                <w:lang w:val="mn-MN"/>
              </w:rPr>
              <w:t xml:space="preserve"> олохыг</w:t>
            </w:r>
            <w:r w:rsidR="00835DDD">
              <w:rPr>
                <w:szCs w:val="24"/>
                <w:lang w:val="mn-MN"/>
              </w:rPr>
              <w:t xml:space="preserve"> шаардана.</w:t>
            </w:r>
          </w:p>
          <w:p w:rsidR="008F1C0A" w:rsidRDefault="00835DDD" w:rsidP="00AB1C88">
            <w:pPr>
              <w:spacing w:line="276" w:lineRule="auto"/>
              <w:jc w:val="both"/>
              <w:rPr>
                <w:szCs w:val="24"/>
                <w:lang w:val="mn-MN"/>
              </w:rPr>
            </w:pPr>
            <w:r>
              <w:rPr>
                <w:szCs w:val="24"/>
                <w:lang w:val="mn-MN"/>
              </w:rPr>
              <w:t>Дээр дурдсан нөхцөлүүдэд үндэслэн</w:t>
            </w:r>
            <w:r w:rsidR="00CD6DAF">
              <w:rPr>
                <w:szCs w:val="24"/>
                <w:lang w:val="mn-MN"/>
              </w:rPr>
              <w:t>,</w:t>
            </w:r>
            <w:r>
              <w:rPr>
                <w:szCs w:val="24"/>
                <w:lang w:val="mn-MN"/>
              </w:rPr>
              <w:t xml:space="preserve"> </w:t>
            </w:r>
            <w:r w:rsidRPr="005D23DF">
              <w:rPr>
                <w:szCs w:val="24"/>
              </w:rPr>
              <w:t>(10)</w:t>
            </w:r>
            <w:r>
              <w:rPr>
                <w:szCs w:val="24"/>
                <w:lang w:val="mn-MN"/>
              </w:rPr>
              <w:t xml:space="preserve">-р томьёог бичсэн. </w:t>
            </w:r>
          </w:p>
          <w:p w:rsidR="00835DDD" w:rsidRDefault="00D65960" w:rsidP="00835DDD">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oMath>
            <w:r w:rsidR="00835DDD">
              <w:rPr>
                <w:rFonts w:eastAsiaTheme="minorEastAsia"/>
                <w:szCs w:val="24"/>
              </w:rPr>
              <w:t xml:space="preserve">    (10)</w:t>
            </w:r>
          </w:p>
          <w:p w:rsidR="00835DDD" w:rsidRPr="00EA44E5" w:rsidRDefault="00D65960" w:rsidP="00835DDD">
            <w:pPr>
              <w:spacing w:line="276" w:lineRule="auto"/>
              <w:jc w:val="center"/>
              <w:rPr>
                <w:rFonts w:eastAsiaTheme="minorEastAsia"/>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835DDD" w:rsidRDefault="0007053D" w:rsidP="00AB1C88">
            <w:pPr>
              <w:spacing w:line="276" w:lineRule="auto"/>
              <w:jc w:val="both"/>
              <w:rPr>
                <w:rFonts w:eastAsiaTheme="minorEastAsia"/>
                <w:szCs w:val="24"/>
                <w:lang w:val="mn-MN"/>
              </w:rPr>
            </w:pPr>
            <w:r>
              <w:rPr>
                <w:rFonts w:eastAsiaTheme="minorEastAsia"/>
                <w:szCs w:val="24"/>
                <w:lang w:val="mn-MN"/>
              </w:rPr>
              <w:t>үүнд:</w:t>
            </w:r>
          </w:p>
          <w:p w:rsidR="006763DB" w:rsidRDefault="006763DB" w:rsidP="006763DB">
            <w:pPr>
              <w:spacing w:line="276" w:lineRule="auto"/>
              <w:jc w:val="both"/>
              <w:rPr>
                <w:szCs w:val="24"/>
              </w:rPr>
            </w:pPr>
            <w:r w:rsidRPr="00D20929">
              <w:rPr>
                <w:szCs w:val="24"/>
              </w:rPr>
              <w:t>C(t)</w:t>
            </w:r>
            <w:r>
              <w:rPr>
                <w:szCs w:val="24"/>
                <w:lang w:val="mn-MN"/>
              </w:rPr>
              <w:t xml:space="preserve"> – </w:t>
            </w:r>
            <w:r w:rsidR="00002199">
              <w:rPr>
                <w:szCs w:val="24"/>
                <w:lang w:val="mn-MN"/>
              </w:rPr>
              <w:t xml:space="preserve">үр дүнтэй нийлмэл бүсэд </w:t>
            </w:r>
            <w:r w:rsidR="00002199">
              <w:rPr>
                <w:szCs w:val="24"/>
              </w:rPr>
              <w:t xml:space="preserve">t </w:t>
            </w:r>
            <w:r w:rsidR="00002199">
              <w:rPr>
                <w:szCs w:val="24"/>
                <w:lang w:val="mn-MN"/>
              </w:rPr>
              <w:t>хугацаанд хэмжсэн</w:t>
            </w:r>
            <w:r>
              <w:rPr>
                <w:szCs w:val="24"/>
                <w:lang w:val="mn-MN"/>
              </w:rPr>
              <w:t xml:space="preserve"> агаарын концентраци, 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6763DB" w:rsidRDefault="006763DB" w:rsidP="006763DB">
            <w:pPr>
              <w:spacing w:line="276" w:lineRule="auto"/>
              <w:jc w:val="both"/>
              <w:rPr>
                <w:szCs w:val="24"/>
                <w:lang w:val="mn-MN"/>
              </w:rPr>
            </w:pPr>
            <w:r>
              <w:rPr>
                <w:szCs w:val="24"/>
              </w:rPr>
              <w:t>V</w:t>
            </w:r>
            <w:r>
              <w:rPr>
                <w:szCs w:val="24"/>
                <w:vertAlign w:val="subscript"/>
                <w:lang w:val="mn-MN"/>
              </w:rPr>
              <w:t xml:space="preserve">үднб </w:t>
            </w:r>
            <w:r>
              <w:rPr>
                <w:szCs w:val="24"/>
                <w:lang w:val="mn-MN"/>
              </w:rPr>
              <w:t>– үр дүнтэй нийлмэл бүсийн эзлэхүүн, м</w:t>
            </w:r>
            <w:r w:rsidRPr="00B70D7E">
              <w:rPr>
                <w:szCs w:val="24"/>
                <w:vertAlign w:val="superscript"/>
                <w:lang w:val="mn-MN"/>
              </w:rPr>
              <w:t>3</w:t>
            </w:r>
            <w:r>
              <w:rPr>
                <w:szCs w:val="24"/>
                <w:vertAlign w:val="superscript"/>
                <w:lang w:val="mn-MN"/>
              </w:rPr>
              <w:t xml:space="preserve"> </w:t>
            </w:r>
            <w:r w:rsidR="00CD6DAF">
              <w:rPr>
                <w:szCs w:val="24"/>
                <w:lang w:val="mn-MN"/>
              </w:rPr>
              <w:t>нэгжтэй</w:t>
            </w:r>
            <w:r>
              <w:rPr>
                <w:szCs w:val="24"/>
                <w:lang w:val="mn-MN"/>
              </w:rPr>
              <w:t>.</w:t>
            </w:r>
          </w:p>
          <w:p w:rsidR="00DB1A61" w:rsidRDefault="00DB1A61" w:rsidP="00DB1A61">
            <w:pPr>
              <w:spacing w:line="276" w:lineRule="auto"/>
              <w:jc w:val="both"/>
              <w:rPr>
                <w:szCs w:val="24"/>
                <w:lang w:val="mn-MN"/>
              </w:rPr>
            </w:pPr>
            <w:r>
              <w:rPr>
                <w:szCs w:val="24"/>
              </w:rPr>
              <w:t>(12)</w:t>
            </w:r>
            <w:r>
              <w:rPr>
                <w:szCs w:val="24"/>
                <w:lang w:val="mn-MN"/>
              </w:rPr>
              <w:t>-р томьёог гаргахын тулд</w:t>
            </w:r>
            <w:r>
              <w:rPr>
                <w:szCs w:val="24"/>
              </w:rPr>
              <w:t xml:space="preserve"> (9) </w:t>
            </w:r>
            <w:r>
              <w:rPr>
                <w:szCs w:val="24"/>
                <w:lang w:val="mn-MN"/>
              </w:rPr>
              <w:t xml:space="preserve">болон </w:t>
            </w:r>
            <w:r>
              <w:rPr>
                <w:szCs w:val="24"/>
              </w:rPr>
              <w:t>(10)</w:t>
            </w:r>
            <w:r>
              <w:rPr>
                <w:szCs w:val="24"/>
                <w:lang w:val="mn-MN"/>
              </w:rPr>
              <w:t>-р томьёоноос</w:t>
            </w:r>
            <w:r>
              <w:rPr>
                <w:szCs w:val="24"/>
              </w:rPr>
              <w:t xml:space="preserve"> (11)-р томьёог</w:t>
            </w:r>
            <w:r>
              <w:rPr>
                <w:szCs w:val="24"/>
                <w:lang w:val="mn-MN"/>
              </w:rPr>
              <w:t xml:space="preserve"> бичнэ.</w:t>
            </w:r>
          </w:p>
          <w:p w:rsidR="00DB1A61" w:rsidRDefault="00DB1A61" w:rsidP="00DB1A61">
            <w:pPr>
              <w:spacing w:line="276" w:lineRule="auto"/>
              <w:jc w:val="both"/>
              <w:rPr>
                <w:szCs w:val="24"/>
                <w:lang w:val="mn-MN"/>
              </w:rPr>
            </w:pPr>
          </w:p>
          <w:p w:rsidR="00034579" w:rsidRDefault="00D65960" w:rsidP="00FF259F">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үднб</m:t>
                  </m:r>
                </m:sub>
              </m:sSub>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m</m:t>
                      </m:r>
                      <m:d>
                        <m:dPr>
                          <m:ctrlPr>
                            <w:rPr>
                              <w:rFonts w:ascii="Cambria Math" w:hAnsi="Cambria Math"/>
                              <w:i/>
                              <w:szCs w:val="24"/>
                            </w:rPr>
                          </m:ctrlPr>
                        </m:dPr>
                        <m:e>
                          <m:r>
                            <w:rPr>
                              <w:rFonts w:ascii="Cambria Math" w:hAnsi="Cambria Math"/>
                              <w:szCs w:val="24"/>
                            </w:rPr>
                            <m:t>t</m:t>
                          </m:r>
                        </m:e>
                      </m:d>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 xml:space="preserve">dt- </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034579">
              <w:rPr>
                <w:rFonts w:eastAsiaTheme="minorEastAsia"/>
                <w:szCs w:val="24"/>
              </w:rPr>
              <w:t xml:space="preserve">               (11)</w:t>
            </w:r>
          </w:p>
          <w:p w:rsidR="00CD6DAF" w:rsidRDefault="00CD6DAF" w:rsidP="00FF259F">
            <w:pPr>
              <w:spacing w:line="276" w:lineRule="auto"/>
              <w:rPr>
                <w:rFonts w:eastAsiaTheme="minorEastAsia"/>
                <w:szCs w:val="24"/>
              </w:rPr>
            </w:pPr>
          </w:p>
          <w:p w:rsidR="00034579" w:rsidRPr="00CD6DAF" w:rsidRDefault="00D65960" w:rsidP="00CD6DAF">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034579">
              <w:rPr>
                <w:rFonts w:eastAsiaTheme="minorEastAsia"/>
                <w:szCs w:val="24"/>
              </w:rPr>
              <w:t xml:space="preserve">       (12)</w:t>
            </w:r>
          </w:p>
          <w:p w:rsidR="00034579" w:rsidRDefault="00034579" w:rsidP="00DB1A61">
            <w:pPr>
              <w:spacing w:line="276" w:lineRule="auto"/>
              <w:jc w:val="both"/>
              <w:rPr>
                <w:szCs w:val="24"/>
                <w:lang w:val="mn-MN"/>
              </w:rPr>
            </w:pPr>
            <w:r>
              <w:rPr>
                <w:szCs w:val="24"/>
                <w:lang w:val="mn-MN"/>
              </w:rPr>
              <w:t>үүнд:</w:t>
            </w:r>
          </w:p>
          <w:p w:rsidR="00706D35" w:rsidRDefault="00706D35" w:rsidP="00706D35">
            <w:pPr>
              <w:spacing w:line="276" w:lineRule="auto"/>
              <w:jc w:val="both"/>
              <w:rPr>
                <w:szCs w:val="24"/>
              </w:rPr>
            </w:pPr>
            <w:r>
              <w:rPr>
                <w:szCs w:val="24"/>
              </w:rPr>
              <w:t xml:space="preserve">t – </w:t>
            </w:r>
            <w:r>
              <w:rPr>
                <w:szCs w:val="24"/>
                <w:lang w:val="mn-MN"/>
              </w:rPr>
              <w:t>хугацаа, ц</w:t>
            </w:r>
            <w:r>
              <w:rPr>
                <w:szCs w:val="24"/>
              </w:rPr>
              <w:t>;</w:t>
            </w:r>
          </w:p>
          <w:p w:rsidR="00706D35" w:rsidRPr="00610650" w:rsidRDefault="00706D35" w:rsidP="00706D35">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034579" w:rsidRPr="002F4422" w:rsidRDefault="00706D35" w:rsidP="00DB1A61">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706D35" w:rsidRDefault="00D65960" w:rsidP="006763DB">
            <w:pPr>
              <w:spacing w:line="276" w:lineRule="auto"/>
              <w:jc w:val="both"/>
              <w:rPr>
                <w:szCs w:val="24"/>
                <w:lang w:val="mn-MN"/>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706D35">
              <w:rPr>
                <w:rFonts w:eastAsiaTheme="minorEastAsia"/>
                <w:szCs w:val="24"/>
                <w:lang w:val="mn-MN"/>
              </w:rPr>
              <w:t xml:space="preserve"> – </w:t>
            </w:r>
            <w:r w:rsidR="00706D35">
              <w:rPr>
                <w:szCs w:val="24"/>
                <w:lang w:val="mn-MN"/>
              </w:rPr>
              <w:t xml:space="preserve">хугацааны дунджаар авсан </w:t>
            </w:r>
            <w:r w:rsidR="006B2C3B">
              <w:rPr>
                <w:szCs w:val="24"/>
                <w:lang w:val="mn-MN"/>
              </w:rPr>
              <w:t>агаарын хувийн</w:t>
            </w:r>
            <w:r w:rsidR="00706D35">
              <w:rPr>
                <w:szCs w:val="24"/>
                <w:lang w:val="mn-MN"/>
              </w:rPr>
              <w:t xml:space="preserve"> зардал бөгөөд </w:t>
            </w:r>
          </w:p>
          <w:p w:rsidR="00706D35" w:rsidRPr="00706D35" w:rsidRDefault="00D65960" w:rsidP="006763DB">
            <w:pPr>
              <w:spacing w:line="276" w:lineRule="auto"/>
              <w:jc w:val="both"/>
              <w:rPr>
                <w:szCs w:val="24"/>
              </w:rPr>
            </w:pPr>
            <m:oMath>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e>
              </m:d>
            </m:oMath>
            <w:r w:rsidR="00706D35">
              <w:rPr>
                <w:rFonts w:eastAsiaTheme="minorEastAsia"/>
                <w:szCs w:val="24"/>
                <w:lang w:val="mn-MN"/>
              </w:rPr>
              <w:t xml:space="preserve"> томьёогоор олсон утгатай тэнцүү, </w:t>
            </w:r>
            <w:r w:rsidR="00706D35">
              <w:rPr>
                <w:szCs w:val="24"/>
                <w:lang w:val="mn-MN"/>
              </w:rPr>
              <w:t>м</w:t>
            </w:r>
            <w:r w:rsidR="00706D35" w:rsidRPr="007475FC">
              <w:rPr>
                <w:szCs w:val="24"/>
                <w:vertAlign w:val="superscript"/>
                <w:lang w:val="mn-MN"/>
              </w:rPr>
              <w:t>3</w:t>
            </w:r>
            <w:r w:rsidR="00706D35">
              <w:rPr>
                <w:szCs w:val="24"/>
                <w:lang w:val="mn-MN"/>
              </w:rPr>
              <w:t>/ц</w:t>
            </w:r>
            <w:r w:rsidR="00706D35">
              <w:rPr>
                <w:szCs w:val="24"/>
              </w:rPr>
              <w:t>;</w:t>
            </w:r>
          </w:p>
          <w:p w:rsidR="006763DB" w:rsidRPr="00CC0881" w:rsidRDefault="00D65960" w:rsidP="006763DB">
            <w:pPr>
              <w:spacing w:line="276" w:lineRule="auto"/>
              <w:jc w:val="both"/>
              <w:rPr>
                <w:szCs w:val="24"/>
                <w:lang w:val="mn-MN"/>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oMath>
            <w:r w:rsidR="00706D35">
              <w:rPr>
                <w:rFonts w:eastAsiaTheme="minorEastAsia"/>
                <w:szCs w:val="24"/>
              </w:rPr>
              <w:t xml:space="preserve"> – </w:t>
            </w:r>
            <w:r w:rsidR="00CC0881">
              <w:rPr>
                <w:rFonts w:eastAsiaTheme="minorEastAsia"/>
                <w:szCs w:val="24"/>
                <w:lang w:val="mn-MN"/>
              </w:rPr>
              <w:t xml:space="preserve">хэмжигдэхүүний утгыг  </w:t>
            </w: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den>
                  </m:f>
                </m:e>
              </m:nary>
              <m:r>
                <w:rPr>
                  <w:rFonts w:ascii="Cambria Math" w:eastAsiaTheme="minorEastAsia" w:hAnsi="Cambria Math"/>
                  <w:szCs w:val="24"/>
                </w:rPr>
                <m:t>dt</m:t>
              </m:r>
            </m:oMath>
            <w:r w:rsidR="00CC0881">
              <w:rPr>
                <w:rFonts w:eastAsiaTheme="minorEastAsia"/>
                <w:szCs w:val="24"/>
                <w:lang w:val="mn-MN"/>
              </w:rPr>
              <w:t xml:space="preserve"> томьёогоор олохоос гадна</w:t>
            </w:r>
            <w:r w:rsidR="00CC0881">
              <w:rPr>
                <w:szCs w:val="24"/>
                <w:lang w:val="mn-MN"/>
              </w:rPr>
              <w:t xml:space="preserve"> м</w:t>
            </w:r>
            <w:r w:rsidR="00CC0881" w:rsidRPr="007475FC">
              <w:rPr>
                <w:szCs w:val="24"/>
                <w:vertAlign w:val="superscript"/>
                <w:lang w:val="mn-MN"/>
              </w:rPr>
              <w:t>3</w:t>
            </w:r>
            <w:r w:rsidR="00CC0881">
              <w:rPr>
                <w:szCs w:val="24"/>
                <w:lang w:val="mn-MN"/>
              </w:rPr>
              <w:t xml:space="preserve">/ц </w:t>
            </w:r>
            <w:r w:rsidR="00706D35">
              <w:rPr>
                <w:szCs w:val="24"/>
                <w:lang w:val="mn-MN"/>
              </w:rPr>
              <w:t>нэгжтэй байна.</w:t>
            </w:r>
          </w:p>
          <w:p w:rsidR="0007053D" w:rsidRDefault="00D65960" w:rsidP="006763DB">
            <w:pPr>
              <w:spacing w:line="276" w:lineRule="auto"/>
              <w:jc w:val="both"/>
              <w:rPr>
                <w:szCs w:val="24"/>
                <w:lang w:val="mn-MN"/>
              </w:rPr>
            </w:pP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185433">
              <w:rPr>
                <w:rFonts w:eastAsiaTheme="minorEastAsia"/>
                <w:szCs w:val="24"/>
                <w:lang w:val="mn-MN"/>
              </w:rPr>
              <w:t xml:space="preserve"> хэмжигдэхүүн нь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C6754E">
              <w:rPr>
                <w:rFonts w:eastAsiaTheme="minorEastAsia"/>
                <w:szCs w:val="24"/>
                <w:lang w:val="mn-MN"/>
              </w:rPr>
              <w:t xml:space="preserve"> хэмжигдэхүүнээс үндсэндээ</w:t>
            </w:r>
            <w:r w:rsidR="002419D3">
              <w:rPr>
                <w:rFonts w:eastAsiaTheme="minorEastAsia"/>
                <w:szCs w:val="24"/>
                <w:lang w:val="mn-MN"/>
              </w:rPr>
              <w:t xml:space="preserve"> ялгаатай. </w:t>
            </w:r>
            <w:r w:rsidR="00032664">
              <w:rPr>
                <w:rFonts w:eastAsiaTheme="minorEastAsia"/>
                <w:szCs w:val="24"/>
                <w:lang w:val="mn-MN"/>
              </w:rPr>
              <w:t>Хэмжлийн үед заагч хийн хэмжээ тогтмол</w:t>
            </w:r>
            <w:r w:rsidR="002B0EDB">
              <w:rPr>
                <w:rFonts w:eastAsiaTheme="minorEastAsia"/>
                <w:szCs w:val="24"/>
                <w:lang w:val="mn-MN"/>
              </w:rPr>
              <w:t xml:space="preserve"> </w:t>
            </w:r>
            <w:r w:rsidR="000F0784">
              <w:rPr>
                <w:rFonts w:eastAsiaTheme="minorEastAsia"/>
                <w:szCs w:val="24"/>
                <w:lang w:val="mn-MN"/>
              </w:rPr>
              <w:t xml:space="preserve">байх </w:t>
            </w:r>
            <w:r w:rsidR="002B0EDB">
              <w:rPr>
                <w:rFonts w:eastAsiaTheme="minorEastAsia"/>
                <w:szCs w:val="24"/>
                <w:lang w:val="mn-MN"/>
              </w:rPr>
              <w:t xml:space="preserve">бөгөөд </w:t>
            </w:r>
            <w:r w:rsidR="002B0EDB">
              <w:rPr>
                <w:rFonts w:eastAsiaTheme="minorEastAsia"/>
                <w:szCs w:val="24"/>
              </w:rPr>
              <w:t xml:space="preserve">m </w:t>
            </w:r>
            <w:r w:rsidR="002B0EDB">
              <w:rPr>
                <w:rFonts w:eastAsiaTheme="minorEastAsia"/>
                <w:szCs w:val="24"/>
                <w:lang w:val="mn-MN"/>
              </w:rPr>
              <w:t>хэмжигдэхүүнтэй тэнцүү</w:t>
            </w:r>
            <w:r w:rsidR="00032664">
              <w:rPr>
                <w:rFonts w:eastAsiaTheme="minorEastAsia"/>
                <w:szCs w:val="24"/>
                <w:lang w:val="mn-MN"/>
              </w:rPr>
              <w:t xml:space="preserve"> үед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2B0EDB">
              <w:rPr>
                <w:rFonts w:eastAsiaTheme="minorEastAsia"/>
                <w:szCs w:val="24"/>
              </w:rPr>
              <w:t xml:space="preserve"> </w:t>
            </w:r>
            <w:r w:rsidR="002B0EDB" w:rsidRPr="00FE2A36">
              <w:rPr>
                <w:rFonts w:eastAsiaTheme="minorEastAsia"/>
                <w:szCs w:val="24"/>
              </w:rPr>
              <w:t xml:space="preserve"> </w:t>
            </w:r>
            <w:r w:rsidR="002B0EDB">
              <w:rPr>
                <w:rFonts w:eastAsiaTheme="minorEastAsia"/>
                <w:szCs w:val="24"/>
                <w:lang w:val="mn-MN"/>
              </w:rPr>
              <w:t xml:space="preserve">хэмжигдэхүүнийг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C</m:t>
                          </m:r>
                        </m:den>
                      </m:f>
                    </m:e>
                  </m:acc>
                </m:e>
              </m:d>
            </m:oMath>
            <w:r w:rsidR="002B0EDB">
              <w:rPr>
                <w:rFonts w:eastAsiaTheme="minorEastAsia"/>
                <w:szCs w:val="24"/>
              </w:rPr>
              <w:t xml:space="preserve"> </w:t>
            </w:r>
            <w:r w:rsidR="002B0EDB">
              <w:rPr>
                <w:rFonts w:eastAsiaTheme="minorEastAsia"/>
                <w:szCs w:val="24"/>
                <w:lang w:val="mn-MN"/>
              </w:rPr>
              <w:t xml:space="preserve">хэмжигдэхүүнээр солино. Хэмжих хугацаа хангалттай үед </w:t>
            </w:r>
            <w:r w:rsidR="00922653">
              <w:rPr>
                <w:szCs w:val="24"/>
              </w:rPr>
              <w:t>(</w:t>
            </w:r>
            <w:r w:rsidR="002B0EDB">
              <w:rPr>
                <w:szCs w:val="24"/>
              </w:rPr>
              <w:t>12)</w:t>
            </w:r>
            <w:r w:rsidR="002B0EDB">
              <w:rPr>
                <w:szCs w:val="24"/>
                <w:lang w:val="mn-MN"/>
              </w:rPr>
              <w:t>-р томьё</w:t>
            </w:r>
            <w:r w:rsidR="00922653">
              <w:rPr>
                <w:szCs w:val="24"/>
                <w:lang w:val="mn-MN"/>
              </w:rPr>
              <w:t>оны баруун талын хоёрдугаар гишүүний нөлөө багасдаг. Тиймээ</w:t>
            </w:r>
            <w:r w:rsidR="00433329">
              <w:rPr>
                <w:szCs w:val="24"/>
                <w:lang w:val="mn-MN"/>
              </w:rPr>
              <w:t>с</w:t>
            </w:r>
            <w:r w:rsidR="008D257A">
              <w:rPr>
                <w:szCs w:val="24"/>
                <w:lang w:val="mn-MN"/>
              </w:rPr>
              <w:t xml:space="preserve"> ийм нөхцөлүүдэд, мөн үр дүнтэй нийлмэл бүсийн эзлэхүүнийг тооцоолоход хангалттай нарийвчлал</w:t>
            </w:r>
            <w:r w:rsidR="006156E1">
              <w:rPr>
                <w:szCs w:val="24"/>
                <w:lang w:val="mn-MN"/>
              </w:rPr>
              <w:t>тай байж чадахгүй тохиолдолд</w:t>
            </w:r>
            <w:r w:rsidR="008D257A">
              <w:rPr>
                <w:szCs w:val="24"/>
                <w:lang w:val="mn-MN"/>
              </w:rPr>
              <w:t xml:space="preserve"> </w:t>
            </w:r>
            <w:r w:rsidR="006156E1">
              <w:rPr>
                <w:szCs w:val="24"/>
                <w:lang w:val="mn-MN"/>
              </w:rPr>
              <w:t>энэ аргыг хэрэглэх боломжтой.</w:t>
            </w:r>
            <w:r w:rsidR="001D1851">
              <w:rPr>
                <w:szCs w:val="24"/>
                <w:lang w:val="mn-MN"/>
              </w:rPr>
              <w:t xml:space="preserve"> Заагч хийн </w:t>
            </w:r>
            <w:r w:rsidR="0054028B">
              <w:rPr>
                <w:szCs w:val="24"/>
                <w:lang w:val="mn-MN"/>
              </w:rPr>
              <w:t>хэмжээг хэмжиж</w:t>
            </w:r>
            <w:r w:rsidR="00CD6CE6">
              <w:rPr>
                <w:szCs w:val="24"/>
                <w:lang w:val="mn-MN"/>
              </w:rPr>
              <w:t xml:space="preserve"> эхэлсэн даруй агаарын концентраци ерөнхийдөө бага байдаг нь </w:t>
            </w:r>
            <w:r w:rsidR="00CD6DAF">
              <w:rPr>
                <w:szCs w:val="24"/>
                <w:lang w:val="mn-MN"/>
              </w:rPr>
              <w:t xml:space="preserve">агаарын </w:t>
            </w:r>
            <w:r w:rsidR="00A2783B">
              <w:rPr>
                <w:szCs w:val="24"/>
                <w:lang w:val="mn-MN"/>
              </w:rPr>
              <w:t>дээж авах системийг багтааг</w:t>
            </w:r>
            <w:r w:rsidR="001E57C1">
              <w:rPr>
                <w:szCs w:val="24"/>
                <w:lang w:val="mn-MN"/>
              </w:rPr>
              <w:t xml:space="preserve">аад концентрацийг хэмжих системийн хариуг удаашруулахад хүчтэй нөлөө үзүүлдэг. Түүнчлэн </w:t>
            </w:r>
            <w:r w:rsidR="00CD6DAF">
              <w:rPr>
                <w:szCs w:val="24"/>
                <w:lang w:val="mn-MN"/>
              </w:rPr>
              <w:t>концентрацийг</w:t>
            </w:r>
            <w:r w:rsidR="00033588">
              <w:rPr>
                <w:szCs w:val="24"/>
                <w:lang w:val="mn-MN"/>
              </w:rPr>
              <w:t xml:space="preserve"> хэмжсэн утгад алдаа үүсгэх учраас агааржуулалтын хурдыг тооцоолоход энэ эгшний өгөгдли</w:t>
            </w:r>
            <w:r w:rsidR="00EB73D0">
              <w:rPr>
                <w:szCs w:val="24"/>
                <w:lang w:val="mn-MN"/>
              </w:rPr>
              <w:t>йг хэрэглэхгүй байх шаардлагатай</w:t>
            </w:r>
            <w:r w:rsidR="00033588">
              <w:rPr>
                <w:szCs w:val="24"/>
                <w:lang w:val="mn-MN"/>
              </w:rPr>
              <w:t>.</w:t>
            </w:r>
          </w:p>
          <w:p w:rsidR="00033588" w:rsidRPr="0041457B" w:rsidRDefault="00033588" w:rsidP="006763DB">
            <w:pPr>
              <w:spacing w:line="276" w:lineRule="auto"/>
              <w:jc w:val="both"/>
              <w:rPr>
                <w:rFonts w:eastAsia="Calibri"/>
                <w:b/>
                <w:szCs w:val="24"/>
                <w:lang w:val="mn-MN"/>
              </w:rPr>
            </w:pPr>
            <w:r w:rsidRPr="0041457B">
              <w:rPr>
                <w:rFonts w:eastAsiaTheme="minorEastAsia"/>
                <w:b/>
                <w:szCs w:val="24"/>
                <w:lang w:val="mn-MN"/>
              </w:rPr>
              <w:t xml:space="preserve">4.3.3 </w:t>
            </w:r>
            <w:r w:rsidRPr="0041457B">
              <w:rPr>
                <w:rFonts w:eastAsia="Calibri"/>
                <w:b/>
                <w:szCs w:val="24"/>
                <w:lang w:val="mn-MN"/>
              </w:rPr>
              <w:t>Дундаж концентрацийн арга</w:t>
            </w:r>
          </w:p>
          <w:p w:rsidR="00033588" w:rsidRDefault="000311B9" w:rsidP="006763DB">
            <w:pPr>
              <w:spacing w:line="276" w:lineRule="auto"/>
              <w:jc w:val="both"/>
              <w:rPr>
                <w:szCs w:val="24"/>
                <w:lang w:val="mn-MN"/>
              </w:rPr>
            </w:pPr>
            <w:r>
              <w:rPr>
                <w:szCs w:val="24"/>
                <w:lang w:val="mn-MN"/>
              </w:rPr>
              <w:t>Үр дүнтэй нийлмэл бүсэд агаарын концентрацийн нэгэн жигд хуваарилалтыг хадгалсан үед хугацааны явцад хэлбэлзэхгүй</w:t>
            </w:r>
            <w:r w:rsidR="006161B4">
              <w:rPr>
                <w:szCs w:val="24"/>
                <w:lang w:val="mn-MN"/>
              </w:rPr>
              <w:t xml:space="preserve"> байх</w:t>
            </w:r>
            <w:r>
              <w:rPr>
                <w:szCs w:val="24"/>
                <w:lang w:val="mn-MN"/>
              </w:rPr>
              <w:t xml:space="preserve"> агааржуулалтын хурдыг тооцоолдог. </w:t>
            </w:r>
            <w:r w:rsidR="00FC50EC">
              <w:rPr>
                <w:szCs w:val="24"/>
                <w:lang w:val="mn-MN"/>
              </w:rPr>
              <w:t>Х</w:t>
            </w:r>
            <w:r w:rsidR="00E85B9E">
              <w:rPr>
                <w:szCs w:val="24"/>
                <w:lang w:val="mn-MN"/>
              </w:rPr>
              <w:t>эмжих</w:t>
            </w:r>
            <w:r w:rsidR="00FC50EC">
              <w:rPr>
                <w:szCs w:val="24"/>
                <w:lang w:val="mn-MN"/>
              </w:rPr>
              <w:t xml:space="preserve"> хугацаа хангалттай бол </w:t>
            </w:r>
            <w:r w:rsidR="00E85B9E">
              <w:rPr>
                <w:szCs w:val="24"/>
                <w:lang w:val="mn-MN"/>
              </w:rPr>
              <w:t xml:space="preserve">заагч </w:t>
            </w:r>
            <w:r w:rsidR="00E85B9E">
              <w:rPr>
                <w:szCs w:val="24"/>
                <w:lang w:val="mn-MN"/>
              </w:rPr>
              <w:lastRenderedPageBreak/>
              <w:t xml:space="preserve">хийн хэмжээг хугацааны дунджаар авч, </w:t>
            </w:r>
            <w:r w:rsidR="00644EFE">
              <w:rPr>
                <w:szCs w:val="24"/>
                <w:lang w:val="mn-MN"/>
              </w:rPr>
              <w:t>хэмжлийн явцад</w:t>
            </w:r>
            <w:r w:rsidR="00E85B9E">
              <w:rPr>
                <w:szCs w:val="24"/>
                <w:lang w:val="mn-MN"/>
              </w:rPr>
              <w:t xml:space="preserve"> хугацааны дунджаар авсан </w:t>
            </w:r>
            <w:r w:rsidR="00644EFE">
              <w:rPr>
                <w:szCs w:val="24"/>
                <w:lang w:val="mn-MN"/>
              </w:rPr>
              <w:t>агаарын концентрациар</w:t>
            </w:r>
            <w:r w:rsidR="007D14D0">
              <w:rPr>
                <w:szCs w:val="24"/>
                <w:lang w:val="mn-MN"/>
              </w:rPr>
              <w:t xml:space="preserve"> тооцоо</w:t>
            </w:r>
            <w:r w:rsidR="00E85B9E">
              <w:rPr>
                <w:szCs w:val="24"/>
                <w:lang w:val="mn-MN"/>
              </w:rPr>
              <w:t xml:space="preserve"> хийх боломжтой. </w:t>
            </w:r>
          </w:p>
          <w:p w:rsidR="00185433" w:rsidRDefault="00B213E5" w:rsidP="006763DB">
            <w:pPr>
              <w:spacing w:line="276" w:lineRule="auto"/>
              <w:jc w:val="both"/>
              <w:rPr>
                <w:rFonts w:eastAsiaTheme="minorEastAsia"/>
                <w:szCs w:val="24"/>
                <w:lang w:val="mn-MN"/>
              </w:rPr>
            </w:pPr>
            <w:r w:rsidRPr="00B213E5">
              <w:rPr>
                <w:rFonts w:eastAsiaTheme="minorEastAsia"/>
                <w:szCs w:val="24"/>
                <w:lang w:val="mn-MN"/>
              </w:rPr>
              <w:t>(9)</w:t>
            </w:r>
            <w:r>
              <w:rPr>
                <w:rFonts w:eastAsiaTheme="minorEastAsia"/>
                <w:szCs w:val="24"/>
                <w:lang w:val="mn-MN"/>
              </w:rPr>
              <w:t xml:space="preserve">-р томьёоноос </w:t>
            </w:r>
            <w:r>
              <w:rPr>
                <w:rFonts w:eastAsiaTheme="minorEastAsia"/>
                <w:szCs w:val="24"/>
              </w:rPr>
              <w:t>(10</w:t>
            </w:r>
            <w:r w:rsidRPr="00FE2A36">
              <w:rPr>
                <w:rFonts w:eastAsiaTheme="minorEastAsia"/>
                <w:szCs w:val="24"/>
              </w:rPr>
              <w:t>)</w:t>
            </w:r>
            <w:r>
              <w:rPr>
                <w:rFonts w:eastAsiaTheme="minorEastAsia"/>
                <w:szCs w:val="24"/>
                <w:lang w:val="mn-MN"/>
              </w:rPr>
              <w:t xml:space="preserve">-р томьёог </w:t>
            </w:r>
            <w:r w:rsidR="00414903">
              <w:rPr>
                <w:rFonts w:eastAsiaTheme="minorEastAsia"/>
                <w:szCs w:val="24"/>
                <w:lang w:val="mn-MN"/>
              </w:rPr>
              <w:t xml:space="preserve">тооцсон учраас хэмжлийн хугацааны интеграциар </w:t>
            </w:r>
            <w:r w:rsidR="00414903" w:rsidRPr="00FE2A36">
              <w:rPr>
                <w:rFonts w:eastAsiaTheme="minorEastAsia"/>
                <w:szCs w:val="24"/>
              </w:rPr>
              <w:t>(13)</w:t>
            </w:r>
            <w:r w:rsidR="00414903">
              <w:rPr>
                <w:rFonts w:eastAsiaTheme="minorEastAsia"/>
                <w:szCs w:val="24"/>
                <w:lang w:val="mn-MN"/>
              </w:rPr>
              <w:t>-р томьёог бичвэл:</w:t>
            </w:r>
          </w:p>
          <w:p w:rsidR="00A670FE" w:rsidRDefault="00D65960" w:rsidP="006A7C44">
            <w:pPr>
              <w:spacing w:line="276" w:lineRule="auto"/>
              <w:jc w:val="center"/>
              <w:rPr>
                <w:rFonts w:eastAsiaTheme="minorEastAsia"/>
                <w:szCs w:val="24"/>
              </w:rPr>
            </w:pPr>
            <m:oMath>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dt=</m:t>
              </m:r>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dC</m:t>
                  </m:r>
                </m:e>
              </m:nary>
            </m:oMath>
            <w:r w:rsidR="00A670FE">
              <w:rPr>
                <w:rFonts w:eastAsiaTheme="minorEastAsia"/>
                <w:szCs w:val="24"/>
              </w:rPr>
              <w:t xml:space="preserve">  (13)</w:t>
            </w:r>
          </w:p>
          <w:p w:rsidR="00A670FE" w:rsidRDefault="00A670FE" w:rsidP="00A670FE">
            <w:pPr>
              <w:spacing w:line="276" w:lineRule="auto"/>
              <w:jc w:val="both"/>
              <w:rPr>
                <w:szCs w:val="24"/>
                <w:lang w:val="mn-MN"/>
              </w:rPr>
            </w:pPr>
            <w:r>
              <w:rPr>
                <w:rFonts w:eastAsiaTheme="minorEastAsia"/>
                <w:szCs w:val="24"/>
                <w:lang w:val="mn-MN"/>
              </w:rPr>
              <w:t xml:space="preserve">Хэрэв </w:t>
            </w:r>
            <w:r>
              <w:rPr>
                <w:szCs w:val="24"/>
                <w:lang w:val="mn-MN"/>
              </w:rPr>
              <w:t xml:space="preserve">агааржуулалтын хурд хугацааны явцад хэлбэлзэхгүй </w:t>
            </w:r>
            <w:r w:rsidR="00EB4F61">
              <w:rPr>
                <w:szCs w:val="24"/>
              </w:rPr>
              <w:t>(</w:t>
            </w:r>
            <w:r w:rsidR="00EB4F61" w:rsidRPr="002D5799">
              <w:rPr>
                <w:rFonts w:eastAsiaTheme="minorEastAsia"/>
                <w:szCs w:val="24"/>
              </w:rPr>
              <w:t>Q</w:t>
            </w:r>
            <w:r w:rsidR="00EB4F61" w:rsidRPr="002D5799">
              <w:rPr>
                <w:rFonts w:eastAsiaTheme="minorEastAsia"/>
                <w:szCs w:val="24"/>
                <w:vertAlign w:val="subscript"/>
              </w:rPr>
              <w:t>v</w:t>
            </w:r>
            <w:r w:rsidR="00EB4F61" w:rsidRPr="002D5799">
              <w:rPr>
                <w:rFonts w:eastAsiaTheme="minorEastAsia"/>
                <w:szCs w:val="24"/>
              </w:rPr>
              <w:t>(t) = Q</w:t>
            </w:r>
            <w:r w:rsidR="00EB4F61" w:rsidRPr="002D5799">
              <w:rPr>
                <w:rFonts w:eastAsiaTheme="minorEastAsia"/>
                <w:szCs w:val="24"/>
                <w:vertAlign w:val="subscript"/>
              </w:rPr>
              <w:t>v</w:t>
            </w:r>
            <w:r w:rsidR="00EB4F61">
              <w:rPr>
                <w:rFonts w:eastAsiaTheme="minorEastAsia"/>
                <w:szCs w:val="24"/>
              </w:rPr>
              <w:t>)</w:t>
            </w:r>
            <w:r w:rsidR="00EB4F61">
              <w:rPr>
                <w:rFonts w:eastAsiaTheme="minorEastAsia"/>
                <w:szCs w:val="24"/>
                <w:vertAlign w:val="subscript"/>
                <w:lang w:val="mn-MN"/>
              </w:rPr>
              <w:t xml:space="preserve"> </w:t>
            </w:r>
            <w:r>
              <w:rPr>
                <w:szCs w:val="24"/>
                <w:lang w:val="mn-MN"/>
              </w:rPr>
              <w:t xml:space="preserve">бол </w:t>
            </w:r>
            <w:r w:rsidR="00EB4F61">
              <w:rPr>
                <w:szCs w:val="24"/>
              </w:rPr>
              <w:t>(14)</w:t>
            </w:r>
            <w:r w:rsidR="00D1469D">
              <w:rPr>
                <w:szCs w:val="24"/>
                <w:lang w:val="mn-MN"/>
              </w:rPr>
              <w:t>-р томьёог дараах байдлаар бичнэ.</w:t>
            </w:r>
          </w:p>
          <w:p w:rsidR="00D1469D" w:rsidRDefault="00D1469D" w:rsidP="00D1469D">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Pr>
                <w:rFonts w:eastAsiaTheme="minorEastAsia"/>
                <w:szCs w:val="24"/>
              </w:rPr>
              <w:t xml:space="preserve">           (14)</w:t>
            </w:r>
          </w:p>
          <w:p w:rsidR="00D1469D" w:rsidRDefault="00D1469D" w:rsidP="00A670FE">
            <w:pPr>
              <w:spacing w:line="276" w:lineRule="auto"/>
              <w:jc w:val="both"/>
              <w:rPr>
                <w:rFonts w:eastAsiaTheme="minorEastAsia"/>
                <w:szCs w:val="24"/>
                <w:lang w:val="mn-MN"/>
              </w:rPr>
            </w:pPr>
            <w:r>
              <w:rPr>
                <w:rFonts w:eastAsiaTheme="minorEastAsia"/>
                <w:szCs w:val="24"/>
                <w:lang w:val="mn-MN"/>
              </w:rPr>
              <w:t>үүнд:</w:t>
            </w:r>
          </w:p>
          <w:p w:rsidR="001C13D3" w:rsidRDefault="00D65960" w:rsidP="001C13D3">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1C13D3">
              <w:rPr>
                <w:rFonts w:eastAsiaTheme="minorEastAsia"/>
                <w:szCs w:val="24"/>
              </w:rPr>
              <w:t>, м</w:t>
            </w:r>
            <w:r w:rsidR="001C13D3" w:rsidRPr="0087084A">
              <w:rPr>
                <w:rFonts w:eastAsiaTheme="minorEastAsia"/>
                <w:szCs w:val="24"/>
                <w:vertAlign w:val="superscript"/>
              </w:rPr>
              <w:t>3</w:t>
            </w:r>
            <w:r w:rsidR="001C13D3">
              <w:rPr>
                <w:rFonts w:eastAsiaTheme="minorEastAsia"/>
                <w:szCs w:val="24"/>
              </w:rPr>
              <w:t>/ц;</w:t>
            </w:r>
          </w:p>
          <w:p w:rsidR="001C13D3" w:rsidRDefault="00D65960" w:rsidP="001C13D3">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1C13D3">
              <w:rPr>
                <w:rFonts w:eastAsiaTheme="minorEastAsia"/>
                <w:szCs w:val="24"/>
              </w:rPr>
              <w:t>, м</w:t>
            </w:r>
            <w:r w:rsidR="001C13D3" w:rsidRPr="0087084A">
              <w:rPr>
                <w:rFonts w:eastAsiaTheme="minorEastAsia"/>
                <w:szCs w:val="24"/>
                <w:vertAlign w:val="superscript"/>
              </w:rPr>
              <w:t>3</w:t>
            </w:r>
            <w:r w:rsidR="001C13D3">
              <w:rPr>
                <w:rFonts w:eastAsiaTheme="minorEastAsia"/>
                <w:szCs w:val="24"/>
              </w:rPr>
              <w:t>/м</w:t>
            </w:r>
            <w:r w:rsidR="001C13D3" w:rsidRPr="0087084A">
              <w:rPr>
                <w:rFonts w:eastAsiaTheme="minorEastAsia"/>
                <w:szCs w:val="24"/>
                <w:vertAlign w:val="superscript"/>
              </w:rPr>
              <w:t>3</w:t>
            </w:r>
            <w:r w:rsidR="001C13D3">
              <w:rPr>
                <w:rFonts w:eastAsiaTheme="minorEastAsia"/>
                <w:szCs w:val="24"/>
                <w:vertAlign w:val="superscript"/>
                <w:lang w:val="mn-MN"/>
              </w:rPr>
              <w:t xml:space="preserve"> </w:t>
            </w:r>
            <w:r w:rsidR="007D14D0">
              <w:rPr>
                <w:rFonts w:eastAsiaTheme="minorEastAsia"/>
                <w:szCs w:val="24"/>
                <w:lang w:val="mn-MN"/>
              </w:rPr>
              <w:t>нэгжтэй</w:t>
            </w:r>
            <w:r w:rsidR="001C13D3">
              <w:rPr>
                <w:rFonts w:eastAsiaTheme="minorEastAsia"/>
                <w:szCs w:val="24"/>
              </w:rPr>
              <w:t>.</w:t>
            </w:r>
          </w:p>
          <w:p w:rsidR="001C13D3" w:rsidRDefault="002B1E35" w:rsidP="001C13D3">
            <w:pPr>
              <w:spacing w:line="276" w:lineRule="auto"/>
              <w:jc w:val="both"/>
              <w:rPr>
                <w:rFonts w:eastAsiaTheme="minorEastAsia"/>
                <w:szCs w:val="24"/>
                <w:lang w:val="mn-MN"/>
              </w:rPr>
            </w:pPr>
            <w:r>
              <w:rPr>
                <w:rFonts w:eastAsiaTheme="minorEastAsia"/>
                <w:szCs w:val="24"/>
                <w:lang w:val="mn-MN"/>
              </w:rPr>
              <w:t xml:space="preserve">Хэмжих хугацаа хангалттай үед </w:t>
            </w:r>
            <w:r>
              <w:rPr>
                <w:szCs w:val="24"/>
              </w:rPr>
              <w:t>(14)</w:t>
            </w:r>
            <w:r>
              <w:rPr>
                <w:szCs w:val="24"/>
                <w:lang w:val="mn-MN"/>
              </w:rPr>
              <w:t>-р томьёоны хоёрдугаар гишүүний нөлөө харьцангуй бага</w:t>
            </w:r>
            <w:r w:rsidR="003B0E24">
              <w:rPr>
                <w:szCs w:val="24"/>
                <w:lang w:val="mn-MN"/>
              </w:rPr>
              <w:t xml:space="preserve"> болох учраас</w:t>
            </w:r>
            <w:r>
              <w:rPr>
                <w:szCs w:val="24"/>
                <w:lang w:val="mn-MN"/>
              </w:rPr>
              <w:t xml:space="preserve"> үл тооцох боломжтой. Гэхдээ </w:t>
            </w:r>
            <w:r w:rsidR="003B0E24">
              <w:rPr>
                <w:szCs w:val="24"/>
                <w:lang w:val="mn-MN"/>
              </w:rPr>
              <w:t xml:space="preserve">агааржуулалтын хурд хугацааны явцад хэлбэлзэх тохиолдолд </w:t>
            </w:r>
            <w:r w:rsidR="00040BCE" w:rsidRPr="00FE2A36">
              <w:rPr>
                <w:rFonts w:eastAsiaTheme="minorEastAsia"/>
                <w:szCs w:val="24"/>
              </w:rPr>
              <w:t>(13)</w:t>
            </w:r>
            <w:r w:rsidR="00040BCE">
              <w:rPr>
                <w:rFonts w:eastAsiaTheme="minorEastAsia"/>
                <w:szCs w:val="24"/>
                <w:lang w:val="mn-MN"/>
              </w:rPr>
              <w:t xml:space="preserve">-р томьёонд дундаж утгын теоремыг хэрэглэн, </w:t>
            </w:r>
            <w:r w:rsidR="00040BCE">
              <w:rPr>
                <w:rFonts w:eastAsiaTheme="minorEastAsia"/>
                <w:szCs w:val="24"/>
              </w:rPr>
              <w:t>(15</w:t>
            </w:r>
            <w:r w:rsidR="00040BCE" w:rsidRPr="00FE2A36">
              <w:rPr>
                <w:rFonts w:eastAsiaTheme="minorEastAsia"/>
                <w:szCs w:val="24"/>
              </w:rPr>
              <w:t>)</w:t>
            </w:r>
            <w:r w:rsidR="00040BCE">
              <w:rPr>
                <w:rFonts w:eastAsiaTheme="minorEastAsia"/>
                <w:szCs w:val="24"/>
                <w:lang w:val="mn-MN"/>
              </w:rPr>
              <w:t>-р томьёог бичиж болох юм.</w:t>
            </w:r>
          </w:p>
          <w:p w:rsidR="00040BCE" w:rsidRDefault="00D65960" w:rsidP="00040BCE">
            <w:pPr>
              <w:spacing w:line="276" w:lineRule="auto"/>
              <w:jc w:val="both"/>
              <w:rPr>
                <w:rFonts w:eastAsiaTheme="minorEastAsia"/>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m:rPr>
                      <m:sty m:val="p"/>
                    </m:rPr>
                    <w:rPr>
                      <w:rFonts w:ascii="Cambria Math" w:hAnsi="Cambria Math"/>
                    </w:rPr>
                    <m:t>ξ</m:t>
                  </m:r>
                </m:e>
              </m:d>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040BCE">
              <w:rPr>
                <w:rFonts w:eastAsiaTheme="minorEastAsia"/>
                <w:szCs w:val="24"/>
              </w:rPr>
              <w:t>, t</w:t>
            </w:r>
            <w:r w:rsidR="00040BCE" w:rsidRPr="00F73F45">
              <w:rPr>
                <w:rFonts w:eastAsiaTheme="minorEastAsia"/>
                <w:szCs w:val="24"/>
                <w:vertAlign w:val="subscript"/>
              </w:rPr>
              <w:t>1</w:t>
            </w:r>
            <w:r w:rsidR="00040BCE">
              <w:rPr>
                <w:rFonts w:eastAsiaTheme="minorEastAsia"/>
                <w:szCs w:val="24"/>
              </w:rPr>
              <w:t>≤</w:t>
            </w:r>
            <m:oMath>
              <m:r>
                <m:rPr>
                  <m:sty m:val="p"/>
                </m:rPr>
                <w:rPr>
                  <w:rFonts w:ascii="Cambria Math" w:hAnsi="Cambria Math"/>
                </w:rPr>
                <m:t xml:space="preserve"> ξ</m:t>
              </m:r>
            </m:oMath>
            <w:r w:rsidR="00040BCE">
              <w:rPr>
                <w:rFonts w:eastAsiaTheme="minorEastAsia"/>
              </w:rPr>
              <w:t xml:space="preserve"> ≤ t</w:t>
            </w:r>
            <w:r w:rsidR="00040BCE" w:rsidRPr="00F73F45">
              <w:rPr>
                <w:rFonts w:eastAsiaTheme="minorEastAsia"/>
                <w:vertAlign w:val="subscript"/>
              </w:rPr>
              <w:t>2</w:t>
            </w:r>
            <w:r w:rsidR="00040BCE">
              <w:rPr>
                <w:rFonts w:eastAsiaTheme="minorEastAsia"/>
              </w:rPr>
              <w:t xml:space="preserve">  (15)</w:t>
            </w:r>
          </w:p>
          <w:p w:rsidR="00040BCE" w:rsidRDefault="00040BCE" w:rsidP="001C13D3">
            <w:pPr>
              <w:spacing w:line="276" w:lineRule="auto"/>
              <w:jc w:val="both"/>
              <w:rPr>
                <w:rFonts w:eastAsiaTheme="minorEastAsia"/>
                <w:szCs w:val="24"/>
              </w:rPr>
            </w:pPr>
          </w:p>
          <w:p w:rsidR="00D1469D" w:rsidRDefault="00192304" w:rsidP="00A670FE">
            <w:pPr>
              <w:spacing w:line="276" w:lineRule="auto"/>
              <w:jc w:val="both"/>
              <w:rPr>
                <w:szCs w:val="24"/>
                <w:lang w:val="mn-MN"/>
              </w:rPr>
            </w:pPr>
            <w:r>
              <w:rPr>
                <w:rFonts w:eastAsiaTheme="minorEastAsia"/>
                <w:szCs w:val="24"/>
              </w:rPr>
              <w:t>(15</w:t>
            </w:r>
            <w:r w:rsidRPr="00FE2A36">
              <w:rPr>
                <w:rFonts w:eastAsiaTheme="minorEastAsia"/>
                <w:szCs w:val="24"/>
              </w:rPr>
              <w:t>)</w:t>
            </w:r>
            <w:r>
              <w:rPr>
                <w:rFonts w:eastAsiaTheme="minorEastAsia"/>
                <w:szCs w:val="24"/>
                <w:lang w:val="mn-MN"/>
              </w:rPr>
              <w:t>-р томьёогоор олсон агааржуулалтын хурд нь х</w:t>
            </w:r>
            <w:r w:rsidR="00AF5200">
              <w:rPr>
                <w:rFonts w:eastAsiaTheme="minorEastAsia"/>
                <w:szCs w:val="24"/>
                <w:lang w:val="mn-MN"/>
              </w:rPr>
              <w:t xml:space="preserve">эмжлийн </w:t>
            </w:r>
            <w:r>
              <w:rPr>
                <w:rFonts w:eastAsiaTheme="minorEastAsia"/>
                <w:szCs w:val="24"/>
                <w:lang w:val="mn-MN"/>
              </w:rPr>
              <w:t>явцын</w:t>
            </w:r>
            <w:r w:rsidR="00BB3108">
              <w:rPr>
                <w:rFonts w:eastAsiaTheme="minorEastAsia"/>
                <w:szCs w:val="24"/>
                <w:lang w:val="mn-MN"/>
              </w:rPr>
              <w:t xml:space="preserve"> хугацааны</w:t>
            </w:r>
            <w:r>
              <w:rPr>
                <w:rFonts w:eastAsiaTheme="minorEastAsia"/>
                <w:szCs w:val="24"/>
                <w:lang w:val="mn-MN"/>
              </w:rPr>
              <w:t xml:space="preserve"> тодорхой эгшний агааржуулалтын хурд болно</w:t>
            </w:r>
            <w:r w:rsidR="007D2309">
              <w:rPr>
                <w:rFonts w:eastAsiaTheme="minorEastAsia"/>
                <w:szCs w:val="24"/>
                <w:lang w:val="mn-MN"/>
              </w:rPr>
              <w:t xml:space="preserve">. Гэхдээ энэ нь хугацааны дунджаар авсан агааржуулалтын хурд биш юм. </w:t>
            </w:r>
            <w:r w:rsidR="00AF5200">
              <w:rPr>
                <w:rFonts w:eastAsiaTheme="minorEastAsia"/>
                <w:szCs w:val="24"/>
                <w:lang w:val="mn-MN"/>
              </w:rPr>
              <w:t>Заагч хийн хэмжээг хэрэглэ</w:t>
            </w:r>
            <w:r w:rsidR="006435A9">
              <w:rPr>
                <w:rFonts w:eastAsiaTheme="minorEastAsia"/>
                <w:szCs w:val="24"/>
                <w:lang w:val="mn-MN"/>
              </w:rPr>
              <w:t>н</w:t>
            </w:r>
            <w:r w:rsidR="00AF5200">
              <w:rPr>
                <w:rFonts w:eastAsiaTheme="minorEastAsia"/>
                <w:szCs w:val="24"/>
                <w:lang w:val="mn-MN"/>
              </w:rPr>
              <w:t>,</w:t>
            </w:r>
            <w:r w:rsidR="006435A9">
              <w:rPr>
                <w:rFonts w:eastAsiaTheme="minorEastAsia"/>
                <w:szCs w:val="24"/>
                <w:lang w:val="mn-MN"/>
              </w:rPr>
              <w:t xml:space="preserve"> өрөөн дэх</w:t>
            </w:r>
            <w:r w:rsidR="001D085A">
              <w:rPr>
                <w:rFonts w:eastAsiaTheme="minorEastAsia"/>
                <w:szCs w:val="24"/>
                <w:lang w:val="mn-MN"/>
              </w:rPr>
              <w:t xml:space="preserve"> бохирдуулагч бодисыг үүсгэгч</w:t>
            </w:r>
            <w:r w:rsidR="00EE002A">
              <w:rPr>
                <w:rFonts w:eastAsiaTheme="minorEastAsia"/>
                <w:szCs w:val="24"/>
                <w:lang w:val="mn-MN"/>
              </w:rPr>
              <w:t xml:space="preserve">ийн </w:t>
            </w:r>
            <w:r w:rsidR="001D085A">
              <w:rPr>
                <w:rFonts w:eastAsiaTheme="minorEastAsia"/>
                <w:szCs w:val="24"/>
                <w:lang w:val="mn-MN"/>
              </w:rPr>
              <w:t>загварыг гаргах, оршин суугчда</w:t>
            </w:r>
            <w:r w:rsidR="00EE002A">
              <w:rPr>
                <w:rFonts w:eastAsiaTheme="minorEastAsia"/>
                <w:szCs w:val="24"/>
                <w:lang w:val="mn-MN"/>
              </w:rPr>
              <w:t xml:space="preserve">д нөлөөлж байгаа агаарын концентрацийг хугацааны дунджаар тооцоолох зорилгод </w:t>
            </w:r>
            <w:r w:rsidR="00EE002A">
              <w:rPr>
                <w:rFonts w:eastAsiaTheme="minorEastAsia"/>
                <w:szCs w:val="24"/>
              </w:rPr>
              <w:t>(15</w:t>
            </w:r>
            <w:r w:rsidR="00EE002A" w:rsidRPr="00FE2A36">
              <w:rPr>
                <w:rFonts w:eastAsiaTheme="minorEastAsia"/>
                <w:szCs w:val="24"/>
              </w:rPr>
              <w:t>)</w:t>
            </w:r>
            <w:r w:rsidR="00EE002A">
              <w:rPr>
                <w:rFonts w:eastAsiaTheme="minorEastAsia"/>
                <w:szCs w:val="24"/>
                <w:lang w:val="mn-MN"/>
              </w:rPr>
              <w:t>-р томьёого</w:t>
            </w:r>
            <w:r w:rsidR="00AF5200">
              <w:rPr>
                <w:rFonts w:eastAsiaTheme="minorEastAsia"/>
                <w:szCs w:val="24"/>
                <w:lang w:val="mn-MN"/>
              </w:rPr>
              <w:t xml:space="preserve">ор бодсон </w:t>
            </w:r>
            <w:r w:rsidR="00AF5200">
              <w:rPr>
                <w:rFonts w:eastAsiaTheme="minorEastAsia"/>
                <w:szCs w:val="24"/>
                <w:lang w:val="mn-MN"/>
              </w:rPr>
              <w:lastRenderedPageBreak/>
              <w:t>агааржуулалтын хурд</w:t>
            </w:r>
            <w:r w:rsidR="00EE002A">
              <w:rPr>
                <w:rFonts w:eastAsiaTheme="minorEastAsia"/>
                <w:szCs w:val="24"/>
                <w:lang w:val="mn-MN"/>
              </w:rPr>
              <w:t xml:space="preserve"> тохиромжтой. Тиймээс </w:t>
            </w:r>
            <w:r w:rsidR="00B91FB6">
              <w:rPr>
                <w:szCs w:val="24"/>
                <w:lang w:val="mn-MN"/>
              </w:rPr>
              <w:t>агаарын концентрацийг эгшин зуурт хэмжих, заагч хийн хэмжээг эгшин зуурт хэмжих боломжтой үед агааржуулалтын дундаж хурдыг хэмжихийн тулд урвуу концентрацийн аргыг хэрэглэх шаардлагатай.</w:t>
            </w:r>
          </w:p>
          <w:p w:rsidR="00B91FB6" w:rsidRPr="006C36D8" w:rsidRDefault="00B72A83" w:rsidP="00A670FE">
            <w:pPr>
              <w:spacing w:line="276" w:lineRule="auto"/>
              <w:jc w:val="both"/>
              <w:rPr>
                <w:b/>
                <w:szCs w:val="24"/>
                <w:lang w:val="mn-MN"/>
              </w:rPr>
            </w:pPr>
            <w:r w:rsidRPr="006C36D8">
              <w:rPr>
                <w:b/>
                <w:szCs w:val="24"/>
                <w:lang w:val="mn-MN"/>
              </w:rPr>
              <w:t>4.3.4 Тогтвортой концентрацийн арга</w:t>
            </w:r>
          </w:p>
          <w:p w:rsidR="00B72A83" w:rsidRDefault="00651CBB" w:rsidP="00A670FE">
            <w:pPr>
              <w:spacing w:line="276" w:lineRule="auto"/>
              <w:jc w:val="both"/>
              <w:rPr>
                <w:szCs w:val="24"/>
                <w:lang w:val="mn-MN"/>
              </w:rPr>
            </w:pPr>
            <w:r>
              <w:rPr>
                <w:rFonts w:eastAsia="Calibri"/>
                <w:szCs w:val="24"/>
                <w:lang w:val="mn-MN"/>
              </w:rPr>
              <w:t xml:space="preserve">Сорох агаарын дундаж концентрацийг хэмжих боломжтой нөхцөлд </w:t>
            </w:r>
            <w:r w:rsidR="00504256">
              <w:rPr>
                <w:szCs w:val="24"/>
                <w:lang w:val="mn-MN"/>
              </w:rPr>
              <w:t xml:space="preserve">агааржуулалтын хурд </w:t>
            </w:r>
            <w:r w:rsidR="001C72F0">
              <w:rPr>
                <w:szCs w:val="24"/>
                <w:lang w:val="mn-MN"/>
              </w:rPr>
              <w:t xml:space="preserve">нь </w:t>
            </w:r>
            <w:r w:rsidR="00504256">
              <w:rPr>
                <w:szCs w:val="24"/>
                <w:lang w:val="mn-MN"/>
              </w:rPr>
              <w:t>хугацааны явцад хэлбэлзэхгүй үед</w:t>
            </w:r>
            <w:r w:rsidR="001C72F0">
              <w:rPr>
                <w:szCs w:val="24"/>
                <w:lang w:val="mn-MN"/>
              </w:rPr>
              <w:t xml:space="preserve"> агааржуулалтын хурдыг тооцоолдог</w:t>
            </w:r>
            <w:r w:rsidR="00504256">
              <w:rPr>
                <w:szCs w:val="24"/>
                <w:lang w:val="mn-MN"/>
              </w:rPr>
              <w:t xml:space="preserve">. </w:t>
            </w:r>
            <w:r w:rsidR="001C72F0">
              <w:rPr>
                <w:szCs w:val="24"/>
                <w:lang w:val="mn-MN"/>
              </w:rPr>
              <w:t xml:space="preserve">Түүнчлэн тусдаа бүсэд агаарын концентрацийг хуваарилсан үед тооцооллын энэ аргыг хэрэглэж болно. </w:t>
            </w:r>
          </w:p>
          <w:p w:rsidR="001C72F0" w:rsidRDefault="00F31C0D" w:rsidP="00A670FE">
            <w:pPr>
              <w:spacing w:line="276" w:lineRule="auto"/>
              <w:jc w:val="both"/>
              <w:rPr>
                <w:rFonts w:eastAsiaTheme="minorEastAsia"/>
                <w:szCs w:val="24"/>
                <w:lang w:val="mn-MN"/>
              </w:rPr>
            </w:pPr>
            <w:r>
              <w:rPr>
                <w:szCs w:val="24"/>
                <w:lang w:val="mn-MN"/>
              </w:rPr>
              <w:t xml:space="preserve">Тогтмол төлөвтэй болсон бөгөөд </w:t>
            </w:r>
            <w:r w:rsidRPr="000A78FE">
              <w:rPr>
                <w:rFonts w:eastAsiaTheme="minorEastAsia"/>
                <w:szCs w:val="24"/>
              </w:rPr>
              <w:t>(9)</w:t>
            </w:r>
            <w:r>
              <w:rPr>
                <w:rFonts w:eastAsiaTheme="minorEastAsia"/>
                <w:szCs w:val="24"/>
                <w:lang w:val="mn-MN"/>
              </w:rPr>
              <w:t>-р т</w:t>
            </w:r>
            <w:r w:rsidR="00674F81">
              <w:rPr>
                <w:rFonts w:eastAsiaTheme="minorEastAsia"/>
                <w:szCs w:val="24"/>
                <w:lang w:val="mn-MN"/>
              </w:rPr>
              <w:t>омьёонд түр зуурын өөрчлөлт гараа</w:t>
            </w:r>
            <w:r>
              <w:rPr>
                <w:rFonts w:eastAsiaTheme="minorEastAsia"/>
                <w:szCs w:val="24"/>
                <w:lang w:val="mn-MN"/>
              </w:rPr>
              <w:t xml:space="preserve">гүй үед </w:t>
            </w:r>
            <w:r>
              <w:rPr>
                <w:rFonts w:eastAsiaTheme="minorEastAsia"/>
                <w:szCs w:val="24"/>
              </w:rPr>
              <w:t>(</w:t>
            </w:r>
            <w:r>
              <w:rPr>
                <w:rFonts w:eastAsiaTheme="minorEastAsia"/>
                <w:szCs w:val="24"/>
                <w:lang w:val="mn-MN"/>
              </w:rPr>
              <w:t>16</w:t>
            </w:r>
            <w:r>
              <w:rPr>
                <w:rFonts w:eastAsiaTheme="minorEastAsia"/>
                <w:szCs w:val="24"/>
              </w:rPr>
              <w:t>)</w:t>
            </w:r>
            <w:r>
              <w:rPr>
                <w:rFonts w:eastAsiaTheme="minorEastAsia"/>
                <w:szCs w:val="24"/>
                <w:lang w:val="mn-MN"/>
              </w:rPr>
              <w:t>-р томьёог бичвэл:</w:t>
            </w:r>
          </w:p>
          <w:p w:rsidR="00F31C0D" w:rsidRDefault="00D65960" w:rsidP="005466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546675">
              <w:rPr>
                <w:rFonts w:eastAsiaTheme="minorEastAsia"/>
                <w:szCs w:val="24"/>
              </w:rPr>
              <w:t xml:space="preserve">            (16)</w:t>
            </w:r>
          </w:p>
          <w:p w:rsidR="00546675" w:rsidRPr="00546675" w:rsidRDefault="00546675" w:rsidP="00546675">
            <w:pPr>
              <w:spacing w:line="276" w:lineRule="auto"/>
              <w:jc w:val="both"/>
              <w:rPr>
                <w:szCs w:val="24"/>
                <w:lang w:val="mn-MN"/>
              </w:rPr>
            </w:pPr>
            <w:r>
              <w:rPr>
                <w:rFonts w:eastAsiaTheme="minorEastAsia"/>
                <w:szCs w:val="24"/>
                <w:lang w:val="mn-MN"/>
              </w:rPr>
              <w:t>үүнд:</w:t>
            </w:r>
          </w:p>
          <w:p w:rsidR="00B91FB6" w:rsidRDefault="007C24AD" w:rsidP="00A670FE">
            <w:pPr>
              <w:spacing w:line="276" w:lineRule="auto"/>
              <w:jc w:val="both"/>
              <w:rPr>
                <w:szCs w:val="24"/>
              </w:rPr>
            </w:pPr>
            <w:r>
              <w:rPr>
                <w:rFonts w:eastAsiaTheme="minorEastAsia"/>
                <w:szCs w:val="24"/>
              </w:rPr>
              <w:t xml:space="preserve">m – </w:t>
            </w:r>
            <w:r>
              <w:rPr>
                <w:szCs w:val="24"/>
                <w:lang w:val="mn-MN"/>
              </w:rPr>
              <w:t>заагч хийн хэмжээ, м</w:t>
            </w:r>
            <w:r w:rsidRPr="007C24AD">
              <w:rPr>
                <w:szCs w:val="24"/>
                <w:vertAlign w:val="superscript"/>
                <w:lang w:val="mn-MN"/>
              </w:rPr>
              <w:t>3</w:t>
            </w:r>
            <w:r>
              <w:rPr>
                <w:szCs w:val="24"/>
                <w:lang w:val="mn-MN"/>
              </w:rPr>
              <w:t>/ц</w:t>
            </w:r>
            <w:r>
              <w:rPr>
                <w:szCs w:val="24"/>
              </w:rPr>
              <w:t>;</w:t>
            </w:r>
          </w:p>
          <w:p w:rsidR="00DE7893" w:rsidRPr="005C2B18" w:rsidRDefault="00DE7893" w:rsidP="00A670FE">
            <w:pPr>
              <w:spacing w:line="276" w:lineRule="auto"/>
              <w:jc w:val="both"/>
              <w:rPr>
                <w:rFonts w:eastAsia="Calibri"/>
                <w:szCs w:val="24"/>
                <w:lang w:val="mn-MN"/>
              </w:rPr>
            </w:pPr>
            <w:r>
              <w:rPr>
                <w:rFonts w:eastAsiaTheme="minorEastAsia"/>
                <w:szCs w:val="24"/>
              </w:rPr>
              <w:t>C</w:t>
            </w:r>
            <w:r w:rsidRPr="00DE7893">
              <w:rPr>
                <w:rFonts w:eastAsiaTheme="minorEastAsia"/>
                <w:szCs w:val="24"/>
                <w:vertAlign w:val="subscript"/>
              </w:rPr>
              <w:t>E</w:t>
            </w:r>
            <w:r>
              <w:rPr>
                <w:rFonts w:eastAsiaTheme="minorEastAsia"/>
                <w:szCs w:val="24"/>
              </w:rPr>
              <w:t xml:space="preserve"> </w:t>
            </w:r>
            <w:r>
              <w:rPr>
                <w:rFonts w:eastAsiaTheme="minorEastAsia"/>
                <w:szCs w:val="24"/>
                <w:lang w:val="mn-MN"/>
              </w:rPr>
              <w:t xml:space="preserve">– </w:t>
            </w:r>
            <w:r>
              <w:rPr>
                <w:rFonts w:eastAsia="Calibri"/>
                <w:szCs w:val="24"/>
                <w:lang w:val="mn-MN"/>
              </w:rPr>
              <w:t>сорох агаарын дундаж концентраци, м</w:t>
            </w:r>
            <w:r w:rsidRPr="00447FFA">
              <w:rPr>
                <w:rFonts w:eastAsia="Calibri"/>
                <w:szCs w:val="24"/>
                <w:vertAlign w:val="superscript"/>
                <w:lang w:val="mn-MN"/>
              </w:rPr>
              <w:t>3</w:t>
            </w:r>
            <w:r>
              <w:rPr>
                <w:rFonts w:eastAsia="Calibri"/>
                <w:szCs w:val="24"/>
                <w:lang w:val="mn-MN"/>
              </w:rPr>
              <w:t>/м</w:t>
            </w:r>
            <w:r w:rsidRPr="00447FFA">
              <w:rPr>
                <w:rFonts w:eastAsia="Calibri"/>
                <w:szCs w:val="24"/>
                <w:vertAlign w:val="superscript"/>
                <w:lang w:val="mn-MN"/>
              </w:rPr>
              <w:t>3</w:t>
            </w:r>
            <w:r>
              <w:rPr>
                <w:rFonts w:eastAsia="Calibri"/>
                <w:szCs w:val="24"/>
                <w:lang w:val="mn-MN"/>
              </w:rPr>
              <w:t xml:space="preserve"> н</w:t>
            </w:r>
            <w:r w:rsidR="00674F81">
              <w:rPr>
                <w:rFonts w:eastAsia="Calibri"/>
                <w:szCs w:val="24"/>
                <w:lang w:val="mn-MN"/>
              </w:rPr>
              <w:t>эгжтэй</w:t>
            </w:r>
            <w:r>
              <w:rPr>
                <w:rFonts w:eastAsia="Calibri"/>
                <w:szCs w:val="24"/>
                <w:lang w:val="mn-MN"/>
              </w:rPr>
              <w:t>.</w:t>
            </w:r>
          </w:p>
          <w:p w:rsidR="00414903" w:rsidRDefault="005C2B18" w:rsidP="006763DB">
            <w:pPr>
              <w:spacing w:line="276" w:lineRule="auto"/>
              <w:jc w:val="both"/>
              <w:rPr>
                <w:szCs w:val="24"/>
                <w:lang w:val="mn-MN"/>
              </w:rPr>
            </w:pPr>
            <w:r>
              <w:rPr>
                <w:szCs w:val="24"/>
                <w:lang w:val="mn-MN"/>
              </w:rPr>
              <w:t>Өөрөөр хэлбэл, агаарын тогтмол концентрацийг заагч хийн хэмжээнд хувааж, агааржуулалтын  хурдыг олно.</w:t>
            </w:r>
          </w:p>
          <w:p w:rsidR="005C2B18" w:rsidRPr="00721F8A" w:rsidRDefault="00316EA4" w:rsidP="006763DB">
            <w:pPr>
              <w:spacing w:line="276" w:lineRule="auto"/>
              <w:jc w:val="both"/>
              <w:rPr>
                <w:rFonts w:eastAsia="Calibri"/>
                <w:b/>
                <w:szCs w:val="24"/>
                <w:lang w:val="mn-MN"/>
              </w:rPr>
            </w:pPr>
            <w:r w:rsidRPr="00721F8A">
              <w:rPr>
                <w:b/>
                <w:szCs w:val="24"/>
                <w:lang w:val="mn-MN"/>
              </w:rPr>
              <w:t xml:space="preserve">4.4. </w:t>
            </w:r>
            <w:r w:rsidR="00B162ED" w:rsidRPr="00721F8A">
              <w:rPr>
                <w:rFonts w:eastAsia="Calibri"/>
                <w:b/>
                <w:szCs w:val="24"/>
                <w:lang w:val="mn-MN"/>
              </w:rPr>
              <w:t>Тогтмол концентрацийн арга</w:t>
            </w:r>
          </w:p>
          <w:p w:rsidR="00B162ED" w:rsidRDefault="00044906" w:rsidP="00EB356F">
            <w:pPr>
              <w:spacing w:line="276" w:lineRule="auto"/>
              <w:jc w:val="both"/>
              <w:rPr>
                <w:rFonts w:eastAsiaTheme="minorEastAsia"/>
                <w:szCs w:val="24"/>
                <w:lang w:val="mn-MN"/>
              </w:rPr>
            </w:pPr>
            <w:r>
              <w:rPr>
                <w:rFonts w:eastAsiaTheme="minorEastAsia"/>
                <w:szCs w:val="24"/>
                <w:lang w:val="mn-MN"/>
              </w:rPr>
              <w:t xml:space="preserve">Үр дүнтэй нийлмэл бүсэд агаарын концентрацийг </w:t>
            </w:r>
            <w:r w:rsidR="00721F8A">
              <w:rPr>
                <w:rFonts w:eastAsiaTheme="minorEastAsia"/>
                <w:szCs w:val="24"/>
                <w:lang w:val="mn-MN"/>
              </w:rPr>
              <w:t>төлөвлөсөн утгад барихын тулд заагч хийн хэмжээг хянах,</w:t>
            </w:r>
            <w:r w:rsidR="00721F8A">
              <w:rPr>
                <w:szCs w:val="24"/>
                <w:lang w:val="mn-MN"/>
              </w:rPr>
              <w:t xml:space="preserve"> </w:t>
            </w:r>
            <w:r w:rsidR="00FE7B9A">
              <w:rPr>
                <w:rFonts w:eastAsiaTheme="minorEastAsia"/>
                <w:szCs w:val="24"/>
                <w:lang w:val="mn-MN"/>
              </w:rPr>
              <w:t>мөн</w:t>
            </w:r>
            <w:r w:rsidR="00FE7B9A">
              <w:rPr>
                <w:szCs w:val="24"/>
                <w:lang w:val="mn-MN"/>
              </w:rPr>
              <w:t xml:space="preserve"> </w:t>
            </w:r>
            <w:r w:rsidR="00721F8A">
              <w:rPr>
                <w:szCs w:val="24"/>
                <w:lang w:val="mn-MN"/>
              </w:rPr>
              <w:t xml:space="preserve">агааржуулалтын  хурдыг </w:t>
            </w:r>
            <w:r w:rsidR="00FE7B9A">
              <w:rPr>
                <w:szCs w:val="24"/>
                <w:lang w:val="mn-MN"/>
              </w:rPr>
              <w:t>заагч хийн хэмжээнээс тооцоолох</w:t>
            </w:r>
            <w:r w:rsidR="00721F8A">
              <w:rPr>
                <w:rFonts w:eastAsiaTheme="minorEastAsia"/>
                <w:szCs w:val="24"/>
                <w:lang w:val="mn-MN"/>
              </w:rPr>
              <w:t xml:space="preserve"> </w:t>
            </w:r>
            <w:r w:rsidR="00273AE1">
              <w:rPr>
                <w:rFonts w:eastAsiaTheme="minorEastAsia"/>
                <w:szCs w:val="24"/>
                <w:lang w:val="mn-MN"/>
              </w:rPr>
              <w:t xml:space="preserve"> хэрэгтэй. </w:t>
            </w:r>
            <w:r w:rsidR="00FB04BE">
              <w:rPr>
                <w:rFonts w:eastAsiaTheme="minorEastAsia"/>
                <w:szCs w:val="24"/>
                <w:lang w:val="mn-MN"/>
              </w:rPr>
              <w:t xml:space="preserve">Олон </w:t>
            </w:r>
            <w:r w:rsidR="008070C6">
              <w:rPr>
                <w:rFonts w:eastAsiaTheme="minorEastAsia"/>
                <w:szCs w:val="24"/>
                <w:lang w:val="mn-MN"/>
              </w:rPr>
              <w:t>эгшинд</w:t>
            </w:r>
            <w:r w:rsidR="00FB04BE">
              <w:rPr>
                <w:rFonts w:eastAsiaTheme="minorEastAsia"/>
                <w:szCs w:val="24"/>
                <w:lang w:val="mn-MN"/>
              </w:rPr>
              <w:t xml:space="preserve"> заагч х</w:t>
            </w:r>
            <w:r w:rsidR="003D35F0">
              <w:rPr>
                <w:rFonts w:eastAsiaTheme="minorEastAsia"/>
                <w:szCs w:val="24"/>
                <w:lang w:val="mn-MN"/>
              </w:rPr>
              <w:t>ийг хэмжээтэй шахаж, хэмжих нь барилгын</w:t>
            </w:r>
            <w:r w:rsidR="00EB356F">
              <w:rPr>
                <w:rFonts w:eastAsiaTheme="minorEastAsia"/>
                <w:szCs w:val="24"/>
                <w:lang w:val="mn-MN"/>
              </w:rPr>
              <w:t xml:space="preserve"> доторх агаарыг нэгэн жигд холиогүй үед хүртэл агаарын концентрацийн хуваарилалтыг нэгэн жигд болгох боломж олгодог. </w:t>
            </w:r>
            <w:r w:rsidR="00A97A2C">
              <w:rPr>
                <w:rFonts w:eastAsiaTheme="minorEastAsia"/>
                <w:szCs w:val="24"/>
                <w:lang w:val="mn-MN"/>
              </w:rPr>
              <w:t xml:space="preserve">Заагч хийн хэмжээг хянахад тусгай тоног төхөөрөмж шаардагдана. </w:t>
            </w:r>
          </w:p>
          <w:p w:rsidR="00A97A2C" w:rsidRDefault="00714884" w:rsidP="00EB356F">
            <w:pPr>
              <w:spacing w:line="276" w:lineRule="auto"/>
              <w:jc w:val="both"/>
              <w:rPr>
                <w:rFonts w:eastAsiaTheme="minorEastAsia"/>
                <w:szCs w:val="24"/>
                <w:lang w:val="mn-MN"/>
              </w:rPr>
            </w:pPr>
            <w:r>
              <w:rPr>
                <w:rFonts w:eastAsiaTheme="minorEastAsia"/>
                <w:szCs w:val="24"/>
                <w:lang w:val="mn-MN"/>
              </w:rPr>
              <w:lastRenderedPageBreak/>
              <w:t>Хэрэглэвэл зохих</w:t>
            </w:r>
            <w:r w:rsidR="00701B15">
              <w:rPr>
                <w:rFonts w:eastAsiaTheme="minorEastAsia"/>
                <w:szCs w:val="24"/>
                <w:lang w:val="mn-MN"/>
              </w:rPr>
              <w:t xml:space="preserve"> үндсэн тэнцэтгэлийг </w:t>
            </w:r>
            <w:r w:rsidR="00701B15" w:rsidRPr="000A78FE">
              <w:rPr>
                <w:rFonts w:eastAsiaTheme="minorEastAsia"/>
                <w:szCs w:val="24"/>
              </w:rPr>
              <w:t>(17)</w:t>
            </w:r>
            <w:r w:rsidR="00701B15">
              <w:rPr>
                <w:rFonts w:eastAsiaTheme="minorEastAsia"/>
                <w:szCs w:val="24"/>
                <w:lang w:val="mn-MN"/>
              </w:rPr>
              <w:t xml:space="preserve">-р томьёо болгон бичсэн </w:t>
            </w:r>
            <w:r w:rsidR="00701B15">
              <w:rPr>
                <w:rFonts w:eastAsiaTheme="minorEastAsia"/>
                <w:szCs w:val="24"/>
              </w:rPr>
              <w:t>(</w:t>
            </w:r>
            <w:r w:rsidR="00701B15">
              <w:rPr>
                <w:rFonts w:eastAsiaTheme="minorEastAsia"/>
                <w:szCs w:val="24"/>
                <w:lang w:val="mn-MN"/>
              </w:rPr>
              <w:t>ойлгоход хялбар болгохын тулд урьдчилсан нөхцөлийн агаарын концентрацийг 0 гэж авсан</w:t>
            </w:r>
            <w:r w:rsidR="00701B15">
              <w:rPr>
                <w:rFonts w:eastAsiaTheme="minorEastAsia"/>
                <w:szCs w:val="24"/>
              </w:rPr>
              <w:t>)</w:t>
            </w:r>
            <w:r w:rsidR="00701B15">
              <w:rPr>
                <w:rFonts w:eastAsiaTheme="minorEastAsia"/>
                <w:szCs w:val="24"/>
                <w:lang w:val="mn-MN"/>
              </w:rPr>
              <w:t>.</w:t>
            </w:r>
          </w:p>
          <w:p w:rsidR="00701B15" w:rsidRDefault="00701B15" w:rsidP="00EB356F">
            <w:pPr>
              <w:spacing w:line="276" w:lineRule="auto"/>
              <w:jc w:val="both"/>
              <w:rPr>
                <w:rFonts w:eastAsiaTheme="minorEastAsia"/>
                <w:szCs w:val="24"/>
                <w:lang w:val="mn-MN"/>
              </w:rPr>
            </w:pPr>
          </w:p>
          <w:p w:rsidR="007F431D" w:rsidRDefault="007F431D" w:rsidP="007F431D">
            <w:pPr>
              <w:spacing w:line="276" w:lineRule="auto"/>
              <w:jc w:val="both"/>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r>
                    <w:rPr>
                      <w:rFonts w:ascii="Cambria Math" w:eastAsiaTheme="minorEastAsia" w:hAnsi="Cambria Math"/>
                      <w:szCs w:val="24"/>
                    </w:rPr>
                    <m:t>d</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хий</m:t>
                      </m:r>
                    </m:sub>
                  </m:sSub>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dt</m:t>
                  </m:r>
                </m:den>
              </m:f>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тооцсон</m:t>
                  </m:r>
                </m:sub>
              </m:sSub>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oMath>
            <w:r>
              <w:rPr>
                <w:rFonts w:eastAsiaTheme="minorEastAsia"/>
                <w:szCs w:val="24"/>
              </w:rPr>
              <w:t xml:space="preserve">   (17)</w:t>
            </w:r>
          </w:p>
          <w:p w:rsidR="00701B15" w:rsidRDefault="007F431D" w:rsidP="00EB356F">
            <w:pPr>
              <w:spacing w:line="276" w:lineRule="auto"/>
              <w:jc w:val="both"/>
              <w:rPr>
                <w:rFonts w:eastAsiaTheme="minorEastAsia"/>
                <w:szCs w:val="24"/>
                <w:lang w:val="mn-MN"/>
              </w:rPr>
            </w:pPr>
            <w:r>
              <w:rPr>
                <w:rFonts w:eastAsiaTheme="minorEastAsia"/>
                <w:szCs w:val="24"/>
                <w:lang w:val="mn-MN"/>
              </w:rPr>
              <w:t>үүнд:</w:t>
            </w:r>
          </w:p>
          <w:p w:rsidR="007F431D" w:rsidRDefault="005713A5" w:rsidP="00EB356F">
            <w:pPr>
              <w:spacing w:line="276" w:lineRule="auto"/>
              <w:jc w:val="both"/>
              <w:rPr>
                <w:rFonts w:eastAsia="Calibri"/>
                <w:szCs w:val="24"/>
              </w:rPr>
            </w:pPr>
            <w:r w:rsidRPr="002375EE">
              <w:rPr>
                <w:rFonts w:eastAsiaTheme="minorEastAsia"/>
                <w:szCs w:val="24"/>
              </w:rPr>
              <w:t>C</w:t>
            </w:r>
            <w:r w:rsidR="00D572FF">
              <w:rPr>
                <w:rFonts w:eastAsiaTheme="minorEastAsia"/>
                <w:szCs w:val="24"/>
                <w:vertAlign w:val="subscript"/>
              </w:rPr>
              <w:t>тооцсон</w:t>
            </w:r>
            <w:r>
              <w:rPr>
                <w:rFonts w:eastAsiaTheme="minorEastAsia"/>
                <w:szCs w:val="24"/>
              </w:rPr>
              <w:t xml:space="preserve"> - т</w:t>
            </w:r>
            <w:r w:rsidRPr="005713A5">
              <w:rPr>
                <w:rFonts w:eastAsiaTheme="minorEastAsia"/>
                <w:szCs w:val="24"/>
              </w:rPr>
              <w:t>огтмол концентрацийн арга</w:t>
            </w:r>
            <w:r>
              <w:rPr>
                <w:rFonts w:eastAsiaTheme="minorEastAsia"/>
                <w:szCs w:val="24"/>
                <w:lang w:val="mn-MN"/>
              </w:rPr>
              <w:t xml:space="preserve">д зориулан </w:t>
            </w:r>
            <w:r w:rsidR="00F76317">
              <w:rPr>
                <w:rFonts w:eastAsiaTheme="minorEastAsia"/>
                <w:szCs w:val="24"/>
                <w:lang w:val="mn-MN"/>
              </w:rPr>
              <w:t>тооцоолсон концентраци</w:t>
            </w:r>
            <w:r>
              <w:rPr>
                <w:rFonts w:eastAsiaTheme="minorEastAsia"/>
                <w:szCs w:val="24"/>
                <w:lang w:val="mn-MN"/>
              </w:rPr>
              <w:t xml:space="preserve">, </w:t>
            </w:r>
            <w:r>
              <w:rPr>
                <w:rFonts w:eastAsia="Calibri"/>
                <w:szCs w:val="24"/>
                <w:lang w:val="mn-MN"/>
              </w:rPr>
              <w:t>м</w:t>
            </w:r>
            <w:r w:rsidRPr="00447FFA">
              <w:rPr>
                <w:rFonts w:eastAsia="Calibri"/>
                <w:szCs w:val="24"/>
                <w:vertAlign w:val="superscript"/>
                <w:lang w:val="mn-MN"/>
              </w:rPr>
              <w:t>3</w:t>
            </w:r>
            <w:r>
              <w:rPr>
                <w:rFonts w:eastAsia="Calibri"/>
                <w:szCs w:val="24"/>
                <w:lang w:val="mn-MN"/>
              </w:rPr>
              <w:t>/м</w:t>
            </w:r>
            <w:r w:rsidRPr="00447FFA">
              <w:rPr>
                <w:rFonts w:eastAsia="Calibri"/>
                <w:szCs w:val="24"/>
                <w:vertAlign w:val="superscript"/>
                <w:lang w:val="mn-MN"/>
              </w:rPr>
              <w:t>3</w:t>
            </w:r>
            <w:r>
              <w:rPr>
                <w:rFonts w:eastAsia="Calibri"/>
                <w:szCs w:val="24"/>
              </w:rPr>
              <w:t>;</w:t>
            </w:r>
          </w:p>
          <w:p w:rsidR="005713A5" w:rsidRDefault="005713A5" w:rsidP="00EB356F">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sidRPr="002375EE">
              <w:rPr>
                <w:rFonts w:eastAsiaTheme="minorEastAsia"/>
                <w:szCs w:val="24"/>
              </w:rPr>
              <w:t>(t)</w:t>
            </w:r>
            <w:r>
              <w:rPr>
                <w:rFonts w:eastAsiaTheme="minorEastAsia"/>
                <w:szCs w:val="24"/>
              </w:rPr>
              <w:t xml:space="preserve"> </w:t>
            </w:r>
            <w:r>
              <w:rPr>
                <w:rFonts w:eastAsiaTheme="minorEastAsia"/>
                <w:szCs w:val="24"/>
                <w:lang w:val="mn-MN"/>
              </w:rPr>
              <w:t xml:space="preserve">- </w:t>
            </w:r>
            <w:r w:rsidR="005B6BA4" w:rsidRPr="005B6BA4">
              <w:rPr>
                <w:rFonts w:eastAsiaTheme="minorEastAsia"/>
                <w:szCs w:val="24"/>
                <w:lang w:val="mn-MN"/>
              </w:rPr>
              <w:t>t хугацааны агааржуулалтын хурд, м3/ц</w:t>
            </w:r>
            <w:r w:rsidR="005B6BA4">
              <w:rPr>
                <w:rFonts w:eastAsiaTheme="minorEastAsia"/>
                <w:szCs w:val="24"/>
              </w:rPr>
              <w:t>;</w:t>
            </w:r>
          </w:p>
          <w:p w:rsidR="005B6BA4" w:rsidRDefault="005B6BA4" w:rsidP="00EB356F">
            <w:pPr>
              <w:spacing w:line="276" w:lineRule="auto"/>
              <w:jc w:val="both"/>
              <w:rPr>
                <w:rFonts w:eastAsiaTheme="minorEastAsia"/>
                <w:szCs w:val="24"/>
                <w:lang w:val="mn-MN"/>
              </w:rPr>
            </w:pPr>
            <w:r>
              <w:rPr>
                <w:rFonts w:eastAsiaTheme="minorEastAsia"/>
                <w:szCs w:val="24"/>
              </w:rPr>
              <w:t xml:space="preserve">m(t) - </w:t>
            </w:r>
            <w:r>
              <w:rPr>
                <w:rFonts w:eastAsiaTheme="minorEastAsia"/>
                <w:szCs w:val="24"/>
                <w:lang w:val="mn-MN"/>
              </w:rPr>
              <w:t xml:space="preserve">t хугацаанд шахах заагч хийн хэмжээ, </w:t>
            </w:r>
            <w:r w:rsidRPr="005B6BA4">
              <w:rPr>
                <w:rFonts w:eastAsiaTheme="minorEastAsia"/>
                <w:szCs w:val="24"/>
                <w:lang w:val="mn-MN"/>
              </w:rPr>
              <w:t>м3/ц</w:t>
            </w:r>
            <w:r>
              <w:rPr>
                <w:rFonts w:eastAsiaTheme="minorEastAsia"/>
                <w:szCs w:val="24"/>
                <w:lang w:val="mn-MN"/>
              </w:rPr>
              <w:t xml:space="preserve"> нэгжтэй болно.</w:t>
            </w:r>
          </w:p>
          <w:p w:rsidR="005B6BA4" w:rsidRDefault="00605314" w:rsidP="00EB356F">
            <w:pPr>
              <w:spacing w:line="276" w:lineRule="auto"/>
              <w:jc w:val="both"/>
              <w:rPr>
                <w:rFonts w:eastAsiaTheme="minorEastAsia"/>
                <w:szCs w:val="24"/>
                <w:lang w:val="mn-MN"/>
              </w:rPr>
            </w:pPr>
            <w:r>
              <w:rPr>
                <w:rFonts w:eastAsiaTheme="minorEastAsia"/>
                <w:szCs w:val="24"/>
                <w:lang w:val="mn-MN"/>
              </w:rPr>
              <w:t>Энэ нөхцөлд нийцүүлэн,</w:t>
            </w:r>
            <w:r w:rsidR="00021493">
              <w:rPr>
                <w:rFonts w:eastAsiaTheme="minorEastAsia"/>
                <w:szCs w:val="24"/>
                <w:lang w:val="mn-MN"/>
              </w:rPr>
              <w:t xml:space="preserve"> агааржуулалтын хурдыг </w:t>
            </w:r>
            <w:r w:rsidR="00021493" w:rsidRPr="002375EE">
              <w:rPr>
                <w:rFonts w:eastAsiaTheme="minorEastAsia"/>
                <w:szCs w:val="24"/>
              </w:rPr>
              <w:t>(18)</w:t>
            </w:r>
            <w:r w:rsidR="00021493">
              <w:rPr>
                <w:rFonts w:eastAsiaTheme="minorEastAsia"/>
                <w:szCs w:val="24"/>
                <w:lang w:val="mn-MN"/>
              </w:rPr>
              <w:t xml:space="preserve">-р томьёог хэрэглэн тооцоолно. </w:t>
            </w:r>
          </w:p>
          <w:p w:rsidR="0020434D" w:rsidRDefault="0020434D" w:rsidP="0020434D">
            <w:pPr>
              <w:spacing w:line="276" w:lineRule="auto"/>
              <w:jc w:val="center"/>
              <w:rPr>
                <w:rFonts w:eastAsiaTheme="minorEastAsia"/>
                <w:szCs w:val="24"/>
              </w:rPr>
            </w:pPr>
            <m:oMath>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тооцсон</m:t>
                      </m:r>
                    </m:sub>
                  </m:sSub>
                </m:den>
              </m:f>
            </m:oMath>
            <w:r>
              <w:rPr>
                <w:rFonts w:eastAsiaTheme="minorEastAsia"/>
                <w:szCs w:val="24"/>
              </w:rPr>
              <w:t xml:space="preserve">               (18)</w:t>
            </w:r>
          </w:p>
          <w:p w:rsidR="00021493" w:rsidRPr="00992683" w:rsidRDefault="0020434D" w:rsidP="00EB356F">
            <w:pPr>
              <w:spacing w:line="276" w:lineRule="auto"/>
              <w:jc w:val="both"/>
              <w:rPr>
                <w:rFonts w:eastAsia="Calibri"/>
                <w:b/>
                <w:szCs w:val="24"/>
                <w:lang w:val="mn-MN"/>
              </w:rPr>
            </w:pPr>
            <w:r w:rsidRPr="00992683">
              <w:rPr>
                <w:rFonts w:eastAsiaTheme="minorEastAsia"/>
                <w:b/>
                <w:szCs w:val="24"/>
                <w:lang w:val="mn-MN"/>
              </w:rPr>
              <w:t xml:space="preserve">4.5 </w:t>
            </w:r>
            <w:r w:rsidR="0059444D" w:rsidRPr="00992683">
              <w:rPr>
                <w:rFonts w:eastAsia="Calibri"/>
                <w:b/>
                <w:szCs w:val="24"/>
                <w:lang w:val="mn-MN"/>
              </w:rPr>
              <w:t>Заагч хийн төрөл</w:t>
            </w:r>
          </w:p>
          <w:p w:rsidR="0059444D" w:rsidRPr="00021493" w:rsidRDefault="00CF166C" w:rsidP="00EB356F">
            <w:pPr>
              <w:spacing w:line="276" w:lineRule="auto"/>
              <w:jc w:val="both"/>
              <w:rPr>
                <w:rFonts w:eastAsiaTheme="minorEastAsia"/>
                <w:szCs w:val="24"/>
                <w:lang w:val="mn-MN"/>
              </w:rPr>
            </w:pPr>
            <w:r>
              <w:rPr>
                <w:rFonts w:eastAsia="Calibri"/>
                <w:szCs w:val="24"/>
                <w:lang w:val="mn-MN"/>
              </w:rPr>
              <w:t xml:space="preserve">Тусдаа бүсэд </w:t>
            </w:r>
            <w:r>
              <w:rPr>
                <w:rFonts w:eastAsiaTheme="minorEastAsia"/>
                <w:szCs w:val="24"/>
                <w:lang w:val="mn-MN"/>
              </w:rPr>
              <w:t>агааржуулалтын хурдыг хэмжихэд хэрэглэдэг з</w:t>
            </w:r>
            <w:r w:rsidR="00992683">
              <w:rPr>
                <w:rFonts w:eastAsia="Calibri"/>
                <w:szCs w:val="24"/>
                <w:lang w:val="mn-MN"/>
              </w:rPr>
              <w:t xml:space="preserve">ургаан төрлийн заагч хийг 2-р хүснэгтэд </w:t>
            </w:r>
            <w:r>
              <w:rPr>
                <w:rFonts w:eastAsia="Calibri"/>
                <w:szCs w:val="24"/>
                <w:lang w:val="mn-MN"/>
              </w:rPr>
              <w:t>жагсаав.</w:t>
            </w:r>
          </w:p>
        </w:tc>
        <w:tc>
          <w:tcPr>
            <w:tcW w:w="4675" w:type="dxa"/>
          </w:tcPr>
          <w:p w:rsidR="005A25E4" w:rsidRPr="005A25E4" w:rsidRDefault="005A25E4" w:rsidP="005A25E4">
            <w:pPr>
              <w:spacing w:line="276" w:lineRule="auto"/>
              <w:jc w:val="both"/>
              <w:rPr>
                <w:b/>
                <w:szCs w:val="24"/>
                <w:lang w:val="mn-MN"/>
              </w:rPr>
            </w:pPr>
            <w:r w:rsidRPr="005A25E4">
              <w:rPr>
                <w:b/>
                <w:szCs w:val="24"/>
                <w:lang w:val="mn-MN"/>
              </w:rPr>
              <w:lastRenderedPageBreak/>
              <w:t>4.2</w:t>
            </w:r>
            <w:r w:rsidRPr="005A25E4">
              <w:rPr>
                <w:b/>
                <w:szCs w:val="24"/>
                <w:lang w:val="mn-MN"/>
              </w:rPr>
              <w:tab/>
              <w:t>Concentration decay method</w:t>
            </w:r>
          </w:p>
          <w:p w:rsidR="005A25E4" w:rsidRPr="005A25E4" w:rsidRDefault="005A25E4" w:rsidP="005A25E4">
            <w:pPr>
              <w:spacing w:line="276" w:lineRule="auto"/>
              <w:jc w:val="both"/>
              <w:rPr>
                <w:szCs w:val="24"/>
                <w:lang w:val="mn-MN"/>
              </w:rPr>
            </w:pPr>
            <w:r w:rsidRPr="005A25E4">
              <w:rPr>
                <w:b/>
                <w:szCs w:val="24"/>
                <w:lang w:val="mn-MN"/>
              </w:rPr>
              <w:t>4.2.1</w:t>
            </w:r>
            <w:r w:rsidRPr="005A25E4">
              <w:rPr>
                <w:b/>
                <w:szCs w:val="24"/>
                <w:lang w:val="mn-MN"/>
              </w:rPr>
              <w:tab/>
              <w:t>Principle</w:t>
            </w:r>
          </w:p>
          <w:p w:rsidR="005A25E4" w:rsidRDefault="005A25E4" w:rsidP="005A25E4">
            <w:pPr>
              <w:spacing w:line="276" w:lineRule="auto"/>
              <w:jc w:val="both"/>
              <w:rPr>
                <w:szCs w:val="24"/>
                <w:lang w:val="mn-MN"/>
              </w:rPr>
            </w:pPr>
            <w:r w:rsidRPr="005A25E4">
              <w:rPr>
                <w:szCs w:val="24"/>
                <w:lang w:val="mn-MN"/>
              </w:rPr>
              <w:t xml:space="preserve">At the start of the test, the tracer gas is supplied in the zone where the ventilation rate is to be evaluated based on the concentration decay data obtained. In case of the forced mixing for uniform distribution or </w:t>
            </w:r>
            <w:r>
              <w:rPr>
                <w:szCs w:val="24"/>
                <w:lang w:val="mn-MN"/>
              </w:rPr>
              <w:t>if the average exhaust concentration</w:t>
            </w:r>
            <w:r w:rsidRPr="005A25E4">
              <w:rPr>
                <w:szCs w:val="24"/>
                <w:lang w:val="mn-MN"/>
              </w:rPr>
              <w:t xml:space="preserve"> can be</w:t>
            </w:r>
            <w:r>
              <w:rPr>
                <w:szCs w:val="24"/>
              </w:rPr>
              <w:t xml:space="preserve"> measured, the measurement point can be</w:t>
            </w:r>
            <w:r w:rsidRPr="005A25E4">
              <w:rPr>
                <w:szCs w:val="24"/>
                <w:lang w:val="mn-MN"/>
              </w:rPr>
              <w:t xml:space="preserve"> limited to one.</w:t>
            </w:r>
          </w:p>
          <w:p w:rsidR="00CF5621" w:rsidRDefault="00CF5621" w:rsidP="005A25E4">
            <w:pPr>
              <w:spacing w:line="276" w:lineRule="auto"/>
              <w:jc w:val="both"/>
              <w:rPr>
                <w:szCs w:val="24"/>
                <w:lang w:val="mn-MN"/>
              </w:rPr>
            </w:pPr>
          </w:p>
          <w:p w:rsidR="00CF5621" w:rsidRDefault="00CF5621" w:rsidP="005A25E4">
            <w:pPr>
              <w:spacing w:line="276" w:lineRule="auto"/>
              <w:jc w:val="both"/>
              <w:rPr>
                <w:szCs w:val="24"/>
                <w:lang w:val="mn-MN"/>
              </w:rPr>
            </w:pPr>
          </w:p>
          <w:p w:rsidR="004D0337" w:rsidRDefault="004D0337" w:rsidP="005A25E4">
            <w:pPr>
              <w:spacing w:line="276" w:lineRule="auto"/>
              <w:jc w:val="both"/>
              <w:rPr>
                <w:szCs w:val="24"/>
                <w:lang w:val="mn-MN"/>
              </w:rPr>
            </w:pPr>
          </w:p>
          <w:p w:rsidR="005A25E4" w:rsidRPr="005A25E4" w:rsidRDefault="005A25E4" w:rsidP="005A25E4">
            <w:pPr>
              <w:spacing w:line="276" w:lineRule="auto"/>
              <w:jc w:val="both"/>
              <w:rPr>
                <w:szCs w:val="24"/>
                <w:lang w:val="mn-MN"/>
              </w:rPr>
            </w:pPr>
            <w:r w:rsidRPr="005A25E4">
              <w:rPr>
                <w:szCs w:val="24"/>
                <w:lang w:val="mn-MN"/>
              </w:rPr>
              <w:t>The amount of tracer gas needed is very small for one measurement, and it is not required to accurately measure the amount of injected gas except for the pulse method.</w:t>
            </w:r>
          </w:p>
          <w:p w:rsidR="005A25E4" w:rsidRDefault="005A25E4" w:rsidP="005A25E4">
            <w:pPr>
              <w:spacing w:line="276" w:lineRule="auto"/>
              <w:jc w:val="both"/>
              <w:rPr>
                <w:szCs w:val="24"/>
                <w:lang w:val="mn-MN"/>
              </w:rPr>
            </w:pPr>
            <w:r w:rsidRPr="005A25E4">
              <w:rPr>
                <w:szCs w:val="24"/>
                <w:lang w:val="mn-MN"/>
              </w:rPr>
              <w:t>The basic equation that can be commonly applied to the methods is as given in Formula (1), expressed in m</w:t>
            </w:r>
            <w:r w:rsidRPr="00BB4D75">
              <w:rPr>
                <w:szCs w:val="24"/>
                <w:vertAlign w:val="superscript"/>
                <w:lang w:val="mn-MN"/>
              </w:rPr>
              <w:t>3</w:t>
            </w:r>
            <w:r w:rsidRPr="005A25E4">
              <w:rPr>
                <w:szCs w:val="24"/>
                <w:lang w:val="mn-MN"/>
              </w:rPr>
              <w:t>/h or m</w:t>
            </w:r>
            <w:r w:rsidRPr="00BB4D75">
              <w:rPr>
                <w:szCs w:val="24"/>
                <w:vertAlign w:val="superscript"/>
                <w:lang w:val="mn-MN"/>
              </w:rPr>
              <w:t>3</w:t>
            </w:r>
            <w:r w:rsidRPr="005A25E4">
              <w:rPr>
                <w:szCs w:val="24"/>
                <w:lang w:val="mn-MN"/>
              </w:rPr>
              <w:t>/s:</w:t>
            </w:r>
          </w:p>
          <w:p w:rsidR="005A25E4" w:rsidRDefault="005A25E4" w:rsidP="005A25E4">
            <w:pPr>
              <w:spacing w:line="276" w:lineRule="auto"/>
              <w:jc w:val="both"/>
              <w:rPr>
                <w:szCs w:val="24"/>
                <w:lang w:val="mn-MN"/>
              </w:rPr>
            </w:pPr>
          </w:p>
          <w:p w:rsidR="00BB4D75" w:rsidRDefault="00D65960" w:rsidP="00BB4D75">
            <w:pPr>
              <w:spacing w:line="276" w:lineRule="auto"/>
              <w:jc w:val="center"/>
              <w:rPr>
                <w:rFonts w:eastAsiaTheme="minorEastAsia"/>
                <w:sz w:val="26"/>
                <w:szCs w:val="26"/>
              </w:rPr>
            </w:pPr>
            <m:oMath>
              <m:f>
                <m:fPr>
                  <m:ctrlPr>
                    <w:rPr>
                      <w:rFonts w:ascii="Cambria Math" w:hAnsi="Cambria Math"/>
                      <w:i/>
                      <w:sz w:val="26"/>
                      <w:szCs w:val="26"/>
                      <w:lang w:val="mn-MN"/>
                    </w:rPr>
                  </m:ctrlPr>
                </m:fPr>
                <m:num>
                  <m:r>
                    <w:rPr>
                      <w:rFonts w:ascii="Cambria Math" w:hAnsi="Cambria Math"/>
                      <w:sz w:val="26"/>
                      <w:szCs w:val="26"/>
                      <w:lang w:val="mn-MN"/>
                    </w:rPr>
                    <m:t>d</m:t>
                  </m:r>
                  <m:sSub>
                    <m:sSubPr>
                      <m:ctrlPr>
                        <w:rPr>
                          <w:rFonts w:ascii="Cambria Math" w:hAnsi="Cambria Math"/>
                          <w:i/>
                          <w:sz w:val="26"/>
                          <w:szCs w:val="26"/>
                          <w:lang w:val="mn-MN"/>
                        </w:rPr>
                      </m:ctrlPr>
                    </m:sSubPr>
                    <m:e>
                      <m:r>
                        <w:rPr>
                          <w:rFonts w:ascii="Cambria Math" w:hAnsi="Cambria Math"/>
                          <w:sz w:val="26"/>
                          <w:szCs w:val="26"/>
                          <w:lang w:val="mn-MN"/>
                        </w:rPr>
                        <m:t>V</m:t>
                      </m:r>
                    </m:e>
                    <m:sub>
                      <m:r>
                        <w:rPr>
                          <w:rFonts w:ascii="Cambria Math" w:hAnsi="Cambria Math"/>
                          <w:sz w:val="26"/>
                          <w:szCs w:val="26"/>
                          <w:lang w:val="mn-MN"/>
                        </w:rPr>
                        <m:t>gas</m:t>
                      </m:r>
                    </m:sub>
                  </m:sSub>
                  <m:d>
                    <m:dPr>
                      <m:ctrlPr>
                        <w:rPr>
                          <w:rFonts w:ascii="Cambria Math" w:hAnsi="Cambria Math"/>
                          <w:i/>
                          <w:sz w:val="26"/>
                          <w:szCs w:val="26"/>
                          <w:lang w:val="mn-MN"/>
                        </w:rPr>
                      </m:ctrlPr>
                    </m:dPr>
                    <m:e>
                      <m:r>
                        <w:rPr>
                          <w:rFonts w:ascii="Cambria Math" w:hAnsi="Cambria Math"/>
                          <w:sz w:val="26"/>
                          <w:szCs w:val="26"/>
                          <w:lang w:val="mn-MN"/>
                        </w:rPr>
                        <m:t>t</m:t>
                      </m:r>
                    </m:e>
                  </m:d>
                </m:num>
                <m:den>
                  <m:r>
                    <w:rPr>
                      <w:rFonts w:ascii="Cambria Math" w:hAnsi="Cambria Math"/>
                      <w:sz w:val="26"/>
                      <w:szCs w:val="26"/>
                      <w:lang w:val="mn-MN"/>
                    </w:rPr>
                    <m:t>dt</m:t>
                  </m:r>
                </m:den>
              </m:f>
              <m:r>
                <w:rPr>
                  <w:rFonts w:ascii="Cambria Math" w:hAnsi="Cambria Math"/>
                  <w:sz w:val="26"/>
                  <w:szCs w:val="26"/>
                  <w:lang w:val="mn-MN"/>
                </w:rPr>
                <m:t xml:space="preserve">= - </m:t>
              </m:r>
              <m:sSub>
                <m:sSubPr>
                  <m:ctrlPr>
                    <w:rPr>
                      <w:rFonts w:ascii="Cambria Math" w:hAnsi="Cambria Math"/>
                      <w:i/>
                      <w:sz w:val="26"/>
                      <w:szCs w:val="26"/>
                      <w:lang w:val="mn-MN"/>
                    </w:rPr>
                  </m:ctrlPr>
                </m:sSubPr>
                <m:e>
                  <m:r>
                    <w:rPr>
                      <w:rFonts w:ascii="Cambria Math" w:hAnsi="Cambria Math"/>
                      <w:sz w:val="26"/>
                      <w:szCs w:val="26"/>
                      <w:lang w:val="mn-MN"/>
                    </w:rPr>
                    <m:t>C</m:t>
                  </m:r>
                </m:e>
                <m:sub>
                  <m:r>
                    <w:rPr>
                      <w:rFonts w:ascii="Cambria Math" w:hAnsi="Cambria Math"/>
                      <w:sz w:val="26"/>
                      <w:szCs w:val="26"/>
                      <w:lang w:val="mn-MN"/>
                    </w:rPr>
                    <m:t>E</m:t>
                  </m:r>
                </m:sub>
              </m:sSub>
              <m:d>
                <m:dPr>
                  <m:ctrlPr>
                    <w:rPr>
                      <w:rFonts w:ascii="Cambria Math" w:hAnsi="Cambria Math"/>
                      <w:i/>
                      <w:sz w:val="26"/>
                      <w:szCs w:val="26"/>
                      <w:lang w:val="mn-MN"/>
                    </w:rPr>
                  </m:ctrlPr>
                </m:dPr>
                <m:e>
                  <m:r>
                    <w:rPr>
                      <w:rFonts w:ascii="Cambria Math" w:hAnsi="Cambria Math"/>
                      <w:sz w:val="26"/>
                      <w:szCs w:val="26"/>
                      <w:lang w:val="mn-MN"/>
                    </w:rPr>
                    <m:t>t</m:t>
                  </m:r>
                </m:e>
              </m:d>
              <m:sSub>
                <m:sSubPr>
                  <m:ctrlPr>
                    <w:rPr>
                      <w:rFonts w:ascii="Cambria Math" w:hAnsi="Cambria Math"/>
                      <w:i/>
                      <w:sz w:val="26"/>
                      <w:szCs w:val="26"/>
                      <w:lang w:val="mn-MN"/>
                    </w:rPr>
                  </m:ctrlPr>
                </m:sSubPr>
                <m:e>
                  <m:r>
                    <w:rPr>
                      <w:rFonts w:ascii="Cambria Math" w:hAnsi="Cambria Math"/>
                      <w:sz w:val="26"/>
                      <w:szCs w:val="26"/>
                      <w:lang w:val="mn-MN"/>
                    </w:rPr>
                    <m:t>Q</m:t>
                  </m:r>
                </m:e>
                <m:sub>
                  <m:r>
                    <w:rPr>
                      <w:rFonts w:ascii="Cambria Math" w:hAnsi="Cambria Math"/>
                      <w:sz w:val="26"/>
                      <w:szCs w:val="26"/>
                      <w:lang w:val="mn-MN"/>
                    </w:rPr>
                    <m:t>V</m:t>
                  </m:r>
                </m:sub>
              </m:sSub>
              <m:d>
                <m:dPr>
                  <m:ctrlPr>
                    <w:rPr>
                      <w:rFonts w:ascii="Cambria Math" w:hAnsi="Cambria Math"/>
                      <w:i/>
                      <w:sz w:val="26"/>
                      <w:szCs w:val="26"/>
                      <w:lang w:val="mn-MN"/>
                    </w:rPr>
                  </m:ctrlPr>
                </m:dPr>
                <m:e>
                  <m:r>
                    <w:rPr>
                      <w:rFonts w:ascii="Cambria Math" w:hAnsi="Cambria Math"/>
                      <w:sz w:val="26"/>
                      <w:szCs w:val="26"/>
                      <w:lang w:val="mn-MN"/>
                    </w:rPr>
                    <m:t>t</m:t>
                  </m:r>
                </m:e>
              </m:d>
            </m:oMath>
            <w:r w:rsidR="00BB4D75">
              <w:rPr>
                <w:rFonts w:eastAsiaTheme="minorEastAsia"/>
                <w:sz w:val="26"/>
                <w:szCs w:val="26"/>
              </w:rPr>
              <w:t xml:space="preserve">    (1)</w:t>
            </w:r>
          </w:p>
          <w:p w:rsidR="00685230" w:rsidRDefault="00DD394E" w:rsidP="004B130A">
            <w:pPr>
              <w:spacing w:line="276" w:lineRule="auto"/>
              <w:jc w:val="both"/>
              <w:rPr>
                <w:szCs w:val="24"/>
              </w:rPr>
            </w:pPr>
            <w:r>
              <w:rPr>
                <w:szCs w:val="24"/>
              </w:rPr>
              <w:t>where</w:t>
            </w:r>
          </w:p>
          <w:p w:rsidR="004B130A" w:rsidRPr="004B130A" w:rsidRDefault="004B130A" w:rsidP="004B130A">
            <w:pPr>
              <w:spacing w:line="276" w:lineRule="auto"/>
              <w:jc w:val="both"/>
              <w:rPr>
                <w:szCs w:val="24"/>
              </w:rPr>
            </w:pPr>
            <w:r w:rsidRPr="004B130A">
              <w:rPr>
                <w:szCs w:val="24"/>
              </w:rPr>
              <w:t>t</w:t>
            </w:r>
            <w:r w:rsidRPr="004B130A">
              <w:rPr>
                <w:szCs w:val="24"/>
              </w:rPr>
              <w:tab/>
              <w:t>is the time, in h or s;</w:t>
            </w:r>
          </w:p>
          <w:p w:rsidR="004B130A" w:rsidRDefault="004B130A" w:rsidP="004B130A">
            <w:pPr>
              <w:spacing w:line="276" w:lineRule="auto"/>
              <w:jc w:val="both"/>
              <w:rPr>
                <w:szCs w:val="24"/>
              </w:rPr>
            </w:pPr>
            <w:r w:rsidRPr="004B130A">
              <w:rPr>
                <w:szCs w:val="24"/>
              </w:rPr>
              <w:t>V</w:t>
            </w:r>
            <w:r w:rsidRPr="004B130A">
              <w:rPr>
                <w:szCs w:val="24"/>
                <w:vertAlign w:val="subscript"/>
              </w:rPr>
              <w:t>gas</w:t>
            </w:r>
            <w:r w:rsidRPr="004B130A">
              <w:rPr>
                <w:szCs w:val="24"/>
              </w:rPr>
              <w:t>(t)</w:t>
            </w:r>
            <w:r w:rsidRPr="004B130A">
              <w:rPr>
                <w:szCs w:val="24"/>
              </w:rPr>
              <w:tab/>
              <w:t xml:space="preserve">is the total volume of tracer gas in a zone at time </w:t>
            </w:r>
            <m:oMath>
              <m:r>
                <w:rPr>
                  <w:rFonts w:ascii="Cambria Math" w:hAnsi="Cambria Math"/>
                  <w:szCs w:val="24"/>
                </w:rPr>
                <m:t>t</m:t>
              </m:r>
              <m:d>
                <m:dPr>
                  <m:begChr m:val="["/>
                  <m:endChr m:val="]"/>
                  <m:ctrlPr>
                    <w:rPr>
                      <w:rFonts w:ascii="Cambria Math" w:hAnsi="Cambria Math"/>
                      <w:i/>
                      <w:szCs w:val="24"/>
                    </w:rPr>
                  </m:ctrlPr>
                </m:dPr>
                <m:e>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e>
              </m:d>
            </m:oMath>
            <w:r w:rsidRPr="004B130A">
              <w:rPr>
                <w:szCs w:val="24"/>
              </w:rPr>
              <w:t>, in m</w:t>
            </w:r>
            <w:r w:rsidRPr="004B130A">
              <w:rPr>
                <w:szCs w:val="24"/>
                <w:vertAlign w:val="superscript"/>
              </w:rPr>
              <w:t>3</w:t>
            </w:r>
            <w:r w:rsidRPr="004B130A">
              <w:rPr>
                <w:szCs w:val="24"/>
              </w:rPr>
              <w:t>;</w:t>
            </w:r>
          </w:p>
          <w:p w:rsidR="00B70D7E" w:rsidRPr="004B130A" w:rsidRDefault="00B70D7E" w:rsidP="004B130A">
            <w:pPr>
              <w:spacing w:line="276" w:lineRule="auto"/>
              <w:jc w:val="both"/>
              <w:rPr>
                <w:szCs w:val="24"/>
              </w:rPr>
            </w:pPr>
          </w:p>
          <w:p w:rsidR="004B130A" w:rsidRPr="004B130A" w:rsidRDefault="004B130A" w:rsidP="004B130A">
            <w:pPr>
              <w:spacing w:line="276" w:lineRule="auto"/>
              <w:jc w:val="both"/>
              <w:rPr>
                <w:szCs w:val="24"/>
              </w:rPr>
            </w:pPr>
            <w:r w:rsidRPr="004B130A">
              <w:rPr>
                <w:szCs w:val="24"/>
              </w:rPr>
              <w:t>x</w:t>
            </w:r>
            <w:r w:rsidRPr="004B130A">
              <w:rPr>
                <w:szCs w:val="24"/>
              </w:rPr>
              <w:tab/>
              <w:t>is the location in a zone;</w:t>
            </w:r>
          </w:p>
          <w:p w:rsidR="004B130A" w:rsidRPr="004B130A" w:rsidRDefault="004B130A" w:rsidP="004B130A">
            <w:pPr>
              <w:spacing w:line="276" w:lineRule="auto"/>
              <w:jc w:val="both"/>
              <w:rPr>
                <w:szCs w:val="24"/>
              </w:rPr>
            </w:pPr>
            <w:r w:rsidRPr="004B130A">
              <w:rPr>
                <w:szCs w:val="24"/>
              </w:rPr>
              <w:t>C</w:t>
            </w:r>
            <w:r w:rsidR="00685230">
              <w:rPr>
                <w:szCs w:val="24"/>
              </w:rPr>
              <w:t xml:space="preserve"> </w:t>
            </w:r>
            <w:r w:rsidRPr="004B130A">
              <w:rPr>
                <w:szCs w:val="24"/>
              </w:rPr>
              <w:t>(x, t)</w:t>
            </w:r>
            <w:r w:rsidRPr="004B130A">
              <w:rPr>
                <w:szCs w:val="24"/>
              </w:rPr>
              <w:tab/>
            </w:r>
            <w:r w:rsidR="00685230">
              <w:rPr>
                <w:szCs w:val="24"/>
              </w:rPr>
              <w:t xml:space="preserve"> </w:t>
            </w:r>
            <w:r w:rsidRPr="004B130A">
              <w:rPr>
                <w:szCs w:val="24"/>
              </w:rPr>
              <w:t>is the concentration at t,</w:t>
            </w:r>
            <w:r w:rsidR="00064F4F">
              <w:rPr>
                <w:szCs w:val="24"/>
                <w:lang w:val="mn-MN"/>
              </w:rPr>
              <w:t xml:space="preserve"> </w:t>
            </w:r>
            <w:r w:rsidRPr="004B130A">
              <w:rPr>
                <w:szCs w:val="24"/>
              </w:rPr>
              <w:t>x in a zone, in m</w:t>
            </w:r>
            <w:r w:rsidRPr="00EF5FF8">
              <w:rPr>
                <w:szCs w:val="24"/>
                <w:vertAlign w:val="superscript"/>
              </w:rPr>
              <w:t>3</w:t>
            </w:r>
            <w:r w:rsidRPr="004B130A">
              <w:rPr>
                <w:szCs w:val="24"/>
              </w:rPr>
              <w:t>/m</w:t>
            </w:r>
            <w:r w:rsidRPr="00EF5FF8">
              <w:rPr>
                <w:szCs w:val="24"/>
                <w:vertAlign w:val="superscript"/>
              </w:rPr>
              <w:t>3</w:t>
            </w:r>
            <w:r w:rsidRPr="004B130A">
              <w:rPr>
                <w:szCs w:val="24"/>
              </w:rPr>
              <w:t>;</w:t>
            </w:r>
          </w:p>
          <w:p w:rsidR="004B130A" w:rsidRDefault="004B130A" w:rsidP="004B130A">
            <w:pPr>
              <w:spacing w:line="276" w:lineRule="auto"/>
              <w:jc w:val="both"/>
              <w:rPr>
                <w:szCs w:val="24"/>
              </w:rPr>
            </w:pPr>
            <w:r w:rsidRPr="004B130A">
              <w:rPr>
                <w:szCs w:val="24"/>
              </w:rPr>
              <w:lastRenderedPageBreak/>
              <w:t>Q</w:t>
            </w:r>
            <w:r w:rsidRPr="00EF5FF8">
              <w:rPr>
                <w:szCs w:val="24"/>
                <w:vertAlign w:val="subscript"/>
              </w:rPr>
              <w:t>v</w:t>
            </w:r>
            <w:r w:rsidRPr="004B130A">
              <w:rPr>
                <w:szCs w:val="24"/>
              </w:rPr>
              <w:t>(t)</w:t>
            </w:r>
            <w:r w:rsidRPr="004B130A">
              <w:rPr>
                <w:szCs w:val="24"/>
              </w:rPr>
              <w:tab/>
              <w:t>is the ventilation rate at t, in m</w:t>
            </w:r>
            <w:r w:rsidRPr="00EF5FF8">
              <w:rPr>
                <w:szCs w:val="24"/>
                <w:vertAlign w:val="superscript"/>
              </w:rPr>
              <w:t>3</w:t>
            </w:r>
            <w:r w:rsidRPr="004B130A">
              <w:rPr>
                <w:szCs w:val="24"/>
              </w:rPr>
              <w:t>/h;</w:t>
            </w:r>
          </w:p>
          <w:p w:rsidR="007475FC" w:rsidRPr="004B130A" w:rsidRDefault="007475FC" w:rsidP="004B130A">
            <w:pPr>
              <w:spacing w:line="276" w:lineRule="auto"/>
              <w:jc w:val="both"/>
              <w:rPr>
                <w:szCs w:val="24"/>
              </w:rPr>
            </w:pPr>
          </w:p>
          <w:p w:rsidR="00D04B33" w:rsidRDefault="004B130A" w:rsidP="004B130A">
            <w:pPr>
              <w:spacing w:line="276" w:lineRule="auto"/>
              <w:jc w:val="both"/>
              <w:rPr>
                <w:szCs w:val="24"/>
              </w:rPr>
            </w:pPr>
            <w:r w:rsidRPr="004B130A">
              <w:rPr>
                <w:szCs w:val="24"/>
              </w:rPr>
              <w:t>C</w:t>
            </w:r>
            <w:r w:rsidRPr="00EF5FF8">
              <w:rPr>
                <w:szCs w:val="24"/>
                <w:vertAlign w:val="subscript"/>
              </w:rPr>
              <w:t>E</w:t>
            </w:r>
            <w:r w:rsidRPr="004B130A">
              <w:rPr>
                <w:szCs w:val="24"/>
              </w:rPr>
              <w:t>(t)</w:t>
            </w:r>
            <w:r w:rsidRPr="004B130A">
              <w:rPr>
                <w:szCs w:val="24"/>
              </w:rPr>
              <w:tab/>
              <w:t>is the average exhaust concentration at “t”, in m</w:t>
            </w:r>
            <w:r w:rsidRPr="00EF5FF8">
              <w:rPr>
                <w:szCs w:val="24"/>
                <w:vertAlign w:val="superscript"/>
              </w:rPr>
              <w:t>3</w:t>
            </w:r>
            <w:r w:rsidRPr="004B130A">
              <w:rPr>
                <w:szCs w:val="24"/>
              </w:rPr>
              <w:t>/m</w:t>
            </w:r>
            <w:r w:rsidRPr="00EF5FF8">
              <w:rPr>
                <w:szCs w:val="24"/>
                <w:vertAlign w:val="superscript"/>
              </w:rPr>
              <w:t>3</w:t>
            </w:r>
            <w:r w:rsidRPr="004B130A">
              <w:rPr>
                <w:szCs w:val="24"/>
              </w:rPr>
              <w:t>.</w:t>
            </w:r>
          </w:p>
          <w:p w:rsidR="00172FB5" w:rsidRDefault="00172FB5" w:rsidP="004B130A">
            <w:pPr>
              <w:spacing w:line="276" w:lineRule="auto"/>
              <w:jc w:val="both"/>
              <w:rPr>
                <w:szCs w:val="24"/>
              </w:rPr>
            </w:pPr>
          </w:p>
          <w:p w:rsidR="008E7E6A" w:rsidRDefault="008E7E6A" w:rsidP="008E7E6A">
            <w:pPr>
              <w:spacing w:line="276" w:lineRule="auto"/>
              <w:jc w:val="both"/>
              <w:rPr>
                <w:sz w:val="20"/>
              </w:rPr>
            </w:pPr>
            <w:r w:rsidRPr="008E7E6A">
              <w:rPr>
                <w:sz w:val="20"/>
              </w:rPr>
              <w:t>NOTE</w:t>
            </w:r>
            <w:r w:rsidRPr="008E7E6A">
              <w:rPr>
                <w:sz w:val="20"/>
              </w:rPr>
              <w:tab/>
              <w:t>Formula (1) assumes that indoor-outdoor air density difference, mostly resulting from temperature</w:t>
            </w:r>
            <w:r w:rsidRPr="008E7E6A">
              <w:rPr>
                <w:sz w:val="20"/>
                <w:lang w:val="mn-MN"/>
              </w:rPr>
              <w:t xml:space="preserve"> </w:t>
            </w:r>
            <w:r w:rsidRPr="008E7E6A">
              <w:rPr>
                <w:sz w:val="20"/>
              </w:rPr>
              <w:t>difference, can be neglected.</w:t>
            </w:r>
          </w:p>
          <w:p w:rsidR="00E12D6E" w:rsidRDefault="00E12D6E" w:rsidP="008E7E6A">
            <w:pPr>
              <w:spacing w:line="276" w:lineRule="auto"/>
              <w:jc w:val="both"/>
              <w:rPr>
                <w:sz w:val="20"/>
              </w:rPr>
            </w:pPr>
          </w:p>
          <w:p w:rsidR="00435DD7" w:rsidRPr="00A45585" w:rsidRDefault="00435DD7" w:rsidP="00435DD7">
            <w:pPr>
              <w:spacing w:line="276" w:lineRule="auto"/>
              <w:jc w:val="both"/>
              <w:rPr>
                <w:b/>
                <w:szCs w:val="24"/>
              </w:rPr>
            </w:pPr>
            <w:r w:rsidRPr="00A45585">
              <w:rPr>
                <w:b/>
                <w:szCs w:val="24"/>
              </w:rPr>
              <w:t>4.2.2</w:t>
            </w:r>
            <w:r w:rsidRPr="00A45585">
              <w:rPr>
                <w:b/>
                <w:szCs w:val="24"/>
              </w:rPr>
              <w:tab/>
              <w:t>Two-point decay method</w:t>
            </w:r>
          </w:p>
          <w:p w:rsidR="00435DD7" w:rsidRPr="00435DD7" w:rsidRDefault="00435DD7" w:rsidP="00435DD7">
            <w:pPr>
              <w:spacing w:line="276" w:lineRule="auto"/>
              <w:jc w:val="both"/>
              <w:rPr>
                <w:szCs w:val="24"/>
              </w:rPr>
            </w:pPr>
          </w:p>
          <w:p w:rsidR="00435DD7" w:rsidRDefault="00435DD7" w:rsidP="00435DD7">
            <w:pPr>
              <w:spacing w:line="276" w:lineRule="auto"/>
              <w:jc w:val="both"/>
              <w:rPr>
                <w:szCs w:val="24"/>
              </w:rPr>
            </w:pPr>
            <w:r w:rsidRPr="00435DD7">
              <w:rPr>
                <w:szCs w:val="24"/>
              </w:rPr>
              <w:t>With the concentration in an effective mixed zone continuously made uniform, the time average air change rate of measuring period is calculated from the measurement start point to the end point. It is not necessary for the specific airflow rate to be constant during measuring.</w:t>
            </w:r>
          </w:p>
          <w:p w:rsidR="00211DB0" w:rsidRPr="00435DD7" w:rsidRDefault="00211DB0" w:rsidP="00435DD7">
            <w:pPr>
              <w:spacing w:line="276" w:lineRule="auto"/>
              <w:jc w:val="both"/>
              <w:rPr>
                <w:szCs w:val="24"/>
              </w:rPr>
            </w:pPr>
          </w:p>
          <w:p w:rsidR="00E12D6E" w:rsidRDefault="00435DD7" w:rsidP="00435DD7">
            <w:pPr>
              <w:spacing w:line="276" w:lineRule="auto"/>
              <w:jc w:val="both"/>
              <w:rPr>
                <w:szCs w:val="24"/>
              </w:rPr>
            </w:pPr>
            <w:r w:rsidRPr="00435DD7">
              <w:rPr>
                <w:szCs w:val="24"/>
              </w:rPr>
              <w:t>Formula (2) is established from the above conditions:</w:t>
            </w:r>
          </w:p>
          <w:p w:rsidR="00211DB0" w:rsidRPr="00AF3AD2" w:rsidRDefault="00D65960" w:rsidP="00AF3AD2">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AF3AD2" w:rsidRDefault="00D65960" w:rsidP="0090312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oMath>
            <w:r w:rsidR="00AF3AD2">
              <w:rPr>
                <w:rFonts w:eastAsiaTheme="minorEastAsia"/>
                <w:szCs w:val="24"/>
              </w:rPr>
              <w:t xml:space="preserve">           (2)</w:t>
            </w:r>
          </w:p>
          <w:p w:rsidR="0090312E" w:rsidRDefault="0090312E" w:rsidP="0090312E">
            <w:pPr>
              <w:spacing w:line="276" w:lineRule="auto"/>
              <w:jc w:val="center"/>
              <w:rPr>
                <w:rFonts w:eastAsiaTheme="minorEastAsia"/>
                <w:szCs w:val="24"/>
              </w:rPr>
            </w:pPr>
          </w:p>
          <w:p w:rsidR="0090312E" w:rsidRPr="0090312E" w:rsidRDefault="0090312E" w:rsidP="0090312E">
            <w:pPr>
              <w:spacing w:line="276" w:lineRule="auto"/>
              <w:jc w:val="both"/>
              <w:rPr>
                <w:szCs w:val="24"/>
              </w:rPr>
            </w:pPr>
            <w:r w:rsidRPr="0090312E">
              <w:rPr>
                <w:szCs w:val="24"/>
              </w:rPr>
              <w:t>C(t)</w:t>
            </w:r>
            <w:r w:rsidRPr="0090312E">
              <w:rPr>
                <w:szCs w:val="24"/>
              </w:rPr>
              <w:tab/>
              <w:t>is the concentration in an effective mixed zone (uniform distribution) at t, in m</w:t>
            </w:r>
            <w:r w:rsidRPr="0090312E">
              <w:rPr>
                <w:szCs w:val="24"/>
                <w:vertAlign w:val="superscript"/>
              </w:rPr>
              <w:t>3</w:t>
            </w:r>
            <w:r w:rsidRPr="0090312E">
              <w:rPr>
                <w:szCs w:val="24"/>
              </w:rPr>
              <w:t>/m</w:t>
            </w:r>
            <w:r w:rsidRPr="0090312E">
              <w:rPr>
                <w:szCs w:val="24"/>
                <w:vertAlign w:val="superscript"/>
              </w:rPr>
              <w:t>3</w:t>
            </w:r>
            <w:r w:rsidRPr="0090312E">
              <w:rPr>
                <w:szCs w:val="24"/>
              </w:rPr>
              <w:t>;</w:t>
            </w:r>
          </w:p>
          <w:p w:rsidR="0090312E" w:rsidRDefault="0090312E" w:rsidP="0090312E">
            <w:pPr>
              <w:spacing w:line="276" w:lineRule="auto"/>
              <w:jc w:val="both"/>
              <w:rPr>
                <w:szCs w:val="24"/>
              </w:rPr>
            </w:pPr>
            <w:r w:rsidRPr="0090312E">
              <w:rPr>
                <w:szCs w:val="24"/>
              </w:rPr>
              <w:t>V</w:t>
            </w:r>
            <w:r w:rsidRPr="008F4F74">
              <w:rPr>
                <w:szCs w:val="24"/>
                <w:vertAlign w:val="subscript"/>
              </w:rPr>
              <w:t>emz</w:t>
            </w:r>
            <w:r w:rsidRPr="0090312E">
              <w:rPr>
                <w:szCs w:val="24"/>
              </w:rPr>
              <w:tab/>
              <w:t>is the volume of an effective mixed zone (no time changes are assumed)</w:t>
            </w:r>
          </w:p>
          <w:p w:rsidR="008F4F74" w:rsidRPr="0090312E" w:rsidRDefault="008F4F74" w:rsidP="0090312E">
            <w:pPr>
              <w:spacing w:line="276" w:lineRule="auto"/>
              <w:jc w:val="both"/>
              <w:rPr>
                <w:szCs w:val="24"/>
              </w:rPr>
            </w:pPr>
          </w:p>
          <w:p w:rsidR="0090312E" w:rsidRDefault="00D65960" w:rsidP="0090312E">
            <w:pPr>
              <w:spacing w:line="276" w:lineRule="auto"/>
              <w:jc w:val="both"/>
              <w:rPr>
                <w:szCs w:val="24"/>
              </w:rPr>
            </w:pPr>
            <m:oMath>
              <m:d>
                <m:dPr>
                  <m:begChr m:val="["/>
                  <m:endChr m:val="]"/>
                  <m:ctrlPr>
                    <w:rPr>
                      <w:rFonts w:ascii="Cambria Math" w:hAnsi="Cambria Math"/>
                      <w:i/>
                      <w:szCs w:val="24"/>
                    </w:rPr>
                  </m:ctrlPr>
                </m:dPr>
                <m:e>
                  <m:r>
                    <w:rPr>
                      <w:rFonts w:ascii="Cambria Math" w:hAnsi="Cambria Math"/>
                      <w:szCs w:val="24"/>
                    </w:rPr>
                    <m:t>=</m:t>
                  </m:r>
                  <m:f>
                    <m:fPr>
                      <m:type m:val="skw"/>
                      <m:ctrlPr>
                        <w:rPr>
                          <w:rFonts w:ascii="Cambria Math" w:hAnsi="Cambria Math"/>
                          <w:i/>
                          <w:szCs w:val="24"/>
                        </w:rPr>
                      </m:ctrlPr>
                    </m:fPr>
                    <m:num>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den>
                  </m:f>
                </m:e>
              </m:d>
            </m:oMath>
            <w:r w:rsidR="0090312E" w:rsidRPr="004B130A">
              <w:rPr>
                <w:szCs w:val="24"/>
              </w:rPr>
              <w:t>,</w:t>
            </w:r>
            <w:r w:rsidR="0090312E">
              <w:rPr>
                <w:szCs w:val="24"/>
              </w:rPr>
              <w:t xml:space="preserve"> in m</w:t>
            </w:r>
            <w:r w:rsidR="0090312E">
              <w:rPr>
                <w:szCs w:val="24"/>
                <w:vertAlign w:val="superscript"/>
              </w:rPr>
              <w:t>3</w:t>
            </w:r>
            <w:r w:rsidR="0090312E">
              <w:rPr>
                <w:szCs w:val="24"/>
              </w:rPr>
              <w:t>.</w:t>
            </w:r>
          </w:p>
          <w:p w:rsidR="00D04B33" w:rsidRPr="0090312E" w:rsidRDefault="00D04B33" w:rsidP="0090312E">
            <w:pPr>
              <w:spacing w:line="276" w:lineRule="auto"/>
              <w:jc w:val="both"/>
              <w:rPr>
                <w:szCs w:val="24"/>
              </w:rPr>
            </w:pPr>
          </w:p>
          <w:p w:rsidR="0090312E" w:rsidRDefault="0090312E" w:rsidP="0090312E">
            <w:pPr>
              <w:spacing w:line="276" w:lineRule="auto"/>
              <w:jc w:val="both"/>
              <w:rPr>
                <w:szCs w:val="24"/>
              </w:rPr>
            </w:pPr>
            <w:r w:rsidRPr="0090312E">
              <w:rPr>
                <w:szCs w:val="24"/>
              </w:rPr>
              <w:t>Formula (1) and Formula (2) provide Formula (3) to give Formula (4):</w:t>
            </w:r>
          </w:p>
          <w:p w:rsidR="00EA13DC" w:rsidRDefault="00EA13DC" w:rsidP="0090312E">
            <w:pPr>
              <w:spacing w:line="276" w:lineRule="auto"/>
              <w:jc w:val="both"/>
              <w:rPr>
                <w:szCs w:val="24"/>
              </w:rPr>
            </w:pPr>
          </w:p>
          <w:p w:rsidR="00EA13DC" w:rsidRDefault="00D65960" w:rsidP="00EA13DC">
            <w:pPr>
              <w:spacing w:line="276" w:lineRule="auto"/>
              <w:jc w:val="center"/>
              <w:rPr>
                <w:rFonts w:eastAsiaTheme="minorEastAsia"/>
                <w:szCs w:val="24"/>
              </w:rPr>
            </w:pPr>
            <m:oMath>
              <m:nary>
                <m:naryPr>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den>
                  </m:f>
                </m:e>
              </m:nary>
              <m:r>
                <w:rPr>
                  <w:rFonts w:ascii="Cambria Math" w:hAnsi="Cambria Math"/>
                  <w:szCs w:val="24"/>
                </w:rPr>
                <m:t>dt</m:t>
              </m:r>
            </m:oMath>
            <w:r w:rsidR="00EA13DC">
              <w:rPr>
                <w:rFonts w:eastAsiaTheme="minorEastAsia"/>
                <w:szCs w:val="24"/>
              </w:rPr>
              <w:t xml:space="preserve">             (3)</w:t>
            </w:r>
          </w:p>
          <w:p w:rsidR="00EA13DC" w:rsidRDefault="00EA13DC" w:rsidP="00EA13DC">
            <w:pPr>
              <w:spacing w:line="276" w:lineRule="auto"/>
              <w:jc w:val="center"/>
              <w:rPr>
                <w:rFonts w:eastAsiaTheme="minorEastAsia"/>
                <w:szCs w:val="24"/>
              </w:rPr>
            </w:pPr>
          </w:p>
          <w:p w:rsidR="00EA13DC" w:rsidRDefault="00D65960" w:rsidP="00EA13DC">
            <w:pPr>
              <w:spacing w:line="276" w:lineRule="auto"/>
              <w:jc w:val="center"/>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N</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sSub>
                <m:sSubPr>
                  <m:ctrlPr>
                    <w:rPr>
                      <w:rFonts w:ascii="Cambria Math" w:eastAsiaTheme="minorEastAsia" w:hAnsi="Cambria Math"/>
                      <w:i/>
                      <w:szCs w:val="24"/>
                    </w:rPr>
                  </m:ctrlPr>
                </m:sSubPr>
                <m:e>
                  <m:r>
                    <w:rPr>
                      <w:rFonts w:ascii="Cambria Math" w:eastAsiaTheme="minorEastAsia" w:hAnsi="Cambria Math"/>
                      <w:szCs w:val="24"/>
                    </w:rPr>
                    <m:t>log</m:t>
                  </m:r>
                </m:e>
                <m:sub>
                  <m:r>
                    <w:rPr>
                      <w:rFonts w:ascii="Cambria Math" w:eastAsiaTheme="minorEastAsia" w:hAnsi="Cambria Math"/>
                      <w:szCs w:val="24"/>
                    </w:rPr>
                    <m:t>e</m:t>
                  </m:r>
                </m:sub>
              </m:sSub>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oMath>
            <w:r w:rsidR="00EA13DC">
              <w:rPr>
                <w:rFonts w:eastAsiaTheme="minorEastAsia"/>
                <w:szCs w:val="24"/>
              </w:rPr>
              <w:t xml:space="preserve">       (4)</w:t>
            </w:r>
          </w:p>
          <w:p w:rsidR="00855D88" w:rsidRDefault="00855D88" w:rsidP="00B43441">
            <w:r>
              <w:lastRenderedPageBreak/>
              <w:t>where</w:t>
            </w:r>
          </w:p>
          <w:p w:rsidR="00610650" w:rsidRPr="00610650" w:rsidRDefault="008E41E9" w:rsidP="00610650">
            <w:pPr>
              <w:spacing w:line="276" w:lineRule="auto"/>
              <w:jc w:val="both"/>
              <w:rPr>
                <w:szCs w:val="24"/>
              </w:rPr>
            </w:pPr>
            <w:r>
              <w:rPr>
                <w:szCs w:val="24"/>
              </w:rPr>
              <w:t>t</w:t>
            </w:r>
            <w:r>
              <w:rPr>
                <w:szCs w:val="24"/>
                <w:lang w:val="mn-MN"/>
              </w:rPr>
              <w:t xml:space="preserve"> </w:t>
            </w:r>
            <w:r w:rsidR="00610650" w:rsidRPr="00610650">
              <w:rPr>
                <w:szCs w:val="24"/>
              </w:rPr>
              <w:t>is the time, in h;</w:t>
            </w:r>
          </w:p>
          <w:p w:rsidR="00610650" w:rsidRPr="00610650" w:rsidRDefault="008E41E9" w:rsidP="00610650">
            <w:pPr>
              <w:spacing w:line="276" w:lineRule="auto"/>
              <w:jc w:val="both"/>
              <w:rPr>
                <w:szCs w:val="24"/>
              </w:rPr>
            </w:pPr>
            <w:r>
              <w:rPr>
                <w:szCs w:val="24"/>
              </w:rPr>
              <w:t>t</w:t>
            </w:r>
            <w:r w:rsidRPr="008E41E9">
              <w:rPr>
                <w:szCs w:val="24"/>
                <w:vertAlign w:val="subscript"/>
              </w:rPr>
              <w:t>1</w:t>
            </w:r>
            <w:r>
              <w:rPr>
                <w:szCs w:val="24"/>
              </w:rPr>
              <w:t xml:space="preserve"> </w:t>
            </w:r>
            <w:r w:rsidR="00610650" w:rsidRPr="00610650">
              <w:rPr>
                <w:szCs w:val="24"/>
              </w:rPr>
              <w:t>is the measurement start point, in h;</w:t>
            </w:r>
          </w:p>
          <w:p w:rsidR="00610650" w:rsidRPr="00610650" w:rsidRDefault="008E41E9" w:rsidP="00610650">
            <w:pPr>
              <w:spacing w:line="276" w:lineRule="auto"/>
              <w:jc w:val="both"/>
              <w:rPr>
                <w:szCs w:val="24"/>
              </w:rPr>
            </w:pPr>
            <w:r>
              <w:rPr>
                <w:szCs w:val="24"/>
              </w:rPr>
              <w:t>t</w:t>
            </w:r>
            <w:r w:rsidRPr="008E41E9">
              <w:rPr>
                <w:szCs w:val="24"/>
                <w:vertAlign w:val="subscript"/>
              </w:rPr>
              <w:t>2</w:t>
            </w:r>
            <w:r>
              <w:rPr>
                <w:szCs w:val="24"/>
              </w:rPr>
              <w:t xml:space="preserve"> </w:t>
            </w:r>
            <w:r w:rsidR="00610650" w:rsidRPr="00610650">
              <w:rPr>
                <w:szCs w:val="24"/>
              </w:rPr>
              <w:t>is t</w:t>
            </w:r>
            <w:r w:rsidR="00CE6444">
              <w:rPr>
                <w:szCs w:val="24"/>
              </w:rPr>
              <w:t>he measurement end point, in h;</w:t>
            </w:r>
          </w:p>
          <w:p w:rsidR="0046332A" w:rsidRPr="00E12D6E" w:rsidRDefault="0046332A" w:rsidP="00610650">
            <w:pPr>
              <w:spacing w:line="276" w:lineRule="auto"/>
              <w:jc w:val="both"/>
              <w:rPr>
                <w:szCs w:val="24"/>
              </w:rPr>
            </w:pPr>
            <w:r>
              <w:rPr>
                <w:szCs w:val="24"/>
              </w:rPr>
              <w:t xml:space="preserve">N </w:t>
            </w:r>
            <w:r w:rsidR="00610650" w:rsidRPr="00610650">
              <w:rPr>
                <w:szCs w:val="24"/>
              </w:rPr>
              <w:t xml:space="preserve">is the time-mean specific airflow </w:t>
            </w:r>
            <w:r w:rsidR="00610650">
              <w:rPr>
                <w:szCs w:val="24"/>
              </w:rPr>
              <w:t xml:space="preserve">rate </w:t>
            </w:r>
            <m:oMath>
              <m:d>
                <m:dPr>
                  <m:begChr m:val="["/>
                  <m:endChr m:val="]"/>
                  <m:ctrlPr>
                    <w:rPr>
                      <w:rFonts w:ascii="Cambria Math" w:hAnsi="Cambria Math"/>
                      <w:i/>
                      <w:szCs w:val="24"/>
                    </w:rPr>
                  </m:ctrlPr>
                </m:dPr>
                <m:e>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den>
                      </m:f>
                    </m:e>
                  </m:nary>
                  <m:r>
                    <w:rPr>
                      <w:rFonts w:ascii="Cambria Math" w:hAnsi="Cambria Math"/>
                      <w:szCs w:val="24"/>
                    </w:rPr>
                    <m:t>dt</m:t>
                  </m:r>
                </m:e>
              </m:d>
            </m:oMath>
            <w:r>
              <w:rPr>
                <w:rFonts w:eastAsiaTheme="minorEastAsia"/>
                <w:szCs w:val="24"/>
              </w:rPr>
              <w:t>, in 1/h.</w:t>
            </w:r>
          </w:p>
          <w:p w:rsidR="00855D88" w:rsidRDefault="00855D88" w:rsidP="00B43441"/>
          <w:p w:rsidR="00361A1E" w:rsidRDefault="00361A1E" w:rsidP="00B43441"/>
          <w:p w:rsidR="00B43441" w:rsidRDefault="00B43441" w:rsidP="00B43441"/>
          <w:p w:rsidR="00361A1E" w:rsidRDefault="00361A1E" w:rsidP="00361A1E">
            <w:pPr>
              <w:spacing w:line="276" w:lineRule="auto"/>
              <w:jc w:val="both"/>
              <w:rPr>
                <w:szCs w:val="24"/>
              </w:rPr>
            </w:pPr>
            <w:r w:rsidRPr="00361A1E">
              <w:rPr>
                <w:szCs w:val="24"/>
              </w:rPr>
              <w:t>Based on the measured concentration data of two different time points, the time average specific airflow rate during measuring period is calculated for that period. During the measurement period, the concentration in the effective mixed zone shall be uniformly maintained. It is necessary for the accurate measuring of specific airflow rate that the difference in concentration between the measurement start point and end point be sufficiently greater than the conce</w:t>
            </w:r>
            <w:r>
              <w:rPr>
                <w:szCs w:val="24"/>
              </w:rPr>
              <w:t>ntration measurement error.</w:t>
            </w:r>
          </w:p>
          <w:p w:rsidR="00B43441" w:rsidRPr="00361A1E" w:rsidRDefault="00B43441" w:rsidP="00B43441"/>
          <w:p w:rsidR="00361A1E" w:rsidRDefault="00361A1E" w:rsidP="00361A1E">
            <w:pPr>
              <w:spacing w:line="276" w:lineRule="auto"/>
              <w:jc w:val="both"/>
              <w:rPr>
                <w:b/>
                <w:szCs w:val="24"/>
              </w:rPr>
            </w:pPr>
            <w:r w:rsidRPr="00361A1E">
              <w:rPr>
                <w:b/>
                <w:szCs w:val="24"/>
              </w:rPr>
              <w:t>4.2.3</w:t>
            </w:r>
            <w:r w:rsidRPr="00361A1E">
              <w:rPr>
                <w:b/>
                <w:szCs w:val="24"/>
              </w:rPr>
              <w:tab/>
              <w:t>Multipoint decay method</w:t>
            </w:r>
          </w:p>
          <w:p w:rsidR="005108AA" w:rsidRPr="00361A1E" w:rsidRDefault="005108AA" w:rsidP="00361A1E">
            <w:pPr>
              <w:spacing w:line="276" w:lineRule="auto"/>
              <w:jc w:val="both"/>
              <w:rPr>
                <w:b/>
                <w:szCs w:val="24"/>
              </w:rPr>
            </w:pPr>
          </w:p>
          <w:p w:rsidR="00BC41B5" w:rsidRDefault="00361A1E" w:rsidP="00361A1E">
            <w:pPr>
              <w:spacing w:line="276" w:lineRule="auto"/>
              <w:jc w:val="both"/>
              <w:rPr>
                <w:szCs w:val="24"/>
              </w:rPr>
            </w:pPr>
            <w:r w:rsidRPr="00361A1E">
              <w:rPr>
                <w:szCs w:val="24"/>
              </w:rPr>
              <w:t>Specific airflow rate is calculated when the concentration distribution in an effective mixed zone is maintained uniform and the ventilation rate does not fluctuate over time.</w:t>
            </w:r>
          </w:p>
          <w:p w:rsidR="004045C3" w:rsidRPr="00361A1E" w:rsidRDefault="004045C3" w:rsidP="00361A1E">
            <w:pPr>
              <w:spacing w:line="276" w:lineRule="auto"/>
              <w:jc w:val="both"/>
              <w:rPr>
                <w:szCs w:val="24"/>
              </w:rPr>
            </w:pPr>
          </w:p>
          <w:p w:rsidR="00361A1E" w:rsidRDefault="00361A1E" w:rsidP="00361A1E">
            <w:pPr>
              <w:spacing w:line="276" w:lineRule="auto"/>
              <w:jc w:val="both"/>
              <w:rPr>
                <w:szCs w:val="24"/>
              </w:rPr>
            </w:pPr>
            <w:r w:rsidRPr="00361A1E">
              <w:rPr>
                <w:szCs w:val="24"/>
              </w:rPr>
              <w:t>Formula (5) is obtained when the ventilation rate in Formula (3) is made constant and the formula is transformed:</w:t>
            </w:r>
          </w:p>
          <w:p w:rsidR="004045C3" w:rsidRDefault="004045C3" w:rsidP="00361A1E">
            <w:pPr>
              <w:spacing w:line="276" w:lineRule="auto"/>
              <w:jc w:val="both"/>
              <w:rPr>
                <w:szCs w:val="24"/>
              </w:rPr>
            </w:pPr>
          </w:p>
          <w:p w:rsidR="00CA0787" w:rsidRDefault="00D65960" w:rsidP="0091568F">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r>
                        <w:rPr>
                          <w:rFonts w:ascii="Cambria Math" w:hAnsi="Cambria Math"/>
                          <w:szCs w:val="24"/>
                        </w:rPr>
                        <m:t>t</m:t>
                      </m:r>
                    </m:e>
                  </m:d>
                </m:e>
              </m:func>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func>
              <m:r>
                <w:rPr>
                  <w:rFonts w:ascii="Cambria Math" w:hAnsi="Cambria Math"/>
                  <w:szCs w:val="24"/>
                </w:rPr>
                <m:t xml:space="preserve"> -N</m:t>
              </m:r>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w:r w:rsidR="00CA0787">
              <w:rPr>
                <w:rFonts w:eastAsiaTheme="minorEastAsia"/>
                <w:szCs w:val="24"/>
              </w:rPr>
              <w:t xml:space="preserve">  (5)</w:t>
            </w:r>
          </w:p>
          <w:p w:rsidR="008E657B" w:rsidRPr="008E657B" w:rsidRDefault="008E657B" w:rsidP="008E657B">
            <w:pPr>
              <w:spacing w:line="276" w:lineRule="auto"/>
              <w:jc w:val="both"/>
              <w:rPr>
                <w:szCs w:val="24"/>
              </w:rPr>
            </w:pPr>
            <w:r>
              <w:rPr>
                <w:szCs w:val="24"/>
              </w:rPr>
              <w:t>where</w:t>
            </w:r>
          </w:p>
          <w:p w:rsidR="00CA0787" w:rsidRDefault="008E657B" w:rsidP="008E657B">
            <w:pPr>
              <w:spacing w:line="276" w:lineRule="auto"/>
              <w:jc w:val="both"/>
              <w:rPr>
                <w:szCs w:val="24"/>
              </w:rPr>
            </w:pPr>
            <w:r w:rsidRPr="008E657B">
              <w:rPr>
                <w:szCs w:val="24"/>
              </w:rPr>
              <w:t>N</w:t>
            </w:r>
            <w:r w:rsidRPr="008E657B">
              <w:rPr>
                <w:szCs w:val="24"/>
              </w:rPr>
              <w:tab/>
              <w:t>is the specific airflow rate, in h.</w:t>
            </w:r>
          </w:p>
          <w:p w:rsidR="0091568F" w:rsidRDefault="0091568F" w:rsidP="008E657B">
            <w:pPr>
              <w:spacing w:line="276" w:lineRule="auto"/>
              <w:jc w:val="both"/>
              <w:rPr>
                <w:szCs w:val="24"/>
              </w:rPr>
            </w:pPr>
          </w:p>
          <w:p w:rsidR="008E657B" w:rsidRDefault="008E657B" w:rsidP="008E657B">
            <w:pPr>
              <w:spacing w:line="276" w:lineRule="auto"/>
              <w:jc w:val="both"/>
              <w:rPr>
                <w:szCs w:val="24"/>
              </w:rPr>
            </w:pPr>
            <w:r w:rsidRPr="008E657B">
              <w:rPr>
                <w:szCs w:val="24"/>
              </w:rPr>
              <w:lastRenderedPageBreak/>
              <w:t>Specific airflow rate is calculated by applying the measured data of concentration using the least square method to a straight line shown in Formula (5). The precondition that specific airflow rate does not fluctuate over time is confirmed when log</w:t>
            </w:r>
            <w:r w:rsidRPr="00FE1665">
              <w:rPr>
                <w:szCs w:val="24"/>
                <w:vertAlign w:val="subscript"/>
              </w:rPr>
              <w:t>e</w:t>
            </w:r>
            <w:r w:rsidR="00FE1665">
              <w:rPr>
                <w:szCs w:val="24"/>
                <w:lang w:val="mn-MN"/>
              </w:rPr>
              <w:t xml:space="preserve"> </w:t>
            </w:r>
            <w:r w:rsidRPr="008E657B">
              <w:rPr>
                <w:szCs w:val="24"/>
              </w:rPr>
              <w:t>C(t) is plotted against t and there is a linear relationship. Lack of a linear relationship indicates that ventilation rate is not constant, so the specific airflow rate obtained using this method is not the time-mean specific airflow rate. In this instance, the two-point decay method should be applied.</w:t>
            </w:r>
          </w:p>
          <w:p w:rsidR="006B0E34" w:rsidRDefault="006B0E34" w:rsidP="008E657B">
            <w:pPr>
              <w:spacing w:line="276" w:lineRule="auto"/>
              <w:jc w:val="both"/>
              <w:rPr>
                <w:szCs w:val="24"/>
              </w:rPr>
            </w:pPr>
          </w:p>
          <w:p w:rsidR="006B0E34" w:rsidRDefault="006B0E34" w:rsidP="008E657B">
            <w:pPr>
              <w:spacing w:line="276" w:lineRule="auto"/>
              <w:jc w:val="both"/>
              <w:rPr>
                <w:szCs w:val="24"/>
              </w:rPr>
            </w:pPr>
          </w:p>
          <w:p w:rsidR="006B0E34" w:rsidRDefault="006B0E34" w:rsidP="008E657B">
            <w:pPr>
              <w:spacing w:line="276" w:lineRule="auto"/>
              <w:jc w:val="both"/>
              <w:rPr>
                <w:szCs w:val="24"/>
              </w:rPr>
            </w:pPr>
          </w:p>
          <w:p w:rsidR="008E657B" w:rsidRPr="008E657B" w:rsidRDefault="008E657B" w:rsidP="008E657B">
            <w:pPr>
              <w:spacing w:line="276" w:lineRule="auto"/>
              <w:jc w:val="both"/>
              <w:rPr>
                <w:b/>
                <w:szCs w:val="24"/>
              </w:rPr>
            </w:pPr>
            <w:r w:rsidRPr="008E657B">
              <w:rPr>
                <w:b/>
                <w:szCs w:val="24"/>
              </w:rPr>
              <w:t>4.2.4</w:t>
            </w:r>
            <w:r w:rsidRPr="008E657B">
              <w:rPr>
                <w:b/>
                <w:szCs w:val="24"/>
              </w:rPr>
              <w:tab/>
              <w:t>Step-down exhaust concentration method</w:t>
            </w:r>
          </w:p>
          <w:p w:rsidR="00D85598" w:rsidRDefault="008E657B" w:rsidP="008E657B">
            <w:pPr>
              <w:spacing w:line="276" w:lineRule="auto"/>
              <w:jc w:val="both"/>
              <w:rPr>
                <w:szCs w:val="24"/>
              </w:rPr>
            </w:pPr>
            <w:r w:rsidRPr="008E657B">
              <w:rPr>
                <w:szCs w:val="24"/>
              </w:rPr>
              <w:t>The specific airflow rate is calculated when the average exhaust concentration is measurable, the distribution of the concentration in an effective mixed zone at the measurement start point is uniform, and the ventilation rate does not fluctuate over time. It can also be applied when the concentration is distributed after the start of measuring. Simultaneous measurement with the mean age of air distribution is possible.</w:t>
            </w:r>
          </w:p>
          <w:p w:rsidR="00D843ED" w:rsidRDefault="00D843ED" w:rsidP="008E657B">
            <w:pPr>
              <w:spacing w:line="276" w:lineRule="auto"/>
              <w:jc w:val="both"/>
              <w:rPr>
                <w:szCs w:val="24"/>
              </w:rPr>
            </w:pPr>
          </w:p>
          <w:p w:rsidR="002F6A78" w:rsidRDefault="002F6A78" w:rsidP="008E657B">
            <w:pPr>
              <w:spacing w:line="276" w:lineRule="auto"/>
              <w:jc w:val="both"/>
              <w:rPr>
                <w:szCs w:val="24"/>
              </w:rPr>
            </w:pPr>
          </w:p>
          <w:p w:rsidR="00D85598" w:rsidRDefault="00A51CEF" w:rsidP="008E657B">
            <w:pPr>
              <w:spacing w:line="276" w:lineRule="auto"/>
              <w:jc w:val="both"/>
              <w:rPr>
                <w:szCs w:val="24"/>
              </w:rPr>
            </w:pPr>
            <w:r w:rsidRPr="00A51CEF">
              <w:rPr>
                <w:szCs w:val="24"/>
              </w:rPr>
              <w:t>When time is integrated up to ∞ by making constant the ventilation rate in Formula (1), Formula (6) is obtained:</w:t>
            </w:r>
          </w:p>
          <w:p w:rsidR="000B6D0F" w:rsidRDefault="000B6D0F" w:rsidP="008E657B">
            <w:pPr>
              <w:spacing w:line="276" w:lineRule="auto"/>
              <w:jc w:val="both"/>
              <w:rPr>
                <w:szCs w:val="24"/>
              </w:rPr>
            </w:pPr>
          </w:p>
          <w:p w:rsidR="00A51CEF" w:rsidRDefault="00D65960" w:rsidP="00506050">
            <w:pPr>
              <w:spacing w:line="276" w:lineRule="auto"/>
              <w:jc w:val="center"/>
              <w:rPr>
                <w:rFonts w:eastAsiaTheme="minorEastAsia"/>
                <w:szCs w:val="24"/>
              </w:rPr>
            </w:pPr>
            <m:oMath>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e>
              </m:nary>
              <m:r>
                <w:rPr>
                  <w:rFonts w:ascii="Cambria Math" w:hAnsi="Cambria Math"/>
                  <w:szCs w:val="24"/>
                </w:rPr>
                <m:t>=Qv</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A51CEF">
              <w:rPr>
                <w:rFonts w:eastAsiaTheme="minorEastAsia"/>
                <w:szCs w:val="24"/>
              </w:rPr>
              <w:t xml:space="preserve">    (6)</w:t>
            </w:r>
          </w:p>
          <w:p w:rsidR="00506050" w:rsidRPr="00506050" w:rsidRDefault="00506050" w:rsidP="00506050">
            <w:pPr>
              <w:spacing w:line="276" w:lineRule="auto"/>
              <w:jc w:val="center"/>
              <w:rPr>
                <w:rFonts w:eastAsiaTheme="minorEastAsia"/>
                <w:szCs w:val="24"/>
              </w:rPr>
            </w:pPr>
          </w:p>
          <w:p w:rsidR="00BC41B5" w:rsidRDefault="00A51CEF" w:rsidP="008E657B">
            <w:pPr>
              <w:spacing w:line="276" w:lineRule="auto"/>
              <w:jc w:val="both"/>
              <w:rPr>
                <w:szCs w:val="24"/>
              </w:rPr>
            </w:pPr>
            <w:r w:rsidRPr="00A51CEF">
              <w:rPr>
                <w:szCs w:val="24"/>
              </w:rPr>
              <w:lastRenderedPageBreak/>
              <w:t>If the concentration in an effective mixed zone is made uniform at the measurement start point, the result is</w:t>
            </w:r>
            <w:r>
              <w:rPr>
                <w:szCs w:val="24"/>
              </w:rPr>
              <w:t xml:space="preserve"> </w:t>
            </w:r>
          </w:p>
          <w:p w:rsidR="00721946" w:rsidRDefault="00721946" w:rsidP="008E657B">
            <w:pPr>
              <w:spacing w:line="276" w:lineRule="auto"/>
              <w:jc w:val="both"/>
              <w:rPr>
                <w:szCs w:val="24"/>
              </w:rPr>
            </w:pPr>
          </w:p>
          <w:p w:rsidR="00A51CEF" w:rsidRPr="00A51CEF" w:rsidRDefault="00D65960" w:rsidP="00A51CEF">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m:oMathPara>
          </w:p>
          <w:p w:rsidR="00A51CEF" w:rsidRDefault="00A51CEF" w:rsidP="00A51CEF">
            <w:pPr>
              <w:spacing w:line="276" w:lineRule="auto"/>
              <w:jc w:val="both"/>
              <w:rPr>
                <w:szCs w:val="24"/>
              </w:rPr>
            </w:pPr>
            <w:r w:rsidRPr="00A51CEF">
              <w:rPr>
                <w:szCs w:val="24"/>
              </w:rPr>
              <w:t>and after sufficient time has elapsed, the result is</w:t>
            </w:r>
          </w:p>
          <w:p w:rsidR="00A51CEF" w:rsidRPr="00A51CEF" w:rsidRDefault="00D65960" w:rsidP="00A51CEF">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m:t>
                    </m:r>
                  </m:e>
                </m:d>
                <m:r>
                  <w:rPr>
                    <w:rFonts w:ascii="Cambria Math" w:hAnsi="Cambria Math"/>
                    <w:szCs w:val="24"/>
                  </w:rPr>
                  <m:t>=0</m:t>
                </m:r>
              </m:oMath>
            </m:oMathPara>
          </w:p>
          <w:p w:rsidR="00A51CEF" w:rsidRDefault="00DF3EDD" w:rsidP="00A51CEF">
            <w:pPr>
              <w:spacing w:line="276" w:lineRule="auto"/>
              <w:jc w:val="both"/>
              <w:rPr>
                <w:rFonts w:eastAsiaTheme="minorEastAsia"/>
                <w:szCs w:val="24"/>
              </w:rPr>
            </w:pPr>
            <w:r>
              <w:rPr>
                <w:rFonts w:eastAsiaTheme="minorEastAsia"/>
                <w:szCs w:val="24"/>
              </w:rPr>
              <w:t>w</w:t>
            </w:r>
            <w:r w:rsidR="00A51CEF">
              <w:rPr>
                <w:rFonts w:eastAsiaTheme="minorEastAsia"/>
                <w:szCs w:val="24"/>
              </w:rPr>
              <w:t>hich provides Formula (7):</w:t>
            </w:r>
          </w:p>
          <w:p w:rsidR="00A51CEF" w:rsidRDefault="00A51CEF" w:rsidP="00A51CEF">
            <w:pPr>
              <w:spacing w:line="276" w:lineRule="auto"/>
              <w:jc w:val="both"/>
              <w:rPr>
                <w:rFonts w:eastAsiaTheme="minorEastAsia"/>
                <w:szCs w:val="24"/>
              </w:rPr>
            </w:pPr>
          </w:p>
          <w:p w:rsidR="00A51CEF" w:rsidRDefault="00A51CEF" w:rsidP="00A51CEF">
            <w:pPr>
              <w:spacing w:line="276" w:lineRule="auto"/>
              <w:jc w:val="center"/>
              <w:rPr>
                <w:rFonts w:eastAsiaTheme="minorEastAsia"/>
                <w:szCs w:val="24"/>
              </w:rPr>
            </w:pPr>
            <m:oMath>
              <m:r>
                <w:rPr>
                  <w:rFonts w:ascii="Cambria Math" w:eastAsiaTheme="minorEastAsia" w:hAnsi="Cambria Math"/>
                  <w:szCs w:val="24"/>
                </w:rPr>
                <m:t xml:space="preserve">N= </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r>
                        <w:rPr>
                          <w:rFonts w:ascii="Cambria Math" w:eastAsiaTheme="minorEastAsia" w:hAnsi="Cambria Math"/>
                          <w:szCs w:val="24"/>
                        </w:rPr>
                        <m:t>∞</m:t>
                      </m:r>
                    </m:sup>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 xml:space="preserve">dt </m:t>
                      </m:r>
                    </m:e>
                  </m:nary>
                </m:den>
              </m:f>
            </m:oMath>
            <w:r>
              <w:rPr>
                <w:rFonts w:eastAsiaTheme="minorEastAsia"/>
                <w:szCs w:val="24"/>
              </w:rPr>
              <w:t xml:space="preserve">        (7)</w:t>
            </w:r>
          </w:p>
          <w:p w:rsidR="003625E3" w:rsidRDefault="003625E3" w:rsidP="001731E2">
            <w:pPr>
              <w:spacing w:line="276" w:lineRule="auto"/>
              <w:jc w:val="both"/>
              <w:rPr>
                <w:rFonts w:eastAsiaTheme="minorEastAsia"/>
                <w:szCs w:val="24"/>
              </w:rPr>
            </w:pPr>
          </w:p>
          <w:p w:rsidR="001731E2" w:rsidRDefault="001731E2" w:rsidP="001731E2">
            <w:pPr>
              <w:spacing w:line="276" w:lineRule="auto"/>
              <w:jc w:val="both"/>
              <w:rPr>
                <w:rFonts w:eastAsiaTheme="minorEastAsia"/>
                <w:szCs w:val="24"/>
              </w:rPr>
            </w:pPr>
            <w:r w:rsidRPr="001731E2">
              <w:rPr>
                <w:rFonts w:eastAsiaTheme="minorEastAsia"/>
                <w:szCs w:val="24"/>
              </w:rPr>
              <w:t>That is, the reciprocal value to the mean local age of air in the exhaust outlet becomes the specific airflow rate in the room. In the event of multiple exhaust outlets, the average exhaust concentration weighted depending on the exhaust airflow rate at each exhaust outlet is used.</w:t>
            </w:r>
          </w:p>
          <w:p w:rsidR="004D12C6" w:rsidRPr="001731E2" w:rsidRDefault="004D12C6" w:rsidP="001731E2">
            <w:pPr>
              <w:spacing w:line="276" w:lineRule="auto"/>
              <w:jc w:val="both"/>
              <w:rPr>
                <w:rFonts w:eastAsiaTheme="minorEastAsia"/>
                <w:szCs w:val="24"/>
              </w:rPr>
            </w:pPr>
          </w:p>
          <w:p w:rsidR="001731E2" w:rsidRPr="00772BBE" w:rsidRDefault="001731E2" w:rsidP="001731E2">
            <w:pPr>
              <w:spacing w:line="276" w:lineRule="auto"/>
              <w:jc w:val="both"/>
              <w:rPr>
                <w:rFonts w:eastAsiaTheme="minorEastAsia"/>
                <w:sz w:val="20"/>
              </w:rPr>
            </w:pPr>
            <w:r w:rsidRPr="001731E2">
              <w:rPr>
                <w:rFonts w:eastAsiaTheme="minorEastAsia"/>
                <w:sz w:val="20"/>
              </w:rPr>
              <w:t>NOTE Refer to Annex F if the difference between the exhaust temperature and room temperature cannot be ignored.</w:t>
            </w:r>
          </w:p>
          <w:p w:rsidR="00A51CEF" w:rsidRPr="00F568B0" w:rsidRDefault="001731E2" w:rsidP="001731E2">
            <w:pPr>
              <w:spacing w:line="276" w:lineRule="auto"/>
              <w:jc w:val="both"/>
              <w:rPr>
                <w:rFonts w:eastAsiaTheme="minorEastAsia"/>
                <w:b/>
                <w:szCs w:val="24"/>
              </w:rPr>
            </w:pPr>
            <w:r w:rsidRPr="00F568B0">
              <w:rPr>
                <w:rFonts w:eastAsiaTheme="minorEastAsia"/>
                <w:b/>
                <w:szCs w:val="24"/>
              </w:rPr>
              <w:t>4.2.5</w:t>
            </w:r>
            <w:r w:rsidRPr="00F568B0">
              <w:rPr>
                <w:rFonts w:eastAsiaTheme="minorEastAsia"/>
                <w:b/>
                <w:szCs w:val="24"/>
              </w:rPr>
              <w:tab/>
              <w:t>Pulse method</w:t>
            </w:r>
          </w:p>
          <w:p w:rsidR="00F568B0" w:rsidRDefault="00F568B0" w:rsidP="00F568B0">
            <w:pPr>
              <w:spacing w:line="276" w:lineRule="auto"/>
              <w:jc w:val="both"/>
              <w:rPr>
                <w:rFonts w:eastAsiaTheme="minorEastAsia"/>
                <w:szCs w:val="24"/>
              </w:rPr>
            </w:pPr>
            <w:r w:rsidRPr="00F568B0">
              <w:rPr>
                <w:rFonts w:eastAsiaTheme="minorEastAsia"/>
                <w:szCs w:val="24"/>
              </w:rPr>
              <w:t>The ventilation rate is calculated when the average exhaust concentration is measurable and the ventilation rate does not fluctuate over time. The tracer gas volume supplied at the measurement start point needs to be accurately evaluated, but the concentration distribution in a zone does not need to be uniform.</w:t>
            </w:r>
          </w:p>
          <w:p w:rsidR="0043752B" w:rsidRDefault="0043752B" w:rsidP="00F568B0">
            <w:pPr>
              <w:spacing w:line="276" w:lineRule="auto"/>
              <w:jc w:val="both"/>
              <w:rPr>
                <w:rFonts w:eastAsiaTheme="minorEastAsia"/>
                <w:szCs w:val="24"/>
              </w:rPr>
            </w:pPr>
          </w:p>
          <w:p w:rsidR="00AF0010" w:rsidRPr="00F568B0" w:rsidRDefault="00AF0010" w:rsidP="00F568B0">
            <w:pPr>
              <w:spacing w:line="276" w:lineRule="auto"/>
              <w:jc w:val="both"/>
              <w:rPr>
                <w:rFonts w:eastAsiaTheme="minorEastAsia"/>
                <w:szCs w:val="24"/>
              </w:rPr>
            </w:pPr>
          </w:p>
          <w:p w:rsidR="00B22384" w:rsidRDefault="00F568B0" w:rsidP="00F568B0">
            <w:pPr>
              <w:spacing w:line="276" w:lineRule="auto"/>
              <w:jc w:val="both"/>
              <w:rPr>
                <w:rFonts w:eastAsiaTheme="minorEastAsia"/>
                <w:szCs w:val="24"/>
              </w:rPr>
            </w:pPr>
            <w:r w:rsidRPr="00F568B0">
              <w:rPr>
                <w:rFonts w:eastAsiaTheme="minorEastAsia"/>
                <w:szCs w:val="24"/>
              </w:rPr>
              <w:t>In this instance, in Formula (6), V</w:t>
            </w:r>
            <w:r w:rsidRPr="00F568B0">
              <w:rPr>
                <w:rFonts w:eastAsiaTheme="minorEastAsia"/>
                <w:szCs w:val="24"/>
                <w:vertAlign w:val="subscript"/>
              </w:rPr>
              <w:t>gas</w:t>
            </w:r>
            <w:r w:rsidRPr="00F568B0">
              <w:rPr>
                <w:rFonts w:eastAsiaTheme="minorEastAsia"/>
                <w:szCs w:val="24"/>
              </w:rPr>
              <w:t>(t</w:t>
            </w:r>
            <w:r w:rsidRPr="00B22384">
              <w:rPr>
                <w:rFonts w:eastAsiaTheme="minorEastAsia"/>
                <w:szCs w:val="24"/>
                <w:vertAlign w:val="subscript"/>
              </w:rPr>
              <w:t>1</w:t>
            </w:r>
            <w:r w:rsidRPr="00F568B0">
              <w:rPr>
                <w:rFonts w:eastAsiaTheme="minorEastAsia"/>
                <w:szCs w:val="24"/>
              </w:rPr>
              <w:t>) is already known, and after s</w:t>
            </w:r>
            <w:r>
              <w:rPr>
                <w:rFonts w:eastAsiaTheme="minorEastAsia"/>
                <w:szCs w:val="24"/>
              </w:rPr>
              <w:t xml:space="preserve">ufficient time has elapsed, the </w:t>
            </w:r>
            <w:r w:rsidRPr="00F568B0">
              <w:rPr>
                <w:rFonts w:eastAsiaTheme="minorEastAsia"/>
                <w:szCs w:val="24"/>
              </w:rPr>
              <w:t>result is</w:t>
            </w:r>
          </w:p>
          <w:p w:rsidR="00F568B0" w:rsidRDefault="00F568B0" w:rsidP="00F568B0">
            <w:pPr>
              <w:spacing w:line="276" w:lineRule="auto"/>
              <w:jc w:val="both"/>
              <w:rPr>
                <w:rFonts w:eastAsiaTheme="minorEastAsia"/>
                <w:szCs w:val="24"/>
              </w:rPr>
            </w:pPr>
          </w:p>
          <w:p w:rsidR="00F568B0" w:rsidRPr="00DF3EDD" w:rsidRDefault="00D65960" w:rsidP="00F568B0">
            <w:pPr>
              <w:spacing w:line="276" w:lineRule="auto"/>
              <w:jc w:val="both"/>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gas</m:t>
                    </m:r>
                  </m:sub>
                </m:sSub>
                <m:d>
                  <m:dPr>
                    <m:ctrlPr>
                      <w:rPr>
                        <w:rFonts w:ascii="Cambria Math" w:eastAsiaTheme="minorEastAsia" w:hAnsi="Cambria Math"/>
                        <w:i/>
                        <w:szCs w:val="24"/>
                      </w:rPr>
                    </m:ctrlPr>
                  </m:dPr>
                  <m:e>
                    <m:r>
                      <w:rPr>
                        <w:rFonts w:ascii="Cambria Math" w:eastAsiaTheme="minorEastAsia" w:hAnsi="Cambria Math"/>
                        <w:szCs w:val="24"/>
                      </w:rPr>
                      <m:t>∞</m:t>
                    </m:r>
                  </m:e>
                </m:d>
                <m:r>
                  <w:rPr>
                    <w:rFonts w:ascii="Cambria Math" w:eastAsiaTheme="minorEastAsia" w:hAnsi="Cambria Math"/>
                    <w:szCs w:val="24"/>
                  </w:rPr>
                  <m:t>=0</m:t>
                </m:r>
              </m:oMath>
            </m:oMathPara>
          </w:p>
          <w:p w:rsidR="00DF3EDD" w:rsidRDefault="00DF3EDD" w:rsidP="00DF3EDD">
            <w:pPr>
              <w:spacing w:line="276" w:lineRule="auto"/>
              <w:jc w:val="both"/>
              <w:rPr>
                <w:rFonts w:eastAsiaTheme="minorEastAsia"/>
                <w:szCs w:val="24"/>
              </w:rPr>
            </w:pPr>
            <w:r>
              <w:rPr>
                <w:rFonts w:eastAsiaTheme="minorEastAsia"/>
                <w:szCs w:val="24"/>
              </w:rPr>
              <w:t>which provides Formula (8):</w:t>
            </w:r>
          </w:p>
          <w:p w:rsidR="00DF3EDD" w:rsidRDefault="00DF3EDD" w:rsidP="00F568B0">
            <w:pPr>
              <w:spacing w:line="276" w:lineRule="auto"/>
              <w:jc w:val="both"/>
              <w:rPr>
                <w:rFonts w:eastAsiaTheme="minorEastAsia"/>
                <w:szCs w:val="24"/>
              </w:rPr>
            </w:pPr>
          </w:p>
          <w:p w:rsidR="00A51CEF" w:rsidRDefault="00D65960" w:rsidP="008D2806">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num>
                <m:den>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den>
              </m:f>
            </m:oMath>
            <w:r w:rsidR="008D2806">
              <w:rPr>
                <w:rFonts w:eastAsiaTheme="minorEastAsia"/>
                <w:szCs w:val="24"/>
              </w:rPr>
              <w:t xml:space="preserve">                 (8)</w:t>
            </w:r>
          </w:p>
          <w:p w:rsidR="008D2806" w:rsidRDefault="008D2806" w:rsidP="008D2806">
            <w:pPr>
              <w:spacing w:line="276" w:lineRule="auto"/>
              <w:rPr>
                <w:rFonts w:eastAsiaTheme="minorEastAsia"/>
                <w:szCs w:val="24"/>
              </w:rPr>
            </w:pPr>
            <w:r>
              <w:rPr>
                <w:rFonts w:eastAsiaTheme="minorEastAsia"/>
                <w:szCs w:val="24"/>
              </w:rPr>
              <w:t>where</w:t>
            </w:r>
          </w:p>
          <w:p w:rsidR="008D2806" w:rsidRDefault="00C53151" w:rsidP="00C53151">
            <w:pPr>
              <w:spacing w:line="276" w:lineRule="auto"/>
              <w:jc w:val="both"/>
              <w:rPr>
                <w:szCs w:val="24"/>
              </w:rPr>
            </w:pPr>
            <w:r w:rsidRPr="00C53151">
              <w:rPr>
                <w:szCs w:val="24"/>
              </w:rPr>
              <w:t>V</w:t>
            </w:r>
            <w:r w:rsidRPr="00C53151">
              <w:rPr>
                <w:szCs w:val="24"/>
                <w:vertAlign w:val="subscript"/>
              </w:rPr>
              <w:t>gas</w:t>
            </w:r>
            <w:r w:rsidR="00E90BDA">
              <w:rPr>
                <w:szCs w:val="24"/>
              </w:rPr>
              <w:t>(t)</w:t>
            </w:r>
            <w:r w:rsidR="00E90BDA">
              <w:rPr>
                <w:szCs w:val="24"/>
              </w:rPr>
              <w:tab/>
              <w:t>is the tracer gas volume (</w:t>
            </w:r>
            <w:r w:rsidRPr="00C53151">
              <w:rPr>
                <w:szCs w:val="24"/>
              </w:rPr>
              <w:t>= supplied tracer gas volume) re</w:t>
            </w:r>
            <w:r>
              <w:rPr>
                <w:szCs w:val="24"/>
              </w:rPr>
              <w:t>tained in the room at the meas</w:t>
            </w:r>
            <w:r w:rsidRPr="00C53151">
              <w:rPr>
                <w:szCs w:val="24"/>
              </w:rPr>
              <w:t>urement start time t</w:t>
            </w:r>
            <w:r w:rsidRPr="00F150E4">
              <w:rPr>
                <w:szCs w:val="24"/>
                <w:vertAlign w:val="subscript"/>
              </w:rPr>
              <w:t>1</w:t>
            </w:r>
            <w:r w:rsidRPr="00C53151">
              <w:rPr>
                <w:szCs w:val="24"/>
              </w:rPr>
              <w:t>, in m</w:t>
            </w:r>
            <w:r w:rsidRPr="00F150E4">
              <w:rPr>
                <w:szCs w:val="24"/>
                <w:vertAlign w:val="superscript"/>
              </w:rPr>
              <w:t>3</w:t>
            </w:r>
            <w:r w:rsidRPr="00C53151">
              <w:rPr>
                <w:szCs w:val="24"/>
              </w:rPr>
              <w:t>.</w:t>
            </w:r>
          </w:p>
          <w:p w:rsidR="00F150E4" w:rsidRDefault="00F150E4" w:rsidP="00C53151">
            <w:pPr>
              <w:spacing w:line="276" w:lineRule="auto"/>
              <w:jc w:val="both"/>
              <w:rPr>
                <w:szCs w:val="24"/>
              </w:rPr>
            </w:pPr>
          </w:p>
          <w:p w:rsidR="00C53151" w:rsidRPr="00C53151" w:rsidRDefault="00C53151" w:rsidP="00C53151">
            <w:pPr>
              <w:spacing w:line="276" w:lineRule="auto"/>
              <w:jc w:val="both"/>
              <w:rPr>
                <w:sz w:val="20"/>
              </w:rPr>
            </w:pPr>
            <w:r w:rsidRPr="00C53151">
              <w:rPr>
                <w:sz w:val="20"/>
              </w:rPr>
              <w:t>NOTE</w:t>
            </w:r>
            <w:r w:rsidRPr="00C53151">
              <w:rPr>
                <w:sz w:val="20"/>
              </w:rPr>
              <w:tab/>
              <w:t>For the tracer gas volume, a value of exhaust temperature converted into density is used.</w:t>
            </w:r>
          </w:p>
          <w:p w:rsidR="00C53151" w:rsidRPr="00C53151" w:rsidRDefault="00C53151" w:rsidP="00C53151">
            <w:pPr>
              <w:spacing w:line="276" w:lineRule="auto"/>
              <w:jc w:val="both"/>
              <w:rPr>
                <w:b/>
                <w:szCs w:val="24"/>
              </w:rPr>
            </w:pPr>
            <w:r w:rsidRPr="00C53151">
              <w:rPr>
                <w:b/>
                <w:szCs w:val="24"/>
              </w:rPr>
              <w:t>4.3</w:t>
            </w:r>
            <w:r w:rsidRPr="00C53151">
              <w:rPr>
                <w:b/>
                <w:szCs w:val="24"/>
              </w:rPr>
              <w:tab/>
              <w:t>Continuous dose method</w:t>
            </w:r>
          </w:p>
          <w:p w:rsidR="00C53151" w:rsidRPr="00C53151" w:rsidRDefault="00C53151" w:rsidP="00C53151">
            <w:pPr>
              <w:spacing w:line="276" w:lineRule="auto"/>
              <w:jc w:val="both"/>
              <w:rPr>
                <w:szCs w:val="24"/>
              </w:rPr>
            </w:pPr>
            <w:r w:rsidRPr="00C53151">
              <w:rPr>
                <w:b/>
                <w:szCs w:val="24"/>
              </w:rPr>
              <w:t>4.3.1</w:t>
            </w:r>
            <w:r w:rsidRPr="00C53151">
              <w:rPr>
                <w:b/>
                <w:szCs w:val="24"/>
              </w:rPr>
              <w:tab/>
              <w:t>Principle</w:t>
            </w:r>
          </w:p>
          <w:p w:rsidR="00C53151" w:rsidRPr="00C53151" w:rsidRDefault="00C53151" w:rsidP="00C53151">
            <w:pPr>
              <w:spacing w:line="276" w:lineRule="auto"/>
              <w:jc w:val="both"/>
              <w:rPr>
                <w:szCs w:val="24"/>
              </w:rPr>
            </w:pPr>
            <w:r w:rsidRPr="00C53151">
              <w:rPr>
                <w:szCs w:val="24"/>
              </w:rPr>
              <w:t>With the tracer gas being supplied continuously in the zone, the ventilation rate is measured by the amount of the dosage and concentration measurement data. If a measurement method that requires uniformly distributed concentration throughout the effective mixed zone with the tracer gas supplied is used, it normally requires multiple concentration monitoring points to verify the uniform distribution of the concentration. The amount of the tracer gas supplied increases as the measurement time extends; however, the method can be applied to measurement that extends for a long time. The passive measurement that uses carbon dioxide generated by exhalation of residents as the tracer gas is also one of the continuous concentration methods.</w:t>
            </w:r>
          </w:p>
          <w:p w:rsidR="00C53151" w:rsidRDefault="00C53151" w:rsidP="00C53151">
            <w:pPr>
              <w:spacing w:line="276" w:lineRule="auto"/>
              <w:jc w:val="both"/>
              <w:rPr>
                <w:szCs w:val="24"/>
              </w:rPr>
            </w:pPr>
            <w:r w:rsidRPr="00C53151">
              <w:rPr>
                <w:szCs w:val="24"/>
              </w:rPr>
              <w:t>The basic formula that can be commonly applied to the methods is as given in Formula (9):</w:t>
            </w:r>
          </w:p>
          <w:p w:rsidR="00C53151" w:rsidRDefault="00D65960" w:rsidP="00C53151">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Qv</m:t>
              </m:r>
              <m:d>
                <m:dPr>
                  <m:ctrlPr>
                    <w:rPr>
                      <w:rFonts w:ascii="Cambria Math" w:hAnsi="Cambria Math"/>
                      <w:i/>
                      <w:szCs w:val="24"/>
                    </w:rPr>
                  </m:ctrlPr>
                </m:dPr>
                <m:e>
                  <m:r>
                    <w:rPr>
                      <w:rFonts w:ascii="Cambria Math" w:hAnsi="Cambria Math"/>
                      <w:szCs w:val="24"/>
                    </w:rPr>
                    <m:t>t</m:t>
                  </m:r>
                </m:e>
              </m:d>
            </m:oMath>
            <w:r w:rsidR="00C53151">
              <w:rPr>
                <w:rFonts w:eastAsiaTheme="minorEastAsia"/>
                <w:szCs w:val="24"/>
              </w:rPr>
              <w:t xml:space="preserve">    (9)</w:t>
            </w:r>
          </w:p>
          <w:p w:rsidR="00C53151" w:rsidRDefault="00D87E75" w:rsidP="00C53151">
            <w:pPr>
              <w:spacing w:line="276" w:lineRule="auto"/>
              <w:jc w:val="both"/>
              <w:rPr>
                <w:rFonts w:eastAsiaTheme="minorEastAsia"/>
                <w:szCs w:val="24"/>
              </w:rPr>
            </w:pPr>
            <w:r>
              <w:rPr>
                <w:rFonts w:eastAsiaTheme="minorEastAsia"/>
                <w:szCs w:val="24"/>
              </w:rPr>
              <w:t>where</w:t>
            </w:r>
          </w:p>
          <w:p w:rsidR="005D23DF" w:rsidRDefault="00D87E75" w:rsidP="00C53151">
            <w:pPr>
              <w:spacing w:line="276" w:lineRule="auto"/>
              <w:jc w:val="both"/>
              <w:rPr>
                <w:szCs w:val="24"/>
              </w:rPr>
            </w:pPr>
            <w:r w:rsidRPr="00D87E75">
              <w:rPr>
                <w:szCs w:val="24"/>
              </w:rPr>
              <w:t>m(t)</w:t>
            </w:r>
            <w:r w:rsidRPr="00D87E75">
              <w:rPr>
                <w:szCs w:val="24"/>
              </w:rPr>
              <w:tab/>
              <w:t>is the dosage of tracer gas at t, in m</w:t>
            </w:r>
            <w:r w:rsidRPr="005D23DF">
              <w:rPr>
                <w:szCs w:val="24"/>
                <w:vertAlign w:val="superscript"/>
              </w:rPr>
              <w:t>3</w:t>
            </w:r>
            <w:r w:rsidRPr="00D87E75">
              <w:rPr>
                <w:szCs w:val="24"/>
              </w:rPr>
              <w:t>/h.</w:t>
            </w:r>
          </w:p>
          <w:p w:rsidR="005D23DF" w:rsidRPr="005D23DF" w:rsidRDefault="005D23DF" w:rsidP="005D23DF">
            <w:pPr>
              <w:spacing w:line="276" w:lineRule="auto"/>
              <w:jc w:val="both"/>
              <w:rPr>
                <w:b/>
                <w:szCs w:val="24"/>
              </w:rPr>
            </w:pPr>
            <w:r w:rsidRPr="005D23DF">
              <w:rPr>
                <w:b/>
                <w:szCs w:val="24"/>
              </w:rPr>
              <w:lastRenderedPageBreak/>
              <w:t>4.3.2</w:t>
            </w:r>
            <w:r w:rsidRPr="005D23DF">
              <w:rPr>
                <w:b/>
                <w:szCs w:val="24"/>
              </w:rPr>
              <w:tab/>
              <w:t>Average inverse concentration method</w:t>
            </w:r>
          </w:p>
          <w:p w:rsidR="005D23DF" w:rsidRDefault="005D23DF" w:rsidP="005D23DF">
            <w:pPr>
              <w:spacing w:line="276" w:lineRule="auto"/>
              <w:jc w:val="both"/>
              <w:rPr>
                <w:szCs w:val="24"/>
              </w:rPr>
            </w:pPr>
            <w:r w:rsidRPr="005D23DF">
              <w:rPr>
                <w:szCs w:val="24"/>
              </w:rPr>
              <w:t>The time-mean specific airflow rate is calculated from the start to the end of measuring, where the concentration distribution in an effective mixed zone is maintained uniform. It is not necessary for the ventilation rate to be constant during measuring, but the instantaneous concentration during measurement, the instantaneous dosage of tracer gas, and the volume of the effective mixed zone are required.</w:t>
            </w:r>
          </w:p>
          <w:p w:rsidR="00835DDD" w:rsidRDefault="00835DDD" w:rsidP="005D23DF">
            <w:pPr>
              <w:spacing w:line="276" w:lineRule="auto"/>
              <w:jc w:val="both"/>
              <w:rPr>
                <w:szCs w:val="24"/>
              </w:rPr>
            </w:pPr>
          </w:p>
          <w:p w:rsidR="00F739EB" w:rsidRPr="005D23DF" w:rsidRDefault="00F739EB" w:rsidP="005D23DF">
            <w:pPr>
              <w:spacing w:line="276" w:lineRule="auto"/>
              <w:jc w:val="both"/>
              <w:rPr>
                <w:szCs w:val="24"/>
              </w:rPr>
            </w:pPr>
          </w:p>
          <w:p w:rsidR="005D23DF" w:rsidRDefault="005D23DF" w:rsidP="005D23DF">
            <w:pPr>
              <w:spacing w:line="276" w:lineRule="auto"/>
              <w:jc w:val="both"/>
              <w:rPr>
                <w:szCs w:val="24"/>
              </w:rPr>
            </w:pPr>
            <w:r w:rsidRPr="005D23DF">
              <w:rPr>
                <w:szCs w:val="24"/>
              </w:rPr>
              <w:t>Formula (10) is established based on the assumed conditions:</w:t>
            </w:r>
          </w:p>
          <w:p w:rsidR="005D23DF" w:rsidRDefault="00D65960" w:rsidP="00EA44E5">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oMath>
            <w:r w:rsidR="00EA44E5">
              <w:rPr>
                <w:rFonts w:eastAsiaTheme="minorEastAsia"/>
                <w:szCs w:val="24"/>
              </w:rPr>
              <w:t xml:space="preserve">    (10)</w:t>
            </w:r>
          </w:p>
          <w:p w:rsidR="00EA44E5" w:rsidRPr="00EA44E5" w:rsidRDefault="00D65960" w:rsidP="00EA44E5">
            <w:pPr>
              <w:spacing w:line="276" w:lineRule="auto"/>
              <w:jc w:val="center"/>
              <w:rPr>
                <w:rFonts w:eastAsiaTheme="minorEastAsia"/>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EA44E5" w:rsidRDefault="00EA44E5" w:rsidP="00EA44E5">
            <w:pPr>
              <w:spacing w:line="276" w:lineRule="auto"/>
              <w:jc w:val="both"/>
              <w:rPr>
                <w:rFonts w:eastAsiaTheme="minorEastAsia"/>
                <w:szCs w:val="24"/>
              </w:rPr>
            </w:pPr>
            <w:r>
              <w:rPr>
                <w:rFonts w:eastAsiaTheme="minorEastAsia"/>
                <w:szCs w:val="24"/>
              </w:rPr>
              <w:t>where</w:t>
            </w:r>
          </w:p>
          <w:p w:rsidR="00D20929" w:rsidRPr="00D20929" w:rsidRDefault="00D20929" w:rsidP="00D20929">
            <w:pPr>
              <w:spacing w:line="276" w:lineRule="auto"/>
              <w:jc w:val="both"/>
              <w:rPr>
                <w:szCs w:val="24"/>
              </w:rPr>
            </w:pPr>
            <w:r w:rsidRPr="00D20929">
              <w:rPr>
                <w:szCs w:val="24"/>
              </w:rPr>
              <w:t>C(t)</w:t>
            </w:r>
            <w:r w:rsidRPr="00D20929">
              <w:rPr>
                <w:szCs w:val="24"/>
              </w:rPr>
              <w:tab/>
              <w:t>is the concentration in an effective mixed zone (uniform distribution) at t, in m3/m3;</w:t>
            </w:r>
          </w:p>
          <w:p w:rsidR="00EA44E5" w:rsidRDefault="00D20929" w:rsidP="00D20929">
            <w:pPr>
              <w:spacing w:line="276" w:lineRule="auto"/>
              <w:jc w:val="both"/>
              <w:rPr>
                <w:szCs w:val="24"/>
              </w:rPr>
            </w:pPr>
            <w:r w:rsidRPr="00D20929">
              <w:rPr>
                <w:szCs w:val="24"/>
              </w:rPr>
              <w:t>V</w:t>
            </w:r>
            <w:r w:rsidRPr="006763DB">
              <w:rPr>
                <w:szCs w:val="24"/>
                <w:vertAlign w:val="subscript"/>
              </w:rPr>
              <w:t>emz</w:t>
            </w:r>
            <w:r w:rsidRPr="00D20929">
              <w:rPr>
                <w:szCs w:val="24"/>
              </w:rPr>
              <w:tab/>
              <w:t>is the volume of an effective mixed zone, in m3.</w:t>
            </w:r>
          </w:p>
          <w:p w:rsidR="00D20929" w:rsidRDefault="00D20929" w:rsidP="00D20929">
            <w:pPr>
              <w:spacing w:line="276" w:lineRule="auto"/>
              <w:jc w:val="both"/>
              <w:rPr>
                <w:szCs w:val="24"/>
              </w:rPr>
            </w:pPr>
            <w:r w:rsidRPr="00D20929">
              <w:rPr>
                <w:szCs w:val="24"/>
              </w:rPr>
              <w:t>Formula (9) and Formula (10) provide Formula (11), which gives Formula (12):</w:t>
            </w:r>
          </w:p>
          <w:p w:rsidR="00D20929" w:rsidRDefault="00D20929" w:rsidP="00D20929">
            <w:pPr>
              <w:spacing w:line="276" w:lineRule="auto"/>
              <w:jc w:val="both"/>
              <w:rPr>
                <w:szCs w:val="24"/>
              </w:rPr>
            </w:pPr>
          </w:p>
          <w:p w:rsidR="00CD6DAF" w:rsidRDefault="00D65960" w:rsidP="00FF259F">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m</m:t>
                      </m:r>
                      <m:d>
                        <m:dPr>
                          <m:ctrlPr>
                            <w:rPr>
                              <w:rFonts w:ascii="Cambria Math" w:hAnsi="Cambria Math"/>
                              <w:i/>
                              <w:szCs w:val="24"/>
                            </w:rPr>
                          </m:ctrlPr>
                        </m:dPr>
                        <m:e>
                          <m:r>
                            <w:rPr>
                              <w:rFonts w:ascii="Cambria Math" w:hAnsi="Cambria Math"/>
                              <w:szCs w:val="24"/>
                            </w:rPr>
                            <m:t>t</m:t>
                          </m:r>
                        </m:e>
                      </m:d>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 xml:space="preserve">dt- </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114BE4">
              <w:rPr>
                <w:rFonts w:eastAsiaTheme="minorEastAsia"/>
                <w:szCs w:val="24"/>
              </w:rPr>
              <w:t xml:space="preserve">               (11)</w:t>
            </w:r>
          </w:p>
          <w:p w:rsidR="00114BE4" w:rsidRDefault="00114BE4" w:rsidP="00CD6DAF">
            <w:pPr>
              <w:spacing w:line="276" w:lineRule="auto"/>
              <w:jc w:val="right"/>
              <w:rPr>
                <w:rFonts w:eastAsiaTheme="minorEastAsia"/>
                <w:szCs w:val="24"/>
              </w:rPr>
            </w:pPr>
            <w:r>
              <w:rPr>
                <w:rFonts w:eastAsiaTheme="minorEastAsia"/>
                <w:szCs w:val="24"/>
              </w:rPr>
              <w:t xml:space="preserve"> </w:t>
            </w:r>
          </w:p>
          <w:p w:rsidR="002F7ADB" w:rsidRDefault="00D65960" w:rsidP="00AB37B4">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F7ADB">
              <w:rPr>
                <w:rFonts w:eastAsiaTheme="minorEastAsia"/>
                <w:szCs w:val="24"/>
              </w:rPr>
              <w:t xml:space="preserve">       (12)</w:t>
            </w:r>
          </w:p>
          <w:p w:rsidR="002F7ADB" w:rsidRDefault="002F7ADB" w:rsidP="002F7ADB">
            <w:pPr>
              <w:spacing w:line="276" w:lineRule="auto"/>
              <w:jc w:val="both"/>
              <w:rPr>
                <w:rFonts w:eastAsiaTheme="minorEastAsia"/>
                <w:szCs w:val="24"/>
              </w:rPr>
            </w:pPr>
            <w:r>
              <w:rPr>
                <w:rFonts w:eastAsiaTheme="minorEastAsia"/>
                <w:szCs w:val="24"/>
              </w:rPr>
              <w:t>where</w:t>
            </w:r>
          </w:p>
          <w:p w:rsidR="002F7ADB" w:rsidRPr="002F7ADB" w:rsidRDefault="002F7ADB" w:rsidP="002F7ADB">
            <w:pPr>
              <w:spacing w:line="276" w:lineRule="auto"/>
              <w:jc w:val="both"/>
              <w:rPr>
                <w:szCs w:val="24"/>
              </w:rPr>
            </w:pPr>
            <w:r w:rsidRPr="002F7ADB">
              <w:rPr>
                <w:szCs w:val="24"/>
              </w:rPr>
              <w:t>t</w:t>
            </w:r>
            <w:r w:rsidRPr="002F7ADB">
              <w:rPr>
                <w:szCs w:val="24"/>
              </w:rPr>
              <w:tab/>
              <w:t>is the time, in h;</w:t>
            </w:r>
          </w:p>
          <w:p w:rsidR="002F7ADB" w:rsidRPr="002F7ADB" w:rsidRDefault="002F7ADB" w:rsidP="002F7ADB">
            <w:pPr>
              <w:spacing w:line="276" w:lineRule="auto"/>
              <w:jc w:val="both"/>
              <w:rPr>
                <w:szCs w:val="24"/>
              </w:rPr>
            </w:pPr>
            <w:r w:rsidRPr="002F7ADB">
              <w:rPr>
                <w:szCs w:val="24"/>
              </w:rPr>
              <w:t>t</w:t>
            </w:r>
            <w:r w:rsidRPr="00034579">
              <w:rPr>
                <w:szCs w:val="24"/>
                <w:vertAlign w:val="subscript"/>
              </w:rPr>
              <w:t>1</w:t>
            </w:r>
            <w:r w:rsidRPr="002F7ADB">
              <w:rPr>
                <w:szCs w:val="24"/>
              </w:rPr>
              <w:tab/>
              <w:t>is the measurement start point, in h;</w:t>
            </w:r>
          </w:p>
          <w:p w:rsidR="002F7ADB" w:rsidRPr="002F7ADB" w:rsidRDefault="002F7ADB" w:rsidP="002F7ADB">
            <w:pPr>
              <w:spacing w:line="276" w:lineRule="auto"/>
              <w:jc w:val="both"/>
              <w:rPr>
                <w:szCs w:val="24"/>
              </w:rPr>
            </w:pPr>
            <w:r w:rsidRPr="002F7ADB">
              <w:rPr>
                <w:szCs w:val="24"/>
              </w:rPr>
              <w:t>t</w:t>
            </w:r>
            <w:r w:rsidRPr="00034579">
              <w:rPr>
                <w:szCs w:val="24"/>
                <w:vertAlign w:val="subscript"/>
              </w:rPr>
              <w:t>2</w:t>
            </w:r>
            <w:r w:rsidRPr="002F7ADB">
              <w:rPr>
                <w:szCs w:val="24"/>
              </w:rPr>
              <w:tab/>
              <w:t>is the measurement end point, in h;</w:t>
            </w:r>
          </w:p>
          <w:p w:rsidR="002F7ADB" w:rsidRDefault="00D65960" w:rsidP="002F7ADB">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2F7ADB" w:rsidRPr="002F7ADB">
              <w:rPr>
                <w:szCs w:val="24"/>
              </w:rPr>
              <w:tab/>
              <w:t>is the time-mean specific airflow ra</w:t>
            </w:r>
            <w:r w:rsidR="002F7ADB">
              <w:rPr>
                <w:szCs w:val="24"/>
              </w:rPr>
              <w:t xml:space="preserve">te </w:t>
            </w:r>
            <m:oMath>
              <m:d>
                <m:dPr>
                  <m:begChr m:val="["/>
                  <m:endChr m:val="]"/>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e>
              </m:d>
            </m:oMath>
            <w:r w:rsidR="002F7ADB">
              <w:rPr>
                <w:szCs w:val="24"/>
              </w:rPr>
              <w:t xml:space="preserve"> , in m</w:t>
            </w:r>
            <w:r w:rsidR="002F7ADB" w:rsidRPr="00BA750B">
              <w:rPr>
                <w:szCs w:val="24"/>
                <w:vertAlign w:val="superscript"/>
              </w:rPr>
              <w:t>3</w:t>
            </w:r>
            <w:r w:rsidR="002F7ADB">
              <w:rPr>
                <w:szCs w:val="24"/>
              </w:rPr>
              <w:t>/h;</w:t>
            </w:r>
          </w:p>
          <w:p w:rsidR="00CC0881" w:rsidRDefault="00CC0881" w:rsidP="002F7ADB">
            <w:pPr>
              <w:spacing w:line="276" w:lineRule="auto"/>
              <w:jc w:val="both"/>
              <w:rPr>
                <w:szCs w:val="24"/>
              </w:rPr>
            </w:pPr>
          </w:p>
          <w:p w:rsidR="00BC41B5" w:rsidRDefault="00BC41B5" w:rsidP="002F7ADB">
            <w:pPr>
              <w:spacing w:line="276" w:lineRule="auto"/>
              <w:jc w:val="both"/>
              <w:rPr>
                <w:szCs w:val="24"/>
              </w:rPr>
            </w:pPr>
          </w:p>
          <w:p w:rsidR="002F4422" w:rsidRDefault="002F4422" w:rsidP="002F4422"/>
          <w:p w:rsidR="00BA750B" w:rsidRDefault="00D65960" w:rsidP="00BA750B">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den>
                  </m:f>
                </m:e>
              </m:nary>
              <m:r>
                <w:rPr>
                  <w:rFonts w:ascii="Cambria Math" w:eastAsiaTheme="minorEastAsia" w:hAnsi="Cambria Math"/>
                  <w:szCs w:val="24"/>
                </w:rPr>
                <m:t>dt</m:t>
              </m:r>
            </m:oMath>
            <w:r w:rsidR="00BA750B">
              <w:rPr>
                <w:rFonts w:eastAsiaTheme="minorEastAsia"/>
                <w:szCs w:val="24"/>
              </w:rPr>
              <w:t>, in m</w:t>
            </w:r>
            <w:r w:rsidR="00BA750B" w:rsidRPr="00BA750B">
              <w:rPr>
                <w:rFonts w:eastAsiaTheme="minorEastAsia"/>
                <w:szCs w:val="24"/>
                <w:vertAlign w:val="superscript"/>
              </w:rPr>
              <w:t>3</w:t>
            </w:r>
            <w:r w:rsidR="00BA750B">
              <w:rPr>
                <w:rFonts w:eastAsiaTheme="minorEastAsia"/>
                <w:szCs w:val="24"/>
              </w:rPr>
              <w:t>/h.</w:t>
            </w:r>
          </w:p>
          <w:p w:rsidR="00CC0881" w:rsidRDefault="00CC0881" w:rsidP="00BA750B">
            <w:pPr>
              <w:spacing w:line="276" w:lineRule="auto"/>
              <w:jc w:val="both"/>
              <w:rPr>
                <w:rFonts w:eastAsiaTheme="minorEastAsia"/>
                <w:szCs w:val="24"/>
              </w:rPr>
            </w:pPr>
          </w:p>
          <w:p w:rsidR="00791191" w:rsidRDefault="00791191" w:rsidP="00791191"/>
          <w:p w:rsidR="00FE2A36" w:rsidRPr="00FE2A36" w:rsidRDefault="00D65960" w:rsidP="00FE2A36">
            <w:pPr>
              <w:spacing w:line="276" w:lineRule="auto"/>
              <w:jc w:val="both"/>
              <w:rPr>
                <w:rFonts w:eastAsiaTheme="minorEastAsia"/>
                <w:szCs w:val="24"/>
              </w:rPr>
            </w:pP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BA750B">
              <w:rPr>
                <w:rFonts w:eastAsiaTheme="minorEastAsia"/>
                <w:szCs w:val="24"/>
              </w:rPr>
              <w:t xml:space="preserve"> is general different to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r>
                <w:rPr>
                  <w:rFonts w:ascii="Cambria Math" w:eastAsiaTheme="minorEastAsia" w:hAnsi="Cambria Math"/>
                  <w:szCs w:val="24"/>
                </w:rPr>
                <m:t xml:space="preserve">. </m:t>
              </m:r>
            </m:oMath>
            <w:r w:rsidR="00FE2A36" w:rsidRPr="00FE2A36">
              <w:rPr>
                <w:rFonts w:eastAsiaTheme="minorEastAsia"/>
                <w:szCs w:val="24"/>
              </w:rPr>
              <w:t>When the tracer gas dose during measur</w:t>
            </w:r>
            <w:r w:rsidR="00FE2A36">
              <w:rPr>
                <w:rFonts w:eastAsiaTheme="minorEastAsia"/>
                <w:szCs w:val="24"/>
              </w:rPr>
              <w:t xml:space="preserve">ing is constant and is m,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FE2A36">
              <w:rPr>
                <w:rFonts w:eastAsiaTheme="minorEastAsia"/>
                <w:szCs w:val="24"/>
              </w:rPr>
              <w:t xml:space="preserve"> </w:t>
            </w:r>
            <w:r w:rsidR="00FE2A36" w:rsidRPr="00FE2A36">
              <w:rPr>
                <w:rFonts w:eastAsiaTheme="minorEastAsia"/>
                <w:szCs w:val="24"/>
              </w:rPr>
              <w:t xml:space="preserve"> is replaced by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C</m:t>
                          </m:r>
                        </m:den>
                      </m:f>
                    </m:e>
                  </m:acc>
                </m:e>
              </m:d>
            </m:oMath>
            <w:r w:rsidR="00FE2A36" w:rsidRPr="00FE2A36">
              <w:rPr>
                <w:rFonts w:eastAsiaTheme="minorEastAsia"/>
                <w:szCs w:val="24"/>
              </w:rPr>
              <w:t>. When there is sufficient measuring time, the effect of the second term on the right side in Formula (12) is diminished; so in such circumstance, this method may be applied also to instances where sufficient accuracy is not obtained for estimation of the volume of the effective mixed zone. Immediately after the start of tracer gas dosing, the concentration is generally small, which tends to have a strong effect of delaying the response to the concentration measurement system including the sampling system, and causing errors in the measured concentration value, so at this point data shall not be used for calculating the ventilation rate.</w:t>
            </w:r>
          </w:p>
          <w:p w:rsidR="00FE2A36" w:rsidRDefault="00FE2A36" w:rsidP="00FE2A36">
            <w:pPr>
              <w:spacing w:line="276" w:lineRule="auto"/>
              <w:jc w:val="both"/>
              <w:rPr>
                <w:rFonts w:eastAsiaTheme="minorEastAsia"/>
                <w:szCs w:val="24"/>
              </w:rPr>
            </w:pPr>
          </w:p>
          <w:p w:rsidR="00033588" w:rsidRDefault="00033588" w:rsidP="00FE2A36">
            <w:pPr>
              <w:spacing w:line="276" w:lineRule="auto"/>
              <w:jc w:val="both"/>
              <w:rPr>
                <w:rFonts w:eastAsiaTheme="minorEastAsia"/>
                <w:szCs w:val="24"/>
              </w:rPr>
            </w:pPr>
          </w:p>
          <w:p w:rsidR="00033588" w:rsidRDefault="00033588" w:rsidP="00FE2A36">
            <w:pPr>
              <w:spacing w:line="276" w:lineRule="auto"/>
              <w:jc w:val="both"/>
              <w:rPr>
                <w:rFonts w:eastAsiaTheme="minorEastAsia"/>
                <w:szCs w:val="24"/>
              </w:rPr>
            </w:pPr>
          </w:p>
          <w:p w:rsidR="00AB37B4" w:rsidRDefault="00AB37B4" w:rsidP="00FE2A36">
            <w:pPr>
              <w:spacing w:line="276" w:lineRule="auto"/>
              <w:jc w:val="both"/>
              <w:rPr>
                <w:rFonts w:eastAsiaTheme="minorEastAsia"/>
                <w:szCs w:val="24"/>
              </w:rPr>
            </w:pPr>
          </w:p>
          <w:p w:rsidR="00033588" w:rsidRPr="00FE2A36" w:rsidRDefault="00033588" w:rsidP="00FE2A36">
            <w:pPr>
              <w:spacing w:line="276" w:lineRule="auto"/>
              <w:jc w:val="both"/>
              <w:rPr>
                <w:rFonts w:eastAsiaTheme="minorEastAsia"/>
                <w:szCs w:val="24"/>
              </w:rPr>
            </w:pPr>
          </w:p>
          <w:p w:rsidR="00FE2A36" w:rsidRPr="00674BFD" w:rsidRDefault="00FE2A36" w:rsidP="00FE2A36">
            <w:pPr>
              <w:spacing w:line="276" w:lineRule="auto"/>
              <w:jc w:val="both"/>
              <w:rPr>
                <w:rFonts w:eastAsiaTheme="minorEastAsia"/>
                <w:b/>
                <w:szCs w:val="24"/>
              </w:rPr>
            </w:pPr>
            <w:r w:rsidRPr="00674BFD">
              <w:rPr>
                <w:rFonts w:eastAsiaTheme="minorEastAsia"/>
                <w:b/>
                <w:szCs w:val="24"/>
              </w:rPr>
              <w:t>4.3.3</w:t>
            </w:r>
            <w:r w:rsidRPr="00674BFD">
              <w:rPr>
                <w:rFonts w:eastAsiaTheme="minorEastAsia"/>
                <w:b/>
                <w:szCs w:val="24"/>
              </w:rPr>
              <w:tab/>
              <w:t>Average concentration method</w:t>
            </w:r>
          </w:p>
          <w:p w:rsidR="00FE2A36" w:rsidRDefault="00FE2A36" w:rsidP="00FE2A36">
            <w:pPr>
              <w:spacing w:line="276" w:lineRule="auto"/>
              <w:jc w:val="both"/>
              <w:rPr>
                <w:rFonts w:eastAsiaTheme="minorEastAsia"/>
                <w:szCs w:val="24"/>
              </w:rPr>
            </w:pPr>
            <w:r w:rsidRPr="00FE2A36">
              <w:rPr>
                <w:rFonts w:eastAsiaTheme="minorEastAsia"/>
                <w:szCs w:val="24"/>
              </w:rPr>
              <w:t xml:space="preserve">The ventilation rate that does not fluctuate over time when the concentration distribution in an effective mixed zone has been made constantly uniform is calculated. When there is sufficient measuring time, calculation is possible </w:t>
            </w:r>
            <w:r w:rsidRPr="00FE2A36">
              <w:rPr>
                <w:rFonts w:eastAsiaTheme="minorEastAsia"/>
                <w:szCs w:val="24"/>
              </w:rPr>
              <w:lastRenderedPageBreak/>
              <w:t>using only the time-mean tracer gas dose and time-mean concentration during the measuring.</w:t>
            </w:r>
          </w:p>
          <w:p w:rsidR="00644EFE" w:rsidRPr="00FE2A36" w:rsidRDefault="00644EFE" w:rsidP="00FE2A36">
            <w:pPr>
              <w:spacing w:line="276" w:lineRule="auto"/>
              <w:jc w:val="both"/>
              <w:rPr>
                <w:rFonts w:eastAsiaTheme="minorEastAsia"/>
                <w:szCs w:val="24"/>
              </w:rPr>
            </w:pPr>
          </w:p>
          <w:p w:rsidR="002F7ADB" w:rsidRDefault="00FE2A36" w:rsidP="00FE2A36">
            <w:pPr>
              <w:spacing w:line="276" w:lineRule="auto"/>
              <w:jc w:val="both"/>
              <w:rPr>
                <w:rFonts w:eastAsiaTheme="minorEastAsia"/>
                <w:szCs w:val="24"/>
              </w:rPr>
            </w:pPr>
            <w:r w:rsidRPr="00FE2A36">
              <w:rPr>
                <w:rFonts w:eastAsiaTheme="minorEastAsia"/>
                <w:szCs w:val="24"/>
              </w:rPr>
              <w:t>Once Formula (10) is supposed for Formula (9), integration in the measuring time provides Formula (13):</w:t>
            </w:r>
          </w:p>
          <w:p w:rsidR="00674BFD" w:rsidRDefault="00D65960" w:rsidP="006A7C44">
            <w:pPr>
              <w:spacing w:line="276" w:lineRule="auto"/>
              <w:jc w:val="center"/>
              <w:rPr>
                <w:rFonts w:eastAsiaTheme="minorEastAsia"/>
                <w:szCs w:val="24"/>
              </w:rPr>
            </w:pPr>
            <m:oMath>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dt=</m:t>
              </m:r>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dC</m:t>
                  </m:r>
                </m:e>
              </m:nary>
            </m:oMath>
            <w:r w:rsidR="002D5799">
              <w:rPr>
                <w:rFonts w:eastAsiaTheme="minorEastAsia"/>
                <w:szCs w:val="24"/>
              </w:rPr>
              <w:t xml:space="preserve">  (13)</w:t>
            </w:r>
          </w:p>
          <w:p w:rsidR="002D5799" w:rsidRDefault="002D5799" w:rsidP="002D5799">
            <w:pPr>
              <w:spacing w:line="276" w:lineRule="auto"/>
              <w:jc w:val="both"/>
              <w:rPr>
                <w:rFonts w:eastAsiaTheme="minorEastAsia"/>
                <w:szCs w:val="24"/>
              </w:rPr>
            </w:pPr>
            <w:r w:rsidRPr="002D5799">
              <w:rPr>
                <w:rFonts w:eastAsiaTheme="minorEastAsia"/>
                <w:szCs w:val="24"/>
              </w:rPr>
              <w:t>If Q</w:t>
            </w:r>
            <w:r w:rsidRPr="002D5799">
              <w:rPr>
                <w:rFonts w:eastAsiaTheme="minorEastAsia"/>
                <w:szCs w:val="24"/>
                <w:vertAlign w:val="subscript"/>
              </w:rPr>
              <w:t>v</w:t>
            </w:r>
            <w:r w:rsidRPr="002D5799">
              <w:rPr>
                <w:rFonts w:eastAsiaTheme="minorEastAsia"/>
                <w:szCs w:val="24"/>
              </w:rPr>
              <w:t>(t) = Q</w:t>
            </w:r>
            <w:r w:rsidRPr="002D5799">
              <w:rPr>
                <w:rFonts w:eastAsiaTheme="minorEastAsia"/>
                <w:szCs w:val="24"/>
                <w:vertAlign w:val="subscript"/>
              </w:rPr>
              <w:t>v</w:t>
            </w:r>
            <w:r w:rsidRPr="002D5799">
              <w:rPr>
                <w:rFonts w:eastAsiaTheme="minorEastAsia"/>
                <w:szCs w:val="24"/>
              </w:rPr>
              <w:t xml:space="preserve"> without the ventilation rate changing over time, Formula (14) is obtained:</w:t>
            </w:r>
          </w:p>
          <w:p w:rsidR="002D5799" w:rsidRDefault="002D5799" w:rsidP="002D5799">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Pr>
                <w:rFonts w:eastAsiaTheme="minorEastAsia"/>
                <w:szCs w:val="24"/>
              </w:rPr>
              <w:t xml:space="preserve">           (14)</w:t>
            </w:r>
          </w:p>
          <w:p w:rsidR="002D5799" w:rsidRDefault="002D5799" w:rsidP="002D5799">
            <w:pPr>
              <w:spacing w:line="276" w:lineRule="auto"/>
              <w:jc w:val="both"/>
              <w:rPr>
                <w:rFonts w:eastAsiaTheme="minorEastAsia"/>
                <w:szCs w:val="24"/>
              </w:rPr>
            </w:pPr>
            <w:r>
              <w:rPr>
                <w:rFonts w:eastAsiaTheme="minorEastAsia"/>
                <w:szCs w:val="24"/>
              </w:rPr>
              <w:t>where</w:t>
            </w:r>
          </w:p>
          <w:p w:rsidR="002D5799" w:rsidRDefault="00D65960" w:rsidP="0087084A">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87084A">
              <w:rPr>
                <w:rFonts w:eastAsiaTheme="minorEastAsia"/>
                <w:szCs w:val="24"/>
              </w:rPr>
              <w:t>, in m</w:t>
            </w:r>
            <w:r w:rsidR="0087084A" w:rsidRPr="0087084A">
              <w:rPr>
                <w:rFonts w:eastAsiaTheme="minorEastAsia"/>
                <w:szCs w:val="24"/>
                <w:vertAlign w:val="superscript"/>
              </w:rPr>
              <w:t>3</w:t>
            </w:r>
            <w:r w:rsidR="0087084A">
              <w:rPr>
                <w:rFonts w:eastAsiaTheme="minorEastAsia"/>
                <w:szCs w:val="24"/>
              </w:rPr>
              <w:t>/h;</w:t>
            </w:r>
          </w:p>
          <w:p w:rsidR="0087084A" w:rsidRDefault="00D65960" w:rsidP="0087084A">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87084A">
              <w:rPr>
                <w:rFonts w:eastAsiaTheme="minorEastAsia"/>
                <w:szCs w:val="24"/>
              </w:rPr>
              <w:t>, in m</w:t>
            </w:r>
            <w:r w:rsidR="0087084A" w:rsidRPr="0087084A">
              <w:rPr>
                <w:rFonts w:eastAsiaTheme="minorEastAsia"/>
                <w:szCs w:val="24"/>
                <w:vertAlign w:val="superscript"/>
              </w:rPr>
              <w:t>3</w:t>
            </w:r>
            <w:r w:rsidR="0087084A">
              <w:rPr>
                <w:rFonts w:eastAsiaTheme="minorEastAsia"/>
                <w:szCs w:val="24"/>
              </w:rPr>
              <w:t>/m</w:t>
            </w:r>
            <w:r w:rsidR="0087084A" w:rsidRPr="0087084A">
              <w:rPr>
                <w:rFonts w:eastAsiaTheme="minorEastAsia"/>
                <w:szCs w:val="24"/>
                <w:vertAlign w:val="superscript"/>
              </w:rPr>
              <w:t>3</w:t>
            </w:r>
            <w:r w:rsidR="0087084A">
              <w:rPr>
                <w:rFonts w:eastAsiaTheme="minorEastAsia"/>
                <w:szCs w:val="24"/>
              </w:rPr>
              <w:t>.</w:t>
            </w:r>
          </w:p>
          <w:p w:rsidR="0087084A" w:rsidRDefault="00F71536" w:rsidP="0087084A">
            <w:pPr>
              <w:spacing w:line="276" w:lineRule="auto"/>
              <w:jc w:val="both"/>
              <w:rPr>
                <w:rFonts w:eastAsiaTheme="minorEastAsia"/>
                <w:szCs w:val="24"/>
              </w:rPr>
            </w:pPr>
            <w:r w:rsidRPr="00F71536">
              <w:rPr>
                <w:rFonts w:eastAsiaTheme="minorEastAsia"/>
                <w:szCs w:val="24"/>
              </w:rPr>
              <w:t>When there is sufficient measuring time, the effect of the second term in Formula (14) is relatively minor and can be ignored. However, in the event that the ventilation rate changes over time, if the mean value theorem in Formula (13) were applied, Formula (15) would be obtained.</w:t>
            </w:r>
          </w:p>
          <w:p w:rsidR="00040BCE" w:rsidRDefault="00040BCE" w:rsidP="0087084A">
            <w:pPr>
              <w:spacing w:line="276" w:lineRule="auto"/>
              <w:jc w:val="both"/>
              <w:rPr>
                <w:rFonts w:eastAsiaTheme="minorEastAsia"/>
                <w:szCs w:val="24"/>
              </w:rPr>
            </w:pPr>
          </w:p>
          <w:p w:rsidR="00F71536" w:rsidRDefault="00D65960" w:rsidP="0087084A">
            <w:pPr>
              <w:spacing w:line="276" w:lineRule="auto"/>
              <w:jc w:val="both"/>
              <w:rPr>
                <w:rFonts w:eastAsiaTheme="minorEastAsia"/>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m:rPr>
                      <m:sty m:val="p"/>
                    </m:rPr>
                    <w:rPr>
                      <w:rFonts w:ascii="Cambria Math" w:hAnsi="Cambria Math"/>
                    </w:rPr>
                    <m:t>ξ</m:t>
                  </m:r>
                </m:e>
              </m:d>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F73F45">
              <w:rPr>
                <w:rFonts w:eastAsiaTheme="minorEastAsia"/>
                <w:szCs w:val="24"/>
              </w:rPr>
              <w:t>, t</w:t>
            </w:r>
            <w:r w:rsidR="00F73F45" w:rsidRPr="00F73F45">
              <w:rPr>
                <w:rFonts w:eastAsiaTheme="minorEastAsia"/>
                <w:szCs w:val="24"/>
                <w:vertAlign w:val="subscript"/>
              </w:rPr>
              <w:t>1</w:t>
            </w:r>
            <w:r w:rsidR="00F73F45">
              <w:rPr>
                <w:rFonts w:eastAsiaTheme="minorEastAsia"/>
                <w:szCs w:val="24"/>
              </w:rPr>
              <w:t>≤</w:t>
            </w:r>
            <m:oMath>
              <m:r>
                <m:rPr>
                  <m:sty m:val="p"/>
                </m:rPr>
                <w:rPr>
                  <w:rFonts w:ascii="Cambria Math" w:hAnsi="Cambria Math"/>
                </w:rPr>
                <m:t xml:space="preserve"> ξ</m:t>
              </m:r>
            </m:oMath>
            <w:r w:rsidR="00F73F45">
              <w:rPr>
                <w:rFonts w:eastAsiaTheme="minorEastAsia"/>
              </w:rPr>
              <w:t xml:space="preserve"> ≤ t</w:t>
            </w:r>
            <w:r w:rsidR="00F73F45" w:rsidRPr="00F73F45">
              <w:rPr>
                <w:rFonts w:eastAsiaTheme="minorEastAsia"/>
                <w:vertAlign w:val="subscript"/>
              </w:rPr>
              <w:t>2</w:t>
            </w:r>
            <w:r w:rsidR="00F73F45">
              <w:rPr>
                <w:rFonts w:eastAsiaTheme="minorEastAsia"/>
              </w:rPr>
              <w:t xml:space="preserve">  (15)</w:t>
            </w:r>
          </w:p>
          <w:p w:rsidR="00F73F45" w:rsidRPr="00F73F45" w:rsidRDefault="00F73F45" w:rsidP="0087084A">
            <w:pPr>
              <w:spacing w:line="276" w:lineRule="auto"/>
              <w:jc w:val="both"/>
              <w:rPr>
                <w:rFonts w:eastAsiaTheme="minorEastAsia"/>
                <w:szCs w:val="24"/>
              </w:rPr>
            </w:pPr>
          </w:p>
          <w:p w:rsidR="000A78FE" w:rsidRDefault="00907D6E" w:rsidP="000A78FE">
            <w:pPr>
              <w:spacing w:line="276" w:lineRule="auto"/>
              <w:jc w:val="both"/>
              <w:rPr>
                <w:rFonts w:eastAsiaTheme="minorEastAsia"/>
                <w:szCs w:val="24"/>
              </w:rPr>
            </w:pPr>
            <w:r>
              <w:rPr>
                <w:rFonts w:eastAsiaTheme="minorEastAsia"/>
                <w:szCs w:val="24"/>
              </w:rPr>
              <w:t>The ventilation rate obtained in Formula (15</w:t>
            </w:r>
            <w:r w:rsidRPr="00F71536">
              <w:rPr>
                <w:rFonts w:eastAsiaTheme="minorEastAsia"/>
                <w:szCs w:val="24"/>
              </w:rPr>
              <w:t>)</w:t>
            </w:r>
            <w:r>
              <w:rPr>
                <w:rFonts w:eastAsiaTheme="minorEastAsia"/>
                <w:szCs w:val="24"/>
              </w:rPr>
              <w:t xml:space="preserve"> provides the ventilation rate at a time during measuring, but it does not end up as the time-mean ventilation rate. </w:t>
            </w:r>
            <w:r w:rsidR="004D400E">
              <w:rPr>
                <w:rFonts w:eastAsiaTheme="minorEastAsia"/>
                <w:szCs w:val="24"/>
              </w:rPr>
              <w:t>The ventilation rate obtained from Formula (15</w:t>
            </w:r>
            <w:r w:rsidR="004D400E" w:rsidRPr="00F71536">
              <w:rPr>
                <w:rFonts w:eastAsiaTheme="minorEastAsia"/>
                <w:szCs w:val="24"/>
              </w:rPr>
              <w:t>)</w:t>
            </w:r>
            <w:r w:rsidR="004D400E">
              <w:rPr>
                <w:rFonts w:eastAsiaTheme="minorEastAsia"/>
                <w:szCs w:val="24"/>
              </w:rPr>
              <w:t xml:space="preserve"> is suitable </w:t>
            </w:r>
            <w:r w:rsidR="000A78FE" w:rsidRPr="000A78FE">
              <w:rPr>
                <w:rFonts w:eastAsiaTheme="minorEastAsia"/>
                <w:szCs w:val="24"/>
              </w:rPr>
              <w:t xml:space="preserve">in cases where the purpose is to simulate generation of the contaminating substance in the room using tracer gas dosing, and estimate the time-mean concentration to which the inhabitant is exposed. Therefore, when it is possible to measure the instantaneous </w:t>
            </w:r>
            <w:r w:rsidR="000A78FE" w:rsidRPr="000A78FE">
              <w:rPr>
                <w:rFonts w:eastAsiaTheme="minorEastAsia"/>
                <w:szCs w:val="24"/>
              </w:rPr>
              <w:lastRenderedPageBreak/>
              <w:t>concentration and instantaneous dosage of tracer gas for the purpose of measuring the mean ventilation rate, the inverse conce</w:t>
            </w:r>
            <w:r w:rsidR="00116615">
              <w:rPr>
                <w:rFonts w:eastAsiaTheme="minorEastAsia"/>
                <w:szCs w:val="24"/>
              </w:rPr>
              <w:t>ntration method should be used.</w:t>
            </w:r>
          </w:p>
          <w:p w:rsidR="00B91FB6" w:rsidRDefault="00B91FB6" w:rsidP="000A78FE">
            <w:pPr>
              <w:spacing w:line="276" w:lineRule="auto"/>
              <w:jc w:val="both"/>
              <w:rPr>
                <w:rFonts w:eastAsiaTheme="minorEastAsia"/>
                <w:szCs w:val="24"/>
              </w:rPr>
            </w:pPr>
          </w:p>
          <w:p w:rsidR="00B91FB6" w:rsidRDefault="00B91FB6" w:rsidP="000A78FE">
            <w:pPr>
              <w:spacing w:line="276" w:lineRule="auto"/>
              <w:jc w:val="both"/>
              <w:rPr>
                <w:rFonts w:eastAsiaTheme="minorEastAsia"/>
                <w:szCs w:val="24"/>
              </w:rPr>
            </w:pPr>
          </w:p>
          <w:p w:rsidR="00B24E2A" w:rsidRPr="000A78FE" w:rsidRDefault="00B24E2A" w:rsidP="000A78FE">
            <w:pPr>
              <w:spacing w:line="276" w:lineRule="auto"/>
              <w:jc w:val="both"/>
              <w:rPr>
                <w:rFonts w:eastAsiaTheme="minorEastAsia"/>
                <w:szCs w:val="24"/>
              </w:rPr>
            </w:pPr>
          </w:p>
          <w:p w:rsidR="000A78FE" w:rsidRPr="000A78FE" w:rsidRDefault="000A78FE" w:rsidP="000A78FE">
            <w:pPr>
              <w:spacing w:line="276" w:lineRule="auto"/>
              <w:jc w:val="both"/>
              <w:rPr>
                <w:rFonts w:eastAsiaTheme="minorEastAsia"/>
                <w:b/>
                <w:szCs w:val="24"/>
              </w:rPr>
            </w:pPr>
            <w:r w:rsidRPr="000A78FE">
              <w:rPr>
                <w:rFonts w:eastAsiaTheme="minorEastAsia"/>
                <w:b/>
                <w:szCs w:val="24"/>
              </w:rPr>
              <w:t>4.3.4</w:t>
            </w:r>
            <w:r w:rsidRPr="000A78FE">
              <w:rPr>
                <w:rFonts w:eastAsiaTheme="minorEastAsia"/>
                <w:b/>
                <w:szCs w:val="24"/>
              </w:rPr>
              <w:tab/>
              <w:t>Stationary concentration method</w:t>
            </w:r>
          </w:p>
          <w:p w:rsidR="000A78FE" w:rsidRDefault="000A78FE" w:rsidP="000A78FE">
            <w:pPr>
              <w:spacing w:line="276" w:lineRule="auto"/>
              <w:jc w:val="both"/>
              <w:rPr>
                <w:rFonts w:eastAsiaTheme="minorEastAsia"/>
                <w:szCs w:val="24"/>
              </w:rPr>
            </w:pPr>
            <w:r w:rsidRPr="000A78FE">
              <w:rPr>
                <w:rFonts w:eastAsiaTheme="minorEastAsia"/>
                <w:szCs w:val="24"/>
              </w:rPr>
              <w:t>The ventilation rate is calculated when the ventilation rate does not fluctuate over time, under conditions in which the average exhaust concentration is measurable. It can also be applied when concentration in a zone is distributed.</w:t>
            </w:r>
          </w:p>
          <w:p w:rsidR="001C72F0" w:rsidRDefault="001C72F0" w:rsidP="000A78FE">
            <w:pPr>
              <w:spacing w:line="276" w:lineRule="auto"/>
              <w:jc w:val="both"/>
              <w:rPr>
                <w:rFonts w:eastAsiaTheme="minorEastAsia"/>
                <w:szCs w:val="24"/>
              </w:rPr>
            </w:pPr>
          </w:p>
          <w:p w:rsidR="001C72F0" w:rsidRPr="000A78FE" w:rsidRDefault="001C72F0" w:rsidP="000A78FE">
            <w:pPr>
              <w:spacing w:line="276" w:lineRule="auto"/>
              <w:jc w:val="both"/>
              <w:rPr>
                <w:rFonts w:eastAsiaTheme="minorEastAsia"/>
                <w:szCs w:val="24"/>
              </w:rPr>
            </w:pPr>
          </w:p>
          <w:p w:rsidR="0087084A" w:rsidRDefault="000A78FE" w:rsidP="000A78FE">
            <w:pPr>
              <w:spacing w:line="276" w:lineRule="auto"/>
              <w:jc w:val="both"/>
              <w:rPr>
                <w:rFonts w:eastAsiaTheme="minorEastAsia"/>
                <w:szCs w:val="24"/>
              </w:rPr>
            </w:pPr>
            <w:r w:rsidRPr="000A78FE">
              <w:rPr>
                <w:rFonts w:eastAsiaTheme="minorEastAsia"/>
                <w:szCs w:val="24"/>
              </w:rPr>
              <w:t>Formula (16) is obtained when a stationary state is reached and there ar</w:t>
            </w:r>
            <w:r>
              <w:rPr>
                <w:rFonts w:eastAsiaTheme="minorEastAsia"/>
                <w:szCs w:val="24"/>
              </w:rPr>
              <w:t xml:space="preserve">e no temporal changes in </w:t>
            </w:r>
            <w:r w:rsidRPr="000A78FE">
              <w:rPr>
                <w:rFonts w:eastAsiaTheme="minorEastAsia"/>
                <w:szCs w:val="24"/>
              </w:rPr>
              <w:t>Formula (9):</w:t>
            </w:r>
          </w:p>
          <w:p w:rsidR="000A78FE" w:rsidRDefault="00D65960" w:rsidP="000A78F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0A78FE">
              <w:rPr>
                <w:rFonts w:eastAsiaTheme="minorEastAsia"/>
                <w:szCs w:val="24"/>
              </w:rPr>
              <w:t xml:space="preserve">            (16)</w:t>
            </w:r>
          </w:p>
          <w:p w:rsidR="000A78FE" w:rsidRPr="000A78FE" w:rsidRDefault="000A78FE" w:rsidP="000A78FE">
            <w:pPr>
              <w:spacing w:line="276" w:lineRule="auto"/>
              <w:jc w:val="both"/>
              <w:rPr>
                <w:rFonts w:eastAsiaTheme="minorEastAsia"/>
                <w:szCs w:val="24"/>
              </w:rPr>
            </w:pPr>
            <w:r>
              <w:rPr>
                <w:rFonts w:eastAsiaTheme="minorEastAsia"/>
                <w:szCs w:val="24"/>
              </w:rPr>
              <w:t>where</w:t>
            </w:r>
          </w:p>
          <w:p w:rsidR="000A78FE" w:rsidRPr="000A78FE" w:rsidRDefault="000A78FE" w:rsidP="000A78FE">
            <w:pPr>
              <w:spacing w:line="276" w:lineRule="auto"/>
              <w:jc w:val="both"/>
              <w:rPr>
                <w:rFonts w:eastAsiaTheme="minorEastAsia"/>
                <w:szCs w:val="24"/>
              </w:rPr>
            </w:pPr>
            <w:r w:rsidRPr="000A78FE">
              <w:rPr>
                <w:rFonts w:eastAsiaTheme="minorEastAsia"/>
                <w:szCs w:val="24"/>
              </w:rPr>
              <w:t>m</w:t>
            </w:r>
            <w:r w:rsidRPr="000A78FE">
              <w:rPr>
                <w:rFonts w:eastAsiaTheme="minorEastAsia"/>
                <w:szCs w:val="24"/>
              </w:rPr>
              <w:tab/>
              <w:t>is the tracer gas dose, in m</w:t>
            </w:r>
            <w:r w:rsidRPr="00D15202">
              <w:rPr>
                <w:rFonts w:eastAsiaTheme="minorEastAsia"/>
                <w:szCs w:val="24"/>
                <w:vertAlign w:val="superscript"/>
              </w:rPr>
              <w:t>3</w:t>
            </w:r>
            <w:r w:rsidRPr="000A78FE">
              <w:rPr>
                <w:rFonts w:eastAsiaTheme="minorEastAsia"/>
                <w:szCs w:val="24"/>
              </w:rPr>
              <w:t>/h;</w:t>
            </w:r>
          </w:p>
          <w:p w:rsidR="000A78FE" w:rsidRPr="000A78FE" w:rsidRDefault="000A78FE" w:rsidP="000A78FE">
            <w:pPr>
              <w:spacing w:line="276" w:lineRule="auto"/>
              <w:jc w:val="both"/>
              <w:rPr>
                <w:rFonts w:eastAsiaTheme="minorEastAsia"/>
                <w:szCs w:val="24"/>
              </w:rPr>
            </w:pPr>
            <w:r w:rsidRPr="000A78FE">
              <w:rPr>
                <w:rFonts w:eastAsiaTheme="minorEastAsia"/>
                <w:szCs w:val="24"/>
              </w:rPr>
              <w:t>C</w:t>
            </w:r>
            <w:r w:rsidRPr="000A78FE">
              <w:rPr>
                <w:rFonts w:eastAsiaTheme="minorEastAsia"/>
                <w:szCs w:val="24"/>
                <w:vertAlign w:val="subscript"/>
              </w:rPr>
              <w:t>E</w:t>
            </w:r>
            <w:r w:rsidRPr="000A78FE">
              <w:rPr>
                <w:rFonts w:eastAsiaTheme="minorEastAsia"/>
                <w:szCs w:val="24"/>
              </w:rPr>
              <w:tab/>
              <w:t>is the average exhaust concentration, in m</w:t>
            </w:r>
            <w:r w:rsidRPr="00D15202">
              <w:rPr>
                <w:rFonts w:eastAsiaTheme="minorEastAsia"/>
                <w:szCs w:val="24"/>
                <w:vertAlign w:val="superscript"/>
              </w:rPr>
              <w:t>3</w:t>
            </w:r>
            <w:r w:rsidRPr="000A78FE">
              <w:rPr>
                <w:rFonts w:eastAsiaTheme="minorEastAsia"/>
                <w:szCs w:val="24"/>
              </w:rPr>
              <w:t>/m</w:t>
            </w:r>
            <w:r w:rsidRPr="00D15202">
              <w:rPr>
                <w:rFonts w:eastAsiaTheme="minorEastAsia"/>
                <w:szCs w:val="24"/>
                <w:vertAlign w:val="superscript"/>
              </w:rPr>
              <w:t>3</w:t>
            </w:r>
            <w:r w:rsidRPr="000A78FE">
              <w:rPr>
                <w:rFonts w:eastAsiaTheme="minorEastAsia"/>
                <w:szCs w:val="24"/>
              </w:rPr>
              <w:t>.</w:t>
            </w:r>
          </w:p>
          <w:p w:rsidR="000A78FE" w:rsidRPr="000A78FE" w:rsidRDefault="000A78FE" w:rsidP="000A78FE">
            <w:pPr>
              <w:spacing w:line="276" w:lineRule="auto"/>
              <w:jc w:val="both"/>
              <w:rPr>
                <w:rFonts w:eastAsiaTheme="minorEastAsia"/>
                <w:szCs w:val="24"/>
              </w:rPr>
            </w:pPr>
            <w:r w:rsidRPr="000A78FE">
              <w:rPr>
                <w:rFonts w:eastAsiaTheme="minorEastAsia"/>
                <w:szCs w:val="24"/>
              </w:rPr>
              <w:t>That is, the ventilation rate is obtained by dividing the constant concen</w:t>
            </w:r>
            <w:r w:rsidR="005C2B18">
              <w:rPr>
                <w:rFonts w:eastAsiaTheme="minorEastAsia"/>
                <w:szCs w:val="24"/>
              </w:rPr>
              <w:t>tration by the tracer gas dose.</w:t>
            </w:r>
          </w:p>
          <w:p w:rsidR="000A78FE" w:rsidRPr="000A78FE" w:rsidRDefault="000A78FE" w:rsidP="000A78FE">
            <w:pPr>
              <w:spacing w:line="276" w:lineRule="auto"/>
              <w:jc w:val="both"/>
              <w:rPr>
                <w:rFonts w:eastAsiaTheme="minorEastAsia"/>
                <w:b/>
                <w:szCs w:val="24"/>
              </w:rPr>
            </w:pPr>
            <w:r w:rsidRPr="000A78FE">
              <w:rPr>
                <w:rFonts w:eastAsiaTheme="minorEastAsia"/>
                <w:b/>
                <w:szCs w:val="24"/>
              </w:rPr>
              <w:t>4.4</w:t>
            </w:r>
            <w:r w:rsidRPr="000A78FE">
              <w:rPr>
                <w:rFonts w:eastAsiaTheme="minorEastAsia"/>
                <w:b/>
                <w:szCs w:val="24"/>
              </w:rPr>
              <w:tab/>
              <w:t>Constant concentration method</w:t>
            </w:r>
          </w:p>
          <w:p w:rsidR="000A78FE" w:rsidRDefault="000A78FE" w:rsidP="000A78FE">
            <w:pPr>
              <w:spacing w:line="276" w:lineRule="auto"/>
              <w:jc w:val="both"/>
              <w:rPr>
                <w:rFonts w:eastAsiaTheme="minorEastAsia"/>
                <w:szCs w:val="24"/>
              </w:rPr>
            </w:pPr>
            <w:r w:rsidRPr="000A78FE">
              <w:rPr>
                <w:rFonts w:eastAsiaTheme="minorEastAsia"/>
                <w:szCs w:val="24"/>
              </w:rPr>
              <w:t>In order to make the concentration in an effective zone regularly constant at targeted value, the tracer gas dose should be controlled and the ventilation rate evaluated from the dosage of tracer gas. Even when the internal air is not uniformly mixed, by establishing multiple tracer gas dose points and measuring points, it is possible to make the concentration distribution uniform. Special equipment is necessary to control the tracer gas dose.</w:t>
            </w:r>
          </w:p>
          <w:p w:rsidR="00A97A2C" w:rsidRPr="000A78FE" w:rsidRDefault="00A97A2C" w:rsidP="000A78FE">
            <w:pPr>
              <w:spacing w:line="276" w:lineRule="auto"/>
              <w:jc w:val="both"/>
              <w:rPr>
                <w:rFonts w:eastAsiaTheme="minorEastAsia"/>
                <w:szCs w:val="24"/>
              </w:rPr>
            </w:pPr>
          </w:p>
          <w:p w:rsidR="000A78FE" w:rsidRDefault="000A78FE" w:rsidP="000A78FE">
            <w:pPr>
              <w:spacing w:line="276" w:lineRule="auto"/>
              <w:jc w:val="both"/>
              <w:rPr>
                <w:rFonts w:eastAsiaTheme="minorEastAsia"/>
                <w:szCs w:val="24"/>
              </w:rPr>
            </w:pPr>
            <w:r w:rsidRPr="000A78FE">
              <w:rPr>
                <w:rFonts w:eastAsiaTheme="minorEastAsia"/>
                <w:szCs w:val="24"/>
              </w:rPr>
              <w:lastRenderedPageBreak/>
              <w:t>The basic equation to be applied is given in Formula (17) (background concentration has been set at 0 for ease of understanding):</w:t>
            </w:r>
          </w:p>
          <w:p w:rsidR="00701B15" w:rsidRDefault="00701B15" w:rsidP="000A78FE">
            <w:pPr>
              <w:spacing w:line="276" w:lineRule="auto"/>
              <w:jc w:val="both"/>
              <w:rPr>
                <w:rFonts w:eastAsiaTheme="minorEastAsia"/>
                <w:szCs w:val="24"/>
              </w:rPr>
            </w:pPr>
          </w:p>
          <w:p w:rsidR="00701B15" w:rsidRDefault="00701B15" w:rsidP="000A78FE">
            <w:pPr>
              <w:spacing w:line="276" w:lineRule="auto"/>
              <w:jc w:val="both"/>
              <w:rPr>
                <w:rFonts w:eastAsiaTheme="minorEastAsia"/>
                <w:szCs w:val="24"/>
              </w:rPr>
            </w:pPr>
          </w:p>
          <w:p w:rsidR="000A78FE" w:rsidRDefault="009F5ADE" w:rsidP="009F5ADE">
            <w:pPr>
              <w:spacing w:line="276" w:lineRule="auto"/>
              <w:jc w:val="both"/>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r>
                    <w:rPr>
                      <w:rFonts w:ascii="Cambria Math" w:eastAsiaTheme="minorEastAsia" w:hAnsi="Cambria Math"/>
                      <w:szCs w:val="24"/>
                    </w:rPr>
                    <m:t>d</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gas</m:t>
                      </m:r>
                    </m:sub>
                  </m:sSub>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dt</m:t>
                  </m:r>
                </m:den>
              </m:f>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target</m:t>
                  </m:r>
                </m:sub>
              </m:sSub>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oMath>
            <w:r>
              <w:rPr>
                <w:rFonts w:eastAsiaTheme="minorEastAsia"/>
                <w:szCs w:val="24"/>
              </w:rPr>
              <w:t xml:space="preserve">   (17)</w:t>
            </w:r>
          </w:p>
          <w:p w:rsidR="002375EE" w:rsidRPr="002375EE" w:rsidRDefault="004D10B6" w:rsidP="002375EE">
            <w:pPr>
              <w:spacing w:line="276" w:lineRule="auto"/>
              <w:jc w:val="both"/>
              <w:rPr>
                <w:rFonts w:eastAsiaTheme="minorEastAsia"/>
                <w:szCs w:val="24"/>
              </w:rPr>
            </w:pPr>
            <w:r>
              <w:rPr>
                <w:rFonts w:eastAsiaTheme="minorEastAsia"/>
                <w:szCs w:val="24"/>
              </w:rPr>
              <w:t>where</w:t>
            </w:r>
          </w:p>
          <w:p w:rsidR="002375EE" w:rsidRDefault="002375EE" w:rsidP="002375EE">
            <w:pPr>
              <w:spacing w:line="276" w:lineRule="auto"/>
              <w:jc w:val="both"/>
              <w:rPr>
                <w:rFonts w:eastAsiaTheme="minorEastAsia"/>
                <w:szCs w:val="24"/>
              </w:rPr>
            </w:pPr>
            <w:r w:rsidRPr="002375EE">
              <w:rPr>
                <w:rFonts w:eastAsiaTheme="minorEastAsia"/>
                <w:szCs w:val="24"/>
              </w:rPr>
              <w:t>C</w:t>
            </w:r>
            <w:r w:rsidRPr="002375EE">
              <w:rPr>
                <w:rFonts w:eastAsiaTheme="minorEastAsia"/>
                <w:szCs w:val="24"/>
                <w:vertAlign w:val="subscript"/>
              </w:rPr>
              <w:t>target</w:t>
            </w:r>
            <w:r w:rsidRPr="002375EE">
              <w:rPr>
                <w:rFonts w:eastAsiaTheme="minorEastAsia"/>
                <w:szCs w:val="24"/>
              </w:rPr>
              <w:tab/>
              <w:t>is the target concentration for constant concentration method, in m3/m3;</w:t>
            </w:r>
          </w:p>
          <w:p w:rsidR="005713A5" w:rsidRPr="002375EE" w:rsidRDefault="005713A5" w:rsidP="002375EE">
            <w:pPr>
              <w:spacing w:line="276" w:lineRule="auto"/>
              <w:jc w:val="both"/>
              <w:rPr>
                <w:rFonts w:eastAsiaTheme="minorEastAsia"/>
                <w:szCs w:val="24"/>
              </w:rPr>
            </w:pPr>
          </w:p>
          <w:p w:rsidR="002375EE" w:rsidRPr="002375EE" w:rsidRDefault="002375EE" w:rsidP="002375EE">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sidRPr="002375EE">
              <w:rPr>
                <w:rFonts w:eastAsiaTheme="minorEastAsia"/>
                <w:szCs w:val="24"/>
              </w:rPr>
              <w:t>(t)</w:t>
            </w:r>
            <w:r w:rsidRPr="002375EE">
              <w:rPr>
                <w:rFonts w:eastAsiaTheme="minorEastAsia"/>
                <w:szCs w:val="24"/>
              </w:rPr>
              <w:tab/>
              <w:t>is the ventilation rate at time t, in m3/h;</w:t>
            </w:r>
          </w:p>
          <w:p w:rsidR="002375EE" w:rsidRPr="002375EE" w:rsidRDefault="002375EE" w:rsidP="002375EE">
            <w:pPr>
              <w:spacing w:line="276" w:lineRule="auto"/>
              <w:jc w:val="both"/>
              <w:rPr>
                <w:rFonts w:eastAsiaTheme="minorEastAsia"/>
                <w:szCs w:val="24"/>
              </w:rPr>
            </w:pPr>
            <w:r w:rsidRPr="002375EE">
              <w:rPr>
                <w:rFonts w:eastAsiaTheme="minorEastAsia"/>
                <w:szCs w:val="24"/>
              </w:rPr>
              <w:t>m(t)</w:t>
            </w:r>
            <w:r w:rsidRPr="002375EE">
              <w:rPr>
                <w:rFonts w:eastAsiaTheme="minorEastAsia"/>
                <w:szCs w:val="24"/>
              </w:rPr>
              <w:tab/>
              <w:t>is the trac</w:t>
            </w:r>
            <w:r>
              <w:rPr>
                <w:rFonts w:eastAsiaTheme="minorEastAsia"/>
                <w:szCs w:val="24"/>
              </w:rPr>
              <w:t>er gas dose at time t, in m3/h.</w:t>
            </w:r>
          </w:p>
          <w:p w:rsidR="009F5ADE" w:rsidRDefault="002375EE" w:rsidP="002375EE">
            <w:pPr>
              <w:spacing w:line="276" w:lineRule="auto"/>
              <w:jc w:val="both"/>
              <w:rPr>
                <w:rFonts w:eastAsiaTheme="minorEastAsia"/>
                <w:szCs w:val="24"/>
              </w:rPr>
            </w:pPr>
            <w:r w:rsidRPr="002375EE">
              <w:rPr>
                <w:rFonts w:eastAsiaTheme="minorEastAsia"/>
                <w:szCs w:val="24"/>
              </w:rPr>
              <w:t>Accordingly, ventilation rate is calculated using Formula (18):</w:t>
            </w:r>
          </w:p>
          <w:p w:rsidR="00605314" w:rsidRDefault="00605314" w:rsidP="002375EE">
            <w:pPr>
              <w:spacing w:line="276" w:lineRule="auto"/>
              <w:jc w:val="both"/>
              <w:rPr>
                <w:rFonts w:eastAsiaTheme="minorEastAsia"/>
                <w:szCs w:val="24"/>
              </w:rPr>
            </w:pPr>
          </w:p>
          <w:p w:rsidR="004D10B6" w:rsidRDefault="004D10B6" w:rsidP="00624B97">
            <w:pPr>
              <w:spacing w:line="276" w:lineRule="auto"/>
              <w:jc w:val="center"/>
              <w:rPr>
                <w:rFonts w:eastAsiaTheme="minorEastAsia"/>
                <w:szCs w:val="24"/>
              </w:rPr>
            </w:pPr>
            <m:oMath>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target</m:t>
                      </m:r>
                    </m:sub>
                  </m:sSub>
                </m:den>
              </m:f>
            </m:oMath>
            <w:r w:rsidR="00624B97">
              <w:rPr>
                <w:rFonts w:eastAsiaTheme="minorEastAsia"/>
                <w:szCs w:val="24"/>
              </w:rPr>
              <w:t xml:space="preserve">               (18)</w:t>
            </w:r>
          </w:p>
          <w:p w:rsidR="0012088E" w:rsidRPr="0012088E" w:rsidRDefault="0012088E" w:rsidP="0012088E">
            <w:pPr>
              <w:spacing w:line="276" w:lineRule="auto"/>
              <w:jc w:val="both"/>
              <w:rPr>
                <w:rFonts w:eastAsiaTheme="minorEastAsia"/>
                <w:b/>
                <w:szCs w:val="24"/>
              </w:rPr>
            </w:pPr>
            <w:r w:rsidRPr="0012088E">
              <w:rPr>
                <w:rFonts w:eastAsiaTheme="minorEastAsia"/>
                <w:b/>
                <w:szCs w:val="24"/>
              </w:rPr>
              <w:t>4.5</w:t>
            </w:r>
            <w:r w:rsidRPr="0012088E">
              <w:rPr>
                <w:rFonts w:eastAsiaTheme="minorEastAsia"/>
                <w:b/>
                <w:szCs w:val="24"/>
              </w:rPr>
              <w:tab/>
              <w:t>Type of tracer gas</w:t>
            </w:r>
          </w:p>
          <w:p w:rsidR="0012088E" w:rsidRPr="00BA750B" w:rsidRDefault="0012088E" w:rsidP="0012088E">
            <w:pPr>
              <w:spacing w:line="276" w:lineRule="auto"/>
              <w:jc w:val="both"/>
              <w:rPr>
                <w:rFonts w:eastAsiaTheme="minorEastAsia"/>
                <w:szCs w:val="24"/>
              </w:rPr>
            </w:pPr>
            <w:r w:rsidRPr="0012088E">
              <w:rPr>
                <w:rFonts w:eastAsiaTheme="minorEastAsia"/>
                <w:szCs w:val="24"/>
              </w:rPr>
              <w:t>Six types of tracer gas as listed in Table 2 are used to measure the ventilation rate in a zone.</w:t>
            </w:r>
          </w:p>
        </w:tc>
      </w:tr>
    </w:tbl>
    <w:p w:rsidR="00631A0B" w:rsidRDefault="00631A0B" w:rsidP="00631A0B">
      <w:pPr>
        <w:spacing w:line="276" w:lineRule="auto"/>
        <w:jc w:val="center"/>
        <w:rPr>
          <w:szCs w:val="24"/>
          <w:lang w:val="mn-MN"/>
        </w:rPr>
      </w:pPr>
    </w:p>
    <w:p w:rsidR="00631A0B" w:rsidRPr="00631A0B" w:rsidRDefault="00631A0B" w:rsidP="00631A0B">
      <w:pPr>
        <w:spacing w:line="276" w:lineRule="auto"/>
        <w:jc w:val="center"/>
        <w:rPr>
          <w:b/>
          <w:szCs w:val="24"/>
          <w:lang w:val="mn-MN"/>
        </w:rPr>
      </w:pPr>
      <w:r w:rsidRPr="00631A0B">
        <w:rPr>
          <w:b/>
          <w:szCs w:val="24"/>
          <w:lang w:val="mn-MN"/>
        </w:rPr>
        <w:t>Table 2 — Types of tracer gas</w:t>
      </w:r>
    </w:p>
    <w:tbl>
      <w:tblPr>
        <w:tblStyle w:val="TableGrid"/>
        <w:tblW w:w="0" w:type="auto"/>
        <w:tblLayout w:type="fixed"/>
        <w:tblLook w:val="04A0" w:firstRow="1" w:lastRow="0" w:firstColumn="1" w:lastColumn="0" w:noHBand="0" w:noVBand="1"/>
      </w:tblPr>
      <w:tblGrid>
        <w:gridCol w:w="1541"/>
        <w:gridCol w:w="985"/>
        <w:gridCol w:w="799"/>
        <w:gridCol w:w="934"/>
        <w:gridCol w:w="928"/>
        <w:gridCol w:w="478"/>
        <w:gridCol w:w="1530"/>
        <w:gridCol w:w="987"/>
        <w:gridCol w:w="1168"/>
      </w:tblGrid>
      <w:tr w:rsidR="00695D01" w:rsidTr="00AE6FA9">
        <w:tc>
          <w:tcPr>
            <w:tcW w:w="1541" w:type="dxa"/>
          </w:tcPr>
          <w:p w:rsidR="001C3FBC" w:rsidRPr="001C3FBC" w:rsidRDefault="001C3FBC" w:rsidP="0012088E">
            <w:pPr>
              <w:spacing w:line="276" w:lineRule="auto"/>
              <w:jc w:val="both"/>
              <w:rPr>
                <w:b/>
                <w:sz w:val="20"/>
              </w:rPr>
            </w:pPr>
            <w:r w:rsidRPr="001C3FBC">
              <w:rPr>
                <w:b/>
                <w:sz w:val="20"/>
              </w:rPr>
              <w:t>Type of gas</w:t>
            </w:r>
          </w:p>
        </w:tc>
        <w:tc>
          <w:tcPr>
            <w:tcW w:w="985" w:type="dxa"/>
          </w:tcPr>
          <w:p w:rsidR="001C3FBC" w:rsidRPr="001C3FBC" w:rsidRDefault="001C3FBC" w:rsidP="001C3FBC">
            <w:pPr>
              <w:spacing w:line="276" w:lineRule="auto"/>
              <w:jc w:val="center"/>
              <w:rPr>
                <w:sz w:val="20"/>
              </w:rPr>
            </w:pPr>
            <w:r>
              <w:rPr>
                <w:sz w:val="20"/>
              </w:rPr>
              <w:t>Helium</w:t>
            </w:r>
            <w:r w:rsidRPr="001C3FBC">
              <w:rPr>
                <w:sz w:val="20"/>
                <w:vertAlign w:val="superscript"/>
              </w:rPr>
              <w:t>a</w:t>
            </w:r>
          </w:p>
        </w:tc>
        <w:tc>
          <w:tcPr>
            <w:tcW w:w="1733" w:type="dxa"/>
            <w:gridSpan w:val="2"/>
          </w:tcPr>
          <w:p w:rsidR="001C3FBC" w:rsidRPr="001C3FBC" w:rsidRDefault="001C3FBC" w:rsidP="001C3FBC">
            <w:pPr>
              <w:spacing w:line="276" w:lineRule="auto"/>
              <w:jc w:val="center"/>
              <w:rPr>
                <w:sz w:val="20"/>
              </w:rPr>
            </w:pPr>
            <w:r>
              <w:rPr>
                <w:sz w:val="20"/>
              </w:rPr>
              <w:t>Carbon dioxide</w:t>
            </w:r>
            <w:r w:rsidRPr="001C3FBC">
              <w:rPr>
                <w:sz w:val="20"/>
                <w:vertAlign w:val="superscript"/>
              </w:rPr>
              <w:t>b</w:t>
            </w:r>
          </w:p>
        </w:tc>
        <w:tc>
          <w:tcPr>
            <w:tcW w:w="1406" w:type="dxa"/>
            <w:gridSpan w:val="2"/>
          </w:tcPr>
          <w:p w:rsidR="001C3FBC" w:rsidRPr="001C3FBC" w:rsidRDefault="001C3FBC" w:rsidP="001C3FBC">
            <w:pPr>
              <w:spacing w:line="276" w:lineRule="auto"/>
              <w:jc w:val="center"/>
              <w:rPr>
                <w:sz w:val="20"/>
              </w:rPr>
            </w:pPr>
            <w:r>
              <w:rPr>
                <w:sz w:val="20"/>
              </w:rPr>
              <w:t>Sulfur hexafluoride</w:t>
            </w:r>
            <w:r w:rsidRPr="001C3FBC">
              <w:rPr>
                <w:sz w:val="20"/>
                <w:vertAlign w:val="superscript"/>
              </w:rPr>
              <w:t>c</w:t>
            </w:r>
          </w:p>
        </w:tc>
        <w:tc>
          <w:tcPr>
            <w:tcW w:w="1530" w:type="dxa"/>
          </w:tcPr>
          <w:p w:rsidR="001C3FBC" w:rsidRPr="001C3FBC" w:rsidRDefault="001C3FBC" w:rsidP="001C3FBC">
            <w:pPr>
              <w:spacing w:line="276" w:lineRule="auto"/>
              <w:jc w:val="center"/>
              <w:rPr>
                <w:sz w:val="20"/>
              </w:rPr>
            </w:pPr>
            <w:r>
              <w:rPr>
                <w:sz w:val="20"/>
              </w:rPr>
              <w:t>Perfluoro carbon</w:t>
            </w:r>
            <w:r w:rsidRPr="001C3FBC">
              <w:rPr>
                <w:sz w:val="20"/>
                <w:vertAlign w:val="superscript"/>
              </w:rPr>
              <w:t>d</w:t>
            </w:r>
          </w:p>
        </w:tc>
        <w:tc>
          <w:tcPr>
            <w:tcW w:w="987" w:type="dxa"/>
          </w:tcPr>
          <w:p w:rsidR="001C3FBC" w:rsidRPr="001C3FBC" w:rsidRDefault="001C3FBC" w:rsidP="001C3FBC">
            <w:pPr>
              <w:spacing w:line="276" w:lineRule="auto"/>
              <w:jc w:val="center"/>
              <w:rPr>
                <w:sz w:val="20"/>
              </w:rPr>
            </w:pPr>
            <w:r>
              <w:rPr>
                <w:sz w:val="20"/>
              </w:rPr>
              <w:t>Ethylene</w:t>
            </w:r>
            <w:r w:rsidRPr="001C3FBC">
              <w:rPr>
                <w:sz w:val="20"/>
                <w:vertAlign w:val="superscript"/>
              </w:rPr>
              <w:t>e</w:t>
            </w:r>
          </w:p>
        </w:tc>
        <w:tc>
          <w:tcPr>
            <w:tcW w:w="1168" w:type="dxa"/>
          </w:tcPr>
          <w:p w:rsidR="001C3FBC" w:rsidRPr="001C3FBC" w:rsidRDefault="001C3FBC" w:rsidP="001C3FBC">
            <w:pPr>
              <w:spacing w:line="276" w:lineRule="auto"/>
              <w:jc w:val="center"/>
              <w:rPr>
                <w:sz w:val="20"/>
              </w:rPr>
            </w:pPr>
            <w:r>
              <w:rPr>
                <w:sz w:val="20"/>
              </w:rPr>
              <w:t>Nitrogen monoxide</w:t>
            </w:r>
            <w:r w:rsidRPr="001C3FBC">
              <w:rPr>
                <w:sz w:val="20"/>
                <w:vertAlign w:val="superscript"/>
              </w:rPr>
              <w:t>f</w:t>
            </w:r>
          </w:p>
        </w:tc>
      </w:tr>
      <w:tr w:rsidR="00695D01" w:rsidTr="00AE6FA9">
        <w:tc>
          <w:tcPr>
            <w:tcW w:w="1541" w:type="dxa"/>
          </w:tcPr>
          <w:p w:rsidR="001C3FBC" w:rsidRPr="001C3FBC" w:rsidRDefault="001C3FBC" w:rsidP="0012088E">
            <w:pPr>
              <w:spacing w:line="276" w:lineRule="auto"/>
              <w:jc w:val="both"/>
              <w:rPr>
                <w:b/>
                <w:sz w:val="20"/>
              </w:rPr>
            </w:pPr>
            <w:r w:rsidRPr="001C3FBC">
              <w:rPr>
                <w:b/>
                <w:sz w:val="20"/>
              </w:rPr>
              <w:t xml:space="preserve">Chemical symbol </w:t>
            </w:r>
          </w:p>
        </w:tc>
        <w:tc>
          <w:tcPr>
            <w:tcW w:w="985" w:type="dxa"/>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He</w:t>
            </w:r>
          </w:p>
        </w:tc>
        <w:tc>
          <w:tcPr>
            <w:tcW w:w="1733" w:type="dxa"/>
            <w:gridSpan w:val="2"/>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CO</w:t>
            </w:r>
            <w:r w:rsidRPr="001C3FBC">
              <w:rPr>
                <w:sz w:val="20"/>
                <w:vertAlign w:val="subscript"/>
              </w:rPr>
              <w:t>2</w:t>
            </w:r>
            <w:r w:rsidRPr="001C3FBC">
              <w:rPr>
                <w:sz w:val="20"/>
                <w:vertAlign w:val="superscript"/>
              </w:rPr>
              <w:t>b</w:t>
            </w:r>
          </w:p>
        </w:tc>
        <w:tc>
          <w:tcPr>
            <w:tcW w:w="1406" w:type="dxa"/>
            <w:gridSpan w:val="2"/>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SF</w:t>
            </w:r>
            <w:r w:rsidRPr="001C3FBC">
              <w:rPr>
                <w:sz w:val="20"/>
                <w:vertAlign w:val="subscript"/>
              </w:rPr>
              <w:t>6</w:t>
            </w:r>
            <w:r w:rsidRPr="001C3FBC">
              <w:rPr>
                <w:sz w:val="20"/>
                <w:vertAlign w:val="superscript"/>
              </w:rPr>
              <w:t>c</w:t>
            </w:r>
          </w:p>
        </w:tc>
        <w:tc>
          <w:tcPr>
            <w:tcW w:w="1530" w:type="dxa"/>
          </w:tcPr>
          <w:p w:rsidR="001C3FBC" w:rsidRDefault="001C3FBC" w:rsidP="001C3FBC">
            <w:pPr>
              <w:spacing w:line="276" w:lineRule="auto"/>
              <w:jc w:val="center"/>
              <w:rPr>
                <w:sz w:val="20"/>
              </w:rPr>
            </w:pPr>
            <w:r>
              <w:rPr>
                <w:sz w:val="20"/>
              </w:rPr>
              <w:t>CF</w:t>
            </w:r>
            <w:r w:rsidRPr="001C3FBC">
              <w:rPr>
                <w:sz w:val="20"/>
                <w:vertAlign w:val="subscript"/>
              </w:rPr>
              <w:t>4</w:t>
            </w:r>
            <w:r>
              <w:rPr>
                <w:sz w:val="20"/>
              </w:rPr>
              <w:t>(PFC-14)</w:t>
            </w:r>
          </w:p>
          <w:p w:rsidR="001C3FBC" w:rsidRPr="001C3FBC" w:rsidRDefault="001C3FBC" w:rsidP="001C3FBC">
            <w:pPr>
              <w:spacing w:line="276" w:lineRule="auto"/>
              <w:jc w:val="center"/>
              <w:rPr>
                <w:sz w:val="20"/>
              </w:rPr>
            </w:pPr>
            <w:r>
              <w:rPr>
                <w:sz w:val="20"/>
              </w:rPr>
              <w:t>C</w:t>
            </w:r>
            <w:r w:rsidRPr="001C3FBC">
              <w:rPr>
                <w:sz w:val="20"/>
                <w:vertAlign w:val="subscript"/>
              </w:rPr>
              <w:t>2</w:t>
            </w:r>
            <w:r>
              <w:rPr>
                <w:sz w:val="20"/>
              </w:rPr>
              <w:t>F</w:t>
            </w:r>
            <w:r w:rsidRPr="001C3FBC">
              <w:rPr>
                <w:sz w:val="20"/>
                <w:vertAlign w:val="subscript"/>
              </w:rPr>
              <w:t>6</w:t>
            </w:r>
            <w:r>
              <w:rPr>
                <w:sz w:val="20"/>
              </w:rPr>
              <w:t>(PFC-16)</w:t>
            </w:r>
          </w:p>
        </w:tc>
        <w:tc>
          <w:tcPr>
            <w:tcW w:w="987" w:type="dxa"/>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C</w:t>
            </w:r>
            <w:r w:rsidRPr="009346A8">
              <w:rPr>
                <w:sz w:val="20"/>
                <w:vertAlign w:val="subscript"/>
              </w:rPr>
              <w:t>2</w:t>
            </w:r>
            <w:r>
              <w:rPr>
                <w:sz w:val="20"/>
              </w:rPr>
              <w:t>H</w:t>
            </w:r>
            <w:r w:rsidRPr="009346A8">
              <w:rPr>
                <w:sz w:val="20"/>
                <w:vertAlign w:val="subscript"/>
              </w:rPr>
              <w:t>4</w:t>
            </w:r>
          </w:p>
        </w:tc>
        <w:tc>
          <w:tcPr>
            <w:tcW w:w="1168" w:type="dxa"/>
          </w:tcPr>
          <w:p w:rsidR="00034C7C" w:rsidRDefault="00034C7C" w:rsidP="001C3FBC">
            <w:pPr>
              <w:spacing w:line="276" w:lineRule="auto"/>
              <w:jc w:val="center"/>
              <w:rPr>
                <w:sz w:val="20"/>
              </w:rPr>
            </w:pPr>
          </w:p>
          <w:p w:rsidR="001C3FBC" w:rsidRPr="009346A8" w:rsidRDefault="009346A8" w:rsidP="001C3FBC">
            <w:pPr>
              <w:spacing w:line="276" w:lineRule="auto"/>
              <w:jc w:val="center"/>
              <w:rPr>
                <w:sz w:val="20"/>
              </w:rPr>
            </w:pPr>
            <w:r>
              <w:rPr>
                <w:sz w:val="20"/>
              </w:rPr>
              <w:t>N</w:t>
            </w:r>
            <w:r w:rsidRPr="009346A8">
              <w:rPr>
                <w:sz w:val="20"/>
                <w:vertAlign w:val="subscript"/>
              </w:rPr>
              <w:t>2</w:t>
            </w:r>
            <w:r>
              <w:rPr>
                <w:sz w:val="20"/>
              </w:rPr>
              <w:t>O</w:t>
            </w:r>
          </w:p>
        </w:tc>
      </w:tr>
      <w:tr w:rsidR="0039729C" w:rsidTr="00AE6FA9">
        <w:tc>
          <w:tcPr>
            <w:tcW w:w="1541" w:type="dxa"/>
          </w:tcPr>
          <w:p w:rsidR="00695D01" w:rsidRPr="001C3FBC" w:rsidRDefault="00695D01" w:rsidP="0012088E">
            <w:pPr>
              <w:spacing w:line="276" w:lineRule="auto"/>
              <w:jc w:val="both"/>
              <w:rPr>
                <w:b/>
                <w:sz w:val="20"/>
                <w:lang w:val="mn-MN"/>
              </w:rPr>
            </w:pPr>
            <w:r w:rsidRPr="001C3FBC">
              <w:rPr>
                <w:b/>
                <w:sz w:val="20"/>
                <w:lang w:val="mn-MN"/>
              </w:rPr>
              <w:t>Measure ment method</w:t>
            </w:r>
          </w:p>
        </w:tc>
        <w:tc>
          <w:tcPr>
            <w:tcW w:w="985" w:type="dxa"/>
          </w:tcPr>
          <w:p w:rsidR="00034C7C" w:rsidRDefault="00034C7C" w:rsidP="001C3FBC">
            <w:pPr>
              <w:spacing w:line="276" w:lineRule="auto"/>
              <w:jc w:val="center"/>
              <w:rPr>
                <w:sz w:val="20"/>
              </w:rPr>
            </w:pPr>
          </w:p>
          <w:p w:rsidR="00695D01" w:rsidRPr="009346A8" w:rsidRDefault="00695D01" w:rsidP="001C3FBC">
            <w:pPr>
              <w:spacing w:line="276" w:lineRule="auto"/>
              <w:jc w:val="center"/>
              <w:rPr>
                <w:sz w:val="20"/>
              </w:rPr>
            </w:pPr>
            <w:r>
              <w:rPr>
                <w:sz w:val="20"/>
              </w:rPr>
              <w:t>GC-TCD</w:t>
            </w:r>
          </w:p>
        </w:tc>
        <w:tc>
          <w:tcPr>
            <w:tcW w:w="799" w:type="dxa"/>
          </w:tcPr>
          <w:p w:rsidR="00695D01" w:rsidRPr="009346A8" w:rsidRDefault="00695D01" w:rsidP="009346A8">
            <w:pPr>
              <w:spacing w:line="276" w:lineRule="auto"/>
              <w:rPr>
                <w:sz w:val="20"/>
              </w:rPr>
            </w:pPr>
            <w:r w:rsidRPr="009346A8">
              <w:rPr>
                <w:sz w:val="20"/>
              </w:rPr>
              <w:t>Infrared gas ab</w:t>
            </w:r>
            <w:r>
              <w:rPr>
                <w:sz w:val="20"/>
              </w:rPr>
              <w:t>-</w:t>
            </w:r>
            <w:r w:rsidRPr="009346A8">
              <w:rPr>
                <w:sz w:val="20"/>
              </w:rPr>
              <w:t>sorption</w:t>
            </w:r>
          </w:p>
        </w:tc>
        <w:tc>
          <w:tcPr>
            <w:tcW w:w="934" w:type="dxa"/>
          </w:tcPr>
          <w:p w:rsidR="00034C7C" w:rsidRDefault="00034C7C" w:rsidP="001C3FBC">
            <w:pPr>
              <w:spacing w:line="276" w:lineRule="auto"/>
              <w:jc w:val="center"/>
              <w:rPr>
                <w:sz w:val="20"/>
              </w:rPr>
            </w:pPr>
          </w:p>
          <w:p w:rsidR="00695D01" w:rsidRPr="009346A8" w:rsidRDefault="00695D01" w:rsidP="001C3FBC">
            <w:pPr>
              <w:spacing w:line="276" w:lineRule="auto"/>
              <w:jc w:val="center"/>
              <w:rPr>
                <w:sz w:val="20"/>
              </w:rPr>
            </w:pPr>
            <w:r>
              <w:rPr>
                <w:sz w:val="20"/>
              </w:rPr>
              <w:t>GC-ECD</w:t>
            </w:r>
          </w:p>
        </w:tc>
        <w:tc>
          <w:tcPr>
            <w:tcW w:w="928" w:type="dxa"/>
          </w:tcPr>
          <w:p w:rsidR="00695D01" w:rsidRPr="00A33099" w:rsidRDefault="00A33099" w:rsidP="001C3FBC">
            <w:pPr>
              <w:spacing w:line="276" w:lineRule="auto"/>
              <w:jc w:val="center"/>
              <w:rPr>
                <w:sz w:val="20"/>
                <w:lang w:val="mn-MN"/>
              </w:rPr>
            </w:pPr>
            <w:r>
              <w:rPr>
                <w:sz w:val="20"/>
                <w:lang w:val="mn-MN"/>
              </w:rPr>
              <w:t>Хэт улаан хийг шингээх</w:t>
            </w:r>
          </w:p>
        </w:tc>
        <w:tc>
          <w:tcPr>
            <w:tcW w:w="478" w:type="dxa"/>
          </w:tcPr>
          <w:p w:rsidR="00034C7C" w:rsidRDefault="00034C7C" w:rsidP="001C3FBC">
            <w:pPr>
              <w:spacing w:line="276" w:lineRule="auto"/>
              <w:jc w:val="center"/>
              <w:rPr>
                <w:sz w:val="20"/>
              </w:rPr>
            </w:pPr>
          </w:p>
          <w:p w:rsidR="00695D01" w:rsidRPr="00695D01" w:rsidRDefault="00695D01" w:rsidP="001C3FBC">
            <w:pPr>
              <w:spacing w:line="276" w:lineRule="auto"/>
              <w:jc w:val="center"/>
              <w:rPr>
                <w:sz w:val="20"/>
              </w:rPr>
            </w:pPr>
            <w:r>
              <w:rPr>
                <w:sz w:val="20"/>
              </w:rPr>
              <w:t>GC</w:t>
            </w:r>
          </w:p>
        </w:tc>
        <w:tc>
          <w:tcPr>
            <w:tcW w:w="1530" w:type="dxa"/>
          </w:tcPr>
          <w:p w:rsidR="00034C7C" w:rsidRDefault="00034C7C" w:rsidP="001C3FBC">
            <w:pPr>
              <w:spacing w:line="276" w:lineRule="auto"/>
              <w:jc w:val="center"/>
              <w:rPr>
                <w:sz w:val="20"/>
              </w:rPr>
            </w:pPr>
          </w:p>
          <w:p w:rsidR="00695D01" w:rsidRPr="00695D01" w:rsidRDefault="00695D01" w:rsidP="001C3FBC">
            <w:pPr>
              <w:spacing w:line="276" w:lineRule="auto"/>
              <w:jc w:val="center"/>
              <w:rPr>
                <w:sz w:val="20"/>
              </w:rPr>
            </w:pPr>
            <w:r>
              <w:rPr>
                <w:sz w:val="20"/>
              </w:rPr>
              <w:t>GC-ECD</w:t>
            </w:r>
          </w:p>
        </w:tc>
        <w:tc>
          <w:tcPr>
            <w:tcW w:w="987" w:type="dxa"/>
          </w:tcPr>
          <w:p w:rsidR="00695D01" w:rsidRPr="001C3FBC" w:rsidRDefault="00695D01" w:rsidP="001C3FBC">
            <w:pPr>
              <w:spacing w:line="276" w:lineRule="auto"/>
              <w:jc w:val="center"/>
              <w:rPr>
                <w:sz w:val="20"/>
                <w:lang w:val="mn-MN"/>
              </w:rPr>
            </w:pPr>
            <w:r w:rsidRPr="009346A8">
              <w:rPr>
                <w:sz w:val="20"/>
              </w:rPr>
              <w:t>Infrared gas ab</w:t>
            </w:r>
            <w:r>
              <w:rPr>
                <w:sz w:val="20"/>
              </w:rPr>
              <w:t>-</w:t>
            </w:r>
            <w:r w:rsidRPr="009346A8">
              <w:rPr>
                <w:sz w:val="20"/>
              </w:rPr>
              <w:t>sorption</w:t>
            </w:r>
            <w:r>
              <w:rPr>
                <w:sz w:val="20"/>
              </w:rPr>
              <w:t xml:space="preserve"> and FID and GC</w:t>
            </w:r>
          </w:p>
        </w:tc>
        <w:tc>
          <w:tcPr>
            <w:tcW w:w="1168" w:type="dxa"/>
          </w:tcPr>
          <w:p w:rsidR="00695D01" w:rsidRPr="001C3FBC" w:rsidRDefault="00695D01" w:rsidP="001C3FBC">
            <w:pPr>
              <w:spacing w:line="276" w:lineRule="auto"/>
              <w:jc w:val="center"/>
              <w:rPr>
                <w:sz w:val="20"/>
                <w:lang w:val="mn-MN"/>
              </w:rPr>
            </w:pPr>
            <w:r w:rsidRPr="009346A8">
              <w:rPr>
                <w:sz w:val="20"/>
              </w:rPr>
              <w:t>Infrared gas ab</w:t>
            </w:r>
            <w:r>
              <w:rPr>
                <w:sz w:val="20"/>
              </w:rPr>
              <w:t>-</w:t>
            </w:r>
            <w:r w:rsidRPr="009346A8">
              <w:rPr>
                <w:sz w:val="20"/>
              </w:rPr>
              <w:t>sorption</w:t>
            </w:r>
          </w:p>
        </w:tc>
      </w:tr>
      <w:tr w:rsidR="0039729C" w:rsidTr="00AE6FA9">
        <w:tc>
          <w:tcPr>
            <w:tcW w:w="1541" w:type="dxa"/>
          </w:tcPr>
          <w:p w:rsidR="009346A8" w:rsidRPr="001C3FBC" w:rsidRDefault="009346A8" w:rsidP="001C3FBC">
            <w:pPr>
              <w:spacing w:line="276" w:lineRule="auto"/>
              <w:rPr>
                <w:b/>
                <w:sz w:val="20"/>
                <w:lang w:val="mn-MN"/>
              </w:rPr>
            </w:pPr>
            <w:r w:rsidRPr="001C3FBC">
              <w:rPr>
                <w:b/>
                <w:sz w:val="20"/>
                <w:lang w:val="mn-MN"/>
              </w:rPr>
              <w:t xml:space="preserve">Example of lower limit  </w:t>
            </w:r>
          </w:p>
          <w:p w:rsidR="009346A8" w:rsidRPr="001C3FBC" w:rsidRDefault="009346A8" w:rsidP="001C3FBC">
            <w:pPr>
              <w:spacing w:line="276" w:lineRule="auto"/>
              <w:rPr>
                <w:b/>
                <w:sz w:val="20"/>
                <w:lang w:val="mn-MN"/>
              </w:rPr>
            </w:pPr>
            <w:r w:rsidRPr="001C3FBC">
              <w:rPr>
                <w:b/>
                <w:sz w:val="20"/>
                <w:lang w:val="mn-MN"/>
              </w:rPr>
              <w:t>detection</w:t>
            </w:r>
          </w:p>
        </w:tc>
        <w:tc>
          <w:tcPr>
            <w:tcW w:w="985"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300x10</w:t>
            </w:r>
            <w:r w:rsidRPr="0039729C">
              <w:rPr>
                <w:sz w:val="20"/>
                <w:vertAlign w:val="superscript"/>
              </w:rPr>
              <w:t>-6</w:t>
            </w:r>
          </w:p>
        </w:tc>
        <w:tc>
          <w:tcPr>
            <w:tcW w:w="799"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1x10</w:t>
            </w:r>
            <w:r w:rsidRPr="0039729C">
              <w:rPr>
                <w:sz w:val="20"/>
                <w:vertAlign w:val="superscript"/>
              </w:rPr>
              <w:t>-6</w:t>
            </w:r>
          </w:p>
        </w:tc>
        <w:tc>
          <w:tcPr>
            <w:tcW w:w="934"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70x10</w:t>
            </w:r>
            <w:r w:rsidRPr="0039729C">
              <w:rPr>
                <w:sz w:val="20"/>
                <w:vertAlign w:val="superscript"/>
              </w:rPr>
              <w:t>-6</w:t>
            </w:r>
          </w:p>
        </w:tc>
        <w:tc>
          <w:tcPr>
            <w:tcW w:w="1406" w:type="dxa"/>
            <w:gridSpan w:val="2"/>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0,001x10</w:t>
            </w:r>
            <w:r w:rsidRPr="0039729C">
              <w:rPr>
                <w:sz w:val="20"/>
                <w:vertAlign w:val="superscript"/>
              </w:rPr>
              <w:t>-6</w:t>
            </w:r>
          </w:p>
        </w:tc>
        <w:tc>
          <w:tcPr>
            <w:tcW w:w="1530"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987"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0,1x10</w:t>
            </w:r>
            <w:r w:rsidRPr="0039729C">
              <w:rPr>
                <w:sz w:val="20"/>
                <w:vertAlign w:val="superscript"/>
              </w:rPr>
              <w:t>-6</w:t>
            </w:r>
          </w:p>
        </w:tc>
        <w:tc>
          <w:tcPr>
            <w:tcW w:w="1168"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0,1x10</w:t>
            </w:r>
            <w:r w:rsidRPr="0039729C">
              <w:rPr>
                <w:sz w:val="20"/>
                <w:vertAlign w:val="superscript"/>
              </w:rPr>
              <w:t>-6</w:t>
            </w:r>
          </w:p>
        </w:tc>
      </w:tr>
      <w:tr w:rsidR="00695D01" w:rsidTr="00AE6FA9">
        <w:tc>
          <w:tcPr>
            <w:tcW w:w="1541" w:type="dxa"/>
          </w:tcPr>
          <w:p w:rsidR="001C3FBC" w:rsidRPr="001C3FBC" w:rsidRDefault="001C3FBC" w:rsidP="0012088E">
            <w:pPr>
              <w:spacing w:line="276" w:lineRule="auto"/>
              <w:jc w:val="both"/>
              <w:rPr>
                <w:b/>
                <w:sz w:val="20"/>
                <w:lang w:val="mn-MN"/>
              </w:rPr>
            </w:pPr>
            <w:r w:rsidRPr="001C3FBC">
              <w:rPr>
                <w:b/>
                <w:sz w:val="20"/>
                <w:lang w:val="mn-MN"/>
              </w:rPr>
              <w:t>Permissible concentration</w:t>
            </w:r>
          </w:p>
        </w:tc>
        <w:tc>
          <w:tcPr>
            <w:tcW w:w="985"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1733" w:type="dxa"/>
            <w:gridSpan w:val="2"/>
          </w:tcPr>
          <w:p w:rsidR="0039729C" w:rsidRDefault="0039729C" w:rsidP="001C3FBC">
            <w:pPr>
              <w:spacing w:line="276" w:lineRule="auto"/>
              <w:jc w:val="center"/>
              <w:rPr>
                <w:sz w:val="20"/>
              </w:rPr>
            </w:pPr>
          </w:p>
          <w:p w:rsidR="001C3FBC" w:rsidRPr="001C3FBC" w:rsidRDefault="0039729C" w:rsidP="001C3FBC">
            <w:pPr>
              <w:spacing w:line="276" w:lineRule="auto"/>
              <w:jc w:val="center"/>
              <w:rPr>
                <w:sz w:val="20"/>
                <w:lang w:val="mn-MN"/>
              </w:rPr>
            </w:pPr>
            <w:r>
              <w:rPr>
                <w:sz w:val="20"/>
              </w:rPr>
              <w:t>5 000x10</w:t>
            </w:r>
            <w:r w:rsidRPr="0039729C">
              <w:rPr>
                <w:sz w:val="20"/>
                <w:vertAlign w:val="superscript"/>
              </w:rPr>
              <w:t>-6</w:t>
            </w:r>
          </w:p>
        </w:tc>
        <w:tc>
          <w:tcPr>
            <w:tcW w:w="1406" w:type="dxa"/>
            <w:gridSpan w:val="2"/>
          </w:tcPr>
          <w:p w:rsidR="001C3FBC" w:rsidRDefault="001C3FBC"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1 000x10</w:t>
            </w:r>
            <w:r w:rsidRPr="0039729C">
              <w:rPr>
                <w:sz w:val="20"/>
                <w:vertAlign w:val="superscript"/>
              </w:rPr>
              <w:t>-6</w:t>
            </w:r>
          </w:p>
        </w:tc>
        <w:tc>
          <w:tcPr>
            <w:tcW w:w="1530"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987"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1168" w:type="dxa"/>
          </w:tcPr>
          <w:p w:rsidR="001C3FBC" w:rsidRDefault="001C3FBC"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25x10</w:t>
            </w:r>
            <w:r w:rsidRPr="0039729C">
              <w:rPr>
                <w:sz w:val="20"/>
                <w:vertAlign w:val="superscript"/>
              </w:rPr>
              <w:t>-6</w:t>
            </w:r>
          </w:p>
        </w:tc>
      </w:tr>
      <w:tr w:rsidR="00695D01" w:rsidTr="00AE6FA9">
        <w:tc>
          <w:tcPr>
            <w:tcW w:w="1541" w:type="dxa"/>
          </w:tcPr>
          <w:p w:rsidR="001C3FBC" w:rsidRPr="001C3FBC" w:rsidRDefault="001C3FBC" w:rsidP="0012088E">
            <w:pPr>
              <w:spacing w:line="276" w:lineRule="auto"/>
              <w:jc w:val="both"/>
              <w:rPr>
                <w:b/>
                <w:sz w:val="20"/>
              </w:rPr>
            </w:pPr>
            <w:r w:rsidRPr="001C3FBC">
              <w:rPr>
                <w:b/>
                <w:sz w:val="20"/>
                <w:lang w:val="mn-MN"/>
              </w:rPr>
              <w:lastRenderedPageBreak/>
              <w:t>Relative density against air</w:t>
            </w:r>
            <w:r w:rsidRPr="001C3FBC">
              <w:rPr>
                <w:b/>
                <w:sz w:val="20"/>
              </w:rPr>
              <w:t xml:space="preserve"> [-]</w:t>
            </w:r>
          </w:p>
        </w:tc>
        <w:tc>
          <w:tcPr>
            <w:tcW w:w="985" w:type="dxa"/>
          </w:tcPr>
          <w:p w:rsidR="001C3FBC" w:rsidRDefault="001C3FBC" w:rsidP="001C3FBC">
            <w:pPr>
              <w:spacing w:line="276" w:lineRule="auto"/>
              <w:jc w:val="center"/>
              <w:rPr>
                <w:sz w:val="20"/>
                <w:lang w:val="mn-MN"/>
              </w:rPr>
            </w:pPr>
          </w:p>
          <w:p w:rsidR="00F72333" w:rsidRPr="00F72333" w:rsidRDefault="00F72333" w:rsidP="001C3FBC">
            <w:pPr>
              <w:spacing w:line="276" w:lineRule="auto"/>
              <w:jc w:val="center"/>
              <w:rPr>
                <w:sz w:val="20"/>
              </w:rPr>
            </w:pPr>
            <w:r>
              <w:rPr>
                <w:sz w:val="20"/>
              </w:rPr>
              <w:t>0,</w:t>
            </w:r>
            <w:r w:rsidR="00DD5203">
              <w:rPr>
                <w:sz w:val="20"/>
              </w:rPr>
              <w:t>138</w:t>
            </w:r>
          </w:p>
        </w:tc>
        <w:tc>
          <w:tcPr>
            <w:tcW w:w="1733"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1,545</w:t>
            </w:r>
          </w:p>
        </w:tc>
        <w:tc>
          <w:tcPr>
            <w:tcW w:w="1406" w:type="dxa"/>
            <w:gridSpan w:val="2"/>
          </w:tcPr>
          <w:p w:rsidR="001C3FBC" w:rsidRDefault="001C3FBC" w:rsidP="001C3FBC">
            <w:pPr>
              <w:spacing w:line="276" w:lineRule="auto"/>
              <w:jc w:val="center"/>
              <w:rPr>
                <w:sz w:val="20"/>
              </w:rPr>
            </w:pPr>
          </w:p>
          <w:p w:rsidR="00DD5203" w:rsidRPr="00DD5203" w:rsidRDefault="00DD5203" w:rsidP="001C3FBC">
            <w:pPr>
              <w:spacing w:line="276" w:lineRule="auto"/>
              <w:jc w:val="center"/>
              <w:rPr>
                <w:sz w:val="20"/>
              </w:rPr>
            </w:pPr>
            <w:r>
              <w:rPr>
                <w:sz w:val="20"/>
              </w:rPr>
              <w:t>5,302</w:t>
            </w:r>
          </w:p>
        </w:tc>
        <w:tc>
          <w:tcPr>
            <w:tcW w:w="1530" w:type="dxa"/>
          </w:tcPr>
          <w:p w:rsidR="001C3FBC" w:rsidRDefault="00DD5203" w:rsidP="001C3FBC">
            <w:pPr>
              <w:spacing w:line="276" w:lineRule="auto"/>
              <w:jc w:val="center"/>
              <w:rPr>
                <w:sz w:val="20"/>
              </w:rPr>
            </w:pPr>
            <w:r>
              <w:rPr>
                <w:sz w:val="20"/>
              </w:rPr>
              <w:t>EXAMPLE:</w:t>
            </w:r>
          </w:p>
          <w:p w:rsidR="00DD5203" w:rsidRDefault="00DD5203" w:rsidP="001C3FBC">
            <w:pPr>
              <w:spacing w:line="276" w:lineRule="auto"/>
              <w:jc w:val="center"/>
              <w:rPr>
                <w:sz w:val="20"/>
              </w:rPr>
            </w:pPr>
            <w:r>
              <w:rPr>
                <w:sz w:val="20"/>
              </w:rPr>
              <w:t>PFC-14:3,06</w:t>
            </w:r>
          </w:p>
          <w:p w:rsidR="00DD5203" w:rsidRPr="00DD5203" w:rsidRDefault="00DD5203" w:rsidP="001C3FBC">
            <w:pPr>
              <w:spacing w:line="276" w:lineRule="auto"/>
              <w:jc w:val="center"/>
              <w:rPr>
                <w:sz w:val="20"/>
              </w:rPr>
            </w:pPr>
            <w:r>
              <w:rPr>
                <w:sz w:val="20"/>
              </w:rPr>
              <w:t>PFC-16:4,80</w:t>
            </w:r>
          </w:p>
        </w:tc>
        <w:tc>
          <w:tcPr>
            <w:tcW w:w="987"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0,974</w:t>
            </w:r>
          </w:p>
        </w:tc>
        <w:tc>
          <w:tcPr>
            <w:tcW w:w="1168"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1,53</w:t>
            </w:r>
          </w:p>
        </w:tc>
      </w:tr>
      <w:tr w:rsidR="00695D01" w:rsidTr="00AE6FA9">
        <w:tc>
          <w:tcPr>
            <w:tcW w:w="1541" w:type="dxa"/>
          </w:tcPr>
          <w:p w:rsidR="001C3FBC" w:rsidRPr="001C3FBC" w:rsidRDefault="001C3FBC" w:rsidP="001C3FBC">
            <w:pPr>
              <w:spacing w:line="276" w:lineRule="auto"/>
              <w:jc w:val="both"/>
              <w:rPr>
                <w:b/>
                <w:sz w:val="20"/>
                <w:lang w:val="mn-MN"/>
              </w:rPr>
            </w:pPr>
            <w:r w:rsidRPr="001C3FBC">
              <w:rPr>
                <w:b/>
                <w:sz w:val="20"/>
                <w:lang w:val="mn-MN"/>
              </w:rPr>
              <w:t>Global</w:t>
            </w:r>
          </w:p>
          <w:p w:rsidR="001C3FBC" w:rsidRPr="001C3FBC" w:rsidRDefault="001C3FBC" w:rsidP="001C3FBC">
            <w:pPr>
              <w:spacing w:line="276" w:lineRule="auto"/>
              <w:jc w:val="both"/>
              <w:rPr>
                <w:b/>
                <w:sz w:val="20"/>
                <w:lang w:val="mn-MN"/>
              </w:rPr>
            </w:pPr>
            <w:r w:rsidRPr="001C3FBC">
              <w:rPr>
                <w:b/>
                <w:sz w:val="20"/>
                <w:lang w:val="mn-MN"/>
              </w:rPr>
              <w:t xml:space="preserve"> warming potential (GWP)</w:t>
            </w:r>
          </w:p>
        </w:tc>
        <w:tc>
          <w:tcPr>
            <w:tcW w:w="985"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w:t>
            </w:r>
          </w:p>
        </w:tc>
        <w:tc>
          <w:tcPr>
            <w:tcW w:w="1733"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w:t>
            </w:r>
          </w:p>
        </w:tc>
        <w:tc>
          <w:tcPr>
            <w:tcW w:w="1406"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23 900</w:t>
            </w:r>
          </w:p>
        </w:tc>
        <w:tc>
          <w:tcPr>
            <w:tcW w:w="1530" w:type="dxa"/>
          </w:tcPr>
          <w:p w:rsidR="00DD5203" w:rsidRDefault="00DD5203" w:rsidP="00DD5203">
            <w:pPr>
              <w:spacing w:line="276" w:lineRule="auto"/>
              <w:jc w:val="center"/>
              <w:rPr>
                <w:sz w:val="20"/>
              </w:rPr>
            </w:pPr>
            <w:r>
              <w:rPr>
                <w:sz w:val="20"/>
              </w:rPr>
              <w:t>EXAMPLE:</w:t>
            </w:r>
          </w:p>
          <w:p w:rsidR="00DD5203" w:rsidRDefault="00DD5203" w:rsidP="00DD5203">
            <w:pPr>
              <w:spacing w:line="276" w:lineRule="auto"/>
              <w:jc w:val="center"/>
              <w:rPr>
                <w:sz w:val="20"/>
              </w:rPr>
            </w:pPr>
            <w:r>
              <w:rPr>
                <w:sz w:val="20"/>
              </w:rPr>
              <w:t>PFC-14:6500</w:t>
            </w:r>
          </w:p>
          <w:p w:rsidR="001C3FBC" w:rsidRPr="001C3FBC" w:rsidRDefault="00DD5203" w:rsidP="00DD5203">
            <w:pPr>
              <w:spacing w:line="276" w:lineRule="auto"/>
              <w:jc w:val="center"/>
              <w:rPr>
                <w:sz w:val="20"/>
                <w:lang w:val="mn-MN"/>
              </w:rPr>
            </w:pPr>
            <w:r>
              <w:rPr>
                <w:sz w:val="20"/>
              </w:rPr>
              <w:t>PFC-16:9200</w:t>
            </w:r>
          </w:p>
        </w:tc>
        <w:tc>
          <w:tcPr>
            <w:tcW w:w="987"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w:t>
            </w:r>
          </w:p>
        </w:tc>
        <w:tc>
          <w:tcPr>
            <w:tcW w:w="1168"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310</w:t>
            </w:r>
          </w:p>
        </w:tc>
      </w:tr>
      <w:tr w:rsidR="001C3FBC" w:rsidTr="0039729C">
        <w:tc>
          <w:tcPr>
            <w:tcW w:w="9350" w:type="dxa"/>
            <w:gridSpan w:val="9"/>
          </w:tcPr>
          <w:p w:rsidR="001C3FBC" w:rsidRPr="001C3FBC" w:rsidRDefault="001C3FBC" w:rsidP="001C3FBC">
            <w:pPr>
              <w:spacing w:line="276" w:lineRule="auto"/>
              <w:rPr>
                <w:sz w:val="20"/>
                <w:lang w:val="mn-MN"/>
              </w:rPr>
            </w:pPr>
            <w:r w:rsidRPr="001C3FBC">
              <w:rPr>
                <w:sz w:val="20"/>
                <w:lang w:val="mn-MN"/>
              </w:rPr>
              <w:t>NOTE 1 In addition to those gases above, nitrogen, carbon monoxide, ethane, methane, isobutene, cyclobutanoctofluoride, Bromomethanetrifluoride, dichlorodifluoridemethane, and dichlorotetrafluoridemethane can be also used as tracer gas.</w:t>
            </w:r>
          </w:p>
          <w:p w:rsidR="001C3FBC" w:rsidRPr="001C3FBC" w:rsidRDefault="001C3FBC" w:rsidP="001C3FBC">
            <w:pPr>
              <w:spacing w:line="276" w:lineRule="auto"/>
              <w:rPr>
                <w:sz w:val="20"/>
                <w:lang w:val="mn-MN"/>
              </w:rPr>
            </w:pPr>
            <w:r w:rsidRPr="001C3FBC">
              <w:rPr>
                <w:sz w:val="20"/>
                <w:lang w:val="mn-MN"/>
              </w:rPr>
              <w:t>NOTE 2 The GC in the table indicates general Gas Chromatography, the GC-TCD is the gas chromatography using Thermal Conductivity Detector and GC-ECD using Electron Capture Detector.</w:t>
            </w:r>
          </w:p>
          <w:p w:rsidR="001C3FBC" w:rsidRPr="001C3FBC" w:rsidRDefault="001C3FBC" w:rsidP="001C3FBC">
            <w:pPr>
              <w:spacing w:line="276" w:lineRule="auto"/>
              <w:rPr>
                <w:sz w:val="20"/>
                <w:lang w:val="mn-MN"/>
              </w:rPr>
            </w:pPr>
            <w:r w:rsidRPr="001C3FBC">
              <w:rPr>
                <w:sz w:val="20"/>
                <w:lang w:val="mn-MN"/>
              </w:rPr>
              <w:t>NOTE 3 The Global Warming Potential is defined as relative greenhouse effect potential per weight against carbon dioxide. NOTE 4 Infrared gas absorption includes both transmission spectroscopy (TS) and photoacoustic spectroscopy (PAS).</w:t>
            </w:r>
          </w:p>
          <w:p w:rsidR="001C3FBC" w:rsidRPr="001C3FBC" w:rsidRDefault="001C3FBC" w:rsidP="001C3FBC">
            <w:pPr>
              <w:spacing w:line="276" w:lineRule="auto"/>
              <w:rPr>
                <w:sz w:val="20"/>
                <w:lang w:val="mn-MN"/>
              </w:rPr>
            </w:pPr>
            <w:r w:rsidRPr="001C3FBC">
              <w:rPr>
                <w:sz w:val="20"/>
                <w:lang w:val="mn-MN"/>
              </w:rPr>
              <w:t>a</w:t>
            </w:r>
            <w:r w:rsidRPr="001C3FBC">
              <w:rPr>
                <w:sz w:val="20"/>
                <w:lang w:val="mn-MN"/>
              </w:rPr>
              <w:tab/>
              <w:t>Helium is chemically stable.</w:t>
            </w:r>
          </w:p>
          <w:p w:rsidR="001C3FBC" w:rsidRPr="001C3FBC" w:rsidRDefault="001C3FBC" w:rsidP="001C3FBC">
            <w:pPr>
              <w:spacing w:line="276" w:lineRule="auto"/>
              <w:rPr>
                <w:sz w:val="20"/>
                <w:lang w:val="mn-MN"/>
              </w:rPr>
            </w:pPr>
            <w:r w:rsidRPr="001C3FBC">
              <w:rPr>
                <w:sz w:val="20"/>
                <w:lang w:val="mn-MN"/>
              </w:rPr>
              <w:t>b</w:t>
            </w:r>
            <w:r w:rsidRPr="001C3FBC">
              <w:rPr>
                <w:sz w:val="20"/>
                <w:lang w:val="mn-MN"/>
              </w:rPr>
              <w:tab/>
              <w:t>CO2 is dissolved in water and can be adsorbed with building materials or furniture, and is not suited for precise measurement. However, if the measurement does not require critical accuracy, CO2 is often used. CO2 generated by occupants or any other internal source shall be taken into account. If this CO2 emission rate is not known, this tracer cannot be used.</w:t>
            </w:r>
          </w:p>
          <w:p w:rsidR="001C3FBC" w:rsidRPr="001C3FBC" w:rsidRDefault="001C3FBC" w:rsidP="001C3FBC">
            <w:pPr>
              <w:spacing w:line="276" w:lineRule="auto"/>
              <w:rPr>
                <w:sz w:val="20"/>
                <w:lang w:val="mn-MN"/>
              </w:rPr>
            </w:pPr>
            <w:r w:rsidRPr="001C3FBC">
              <w:rPr>
                <w:sz w:val="20"/>
                <w:lang w:val="mn-MN"/>
              </w:rPr>
              <w:t>c</w:t>
            </w:r>
            <w:r w:rsidRPr="001C3FBC">
              <w:rPr>
                <w:sz w:val="20"/>
                <w:lang w:val="mn-MN"/>
              </w:rPr>
              <w:tab/>
              <w:t>SF6 has a large global warming potential and should not be used in a large amount. SF6 is an inactive gas. If it is heated to 500 °C, it generates toxic gases. Therefore, it should not be used in a space where a fan heater is used and SF6 flows through the heat source.</w:t>
            </w:r>
          </w:p>
          <w:p w:rsidR="001C3FBC" w:rsidRPr="001C3FBC" w:rsidRDefault="001C3FBC" w:rsidP="001C3FBC">
            <w:pPr>
              <w:spacing w:line="276" w:lineRule="auto"/>
              <w:rPr>
                <w:sz w:val="20"/>
                <w:lang w:val="mn-MN"/>
              </w:rPr>
            </w:pPr>
            <w:r w:rsidRPr="001C3FBC">
              <w:rPr>
                <w:sz w:val="20"/>
                <w:lang w:val="mn-MN"/>
              </w:rPr>
              <w:t>d</w:t>
            </w:r>
            <w:r w:rsidRPr="001C3FBC">
              <w:rPr>
                <w:sz w:val="20"/>
                <w:lang w:val="mn-MN"/>
              </w:rPr>
              <w:tab/>
              <w:t>PFC has a large global warming potential and should not be used in large amounts.</w:t>
            </w:r>
          </w:p>
          <w:p w:rsidR="001C3FBC" w:rsidRPr="001C3FBC" w:rsidRDefault="001C3FBC" w:rsidP="001C3FBC">
            <w:pPr>
              <w:spacing w:line="276" w:lineRule="auto"/>
              <w:rPr>
                <w:sz w:val="20"/>
                <w:lang w:val="mn-MN"/>
              </w:rPr>
            </w:pPr>
            <w:r w:rsidRPr="001C3FBC">
              <w:rPr>
                <w:sz w:val="20"/>
                <w:lang w:val="mn-MN"/>
              </w:rPr>
              <w:t>e</w:t>
            </w:r>
            <w:r w:rsidRPr="001C3FBC">
              <w:rPr>
                <w:sz w:val="20"/>
                <w:lang w:val="mn-MN"/>
              </w:rPr>
              <w:tab/>
              <w:t>Ethylene is flammable and should be handled with a great care.</w:t>
            </w:r>
          </w:p>
          <w:p w:rsidR="001C3FBC" w:rsidRPr="001C3FBC" w:rsidRDefault="001C3FBC" w:rsidP="00CF166C">
            <w:pPr>
              <w:spacing w:line="276" w:lineRule="auto"/>
              <w:rPr>
                <w:sz w:val="20"/>
                <w:lang w:val="mn-MN"/>
              </w:rPr>
            </w:pPr>
            <w:r w:rsidRPr="001C3FBC">
              <w:rPr>
                <w:sz w:val="20"/>
                <w:lang w:val="mn-MN"/>
              </w:rPr>
              <w:t>f</w:t>
            </w:r>
            <w:r w:rsidRPr="001C3FBC">
              <w:rPr>
                <w:sz w:val="20"/>
                <w:lang w:val="mn-MN"/>
              </w:rPr>
              <w:tab/>
              <w:t>N2O has a large global warming potential and should not be used in large amounts. N2O is dissolved in water and reacts with aluminium. It ignites at a high temperature. Great care shall be exercised not to use it over its permissible concentration as it affects health.</w:t>
            </w:r>
          </w:p>
        </w:tc>
      </w:tr>
    </w:tbl>
    <w:p w:rsidR="0012088E" w:rsidRDefault="0012088E" w:rsidP="0012088E">
      <w:pPr>
        <w:spacing w:line="276" w:lineRule="auto"/>
        <w:jc w:val="both"/>
        <w:rPr>
          <w:szCs w:val="24"/>
          <w:lang w:val="mn-MN"/>
        </w:rPr>
      </w:pPr>
    </w:p>
    <w:p w:rsidR="00CF166C" w:rsidRDefault="00CF166C" w:rsidP="00CF166C">
      <w:pPr>
        <w:spacing w:line="276" w:lineRule="auto"/>
        <w:jc w:val="center"/>
        <w:rPr>
          <w:szCs w:val="24"/>
          <w:lang w:val="mn-MN"/>
        </w:rPr>
      </w:pPr>
      <w:r w:rsidRPr="00CF166C">
        <w:rPr>
          <w:rFonts w:eastAsia="Calibri"/>
          <w:b/>
          <w:szCs w:val="24"/>
          <w:lang w:val="mn-MN"/>
        </w:rPr>
        <w:t>2-р хүснэгт -</w:t>
      </w:r>
      <w:r>
        <w:rPr>
          <w:rFonts w:eastAsia="Calibri"/>
          <w:szCs w:val="24"/>
          <w:lang w:val="mn-MN"/>
        </w:rPr>
        <w:t xml:space="preserve"> </w:t>
      </w:r>
      <w:r w:rsidRPr="00992683">
        <w:rPr>
          <w:rFonts w:eastAsia="Calibri"/>
          <w:b/>
          <w:szCs w:val="24"/>
          <w:lang w:val="mn-MN"/>
        </w:rPr>
        <w:t>Заагч хийн төрөл</w:t>
      </w:r>
    </w:p>
    <w:tbl>
      <w:tblPr>
        <w:tblStyle w:val="TableGrid"/>
        <w:tblW w:w="0" w:type="auto"/>
        <w:tblLayout w:type="fixed"/>
        <w:tblLook w:val="04A0" w:firstRow="1" w:lastRow="0" w:firstColumn="1" w:lastColumn="0" w:noHBand="0" w:noVBand="1"/>
      </w:tblPr>
      <w:tblGrid>
        <w:gridCol w:w="1435"/>
        <w:gridCol w:w="1091"/>
        <w:gridCol w:w="889"/>
        <w:gridCol w:w="844"/>
        <w:gridCol w:w="928"/>
        <w:gridCol w:w="568"/>
        <w:gridCol w:w="1440"/>
        <w:gridCol w:w="1170"/>
        <w:gridCol w:w="985"/>
      </w:tblGrid>
      <w:tr w:rsidR="00CF166C" w:rsidRPr="001C3FBC" w:rsidTr="006B0F4F">
        <w:tc>
          <w:tcPr>
            <w:tcW w:w="1435" w:type="dxa"/>
          </w:tcPr>
          <w:p w:rsidR="00CF166C" w:rsidRPr="001C3FBC" w:rsidRDefault="00F8640B" w:rsidP="00F8640B">
            <w:pPr>
              <w:spacing w:line="276" w:lineRule="auto"/>
              <w:jc w:val="center"/>
              <w:rPr>
                <w:b/>
                <w:sz w:val="20"/>
              </w:rPr>
            </w:pPr>
            <w:r w:rsidRPr="00F8640B">
              <w:rPr>
                <w:b/>
                <w:sz w:val="20"/>
              </w:rPr>
              <w:t>Заагч хийн төрөл</w:t>
            </w:r>
          </w:p>
        </w:tc>
        <w:tc>
          <w:tcPr>
            <w:tcW w:w="1091" w:type="dxa"/>
          </w:tcPr>
          <w:p w:rsidR="00CF166C" w:rsidRPr="001C3FBC" w:rsidRDefault="00F8640B" w:rsidP="00C85ECC">
            <w:pPr>
              <w:spacing w:line="276" w:lineRule="auto"/>
              <w:jc w:val="center"/>
              <w:rPr>
                <w:sz w:val="20"/>
              </w:rPr>
            </w:pPr>
            <w:r>
              <w:rPr>
                <w:sz w:val="20"/>
                <w:lang w:val="mn-MN"/>
              </w:rPr>
              <w:t>Гелий</w:t>
            </w:r>
            <w:r w:rsidR="00CF166C" w:rsidRPr="001C3FBC">
              <w:rPr>
                <w:sz w:val="20"/>
                <w:vertAlign w:val="superscript"/>
              </w:rPr>
              <w:t>a</w:t>
            </w:r>
          </w:p>
        </w:tc>
        <w:tc>
          <w:tcPr>
            <w:tcW w:w="1733" w:type="dxa"/>
            <w:gridSpan w:val="2"/>
          </w:tcPr>
          <w:p w:rsidR="00CF166C" w:rsidRPr="001C3FBC" w:rsidRDefault="00F8640B" w:rsidP="00C85ECC">
            <w:pPr>
              <w:spacing w:line="276" w:lineRule="auto"/>
              <w:jc w:val="center"/>
              <w:rPr>
                <w:sz w:val="20"/>
              </w:rPr>
            </w:pPr>
            <w:r>
              <w:rPr>
                <w:sz w:val="20"/>
              </w:rPr>
              <w:t>Нүүрстөрөгчийн давхар исэл</w:t>
            </w:r>
            <w:r w:rsidR="00CF166C" w:rsidRPr="001C3FBC">
              <w:rPr>
                <w:sz w:val="20"/>
                <w:vertAlign w:val="superscript"/>
              </w:rPr>
              <w:t>b</w:t>
            </w:r>
          </w:p>
        </w:tc>
        <w:tc>
          <w:tcPr>
            <w:tcW w:w="1496" w:type="dxa"/>
            <w:gridSpan w:val="2"/>
          </w:tcPr>
          <w:p w:rsidR="00CF166C" w:rsidRPr="001C3FBC" w:rsidRDefault="00F8640B" w:rsidP="00C85ECC">
            <w:pPr>
              <w:spacing w:line="276" w:lineRule="auto"/>
              <w:jc w:val="center"/>
              <w:rPr>
                <w:sz w:val="20"/>
              </w:rPr>
            </w:pPr>
            <w:r>
              <w:rPr>
                <w:sz w:val="20"/>
              </w:rPr>
              <w:t xml:space="preserve">Хүхрийн </w:t>
            </w:r>
            <w:r w:rsidRPr="00F8640B">
              <w:rPr>
                <w:sz w:val="20"/>
              </w:rPr>
              <w:t xml:space="preserve">гексафторид </w:t>
            </w:r>
            <w:r w:rsidR="00CF166C" w:rsidRPr="001C3FBC">
              <w:rPr>
                <w:sz w:val="20"/>
                <w:vertAlign w:val="superscript"/>
              </w:rPr>
              <w:t>c</w:t>
            </w:r>
          </w:p>
        </w:tc>
        <w:tc>
          <w:tcPr>
            <w:tcW w:w="1440" w:type="dxa"/>
          </w:tcPr>
          <w:p w:rsidR="00CF166C" w:rsidRPr="001C3FBC" w:rsidRDefault="006D3C76" w:rsidP="00C85ECC">
            <w:pPr>
              <w:spacing w:line="276" w:lineRule="auto"/>
              <w:jc w:val="center"/>
              <w:rPr>
                <w:sz w:val="20"/>
              </w:rPr>
            </w:pPr>
            <w:r>
              <w:rPr>
                <w:sz w:val="20"/>
              </w:rPr>
              <w:t>Перфтор</w:t>
            </w:r>
            <w:r w:rsidR="00F8640B">
              <w:rPr>
                <w:sz w:val="20"/>
              </w:rPr>
              <w:t xml:space="preserve"> нүүрстөрөгч</w:t>
            </w:r>
            <w:r w:rsidR="00CF166C" w:rsidRPr="001C3FBC">
              <w:rPr>
                <w:sz w:val="20"/>
                <w:vertAlign w:val="superscript"/>
              </w:rPr>
              <w:t>d</w:t>
            </w:r>
          </w:p>
        </w:tc>
        <w:tc>
          <w:tcPr>
            <w:tcW w:w="1170" w:type="dxa"/>
          </w:tcPr>
          <w:p w:rsidR="00CF166C" w:rsidRPr="001C3FBC" w:rsidRDefault="00F8640B" w:rsidP="00F8640B">
            <w:pPr>
              <w:spacing w:line="276" w:lineRule="auto"/>
              <w:ind w:left="-104"/>
              <w:jc w:val="center"/>
              <w:rPr>
                <w:sz w:val="20"/>
              </w:rPr>
            </w:pPr>
            <w:r>
              <w:rPr>
                <w:sz w:val="20"/>
                <w:lang w:val="mn-MN"/>
              </w:rPr>
              <w:t>Этилен</w:t>
            </w:r>
            <w:r w:rsidR="00CF166C" w:rsidRPr="001C3FBC">
              <w:rPr>
                <w:sz w:val="20"/>
                <w:vertAlign w:val="superscript"/>
              </w:rPr>
              <w:t>e</w:t>
            </w:r>
          </w:p>
        </w:tc>
        <w:tc>
          <w:tcPr>
            <w:tcW w:w="985" w:type="dxa"/>
          </w:tcPr>
          <w:p w:rsidR="00CF166C" w:rsidRPr="001C3FBC" w:rsidRDefault="00F8640B" w:rsidP="00F8640B">
            <w:pPr>
              <w:spacing w:line="276" w:lineRule="auto"/>
              <w:jc w:val="center"/>
              <w:rPr>
                <w:sz w:val="20"/>
              </w:rPr>
            </w:pPr>
            <w:r>
              <w:rPr>
                <w:sz w:val="20"/>
                <w:lang w:val="mn-MN"/>
              </w:rPr>
              <w:t>Азотын нэг исэл</w:t>
            </w:r>
            <w:r w:rsidR="00CF166C" w:rsidRPr="001C3FBC">
              <w:rPr>
                <w:sz w:val="20"/>
                <w:vertAlign w:val="superscript"/>
              </w:rPr>
              <w:t>f</w:t>
            </w:r>
          </w:p>
        </w:tc>
      </w:tr>
      <w:tr w:rsidR="00CF166C" w:rsidRPr="009346A8" w:rsidTr="006B0F4F">
        <w:tc>
          <w:tcPr>
            <w:tcW w:w="1435" w:type="dxa"/>
          </w:tcPr>
          <w:p w:rsidR="00CF166C" w:rsidRPr="001C3FBC" w:rsidRDefault="00516182" w:rsidP="00C85ECC">
            <w:pPr>
              <w:spacing w:line="276" w:lineRule="auto"/>
              <w:jc w:val="both"/>
              <w:rPr>
                <w:b/>
                <w:sz w:val="20"/>
              </w:rPr>
            </w:pPr>
            <w:r>
              <w:rPr>
                <w:b/>
                <w:sz w:val="20"/>
                <w:lang w:val="mn-MN"/>
              </w:rPr>
              <w:t>Химийн тэмдэг</w:t>
            </w:r>
            <w:r w:rsidR="00CF166C" w:rsidRPr="001C3FBC">
              <w:rPr>
                <w:b/>
                <w:sz w:val="20"/>
              </w:rPr>
              <w:t xml:space="preserve"> </w:t>
            </w:r>
          </w:p>
        </w:tc>
        <w:tc>
          <w:tcPr>
            <w:tcW w:w="1091" w:type="dxa"/>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He</w:t>
            </w:r>
          </w:p>
        </w:tc>
        <w:tc>
          <w:tcPr>
            <w:tcW w:w="1733"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CO</w:t>
            </w:r>
            <w:r w:rsidRPr="001C3FBC">
              <w:rPr>
                <w:sz w:val="20"/>
                <w:vertAlign w:val="subscript"/>
              </w:rPr>
              <w:t>2</w:t>
            </w:r>
            <w:r w:rsidRPr="001C3FBC">
              <w:rPr>
                <w:sz w:val="20"/>
                <w:vertAlign w:val="superscript"/>
              </w:rPr>
              <w:t>b</w:t>
            </w:r>
          </w:p>
        </w:tc>
        <w:tc>
          <w:tcPr>
            <w:tcW w:w="1496"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SF</w:t>
            </w:r>
            <w:r w:rsidRPr="001C3FBC">
              <w:rPr>
                <w:sz w:val="20"/>
                <w:vertAlign w:val="subscript"/>
              </w:rPr>
              <w:t>6</w:t>
            </w:r>
            <w:r w:rsidRPr="001C3FBC">
              <w:rPr>
                <w:sz w:val="20"/>
                <w:vertAlign w:val="superscript"/>
              </w:rPr>
              <w:t>c</w:t>
            </w:r>
          </w:p>
        </w:tc>
        <w:tc>
          <w:tcPr>
            <w:tcW w:w="1440" w:type="dxa"/>
          </w:tcPr>
          <w:p w:rsidR="00CF166C" w:rsidRDefault="00CF166C" w:rsidP="006B0F4F">
            <w:pPr>
              <w:spacing w:line="276" w:lineRule="auto"/>
              <w:ind w:left="-104" w:right="-195"/>
              <w:jc w:val="center"/>
              <w:rPr>
                <w:sz w:val="20"/>
              </w:rPr>
            </w:pPr>
            <w:r>
              <w:rPr>
                <w:sz w:val="20"/>
              </w:rPr>
              <w:t>CF</w:t>
            </w:r>
            <w:r w:rsidRPr="001C3FBC">
              <w:rPr>
                <w:sz w:val="20"/>
                <w:vertAlign w:val="subscript"/>
              </w:rPr>
              <w:t>4</w:t>
            </w:r>
            <w:r>
              <w:rPr>
                <w:sz w:val="20"/>
              </w:rPr>
              <w:t>(PFC-14)</w:t>
            </w:r>
          </w:p>
          <w:p w:rsidR="00CF166C" w:rsidRPr="001C3FBC" w:rsidRDefault="00CF166C" w:rsidP="00C85ECC">
            <w:pPr>
              <w:spacing w:line="276" w:lineRule="auto"/>
              <w:jc w:val="center"/>
              <w:rPr>
                <w:sz w:val="20"/>
              </w:rPr>
            </w:pPr>
            <w:r>
              <w:rPr>
                <w:sz w:val="20"/>
              </w:rPr>
              <w:t>C</w:t>
            </w:r>
            <w:r w:rsidRPr="001C3FBC">
              <w:rPr>
                <w:sz w:val="20"/>
                <w:vertAlign w:val="subscript"/>
              </w:rPr>
              <w:t>2</w:t>
            </w:r>
            <w:r>
              <w:rPr>
                <w:sz w:val="20"/>
              </w:rPr>
              <w:t>F</w:t>
            </w:r>
            <w:r w:rsidRPr="001C3FBC">
              <w:rPr>
                <w:sz w:val="20"/>
                <w:vertAlign w:val="subscript"/>
              </w:rPr>
              <w:t>6</w:t>
            </w:r>
            <w:r>
              <w:rPr>
                <w:sz w:val="20"/>
              </w:rPr>
              <w:t>(PFC-16)</w:t>
            </w:r>
          </w:p>
        </w:tc>
        <w:tc>
          <w:tcPr>
            <w:tcW w:w="1170" w:type="dxa"/>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C</w:t>
            </w:r>
            <w:r w:rsidRPr="009346A8">
              <w:rPr>
                <w:sz w:val="20"/>
                <w:vertAlign w:val="subscript"/>
              </w:rPr>
              <w:t>2</w:t>
            </w:r>
            <w:r>
              <w:rPr>
                <w:sz w:val="20"/>
              </w:rPr>
              <w:t>H</w:t>
            </w:r>
            <w:r w:rsidRPr="009346A8">
              <w:rPr>
                <w:sz w:val="20"/>
                <w:vertAlign w:val="subscript"/>
              </w:rPr>
              <w:t>4</w:t>
            </w:r>
          </w:p>
        </w:tc>
        <w:tc>
          <w:tcPr>
            <w:tcW w:w="985"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N</w:t>
            </w:r>
            <w:r w:rsidRPr="009346A8">
              <w:rPr>
                <w:sz w:val="20"/>
                <w:vertAlign w:val="subscript"/>
              </w:rPr>
              <w:t>2</w:t>
            </w:r>
            <w:r>
              <w:rPr>
                <w:sz w:val="20"/>
              </w:rPr>
              <w:t>O</w:t>
            </w:r>
          </w:p>
        </w:tc>
      </w:tr>
      <w:tr w:rsidR="00CF166C" w:rsidRPr="001C3FBC" w:rsidTr="006B0F4F">
        <w:tc>
          <w:tcPr>
            <w:tcW w:w="1435" w:type="dxa"/>
          </w:tcPr>
          <w:p w:rsidR="006D3C76" w:rsidRDefault="006D3C76" w:rsidP="00C85ECC">
            <w:pPr>
              <w:spacing w:line="276" w:lineRule="auto"/>
              <w:jc w:val="both"/>
              <w:rPr>
                <w:b/>
                <w:sz w:val="20"/>
                <w:lang w:val="mn-MN"/>
              </w:rPr>
            </w:pPr>
          </w:p>
          <w:p w:rsidR="00CF166C" w:rsidRPr="001C3FBC" w:rsidRDefault="006D3C76" w:rsidP="00C85ECC">
            <w:pPr>
              <w:spacing w:line="276" w:lineRule="auto"/>
              <w:jc w:val="both"/>
              <w:rPr>
                <w:b/>
                <w:sz w:val="20"/>
                <w:lang w:val="mn-MN"/>
              </w:rPr>
            </w:pPr>
            <w:r>
              <w:rPr>
                <w:b/>
                <w:sz w:val="20"/>
                <w:lang w:val="mn-MN"/>
              </w:rPr>
              <w:t>Хэмжлийн арга</w:t>
            </w:r>
          </w:p>
        </w:tc>
        <w:tc>
          <w:tcPr>
            <w:tcW w:w="1091"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GC-TCD</w:t>
            </w:r>
          </w:p>
        </w:tc>
        <w:tc>
          <w:tcPr>
            <w:tcW w:w="889" w:type="dxa"/>
          </w:tcPr>
          <w:p w:rsidR="00CF166C" w:rsidRPr="006B0F4F" w:rsidRDefault="006B0F4F" w:rsidP="006B0F4F">
            <w:pPr>
              <w:spacing w:line="276" w:lineRule="auto"/>
              <w:rPr>
                <w:sz w:val="20"/>
                <w:lang w:val="mn-MN"/>
              </w:rPr>
            </w:pPr>
            <w:r>
              <w:rPr>
                <w:sz w:val="20"/>
                <w:lang w:val="mn-MN"/>
              </w:rPr>
              <w:t xml:space="preserve">Инфра улаан хий </w:t>
            </w:r>
            <w:r>
              <w:rPr>
                <w:sz w:val="20"/>
              </w:rPr>
              <w:t>(</w:t>
            </w:r>
            <w:r>
              <w:rPr>
                <w:sz w:val="20"/>
                <w:lang w:val="mn-MN"/>
              </w:rPr>
              <w:t>туяа</w:t>
            </w:r>
            <w:r>
              <w:rPr>
                <w:sz w:val="20"/>
              </w:rPr>
              <w:t>)</w:t>
            </w:r>
            <w:r w:rsidR="00CF166C" w:rsidRPr="009346A8">
              <w:rPr>
                <w:sz w:val="20"/>
              </w:rPr>
              <w:t xml:space="preserve"> </w:t>
            </w:r>
            <w:r>
              <w:rPr>
                <w:sz w:val="20"/>
                <w:lang w:val="mn-MN"/>
              </w:rPr>
              <w:t>шингээлт</w:t>
            </w:r>
          </w:p>
        </w:tc>
        <w:tc>
          <w:tcPr>
            <w:tcW w:w="844"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GC-ECD</w:t>
            </w:r>
          </w:p>
        </w:tc>
        <w:tc>
          <w:tcPr>
            <w:tcW w:w="928"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p>
        </w:tc>
        <w:tc>
          <w:tcPr>
            <w:tcW w:w="568" w:type="dxa"/>
          </w:tcPr>
          <w:p w:rsidR="00CF166C" w:rsidRDefault="00CF166C" w:rsidP="00C85ECC">
            <w:pPr>
              <w:spacing w:line="276" w:lineRule="auto"/>
              <w:jc w:val="center"/>
              <w:rPr>
                <w:sz w:val="20"/>
              </w:rPr>
            </w:pPr>
          </w:p>
          <w:p w:rsidR="00CF166C" w:rsidRPr="00695D01" w:rsidRDefault="00CF166C" w:rsidP="00C85ECC">
            <w:pPr>
              <w:spacing w:line="276" w:lineRule="auto"/>
              <w:jc w:val="center"/>
              <w:rPr>
                <w:sz w:val="20"/>
              </w:rPr>
            </w:pPr>
            <w:r>
              <w:rPr>
                <w:sz w:val="20"/>
              </w:rPr>
              <w:t>GC</w:t>
            </w:r>
          </w:p>
        </w:tc>
        <w:tc>
          <w:tcPr>
            <w:tcW w:w="1440" w:type="dxa"/>
          </w:tcPr>
          <w:p w:rsidR="00CF166C" w:rsidRDefault="00CF166C" w:rsidP="00C85ECC">
            <w:pPr>
              <w:spacing w:line="276" w:lineRule="auto"/>
              <w:jc w:val="center"/>
              <w:rPr>
                <w:sz w:val="20"/>
              </w:rPr>
            </w:pPr>
          </w:p>
          <w:p w:rsidR="00CF166C" w:rsidRPr="00695D01" w:rsidRDefault="00CF166C" w:rsidP="00C85ECC">
            <w:pPr>
              <w:spacing w:line="276" w:lineRule="auto"/>
              <w:jc w:val="center"/>
              <w:rPr>
                <w:sz w:val="20"/>
              </w:rPr>
            </w:pPr>
            <w:r>
              <w:rPr>
                <w:sz w:val="20"/>
              </w:rPr>
              <w:t>GC-ECD</w:t>
            </w:r>
          </w:p>
        </w:tc>
        <w:tc>
          <w:tcPr>
            <w:tcW w:w="1170"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r>
              <w:rPr>
                <w:sz w:val="20"/>
              </w:rPr>
              <w:t xml:space="preserve"> болон FID,</w:t>
            </w:r>
            <w:r w:rsidR="00CF166C">
              <w:rPr>
                <w:sz w:val="20"/>
              </w:rPr>
              <w:t xml:space="preserve"> GC</w:t>
            </w:r>
          </w:p>
        </w:tc>
        <w:tc>
          <w:tcPr>
            <w:tcW w:w="985"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p>
        </w:tc>
      </w:tr>
      <w:tr w:rsidR="00CF166C" w:rsidRPr="001C3FBC" w:rsidTr="006B0F4F">
        <w:tc>
          <w:tcPr>
            <w:tcW w:w="1435" w:type="dxa"/>
          </w:tcPr>
          <w:p w:rsidR="00CF166C" w:rsidRPr="001C3FBC" w:rsidRDefault="007C6F10" w:rsidP="007C6F10">
            <w:pPr>
              <w:spacing w:line="276" w:lineRule="auto"/>
              <w:ind w:left="-30" w:right="-105"/>
              <w:rPr>
                <w:b/>
                <w:sz w:val="20"/>
                <w:lang w:val="mn-MN"/>
              </w:rPr>
            </w:pPr>
            <w:r>
              <w:rPr>
                <w:b/>
                <w:sz w:val="20"/>
                <w:lang w:val="mn-MN"/>
              </w:rPr>
              <w:t xml:space="preserve">Илрүүлэх хамгийн бага </w:t>
            </w:r>
            <w:r w:rsidR="00A6535B">
              <w:rPr>
                <w:b/>
                <w:sz w:val="20"/>
                <w:lang w:val="mn-MN"/>
              </w:rPr>
              <w:t>хязгаарын жишээ</w:t>
            </w:r>
          </w:p>
        </w:tc>
        <w:tc>
          <w:tcPr>
            <w:tcW w:w="1091" w:type="dxa"/>
          </w:tcPr>
          <w:p w:rsidR="00CF166C" w:rsidRDefault="00CF166C" w:rsidP="00C85ECC">
            <w:pPr>
              <w:spacing w:line="276" w:lineRule="auto"/>
              <w:jc w:val="center"/>
              <w:rPr>
                <w:sz w:val="20"/>
                <w:lang w:val="mn-MN"/>
              </w:rPr>
            </w:pPr>
          </w:p>
          <w:p w:rsidR="00CF166C" w:rsidRPr="0039729C" w:rsidRDefault="00CF166C" w:rsidP="006B0F4F">
            <w:pPr>
              <w:spacing w:line="276" w:lineRule="auto"/>
              <w:ind w:right="-90"/>
              <w:jc w:val="center"/>
              <w:rPr>
                <w:sz w:val="20"/>
              </w:rPr>
            </w:pPr>
            <w:r>
              <w:rPr>
                <w:sz w:val="20"/>
              </w:rPr>
              <w:t>300x10</w:t>
            </w:r>
            <w:r w:rsidRPr="0039729C">
              <w:rPr>
                <w:sz w:val="20"/>
                <w:vertAlign w:val="superscript"/>
              </w:rPr>
              <w:t>-6</w:t>
            </w:r>
          </w:p>
        </w:tc>
        <w:tc>
          <w:tcPr>
            <w:tcW w:w="889"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1x10</w:t>
            </w:r>
            <w:r w:rsidRPr="0039729C">
              <w:rPr>
                <w:sz w:val="20"/>
                <w:vertAlign w:val="superscript"/>
              </w:rPr>
              <w:t>-6</w:t>
            </w:r>
          </w:p>
        </w:tc>
        <w:tc>
          <w:tcPr>
            <w:tcW w:w="844" w:type="dxa"/>
          </w:tcPr>
          <w:p w:rsidR="00CF166C" w:rsidRDefault="00CF166C" w:rsidP="00C85ECC">
            <w:pPr>
              <w:spacing w:line="276" w:lineRule="auto"/>
              <w:jc w:val="center"/>
              <w:rPr>
                <w:sz w:val="20"/>
                <w:lang w:val="mn-MN"/>
              </w:rPr>
            </w:pPr>
          </w:p>
          <w:p w:rsidR="00CF166C" w:rsidRPr="001C3FBC" w:rsidRDefault="00CF166C" w:rsidP="006B0F4F">
            <w:pPr>
              <w:spacing w:line="276" w:lineRule="auto"/>
              <w:ind w:right="-189"/>
              <w:rPr>
                <w:sz w:val="20"/>
                <w:lang w:val="mn-MN"/>
              </w:rPr>
            </w:pPr>
            <w:r>
              <w:rPr>
                <w:sz w:val="20"/>
              </w:rPr>
              <w:t>70x10</w:t>
            </w:r>
            <w:r w:rsidRPr="0039729C">
              <w:rPr>
                <w:sz w:val="20"/>
                <w:vertAlign w:val="superscript"/>
              </w:rPr>
              <w:t>-6</w:t>
            </w:r>
          </w:p>
        </w:tc>
        <w:tc>
          <w:tcPr>
            <w:tcW w:w="1496" w:type="dxa"/>
            <w:gridSpan w:val="2"/>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0,001x10</w:t>
            </w:r>
            <w:r w:rsidRPr="0039729C">
              <w:rPr>
                <w:sz w:val="20"/>
                <w:vertAlign w:val="superscript"/>
              </w:rPr>
              <w:t>-6</w:t>
            </w:r>
          </w:p>
        </w:tc>
        <w:tc>
          <w:tcPr>
            <w:tcW w:w="144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17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0,1x10</w:t>
            </w:r>
            <w:r w:rsidRPr="0039729C">
              <w:rPr>
                <w:sz w:val="20"/>
                <w:vertAlign w:val="superscript"/>
              </w:rPr>
              <w:t>-6</w:t>
            </w:r>
          </w:p>
        </w:tc>
        <w:tc>
          <w:tcPr>
            <w:tcW w:w="985"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0,1x10</w:t>
            </w:r>
            <w:r w:rsidRPr="0039729C">
              <w:rPr>
                <w:sz w:val="20"/>
                <w:vertAlign w:val="superscript"/>
              </w:rPr>
              <w:t>-6</w:t>
            </w:r>
          </w:p>
        </w:tc>
      </w:tr>
      <w:tr w:rsidR="00CF166C" w:rsidRPr="001C3FBC" w:rsidTr="006B0F4F">
        <w:tc>
          <w:tcPr>
            <w:tcW w:w="1435" w:type="dxa"/>
          </w:tcPr>
          <w:p w:rsidR="00CF166C" w:rsidRPr="001C3FBC" w:rsidRDefault="00A6535B" w:rsidP="007C6F10">
            <w:pPr>
              <w:spacing w:line="276" w:lineRule="auto"/>
              <w:ind w:right="-105"/>
              <w:jc w:val="both"/>
              <w:rPr>
                <w:b/>
                <w:sz w:val="20"/>
                <w:lang w:val="mn-MN"/>
              </w:rPr>
            </w:pPr>
            <w:r>
              <w:rPr>
                <w:b/>
                <w:sz w:val="20"/>
                <w:lang w:val="mn-MN"/>
              </w:rPr>
              <w:lastRenderedPageBreak/>
              <w:t>Зөвшөөрөх боломжтой концентраци</w:t>
            </w:r>
          </w:p>
        </w:tc>
        <w:tc>
          <w:tcPr>
            <w:tcW w:w="1091"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733"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lang w:val="mn-MN"/>
              </w:rPr>
            </w:pPr>
            <w:r>
              <w:rPr>
                <w:sz w:val="20"/>
              </w:rPr>
              <w:t>5 000x10</w:t>
            </w:r>
            <w:r w:rsidRPr="0039729C">
              <w:rPr>
                <w:sz w:val="20"/>
                <w:vertAlign w:val="superscript"/>
              </w:rPr>
              <w:t>-6</w:t>
            </w:r>
          </w:p>
        </w:tc>
        <w:tc>
          <w:tcPr>
            <w:tcW w:w="1496" w:type="dxa"/>
            <w:gridSpan w:val="2"/>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1 000x10</w:t>
            </w:r>
            <w:r w:rsidRPr="0039729C">
              <w:rPr>
                <w:sz w:val="20"/>
                <w:vertAlign w:val="superscript"/>
              </w:rPr>
              <w:t>-6</w:t>
            </w:r>
          </w:p>
        </w:tc>
        <w:tc>
          <w:tcPr>
            <w:tcW w:w="144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17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985"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25x10</w:t>
            </w:r>
            <w:r w:rsidRPr="0039729C">
              <w:rPr>
                <w:sz w:val="20"/>
                <w:vertAlign w:val="superscript"/>
              </w:rPr>
              <w:t>-6</w:t>
            </w:r>
          </w:p>
        </w:tc>
      </w:tr>
      <w:tr w:rsidR="00CF166C" w:rsidRPr="00DD5203" w:rsidTr="006B0F4F">
        <w:tc>
          <w:tcPr>
            <w:tcW w:w="1435" w:type="dxa"/>
          </w:tcPr>
          <w:p w:rsidR="00CF166C" w:rsidRPr="001C3FBC" w:rsidRDefault="0038134C" w:rsidP="007C6F10">
            <w:pPr>
              <w:spacing w:line="276" w:lineRule="auto"/>
              <w:ind w:right="-105"/>
              <w:jc w:val="both"/>
              <w:rPr>
                <w:b/>
                <w:sz w:val="20"/>
              </w:rPr>
            </w:pPr>
            <w:r>
              <w:rPr>
                <w:b/>
                <w:sz w:val="20"/>
                <w:lang w:val="mn-MN"/>
              </w:rPr>
              <w:t xml:space="preserve">Агаартай </w:t>
            </w:r>
            <w:r w:rsidR="00DF2D7F">
              <w:rPr>
                <w:b/>
                <w:sz w:val="20"/>
                <w:lang w:val="mn-MN"/>
              </w:rPr>
              <w:t>харьцуулсан харьцангуй</w:t>
            </w:r>
            <w:r>
              <w:rPr>
                <w:b/>
                <w:sz w:val="20"/>
                <w:lang w:val="mn-MN"/>
              </w:rPr>
              <w:t xml:space="preserve"> нягтрал</w:t>
            </w:r>
            <w:r w:rsidR="00CF166C" w:rsidRPr="001C3FBC">
              <w:rPr>
                <w:b/>
                <w:sz w:val="20"/>
              </w:rPr>
              <w:t xml:space="preserve"> [-]</w:t>
            </w:r>
          </w:p>
        </w:tc>
        <w:tc>
          <w:tcPr>
            <w:tcW w:w="1091" w:type="dxa"/>
          </w:tcPr>
          <w:p w:rsidR="00CF166C" w:rsidRDefault="00CF166C" w:rsidP="00C85ECC">
            <w:pPr>
              <w:spacing w:line="276" w:lineRule="auto"/>
              <w:jc w:val="center"/>
              <w:rPr>
                <w:sz w:val="20"/>
                <w:lang w:val="mn-MN"/>
              </w:rPr>
            </w:pPr>
          </w:p>
          <w:p w:rsidR="00CF166C" w:rsidRPr="00F72333" w:rsidRDefault="00CF166C" w:rsidP="00C85ECC">
            <w:pPr>
              <w:spacing w:line="276" w:lineRule="auto"/>
              <w:jc w:val="center"/>
              <w:rPr>
                <w:sz w:val="20"/>
              </w:rPr>
            </w:pPr>
            <w:r>
              <w:rPr>
                <w:sz w:val="20"/>
              </w:rPr>
              <w:t>0,138</w:t>
            </w:r>
          </w:p>
        </w:tc>
        <w:tc>
          <w:tcPr>
            <w:tcW w:w="1733"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1,545</w:t>
            </w:r>
          </w:p>
        </w:tc>
        <w:tc>
          <w:tcPr>
            <w:tcW w:w="1496" w:type="dxa"/>
            <w:gridSpan w:val="2"/>
          </w:tcPr>
          <w:p w:rsidR="00CF166C" w:rsidRDefault="00CF166C" w:rsidP="00C85ECC">
            <w:pPr>
              <w:spacing w:line="276" w:lineRule="auto"/>
              <w:jc w:val="center"/>
              <w:rPr>
                <w:sz w:val="20"/>
              </w:rPr>
            </w:pPr>
          </w:p>
          <w:p w:rsidR="00CF166C" w:rsidRPr="00DD5203" w:rsidRDefault="00CF166C" w:rsidP="00C85ECC">
            <w:pPr>
              <w:spacing w:line="276" w:lineRule="auto"/>
              <w:jc w:val="center"/>
              <w:rPr>
                <w:sz w:val="20"/>
              </w:rPr>
            </w:pPr>
            <w:r>
              <w:rPr>
                <w:sz w:val="20"/>
              </w:rPr>
              <w:t>5,302</w:t>
            </w:r>
          </w:p>
        </w:tc>
        <w:tc>
          <w:tcPr>
            <w:tcW w:w="1440" w:type="dxa"/>
          </w:tcPr>
          <w:p w:rsidR="006B7E12" w:rsidRDefault="006B7E12" w:rsidP="00C85ECC">
            <w:pPr>
              <w:spacing w:line="276" w:lineRule="auto"/>
              <w:jc w:val="center"/>
              <w:rPr>
                <w:sz w:val="20"/>
              </w:rPr>
            </w:pPr>
          </w:p>
          <w:p w:rsidR="00CF166C" w:rsidRDefault="006B0F4F" w:rsidP="00C85ECC">
            <w:pPr>
              <w:spacing w:line="276" w:lineRule="auto"/>
              <w:jc w:val="center"/>
              <w:rPr>
                <w:sz w:val="20"/>
              </w:rPr>
            </w:pPr>
            <w:r>
              <w:rPr>
                <w:sz w:val="20"/>
              </w:rPr>
              <w:t>ЖИШЭЭ</w:t>
            </w:r>
            <w:r w:rsidR="00CF166C">
              <w:rPr>
                <w:sz w:val="20"/>
              </w:rPr>
              <w:t>:</w:t>
            </w:r>
          </w:p>
          <w:p w:rsidR="00CF166C" w:rsidRDefault="00CF166C" w:rsidP="00C85ECC">
            <w:pPr>
              <w:spacing w:line="276" w:lineRule="auto"/>
              <w:jc w:val="center"/>
              <w:rPr>
                <w:sz w:val="20"/>
              </w:rPr>
            </w:pPr>
            <w:r>
              <w:rPr>
                <w:sz w:val="20"/>
              </w:rPr>
              <w:t>PFC-14:3,06</w:t>
            </w:r>
          </w:p>
          <w:p w:rsidR="00CF166C" w:rsidRPr="00DD5203" w:rsidRDefault="00CF166C" w:rsidP="00C85ECC">
            <w:pPr>
              <w:spacing w:line="276" w:lineRule="auto"/>
              <w:jc w:val="center"/>
              <w:rPr>
                <w:sz w:val="20"/>
              </w:rPr>
            </w:pPr>
            <w:r>
              <w:rPr>
                <w:sz w:val="20"/>
              </w:rPr>
              <w:t>PFC-16:4,80</w:t>
            </w:r>
          </w:p>
        </w:tc>
        <w:tc>
          <w:tcPr>
            <w:tcW w:w="1170"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0,974</w:t>
            </w:r>
          </w:p>
        </w:tc>
        <w:tc>
          <w:tcPr>
            <w:tcW w:w="985"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1,53</w:t>
            </w:r>
          </w:p>
        </w:tc>
      </w:tr>
      <w:tr w:rsidR="00CF166C" w:rsidRPr="00DD5203" w:rsidTr="006B0F4F">
        <w:tc>
          <w:tcPr>
            <w:tcW w:w="1435" w:type="dxa"/>
          </w:tcPr>
          <w:p w:rsidR="00CF166C" w:rsidRPr="001C3FBC" w:rsidRDefault="006B7E12" w:rsidP="00C85ECC">
            <w:pPr>
              <w:spacing w:line="276" w:lineRule="auto"/>
              <w:jc w:val="both"/>
              <w:rPr>
                <w:b/>
                <w:sz w:val="20"/>
                <w:lang w:val="mn-MN"/>
              </w:rPr>
            </w:pPr>
            <w:r>
              <w:rPr>
                <w:b/>
                <w:sz w:val="20"/>
                <w:lang w:val="mn-MN"/>
              </w:rPr>
              <w:t xml:space="preserve">Дэлхийн дулаарлын потенциал хэмжээ </w:t>
            </w:r>
            <w:r w:rsidR="00CF166C" w:rsidRPr="001C3FBC">
              <w:rPr>
                <w:b/>
                <w:sz w:val="20"/>
                <w:lang w:val="mn-MN"/>
              </w:rPr>
              <w:t>(GWP)</w:t>
            </w:r>
          </w:p>
        </w:tc>
        <w:tc>
          <w:tcPr>
            <w:tcW w:w="1091"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w:t>
            </w:r>
          </w:p>
        </w:tc>
        <w:tc>
          <w:tcPr>
            <w:tcW w:w="1733"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w:t>
            </w:r>
          </w:p>
        </w:tc>
        <w:tc>
          <w:tcPr>
            <w:tcW w:w="1496"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23 900</w:t>
            </w:r>
          </w:p>
        </w:tc>
        <w:tc>
          <w:tcPr>
            <w:tcW w:w="1440" w:type="dxa"/>
          </w:tcPr>
          <w:p w:rsidR="006B7E12" w:rsidRDefault="006B7E12" w:rsidP="00C85ECC">
            <w:pPr>
              <w:spacing w:line="276" w:lineRule="auto"/>
              <w:jc w:val="center"/>
              <w:rPr>
                <w:sz w:val="20"/>
              </w:rPr>
            </w:pPr>
          </w:p>
          <w:p w:rsidR="00CF166C" w:rsidRDefault="006B0F4F" w:rsidP="00C85ECC">
            <w:pPr>
              <w:spacing w:line="276" w:lineRule="auto"/>
              <w:jc w:val="center"/>
              <w:rPr>
                <w:sz w:val="20"/>
              </w:rPr>
            </w:pPr>
            <w:r>
              <w:rPr>
                <w:sz w:val="20"/>
              </w:rPr>
              <w:t>ЖИШЭЭ</w:t>
            </w:r>
            <w:r w:rsidR="00CF166C">
              <w:rPr>
                <w:sz w:val="20"/>
              </w:rPr>
              <w:t>:</w:t>
            </w:r>
          </w:p>
          <w:p w:rsidR="00CF166C" w:rsidRDefault="00CF166C" w:rsidP="00C85ECC">
            <w:pPr>
              <w:spacing w:line="276" w:lineRule="auto"/>
              <w:jc w:val="center"/>
              <w:rPr>
                <w:sz w:val="20"/>
              </w:rPr>
            </w:pPr>
            <w:r>
              <w:rPr>
                <w:sz w:val="20"/>
              </w:rPr>
              <w:t>PFC-14:6500</w:t>
            </w:r>
          </w:p>
          <w:p w:rsidR="00CF166C" w:rsidRPr="001C3FBC" w:rsidRDefault="00CF166C" w:rsidP="00C85ECC">
            <w:pPr>
              <w:spacing w:line="276" w:lineRule="auto"/>
              <w:jc w:val="center"/>
              <w:rPr>
                <w:sz w:val="20"/>
                <w:lang w:val="mn-MN"/>
              </w:rPr>
            </w:pPr>
            <w:r>
              <w:rPr>
                <w:sz w:val="20"/>
              </w:rPr>
              <w:t>PFC-16:9200</w:t>
            </w:r>
          </w:p>
        </w:tc>
        <w:tc>
          <w:tcPr>
            <w:tcW w:w="1170"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w:t>
            </w:r>
          </w:p>
        </w:tc>
        <w:tc>
          <w:tcPr>
            <w:tcW w:w="985"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310</w:t>
            </w:r>
          </w:p>
        </w:tc>
      </w:tr>
      <w:tr w:rsidR="00CF166C" w:rsidRPr="001C3FBC" w:rsidTr="00C85ECC">
        <w:tc>
          <w:tcPr>
            <w:tcW w:w="9350" w:type="dxa"/>
            <w:gridSpan w:val="9"/>
          </w:tcPr>
          <w:p w:rsidR="0084365D" w:rsidRDefault="0084365D" w:rsidP="00F73FB0">
            <w:pPr>
              <w:spacing w:line="276" w:lineRule="auto"/>
              <w:rPr>
                <w:sz w:val="20"/>
                <w:lang w:val="mn-MN"/>
              </w:rPr>
            </w:pPr>
            <w:r>
              <w:rPr>
                <w:sz w:val="20"/>
                <w:lang w:val="mn-MN"/>
              </w:rPr>
              <w:t xml:space="preserve">1-р тайлбар: </w:t>
            </w:r>
            <w:r w:rsidR="00F94B49">
              <w:rPr>
                <w:sz w:val="20"/>
                <w:lang w:val="mn-MN"/>
              </w:rPr>
              <w:t>Дээр дурдсан хийг</w:t>
            </w:r>
            <w:r w:rsidR="00C85ECC">
              <w:rPr>
                <w:sz w:val="20"/>
                <w:lang w:val="mn-MN"/>
              </w:rPr>
              <w:t xml:space="preserve">ээс гадна азот, нэг исэл, этан, метан, изобутен, </w:t>
            </w:r>
            <w:r w:rsidR="00C85ECC" w:rsidRPr="00C85ECC">
              <w:rPr>
                <w:sz w:val="20"/>
                <w:lang w:val="mn-MN"/>
              </w:rPr>
              <w:t xml:space="preserve">циклобутаноктофторид, </w:t>
            </w:r>
            <w:r w:rsidR="00EB47F7">
              <w:rPr>
                <w:sz w:val="20"/>
                <w:lang w:val="mn-MN"/>
              </w:rPr>
              <w:t>бромметан</w:t>
            </w:r>
            <w:r w:rsidR="00EB47F7" w:rsidRPr="00C85ECC">
              <w:rPr>
                <w:sz w:val="20"/>
                <w:lang w:val="mn-MN"/>
              </w:rPr>
              <w:t xml:space="preserve"> </w:t>
            </w:r>
            <w:r w:rsidR="00C85ECC" w:rsidRPr="00C85ECC">
              <w:rPr>
                <w:sz w:val="20"/>
                <w:lang w:val="mn-MN"/>
              </w:rPr>
              <w:t>трифторид</w:t>
            </w:r>
            <w:r w:rsidR="00EB47F7">
              <w:rPr>
                <w:sz w:val="20"/>
                <w:lang w:val="mn-MN"/>
              </w:rPr>
              <w:t xml:space="preserve">, дихлордифтордиметан болон  </w:t>
            </w:r>
            <w:r w:rsidR="00C85ECC" w:rsidRPr="00C85ECC">
              <w:rPr>
                <w:sz w:val="20"/>
                <w:lang w:val="mn-MN"/>
              </w:rPr>
              <w:t>дихлортетрафтордиметан</w:t>
            </w:r>
            <w:r w:rsidR="00EB47F7">
              <w:rPr>
                <w:sz w:val="20"/>
                <w:lang w:val="mn-MN"/>
              </w:rPr>
              <w:t xml:space="preserve"> хийг заагч хийгээр хэрэглэх боломжтой.</w:t>
            </w:r>
          </w:p>
          <w:p w:rsidR="00EB47F7" w:rsidRDefault="00EB47F7" w:rsidP="00C85ECC">
            <w:pPr>
              <w:spacing w:line="276" w:lineRule="auto"/>
              <w:rPr>
                <w:sz w:val="20"/>
                <w:lang w:val="mn-MN"/>
              </w:rPr>
            </w:pPr>
            <w:r>
              <w:rPr>
                <w:sz w:val="20"/>
                <w:lang w:val="mn-MN"/>
              </w:rPr>
              <w:t xml:space="preserve">2-р тайлбар: </w:t>
            </w:r>
            <w:r w:rsidR="00516182">
              <w:rPr>
                <w:sz w:val="20"/>
                <w:lang w:val="mn-MN"/>
              </w:rPr>
              <w:t xml:space="preserve">Хүснэгтэд бичсэн </w:t>
            </w:r>
            <w:r w:rsidR="00516182">
              <w:rPr>
                <w:sz w:val="20"/>
              </w:rPr>
              <w:t xml:space="preserve">GC </w:t>
            </w:r>
            <w:r w:rsidR="00516182">
              <w:rPr>
                <w:sz w:val="20"/>
                <w:lang w:val="mn-MN"/>
              </w:rPr>
              <w:t xml:space="preserve">тэмдэглэгээ нь </w:t>
            </w:r>
            <w:r w:rsidR="00E47F7C">
              <w:rPr>
                <w:sz w:val="20"/>
                <w:lang w:val="mn-MN"/>
              </w:rPr>
              <w:t xml:space="preserve">Хийн </w:t>
            </w:r>
            <w:r w:rsidR="004C32DB">
              <w:rPr>
                <w:sz w:val="20"/>
                <w:lang w:val="mn-MN"/>
              </w:rPr>
              <w:t xml:space="preserve">нийтлэг </w:t>
            </w:r>
            <w:r w:rsidR="00E47F7C">
              <w:rPr>
                <w:sz w:val="20"/>
                <w:lang w:val="mn-MN"/>
              </w:rPr>
              <w:t>хроматограф</w:t>
            </w:r>
            <w:r w:rsidR="008468DA">
              <w:rPr>
                <w:sz w:val="20"/>
              </w:rPr>
              <w:t xml:space="preserve"> (</w:t>
            </w:r>
            <w:r w:rsidR="008468DA" w:rsidRPr="008468DA">
              <w:rPr>
                <w:sz w:val="20"/>
              </w:rPr>
              <w:t>Gas Chromatography</w:t>
            </w:r>
            <w:r w:rsidR="008468DA">
              <w:rPr>
                <w:sz w:val="20"/>
              </w:rPr>
              <w:t>)</w:t>
            </w:r>
            <w:r w:rsidR="00E47F7C">
              <w:rPr>
                <w:sz w:val="20"/>
                <w:lang w:val="mn-MN"/>
              </w:rPr>
              <w:t xml:space="preserve">, </w:t>
            </w:r>
            <w:r w:rsidR="00E47F7C" w:rsidRPr="00E47F7C">
              <w:rPr>
                <w:sz w:val="20"/>
                <w:lang w:val="mn-MN"/>
              </w:rPr>
              <w:t>GC-TCD</w:t>
            </w:r>
            <w:r w:rsidR="00E47F7C">
              <w:rPr>
                <w:sz w:val="20"/>
                <w:lang w:val="mn-MN"/>
              </w:rPr>
              <w:t xml:space="preserve"> тэмдэглэгээ нь Дулаан дамжуулалтыг илрүүлэгч </w:t>
            </w:r>
            <w:r w:rsidR="00E47F7C">
              <w:rPr>
                <w:sz w:val="20"/>
              </w:rPr>
              <w:t>(</w:t>
            </w:r>
            <w:r w:rsidR="00E47F7C" w:rsidRPr="00E47F7C">
              <w:rPr>
                <w:sz w:val="20"/>
              </w:rPr>
              <w:t>Thermal Conductivity Detector</w:t>
            </w:r>
            <w:r w:rsidR="00E47F7C">
              <w:rPr>
                <w:sz w:val="20"/>
              </w:rPr>
              <w:t xml:space="preserve">) </w:t>
            </w:r>
            <w:r w:rsidR="00E47F7C">
              <w:rPr>
                <w:sz w:val="20"/>
                <w:lang w:val="mn-MN"/>
              </w:rPr>
              <w:t xml:space="preserve">ашигласан хийн хроматограф, </w:t>
            </w:r>
            <w:r w:rsidR="00E47F7C" w:rsidRPr="00E47F7C">
              <w:rPr>
                <w:sz w:val="20"/>
                <w:lang w:val="mn-MN"/>
              </w:rPr>
              <w:t>GC-ECD</w:t>
            </w:r>
            <w:r w:rsidR="00E47F7C">
              <w:rPr>
                <w:sz w:val="20"/>
                <w:lang w:val="mn-MN"/>
              </w:rPr>
              <w:t xml:space="preserve"> тэмдэглэгээ нь </w:t>
            </w:r>
            <w:r w:rsidR="004C32DB">
              <w:rPr>
                <w:sz w:val="20"/>
                <w:lang w:val="mn-MN"/>
              </w:rPr>
              <w:t>Электрон бари</w:t>
            </w:r>
            <w:r w:rsidR="008468DA">
              <w:rPr>
                <w:sz w:val="20"/>
                <w:lang w:val="mn-MN"/>
              </w:rPr>
              <w:t xml:space="preserve">х </w:t>
            </w:r>
            <w:r w:rsidR="004C32DB">
              <w:rPr>
                <w:sz w:val="20"/>
                <w:lang w:val="mn-MN"/>
              </w:rPr>
              <w:t xml:space="preserve">илрүүлэгч хэрэглэсэн </w:t>
            </w:r>
            <w:r w:rsidR="008468DA" w:rsidRPr="008468DA">
              <w:rPr>
                <w:sz w:val="20"/>
                <w:lang w:val="mn-MN"/>
              </w:rPr>
              <w:t>хроматограф</w:t>
            </w:r>
            <w:r w:rsidR="008468DA">
              <w:rPr>
                <w:sz w:val="20"/>
                <w:lang w:val="mn-MN"/>
              </w:rPr>
              <w:t xml:space="preserve">ийг </w:t>
            </w:r>
            <w:r w:rsidR="008468DA">
              <w:rPr>
                <w:sz w:val="20"/>
              </w:rPr>
              <w:t>(</w:t>
            </w:r>
            <w:r w:rsidR="008468DA" w:rsidRPr="008468DA">
              <w:rPr>
                <w:sz w:val="20"/>
              </w:rPr>
              <w:t>Electron Capture Detector</w:t>
            </w:r>
            <w:r w:rsidR="008468DA">
              <w:rPr>
                <w:sz w:val="20"/>
              </w:rPr>
              <w:t>)</w:t>
            </w:r>
            <w:r w:rsidR="008468DA">
              <w:rPr>
                <w:sz w:val="20"/>
                <w:lang w:val="mn-MN"/>
              </w:rPr>
              <w:t xml:space="preserve"> тус тус заана. </w:t>
            </w:r>
          </w:p>
          <w:p w:rsidR="00324692" w:rsidRDefault="00324692" w:rsidP="00C85ECC">
            <w:pPr>
              <w:spacing w:line="276" w:lineRule="auto"/>
              <w:rPr>
                <w:sz w:val="20"/>
                <w:lang w:val="mn-MN"/>
              </w:rPr>
            </w:pPr>
            <w:r>
              <w:rPr>
                <w:sz w:val="20"/>
                <w:lang w:val="mn-MN"/>
              </w:rPr>
              <w:t xml:space="preserve">3-р тайлбар: </w:t>
            </w:r>
            <w:r w:rsidR="00FD6331">
              <w:rPr>
                <w:sz w:val="20"/>
                <w:lang w:val="mn-MN"/>
              </w:rPr>
              <w:t xml:space="preserve">Нүүрстөрөгчийн давхар ислийн </w:t>
            </w:r>
            <w:r w:rsidR="000454AA">
              <w:rPr>
                <w:sz w:val="20"/>
                <w:lang w:val="mn-MN"/>
              </w:rPr>
              <w:t xml:space="preserve">нэгж </w:t>
            </w:r>
            <w:r w:rsidR="00FD6331">
              <w:rPr>
                <w:sz w:val="20"/>
                <w:lang w:val="mn-MN"/>
              </w:rPr>
              <w:t xml:space="preserve">жинд хүлэмжийн хийн </w:t>
            </w:r>
            <w:r w:rsidR="000454AA">
              <w:rPr>
                <w:sz w:val="20"/>
                <w:lang w:val="mn-MN"/>
              </w:rPr>
              <w:t xml:space="preserve">нэгж </w:t>
            </w:r>
            <w:r w:rsidR="00FD6331">
              <w:rPr>
                <w:sz w:val="20"/>
                <w:lang w:val="mn-MN"/>
              </w:rPr>
              <w:t xml:space="preserve">жинг </w:t>
            </w:r>
            <w:r w:rsidR="000454AA">
              <w:rPr>
                <w:sz w:val="20"/>
                <w:lang w:val="mn-MN"/>
              </w:rPr>
              <w:t>харьцуулсан,</w:t>
            </w:r>
            <w:r w:rsidR="00FD6331">
              <w:rPr>
                <w:sz w:val="20"/>
                <w:lang w:val="mn-MN"/>
              </w:rPr>
              <w:t xml:space="preserve"> </w:t>
            </w:r>
            <w:r w:rsidR="000454AA">
              <w:rPr>
                <w:sz w:val="20"/>
                <w:lang w:val="mn-MN"/>
              </w:rPr>
              <w:t xml:space="preserve">хүлэмжийн хийн нөлөөний харьцангуй потенциалаар </w:t>
            </w:r>
            <w:r w:rsidR="00FD6331">
              <w:rPr>
                <w:sz w:val="20"/>
                <w:lang w:val="mn-MN"/>
              </w:rPr>
              <w:t xml:space="preserve">Дэлхийн дулаарлын потенциалыг тодорхойлдог. </w:t>
            </w:r>
          </w:p>
          <w:p w:rsidR="00326EF7" w:rsidRPr="00FD20A1" w:rsidRDefault="00326EF7" w:rsidP="00C85ECC">
            <w:pPr>
              <w:spacing w:line="276" w:lineRule="auto"/>
              <w:rPr>
                <w:sz w:val="20"/>
                <w:lang w:val="mn-MN"/>
              </w:rPr>
            </w:pPr>
            <w:r>
              <w:rPr>
                <w:sz w:val="20"/>
                <w:lang w:val="mn-MN"/>
              </w:rPr>
              <w:t xml:space="preserve">4-р тайлбар: </w:t>
            </w:r>
            <w:r w:rsidR="00AA0416">
              <w:rPr>
                <w:sz w:val="20"/>
                <w:lang w:val="mn-MN"/>
              </w:rPr>
              <w:t xml:space="preserve">Инфра улаан хий </w:t>
            </w:r>
            <w:r w:rsidR="00AA0416" w:rsidRPr="00AA0416">
              <w:rPr>
                <w:sz w:val="20"/>
                <w:lang w:val="mn-MN"/>
              </w:rPr>
              <w:t>(туяа)</w:t>
            </w:r>
            <w:r w:rsidR="00AA0416">
              <w:rPr>
                <w:sz w:val="20"/>
                <w:lang w:val="mn-MN"/>
              </w:rPr>
              <w:t xml:space="preserve"> шингээлтэд </w:t>
            </w:r>
            <w:r w:rsidR="00FD20A1">
              <w:rPr>
                <w:sz w:val="20"/>
                <w:lang w:val="mn-MN"/>
              </w:rPr>
              <w:t xml:space="preserve">дамжуулалтын </w:t>
            </w:r>
            <w:r w:rsidR="00FD20A1" w:rsidRPr="00FD20A1">
              <w:rPr>
                <w:sz w:val="20"/>
                <w:lang w:val="mn-MN"/>
              </w:rPr>
              <w:t>спектроскоп</w:t>
            </w:r>
            <w:r w:rsidR="00FD20A1">
              <w:rPr>
                <w:sz w:val="20"/>
                <w:lang w:val="mn-MN"/>
              </w:rPr>
              <w:t xml:space="preserve"> </w:t>
            </w:r>
            <w:r w:rsidR="00FD20A1">
              <w:rPr>
                <w:sz w:val="20"/>
              </w:rPr>
              <w:t>(</w:t>
            </w:r>
            <w:r w:rsidR="00FD20A1" w:rsidRPr="00FD20A1">
              <w:rPr>
                <w:sz w:val="20"/>
              </w:rPr>
              <w:t>transmission spectroscopy (TS)</w:t>
            </w:r>
            <w:r w:rsidR="00FD20A1">
              <w:rPr>
                <w:sz w:val="20"/>
              </w:rPr>
              <w:t xml:space="preserve">) </w:t>
            </w:r>
            <w:r w:rsidR="00FD20A1">
              <w:rPr>
                <w:sz w:val="20"/>
                <w:lang w:val="mn-MN"/>
              </w:rPr>
              <w:t xml:space="preserve">болон </w:t>
            </w:r>
            <w:r w:rsidR="00FD20A1" w:rsidRPr="00FD20A1">
              <w:rPr>
                <w:sz w:val="20"/>
                <w:lang w:val="mn-MN"/>
              </w:rPr>
              <w:t>фотоакусти</w:t>
            </w:r>
            <w:r w:rsidR="00FD20A1">
              <w:rPr>
                <w:sz w:val="20"/>
                <w:lang w:val="mn-MN"/>
              </w:rPr>
              <w:t xml:space="preserve">к </w:t>
            </w:r>
            <w:r w:rsidR="00FD20A1" w:rsidRPr="00FD20A1">
              <w:rPr>
                <w:sz w:val="20"/>
                <w:lang w:val="mn-MN"/>
              </w:rPr>
              <w:t>спектроскоп</w:t>
            </w:r>
            <w:r w:rsidR="00FD20A1">
              <w:rPr>
                <w:sz w:val="20"/>
                <w:lang w:val="mn-MN"/>
              </w:rPr>
              <w:t xml:space="preserve">ын </w:t>
            </w:r>
            <w:r w:rsidR="00FD20A1">
              <w:rPr>
                <w:sz w:val="20"/>
              </w:rPr>
              <w:t>(</w:t>
            </w:r>
            <w:r w:rsidR="00FD20A1" w:rsidRPr="00FD20A1">
              <w:rPr>
                <w:sz w:val="20"/>
              </w:rPr>
              <w:t>photoacoustic spectroscopy (PAS)</w:t>
            </w:r>
            <w:r w:rsidR="00FD20A1">
              <w:rPr>
                <w:sz w:val="20"/>
              </w:rPr>
              <w:t xml:space="preserve">) </w:t>
            </w:r>
            <w:r w:rsidR="00080942">
              <w:rPr>
                <w:sz w:val="20"/>
                <w:lang w:val="mn-MN"/>
              </w:rPr>
              <w:t>аль алийг багтаа</w:t>
            </w:r>
            <w:r w:rsidR="00FD20A1">
              <w:rPr>
                <w:sz w:val="20"/>
                <w:lang w:val="mn-MN"/>
              </w:rPr>
              <w:t xml:space="preserve">сан. </w:t>
            </w:r>
          </w:p>
          <w:p w:rsidR="00CF166C" w:rsidRPr="001C3FBC" w:rsidRDefault="00CF166C" w:rsidP="00C85ECC">
            <w:pPr>
              <w:spacing w:line="276" w:lineRule="auto"/>
              <w:rPr>
                <w:sz w:val="20"/>
                <w:lang w:val="mn-MN"/>
              </w:rPr>
            </w:pPr>
            <w:r w:rsidRPr="00511791">
              <w:rPr>
                <w:sz w:val="20"/>
                <w:lang w:val="mn-MN"/>
              </w:rPr>
              <w:t>a</w:t>
            </w:r>
            <w:r w:rsidR="00F73FB0">
              <w:rPr>
                <w:sz w:val="20"/>
                <w:lang w:val="mn-MN"/>
              </w:rPr>
              <w:tab/>
              <w:t>Гелий нь химийн шинж чанарын хувьд тогтвортой элемент</w:t>
            </w:r>
            <w:r w:rsidRPr="001C3FBC">
              <w:rPr>
                <w:sz w:val="20"/>
                <w:lang w:val="mn-MN"/>
              </w:rPr>
              <w:t>.</w:t>
            </w:r>
          </w:p>
          <w:p w:rsidR="00F73FB0" w:rsidRDefault="00CF166C" w:rsidP="00C85ECC">
            <w:pPr>
              <w:spacing w:line="276" w:lineRule="auto"/>
              <w:rPr>
                <w:sz w:val="20"/>
                <w:lang w:val="mn-MN"/>
              </w:rPr>
            </w:pPr>
            <w:r w:rsidRPr="00511791">
              <w:rPr>
                <w:sz w:val="20"/>
                <w:lang w:val="mn-MN"/>
              </w:rPr>
              <w:t>b</w:t>
            </w:r>
            <w:r w:rsidRPr="001C3FBC">
              <w:rPr>
                <w:sz w:val="20"/>
                <w:lang w:val="mn-MN"/>
              </w:rPr>
              <w:tab/>
            </w:r>
            <w:r w:rsidR="00F73FB0">
              <w:rPr>
                <w:sz w:val="20"/>
                <w:lang w:val="mn-MN"/>
              </w:rPr>
              <w:t xml:space="preserve">Нүүрстөрөгчийн давхар исэл нь усанд уусдаг бөгөөд барилгын материал эсвэл тавилгад шингэдэг учраас нарийвчилсан хэмжил хийхэд тохиромжгүй. Гэхдээ </w:t>
            </w:r>
            <w:r w:rsidR="00AE092D">
              <w:rPr>
                <w:sz w:val="20"/>
                <w:lang w:val="mn-MN"/>
              </w:rPr>
              <w:t xml:space="preserve">хэмжилд маш чухал нарийвчлал шаардаагүй үед нүүрстөрөгчийн давхар ислийг байнга хэрэглэдэг. </w:t>
            </w:r>
            <w:r w:rsidR="00D46B87">
              <w:rPr>
                <w:sz w:val="20"/>
                <w:lang w:val="mn-MN"/>
              </w:rPr>
              <w:t xml:space="preserve">Оршин суугчид эсвэл </w:t>
            </w:r>
            <w:r w:rsidR="003D35F0">
              <w:rPr>
                <w:sz w:val="20"/>
                <w:lang w:val="mn-MN"/>
              </w:rPr>
              <w:t>барилгын доторх</w:t>
            </w:r>
            <w:r w:rsidR="00D46B87">
              <w:rPr>
                <w:sz w:val="20"/>
                <w:lang w:val="mn-MN"/>
              </w:rPr>
              <w:t xml:space="preserve"> аливаа өөр үүсвэрээс нүүрстөрөгчийн давхар исэл ялгарч байгааг тооцож үзэх хэрэгтэй. Хэрэв нүүрстөрөгчийн давхар ислийг ялгаруулах хурд тодорхойгүй бол заагч хийгээр ашиглаж болохгүй.</w:t>
            </w:r>
          </w:p>
          <w:p w:rsidR="00CF166C" w:rsidRPr="00104874" w:rsidRDefault="00CF166C" w:rsidP="00C85ECC">
            <w:pPr>
              <w:spacing w:line="276" w:lineRule="auto"/>
              <w:rPr>
                <w:sz w:val="20"/>
              </w:rPr>
            </w:pPr>
            <w:r w:rsidRPr="00511791">
              <w:rPr>
                <w:sz w:val="20"/>
                <w:lang w:val="mn-MN"/>
              </w:rPr>
              <w:t>c</w:t>
            </w:r>
            <w:r w:rsidRPr="001C3FBC">
              <w:rPr>
                <w:sz w:val="20"/>
                <w:lang w:val="mn-MN"/>
              </w:rPr>
              <w:tab/>
            </w:r>
            <w:r w:rsidR="00D5226A">
              <w:rPr>
                <w:sz w:val="20"/>
              </w:rPr>
              <w:t xml:space="preserve">Хүхрийн </w:t>
            </w:r>
            <w:r w:rsidR="00D5226A" w:rsidRPr="00F8640B">
              <w:rPr>
                <w:sz w:val="20"/>
              </w:rPr>
              <w:t>гексафторид</w:t>
            </w:r>
            <w:r w:rsidR="00D5226A">
              <w:rPr>
                <w:sz w:val="20"/>
                <w:lang w:val="mn-MN"/>
              </w:rPr>
              <w:t xml:space="preserve"> </w:t>
            </w:r>
            <w:r w:rsidR="00551479">
              <w:rPr>
                <w:sz w:val="20"/>
                <w:lang w:val="mn-MN"/>
              </w:rPr>
              <w:t xml:space="preserve">нь Дэлхийн дулаарлын </w:t>
            </w:r>
            <w:r w:rsidR="00D572FF">
              <w:rPr>
                <w:sz w:val="20"/>
                <w:lang w:val="mn-MN"/>
              </w:rPr>
              <w:t>потенциал</w:t>
            </w:r>
            <w:r w:rsidR="00551479">
              <w:rPr>
                <w:sz w:val="20"/>
                <w:lang w:val="mn-MN"/>
              </w:rPr>
              <w:t xml:space="preserve"> </w:t>
            </w:r>
            <w:r w:rsidR="00D572FF">
              <w:rPr>
                <w:sz w:val="20"/>
                <w:lang w:val="mn-MN"/>
              </w:rPr>
              <w:t xml:space="preserve">ихтэй </w:t>
            </w:r>
            <w:r w:rsidR="00551479">
              <w:rPr>
                <w:sz w:val="20"/>
                <w:lang w:val="mn-MN"/>
              </w:rPr>
              <w:t xml:space="preserve">учраас </w:t>
            </w:r>
            <w:r w:rsidR="00A00E2A">
              <w:rPr>
                <w:sz w:val="20"/>
                <w:lang w:val="mn-MN"/>
              </w:rPr>
              <w:t>их</w:t>
            </w:r>
            <w:r w:rsidR="00551479">
              <w:rPr>
                <w:sz w:val="20"/>
                <w:lang w:val="mn-MN"/>
              </w:rPr>
              <w:t xml:space="preserve"> хэмжээгээр хэрэглэж болохгүй</w:t>
            </w:r>
            <w:r w:rsidR="00AE2139">
              <w:rPr>
                <w:sz w:val="20"/>
                <w:lang w:val="mn-MN"/>
              </w:rPr>
              <w:t xml:space="preserve">. Энэ нь идэвхгүй хий бөгөөд </w:t>
            </w:r>
            <w:r w:rsidR="00AE2139" w:rsidRPr="00AE2139">
              <w:rPr>
                <w:sz w:val="20"/>
                <w:lang w:val="mn-MN"/>
              </w:rPr>
              <w:t>500 °C</w:t>
            </w:r>
            <w:r w:rsidR="00D572FF">
              <w:rPr>
                <w:sz w:val="20"/>
                <w:lang w:val="mn-MN"/>
              </w:rPr>
              <w:t xml:space="preserve"> хүртэл халаахад</w:t>
            </w:r>
            <w:r w:rsidR="00AE2139">
              <w:rPr>
                <w:sz w:val="20"/>
                <w:lang w:val="mn-MN"/>
              </w:rPr>
              <w:t xml:space="preserve"> хортой хий ялгаруулдаг. </w:t>
            </w:r>
            <w:r w:rsidR="00027423">
              <w:rPr>
                <w:sz w:val="20"/>
                <w:lang w:val="mn-MN"/>
              </w:rPr>
              <w:t xml:space="preserve">Тиймээс сэнсээр халаадаг </w:t>
            </w:r>
            <w:r w:rsidR="00C50C56">
              <w:rPr>
                <w:sz w:val="20"/>
                <w:lang w:val="mn-MN"/>
              </w:rPr>
              <w:t xml:space="preserve">барилгад энэ хийг ашиглаж болохгүй, </w:t>
            </w:r>
            <w:r w:rsidR="0048734B">
              <w:rPr>
                <w:sz w:val="20"/>
                <w:lang w:val="mn-MN"/>
              </w:rPr>
              <w:t>учир нь дулааны үүсгүүрээр дамжин</w:t>
            </w:r>
            <w:r w:rsidR="00104874">
              <w:rPr>
                <w:sz w:val="20"/>
                <w:lang w:val="mn-MN"/>
              </w:rPr>
              <w:t xml:space="preserve"> гадагшилна. </w:t>
            </w:r>
          </w:p>
          <w:p w:rsidR="00EF0A53" w:rsidRDefault="00CF166C" w:rsidP="00C85ECC">
            <w:pPr>
              <w:spacing w:line="276" w:lineRule="auto"/>
              <w:rPr>
                <w:sz w:val="20"/>
                <w:lang w:val="mn-MN"/>
              </w:rPr>
            </w:pPr>
            <w:r w:rsidRPr="00511791">
              <w:rPr>
                <w:sz w:val="20"/>
                <w:lang w:val="mn-MN"/>
              </w:rPr>
              <w:t>d</w:t>
            </w:r>
            <w:r w:rsidRPr="001C3FBC">
              <w:rPr>
                <w:sz w:val="20"/>
                <w:lang w:val="mn-MN"/>
              </w:rPr>
              <w:tab/>
            </w:r>
            <w:r w:rsidR="00EF0A53" w:rsidRPr="00EF0A53">
              <w:rPr>
                <w:sz w:val="20"/>
                <w:lang w:val="mn-MN"/>
              </w:rPr>
              <w:t>Перфтор нүүрстөрөгч</w:t>
            </w:r>
            <w:r w:rsidR="00EF0A53">
              <w:rPr>
                <w:sz w:val="20"/>
                <w:lang w:val="mn-MN"/>
              </w:rPr>
              <w:t xml:space="preserve"> нь Дэлхийн дулаарлын </w:t>
            </w:r>
            <w:r w:rsidR="002E1AC5">
              <w:rPr>
                <w:sz w:val="20"/>
                <w:lang w:val="mn-MN"/>
              </w:rPr>
              <w:t>потенциал</w:t>
            </w:r>
            <w:r w:rsidR="00EF0A53">
              <w:rPr>
                <w:sz w:val="20"/>
                <w:lang w:val="mn-MN"/>
              </w:rPr>
              <w:t xml:space="preserve"> </w:t>
            </w:r>
            <w:r w:rsidR="002E1AC5">
              <w:rPr>
                <w:sz w:val="20"/>
                <w:lang w:val="mn-MN"/>
              </w:rPr>
              <w:t xml:space="preserve">ихтэй </w:t>
            </w:r>
            <w:r w:rsidR="00EF0A53">
              <w:rPr>
                <w:sz w:val="20"/>
                <w:lang w:val="mn-MN"/>
              </w:rPr>
              <w:t xml:space="preserve">учраас </w:t>
            </w:r>
            <w:r w:rsidR="00A00E2A">
              <w:rPr>
                <w:sz w:val="20"/>
                <w:lang w:val="mn-MN"/>
              </w:rPr>
              <w:t>их</w:t>
            </w:r>
            <w:r w:rsidR="00EF0A53">
              <w:rPr>
                <w:sz w:val="20"/>
                <w:lang w:val="mn-MN"/>
              </w:rPr>
              <w:t xml:space="preserve"> хэмжээгээр хэрэглэж болохгүй.</w:t>
            </w:r>
          </w:p>
          <w:p w:rsidR="00CF166C" w:rsidRPr="001C3FBC" w:rsidRDefault="00CF166C" w:rsidP="00C85ECC">
            <w:pPr>
              <w:spacing w:line="276" w:lineRule="auto"/>
              <w:rPr>
                <w:sz w:val="20"/>
                <w:lang w:val="mn-MN"/>
              </w:rPr>
            </w:pPr>
            <w:r w:rsidRPr="00511791">
              <w:rPr>
                <w:sz w:val="20"/>
                <w:lang w:val="mn-MN"/>
              </w:rPr>
              <w:t>e</w:t>
            </w:r>
            <w:r w:rsidRPr="001C3FBC">
              <w:rPr>
                <w:sz w:val="20"/>
                <w:lang w:val="mn-MN"/>
              </w:rPr>
              <w:tab/>
            </w:r>
            <w:r w:rsidR="00F377F2">
              <w:rPr>
                <w:sz w:val="20"/>
                <w:lang w:val="mn-MN"/>
              </w:rPr>
              <w:t>Этилен нь хялбархан шатда</w:t>
            </w:r>
            <w:r w:rsidR="00A24852">
              <w:rPr>
                <w:sz w:val="20"/>
                <w:lang w:val="mn-MN"/>
              </w:rPr>
              <w:t>г хий тул маш болгоомжтой хэрэглэ</w:t>
            </w:r>
            <w:r w:rsidR="00F377F2">
              <w:rPr>
                <w:sz w:val="20"/>
                <w:lang w:val="mn-MN"/>
              </w:rPr>
              <w:t>х шаардлагатай.</w:t>
            </w:r>
          </w:p>
          <w:p w:rsidR="00CF166C" w:rsidRPr="002E1AC5" w:rsidRDefault="00CF166C" w:rsidP="00D572FF">
            <w:pPr>
              <w:spacing w:line="276" w:lineRule="auto"/>
              <w:rPr>
                <w:sz w:val="20"/>
                <w:lang w:val="mn-MN"/>
              </w:rPr>
            </w:pPr>
            <w:r w:rsidRPr="001C3FBC">
              <w:rPr>
                <w:sz w:val="20"/>
                <w:lang w:val="mn-MN"/>
              </w:rPr>
              <w:t>f</w:t>
            </w:r>
            <w:r w:rsidRPr="001C3FBC">
              <w:rPr>
                <w:sz w:val="20"/>
                <w:lang w:val="mn-MN"/>
              </w:rPr>
              <w:tab/>
            </w:r>
            <w:r w:rsidR="002E1AC5">
              <w:rPr>
                <w:sz w:val="20"/>
                <w:lang w:val="mn-MN"/>
              </w:rPr>
              <w:t xml:space="preserve">Азотын нэг исэл нь Дэлхийн дулаарлын </w:t>
            </w:r>
            <w:r w:rsidR="00D572FF">
              <w:rPr>
                <w:sz w:val="20"/>
                <w:lang w:val="mn-MN"/>
              </w:rPr>
              <w:t>потенциал</w:t>
            </w:r>
            <w:r w:rsidR="002E1AC5">
              <w:rPr>
                <w:sz w:val="20"/>
                <w:lang w:val="mn-MN"/>
              </w:rPr>
              <w:t xml:space="preserve"> </w:t>
            </w:r>
            <w:r w:rsidR="00D572FF">
              <w:rPr>
                <w:sz w:val="20"/>
                <w:lang w:val="mn-MN"/>
              </w:rPr>
              <w:t xml:space="preserve">ихтэй </w:t>
            </w:r>
            <w:r w:rsidR="00A24852">
              <w:rPr>
                <w:sz w:val="20"/>
                <w:lang w:val="mn-MN"/>
              </w:rPr>
              <w:t>тул их</w:t>
            </w:r>
            <w:r w:rsidR="002E1AC5">
              <w:rPr>
                <w:sz w:val="20"/>
                <w:lang w:val="mn-MN"/>
              </w:rPr>
              <w:t xml:space="preserve"> хэмжээгээр хэрэглэж болохгүй. Энэ </w:t>
            </w:r>
            <w:r w:rsidR="004B161C">
              <w:rPr>
                <w:sz w:val="20"/>
                <w:lang w:val="mn-MN"/>
              </w:rPr>
              <w:t>хий усанд уусахаас гадна</w:t>
            </w:r>
            <w:r w:rsidR="002E1AC5">
              <w:rPr>
                <w:sz w:val="20"/>
                <w:lang w:val="mn-MN"/>
              </w:rPr>
              <w:t xml:space="preserve"> </w:t>
            </w:r>
            <w:r w:rsidR="004B161C">
              <w:rPr>
                <w:sz w:val="20"/>
                <w:lang w:val="mn-MN"/>
              </w:rPr>
              <w:t xml:space="preserve">хөнгөн цагаантай урвалд орно. </w:t>
            </w:r>
            <w:r w:rsidR="00F04CFB">
              <w:rPr>
                <w:sz w:val="20"/>
                <w:lang w:val="mn-MN"/>
              </w:rPr>
              <w:t xml:space="preserve">Өндөр температурт </w:t>
            </w:r>
            <w:r w:rsidR="00B17403">
              <w:rPr>
                <w:sz w:val="20"/>
                <w:lang w:val="mn-MN"/>
              </w:rPr>
              <w:t>шатдаг энэ хий эрүүл мэндэд нөлөөлдөг учраас зөвшөөрөх боломжтой концентрац</w:t>
            </w:r>
            <w:r w:rsidR="00D572FF">
              <w:rPr>
                <w:sz w:val="20"/>
                <w:lang w:val="mn-MN"/>
              </w:rPr>
              <w:t>иас хэтрүүлэн хэрэглэхгүй байхын тул</w:t>
            </w:r>
            <w:r w:rsidR="00A00E2A">
              <w:rPr>
                <w:sz w:val="20"/>
                <w:lang w:val="mn-MN"/>
              </w:rPr>
              <w:t>д</w:t>
            </w:r>
            <w:r w:rsidR="00D572FF">
              <w:rPr>
                <w:sz w:val="20"/>
                <w:lang w:val="mn-MN"/>
              </w:rPr>
              <w:t xml:space="preserve"> маш их</w:t>
            </w:r>
            <w:r w:rsidR="00A00E2A">
              <w:rPr>
                <w:sz w:val="20"/>
                <w:lang w:val="mn-MN"/>
              </w:rPr>
              <w:t xml:space="preserve"> анхаарах хэрэгтэй</w:t>
            </w:r>
            <w:r w:rsidR="00B17403">
              <w:rPr>
                <w:sz w:val="20"/>
                <w:lang w:val="mn-MN"/>
              </w:rPr>
              <w:t>.</w:t>
            </w:r>
          </w:p>
        </w:tc>
      </w:tr>
    </w:tbl>
    <w:p w:rsidR="00CF166C" w:rsidRDefault="00CF166C" w:rsidP="0012088E">
      <w:pPr>
        <w:spacing w:line="276" w:lineRule="auto"/>
        <w:jc w:val="both"/>
        <w:rPr>
          <w:szCs w:val="24"/>
          <w:lang w:val="mn-MN"/>
        </w:rPr>
      </w:pPr>
    </w:p>
    <w:tbl>
      <w:tblPr>
        <w:tblStyle w:val="TableGrid"/>
        <w:tblW w:w="0" w:type="auto"/>
        <w:tblLook w:val="04A0" w:firstRow="1" w:lastRow="0" w:firstColumn="1" w:lastColumn="0" w:noHBand="0" w:noVBand="1"/>
      </w:tblPr>
      <w:tblGrid>
        <w:gridCol w:w="4675"/>
        <w:gridCol w:w="4675"/>
      </w:tblGrid>
      <w:tr w:rsidR="001352FB" w:rsidTr="001352FB">
        <w:tc>
          <w:tcPr>
            <w:tcW w:w="4675" w:type="dxa"/>
          </w:tcPr>
          <w:p w:rsidR="00B323F3" w:rsidRPr="00B0160B" w:rsidRDefault="00B323F3" w:rsidP="00B323F3">
            <w:pPr>
              <w:spacing w:line="276" w:lineRule="auto"/>
              <w:jc w:val="both"/>
              <w:rPr>
                <w:b/>
                <w:szCs w:val="24"/>
                <w:lang w:val="mn-MN"/>
              </w:rPr>
            </w:pPr>
            <w:r w:rsidRPr="00B0160B">
              <w:rPr>
                <w:b/>
                <w:szCs w:val="24"/>
                <w:lang w:val="mn-MN"/>
              </w:rPr>
              <w:t xml:space="preserve">4.6 </w:t>
            </w:r>
            <w:r w:rsidR="008265AC">
              <w:rPr>
                <w:b/>
                <w:szCs w:val="24"/>
                <w:lang w:val="mn-MN"/>
              </w:rPr>
              <w:t>Хэмжих хэрэгсэл</w:t>
            </w:r>
          </w:p>
          <w:p w:rsidR="001352FB" w:rsidRPr="00B0160B" w:rsidRDefault="00B323F3" w:rsidP="00B323F3">
            <w:pPr>
              <w:spacing w:line="276" w:lineRule="auto"/>
              <w:jc w:val="both"/>
              <w:rPr>
                <w:b/>
                <w:szCs w:val="24"/>
                <w:lang w:val="mn-MN"/>
              </w:rPr>
            </w:pPr>
            <w:r w:rsidRPr="00B0160B">
              <w:rPr>
                <w:b/>
                <w:szCs w:val="24"/>
                <w:lang w:val="mn-MN"/>
              </w:rPr>
              <w:t>4.6.1 Ерөнхий зүйл</w:t>
            </w:r>
          </w:p>
          <w:p w:rsidR="00B323F3" w:rsidRDefault="00E21E5C" w:rsidP="00183925">
            <w:pPr>
              <w:spacing w:line="276" w:lineRule="auto"/>
              <w:jc w:val="both"/>
              <w:rPr>
                <w:szCs w:val="24"/>
                <w:lang w:val="mn-MN"/>
              </w:rPr>
            </w:pPr>
            <w:r>
              <w:rPr>
                <w:szCs w:val="24"/>
                <w:lang w:val="mn-MN"/>
              </w:rPr>
              <w:lastRenderedPageBreak/>
              <w:t xml:space="preserve">1-р хүснэгтэд </w:t>
            </w:r>
            <w:r w:rsidR="00A00E2A">
              <w:rPr>
                <w:szCs w:val="24"/>
                <w:lang w:val="mn-MN"/>
              </w:rPr>
              <w:t xml:space="preserve">заасан хэмжлийн аргуудын бүлэгт нийцүүлсэн, </w:t>
            </w:r>
            <w:r w:rsidR="00C21E7B">
              <w:rPr>
                <w:szCs w:val="24"/>
                <w:lang w:val="mn-MN"/>
              </w:rPr>
              <w:t>шаардлагатай</w:t>
            </w:r>
            <w:r w:rsidR="008265AC">
              <w:rPr>
                <w:szCs w:val="24"/>
                <w:lang w:val="mn-MN"/>
              </w:rPr>
              <w:t xml:space="preserve"> хэмжих хэрэгслий</w:t>
            </w:r>
            <w:r w:rsidR="00A00E2A">
              <w:rPr>
                <w:szCs w:val="24"/>
                <w:lang w:val="mn-MN"/>
              </w:rPr>
              <w:t>г  3-р хүснэгтэд бичсэн.</w:t>
            </w:r>
            <w:r w:rsidR="00183925">
              <w:rPr>
                <w:szCs w:val="24"/>
                <w:lang w:val="mn-MN"/>
              </w:rPr>
              <w:t xml:space="preserve"> Заагч </w:t>
            </w:r>
            <w:r w:rsidR="003761E3">
              <w:rPr>
                <w:szCs w:val="24"/>
                <w:lang w:val="mn-MN"/>
              </w:rPr>
              <w:t>хийг хэмжих, хуваарилах, агаарын дээж цуглуулах, хийн концен</w:t>
            </w:r>
            <w:r w:rsidR="00DC7B45">
              <w:rPr>
                <w:szCs w:val="24"/>
                <w:lang w:val="mn-MN"/>
              </w:rPr>
              <w:t>трацийг хэмжихэд зориулсан</w:t>
            </w:r>
            <w:r w:rsidR="00CF345F">
              <w:rPr>
                <w:szCs w:val="24"/>
                <w:lang w:val="mn-MN"/>
              </w:rPr>
              <w:t xml:space="preserve"> шинжлэх х</w:t>
            </w:r>
            <w:r w:rsidR="00DC7B45">
              <w:rPr>
                <w:szCs w:val="24"/>
                <w:lang w:val="mn-MN"/>
              </w:rPr>
              <w:t>эрэгсэл болон бусад төхөөрөмж гэж</w:t>
            </w:r>
            <w:r w:rsidR="00CF345F">
              <w:rPr>
                <w:szCs w:val="24"/>
                <w:lang w:val="mn-MN"/>
              </w:rPr>
              <w:t xml:space="preserve"> </w:t>
            </w:r>
            <w:r w:rsidR="008265AC">
              <w:rPr>
                <w:szCs w:val="24"/>
                <w:lang w:val="mn-MN"/>
              </w:rPr>
              <w:t>хэрэгсэл</w:t>
            </w:r>
            <w:r w:rsidR="00A00E2A">
              <w:rPr>
                <w:szCs w:val="24"/>
                <w:lang w:val="mn-MN"/>
              </w:rPr>
              <w:t xml:space="preserve"> бүрийг </w:t>
            </w:r>
            <w:r w:rsidR="00CF345F">
              <w:rPr>
                <w:szCs w:val="24"/>
                <w:lang w:val="mn-MN"/>
              </w:rPr>
              <w:t>тодорхойлно.</w:t>
            </w:r>
          </w:p>
        </w:tc>
        <w:tc>
          <w:tcPr>
            <w:tcW w:w="4675" w:type="dxa"/>
          </w:tcPr>
          <w:p w:rsidR="002979BC" w:rsidRPr="002979BC" w:rsidRDefault="002979BC" w:rsidP="002979BC">
            <w:pPr>
              <w:spacing w:line="276" w:lineRule="auto"/>
              <w:jc w:val="both"/>
              <w:rPr>
                <w:b/>
                <w:szCs w:val="24"/>
                <w:lang w:val="mn-MN"/>
              </w:rPr>
            </w:pPr>
            <w:r w:rsidRPr="002979BC">
              <w:rPr>
                <w:b/>
                <w:szCs w:val="24"/>
                <w:lang w:val="mn-MN"/>
              </w:rPr>
              <w:lastRenderedPageBreak/>
              <w:t>4.6</w:t>
            </w:r>
            <w:r w:rsidRPr="002979BC">
              <w:rPr>
                <w:b/>
                <w:szCs w:val="24"/>
                <w:lang w:val="mn-MN"/>
              </w:rPr>
              <w:tab/>
              <w:t>Measurement apparatus</w:t>
            </w:r>
          </w:p>
          <w:p w:rsidR="002979BC" w:rsidRPr="002979BC" w:rsidRDefault="002979BC" w:rsidP="002979BC">
            <w:pPr>
              <w:spacing w:line="276" w:lineRule="auto"/>
              <w:jc w:val="both"/>
              <w:rPr>
                <w:b/>
                <w:szCs w:val="24"/>
                <w:lang w:val="mn-MN"/>
              </w:rPr>
            </w:pPr>
            <w:r w:rsidRPr="002979BC">
              <w:rPr>
                <w:b/>
                <w:szCs w:val="24"/>
                <w:lang w:val="mn-MN"/>
              </w:rPr>
              <w:t>4.6.1</w:t>
            </w:r>
            <w:r w:rsidRPr="002979BC">
              <w:rPr>
                <w:b/>
                <w:szCs w:val="24"/>
                <w:lang w:val="mn-MN"/>
              </w:rPr>
              <w:tab/>
              <w:t>General</w:t>
            </w:r>
          </w:p>
          <w:p w:rsidR="001352FB" w:rsidRDefault="002979BC" w:rsidP="002979BC">
            <w:pPr>
              <w:spacing w:line="276" w:lineRule="auto"/>
              <w:jc w:val="both"/>
              <w:rPr>
                <w:szCs w:val="24"/>
                <w:lang w:val="mn-MN"/>
              </w:rPr>
            </w:pPr>
            <w:r w:rsidRPr="002979BC">
              <w:rPr>
                <w:szCs w:val="24"/>
                <w:lang w:val="mn-MN"/>
              </w:rPr>
              <w:lastRenderedPageBreak/>
              <w:t>Measurement instruments required are listed in Table 3 in accordance with the group of measurement methods listed in Table 1. Each apparatus is defined as a means of dosing and distributing the tracer gas, collecting air samples, serving as an analyser to measure gas concentration, and other measurement devices.</w:t>
            </w:r>
          </w:p>
        </w:tc>
      </w:tr>
    </w:tbl>
    <w:p w:rsidR="007130F6" w:rsidRDefault="007130F6" w:rsidP="0012088E">
      <w:pPr>
        <w:spacing w:line="276" w:lineRule="auto"/>
        <w:jc w:val="both"/>
        <w:rPr>
          <w:szCs w:val="24"/>
          <w:lang w:val="mn-MN"/>
        </w:rPr>
      </w:pPr>
    </w:p>
    <w:p w:rsidR="007E5024" w:rsidRPr="005A50CC" w:rsidRDefault="005A50CC" w:rsidP="00520ED0">
      <w:pPr>
        <w:spacing w:line="276" w:lineRule="auto"/>
        <w:jc w:val="center"/>
        <w:rPr>
          <w:b/>
          <w:szCs w:val="24"/>
          <w:lang w:val="mn-MN"/>
        </w:rPr>
      </w:pPr>
      <w:r>
        <w:rPr>
          <w:b/>
          <w:szCs w:val="24"/>
          <w:lang w:val="mn-MN"/>
        </w:rPr>
        <w:t>Table 3 –</w:t>
      </w:r>
      <w:r w:rsidR="00520ED0" w:rsidRPr="005A50CC">
        <w:rPr>
          <w:b/>
          <w:szCs w:val="24"/>
          <w:lang w:val="mn-MN"/>
        </w:rPr>
        <w:t xml:space="preserve"> Group of measurement methods and measurement instruments</w:t>
      </w:r>
    </w:p>
    <w:tbl>
      <w:tblPr>
        <w:tblStyle w:val="TableGrid"/>
        <w:tblW w:w="0" w:type="auto"/>
        <w:tblLook w:val="04A0" w:firstRow="1" w:lastRow="0" w:firstColumn="1" w:lastColumn="0" w:noHBand="0" w:noVBand="1"/>
      </w:tblPr>
      <w:tblGrid>
        <w:gridCol w:w="487"/>
        <w:gridCol w:w="947"/>
        <w:gridCol w:w="1023"/>
        <w:gridCol w:w="1171"/>
        <w:gridCol w:w="1235"/>
        <w:gridCol w:w="1720"/>
        <w:gridCol w:w="1539"/>
        <w:gridCol w:w="1228"/>
      </w:tblGrid>
      <w:tr w:rsidR="00B54006" w:rsidTr="00B54006">
        <w:tc>
          <w:tcPr>
            <w:tcW w:w="2466" w:type="dxa"/>
            <w:gridSpan w:val="3"/>
            <w:vMerge w:val="restart"/>
          </w:tcPr>
          <w:p w:rsidR="00B0160B" w:rsidRDefault="00B0160B" w:rsidP="00520ED0">
            <w:pPr>
              <w:spacing w:line="276" w:lineRule="auto"/>
              <w:jc w:val="center"/>
              <w:rPr>
                <w:b/>
                <w:sz w:val="20"/>
                <w:lang w:val="mn-MN"/>
              </w:rPr>
            </w:pPr>
          </w:p>
          <w:p w:rsidR="00B0160B" w:rsidRDefault="005A50CC" w:rsidP="00520ED0">
            <w:pPr>
              <w:spacing w:line="276" w:lineRule="auto"/>
              <w:jc w:val="center"/>
              <w:rPr>
                <w:b/>
                <w:sz w:val="20"/>
                <w:lang w:val="mn-MN"/>
              </w:rPr>
            </w:pPr>
            <w:r w:rsidRPr="002A298C">
              <w:rPr>
                <w:b/>
                <w:sz w:val="20"/>
                <w:lang w:val="mn-MN"/>
              </w:rPr>
              <w:t>Measurement</w:t>
            </w:r>
          </w:p>
          <w:p w:rsidR="00520ED0" w:rsidRPr="002A298C" w:rsidRDefault="005A50CC" w:rsidP="00520ED0">
            <w:pPr>
              <w:spacing w:line="276" w:lineRule="auto"/>
              <w:jc w:val="center"/>
              <w:rPr>
                <w:b/>
                <w:sz w:val="20"/>
                <w:lang w:val="mn-MN"/>
              </w:rPr>
            </w:pPr>
            <w:r w:rsidRPr="002A298C">
              <w:rPr>
                <w:b/>
                <w:sz w:val="20"/>
                <w:lang w:val="mn-MN"/>
              </w:rPr>
              <w:t>method</w:t>
            </w:r>
          </w:p>
        </w:tc>
        <w:tc>
          <w:tcPr>
            <w:tcW w:w="6884" w:type="dxa"/>
            <w:gridSpan w:val="5"/>
          </w:tcPr>
          <w:p w:rsidR="00520ED0" w:rsidRPr="002A298C" w:rsidRDefault="005A50CC" w:rsidP="00520ED0">
            <w:pPr>
              <w:spacing w:line="276" w:lineRule="auto"/>
              <w:jc w:val="center"/>
              <w:rPr>
                <w:b/>
                <w:sz w:val="20"/>
                <w:lang w:val="mn-MN"/>
              </w:rPr>
            </w:pPr>
            <w:r w:rsidRPr="002A298C">
              <w:rPr>
                <w:b/>
                <w:sz w:val="20"/>
                <w:lang w:val="mn-MN"/>
              </w:rPr>
              <w:t>Measurement instrument</w:t>
            </w:r>
          </w:p>
        </w:tc>
      </w:tr>
      <w:tr w:rsidR="00B54006" w:rsidTr="00B54006">
        <w:tc>
          <w:tcPr>
            <w:tcW w:w="2466" w:type="dxa"/>
            <w:gridSpan w:val="3"/>
            <w:vMerge/>
          </w:tcPr>
          <w:p w:rsidR="005A50CC" w:rsidRPr="002A298C" w:rsidRDefault="005A50CC" w:rsidP="005A50CC">
            <w:pPr>
              <w:spacing w:line="276" w:lineRule="auto"/>
              <w:jc w:val="center"/>
              <w:rPr>
                <w:b/>
                <w:sz w:val="20"/>
                <w:lang w:val="mn-MN"/>
              </w:rPr>
            </w:pPr>
          </w:p>
        </w:tc>
        <w:tc>
          <w:tcPr>
            <w:tcW w:w="1239" w:type="dxa"/>
          </w:tcPr>
          <w:p w:rsidR="005A50CC" w:rsidRPr="002A298C" w:rsidRDefault="005A50CC" w:rsidP="002A298C">
            <w:pPr>
              <w:jc w:val="center"/>
              <w:rPr>
                <w:b/>
                <w:sz w:val="20"/>
              </w:rPr>
            </w:pPr>
            <w:r w:rsidRPr="002A298C">
              <w:rPr>
                <w:b/>
                <w:sz w:val="20"/>
              </w:rPr>
              <w:t>Tracer gas generator</w:t>
            </w:r>
          </w:p>
        </w:tc>
        <w:tc>
          <w:tcPr>
            <w:tcW w:w="1219" w:type="dxa"/>
          </w:tcPr>
          <w:p w:rsidR="005A50CC" w:rsidRPr="002A298C" w:rsidRDefault="005A50CC" w:rsidP="002A298C">
            <w:pPr>
              <w:jc w:val="center"/>
              <w:rPr>
                <w:b/>
                <w:sz w:val="20"/>
              </w:rPr>
            </w:pPr>
            <w:r w:rsidRPr="002A298C">
              <w:rPr>
                <w:b/>
                <w:sz w:val="20"/>
              </w:rPr>
              <w:t>Tracer gas distributor</w:t>
            </w:r>
          </w:p>
        </w:tc>
        <w:tc>
          <w:tcPr>
            <w:tcW w:w="1696" w:type="dxa"/>
          </w:tcPr>
          <w:p w:rsidR="005A50CC" w:rsidRPr="002A298C" w:rsidRDefault="005A50CC" w:rsidP="002A298C">
            <w:pPr>
              <w:jc w:val="center"/>
              <w:rPr>
                <w:b/>
                <w:sz w:val="20"/>
              </w:rPr>
            </w:pPr>
            <w:r w:rsidRPr="002A298C">
              <w:rPr>
                <w:b/>
                <w:sz w:val="20"/>
              </w:rPr>
              <w:t>Tracer gas collector</w:t>
            </w:r>
          </w:p>
        </w:tc>
        <w:tc>
          <w:tcPr>
            <w:tcW w:w="1518" w:type="dxa"/>
          </w:tcPr>
          <w:p w:rsidR="005A50CC" w:rsidRPr="002A298C" w:rsidRDefault="005A50CC" w:rsidP="002A298C">
            <w:pPr>
              <w:jc w:val="center"/>
              <w:rPr>
                <w:b/>
                <w:sz w:val="20"/>
              </w:rPr>
            </w:pPr>
            <w:r w:rsidRPr="002A298C">
              <w:rPr>
                <w:b/>
                <w:sz w:val="20"/>
              </w:rPr>
              <w:t>Tracer gas concentration instrument</w:t>
            </w:r>
          </w:p>
        </w:tc>
        <w:tc>
          <w:tcPr>
            <w:tcW w:w="1212" w:type="dxa"/>
          </w:tcPr>
          <w:p w:rsidR="005A50CC" w:rsidRPr="002A298C" w:rsidRDefault="005A50CC" w:rsidP="002A298C">
            <w:pPr>
              <w:jc w:val="center"/>
              <w:rPr>
                <w:b/>
                <w:sz w:val="20"/>
              </w:rPr>
            </w:pPr>
            <w:r w:rsidRPr="002A298C">
              <w:rPr>
                <w:b/>
                <w:sz w:val="20"/>
              </w:rPr>
              <w:t>Other equipment</w:t>
            </w:r>
          </w:p>
        </w:tc>
      </w:tr>
      <w:tr w:rsidR="00B54006" w:rsidTr="00B54006">
        <w:tc>
          <w:tcPr>
            <w:tcW w:w="483" w:type="dxa"/>
            <w:vMerge w:val="restart"/>
            <w:textDirection w:val="btLr"/>
          </w:tcPr>
          <w:p w:rsidR="002A298C" w:rsidRPr="005D1157" w:rsidRDefault="002A298C" w:rsidP="00B0160B">
            <w:pPr>
              <w:spacing w:line="276" w:lineRule="auto"/>
              <w:ind w:left="113" w:right="113"/>
              <w:jc w:val="center"/>
              <w:rPr>
                <w:sz w:val="20"/>
                <w:lang w:val="mn-MN"/>
              </w:rPr>
            </w:pPr>
            <w:r w:rsidRPr="002A298C">
              <w:rPr>
                <w:sz w:val="20"/>
                <w:lang w:val="mn-MN"/>
              </w:rPr>
              <w:t>Concentration decay method</w:t>
            </w:r>
          </w:p>
        </w:tc>
        <w:tc>
          <w:tcPr>
            <w:tcW w:w="1983" w:type="dxa"/>
            <w:gridSpan w:val="2"/>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
              <w:rPr>
                <w:rFonts w:ascii="Arial" w:hAnsi="Arial" w:cs="Arial"/>
                <w:b/>
                <w:sz w:val="20"/>
                <w:szCs w:val="20"/>
              </w:rPr>
            </w:pPr>
          </w:p>
          <w:p w:rsidR="002E76FE" w:rsidRPr="005D1157" w:rsidRDefault="002E76FE" w:rsidP="005A50CC">
            <w:pPr>
              <w:pStyle w:val="TableParagraph"/>
              <w:spacing w:line="220" w:lineRule="exact"/>
              <w:ind w:left="54"/>
              <w:rPr>
                <w:rFonts w:ascii="Arial" w:hAnsi="Arial" w:cs="Arial"/>
                <w:b/>
                <w:sz w:val="20"/>
                <w:szCs w:val="20"/>
              </w:rPr>
            </w:pPr>
            <w:r w:rsidRPr="005D1157">
              <w:rPr>
                <w:rFonts w:ascii="Arial" w:hAnsi="Arial" w:cs="Arial"/>
                <w:b/>
                <w:color w:val="231F20"/>
                <w:sz w:val="20"/>
                <w:szCs w:val="20"/>
              </w:rPr>
              <w:t>Two-point decay</w:t>
            </w:r>
          </w:p>
          <w:p w:rsidR="002E76FE" w:rsidRPr="005D1157" w:rsidRDefault="002E76FE" w:rsidP="005A50CC">
            <w:pPr>
              <w:pStyle w:val="TableParagraph"/>
              <w:spacing w:line="227" w:lineRule="exact"/>
              <w:ind w:left="54"/>
              <w:rPr>
                <w:rFonts w:ascii="Arial" w:hAnsi="Arial" w:cs="Arial"/>
                <w:b/>
                <w:sz w:val="20"/>
                <w:szCs w:val="20"/>
              </w:rPr>
            </w:pPr>
            <w:r w:rsidRPr="005D1157">
              <w:rPr>
                <w:rFonts w:ascii="Arial" w:hAnsi="Arial" w:cs="Arial"/>
                <w:b/>
                <w:color w:val="231F20"/>
                <w:sz w:val="20"/>
                <w:szCs w:val="20"/>
              </w:rPr>
              <w:t>method</w:t>
            </w:r>
          </w:p>
        </w:tc>
        <w:tc>
          <w:tcPr>
            <w:tcW w:w="1239"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Cylinder and valve with flow meter</w:t>
            </w:r>
            <w:r w:rsidRPr="005D1157">
              <w:rPr>
                <w:rFonts w:ascii="Arial" w:hAnsi="Arial" w:cs="Arial"/>
                <w:color w:val="231F20"/>
                <w:position w:val="4"/>
                <w:sz w:val="20"/>
                <w:szCs w:val="20"/>
              </w:rPr>
              <w:t>a</w:t>
            </w:r>
          </w:p>
        </w:tc>
        <w:tc>
          <w:tcPr>
            <w:tcW w:w="1219"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0" w:line="232" w:lineRule="auto"/>
              <w:ind w:left="51" w:right="-19"/>
              <w:rPr>
                <w:rFonts w:ascii="Arial" w:hAnsi="Arial" w:cs="Arial"/>
                <w:sz w:val="20"/>
                <w:szCs w:val="20"/>
              </w:rPr>
            </w:pPr>
            <w:r w:rsidRPr="005D1157">
              <w:rPr>
                <w:rFonts w:ascii="Arial" w:hAnsi="Arial" w:cs="Arial"/>
                <w:color w:val="231F20"/>
                <w:sz w:val="20"/>
                <w:szCs w:val="20"/>
              </w:rPr>
              <w:t>Blower for mixture</w:t>
            </w:r>
          </w:p>
        </w:tc>
        <w:tc>
          <w:tcPr>
            <w:tcW w:w="1696"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0" w:line="232" w:lineRule="auto"/>
              <w:ind w:left="52" w:right="176"/>
              <w:jc w:val="both"/>
              <w:rPr>
                <w:rFonts w:ascii="Arial" w:hAnsi="Arial" w:cs="Arial"/>
                <w:sz w:val="20"/>
                <w:szCs w:val="20"/>
              </w:rPr>
            </w:pPr>
            <w:r w:rsidRPr="005D1157">
              <w:rPr>
                <w:rFonts w:ascii="Arial" w:hAnsi="Arial" w:cs="Arial"/>
                <w:color w:val="231F20"/>
                <w:sz w:val="20"/>
                <w:szCs w:val="20"/>
              </w:rPr>
              <w:t>Manual</w:t>
            </w:r>
            <w:r w:rsidRPr="005D1157">
              <w:rPr>
                <w:rFonts w:ascii="Arial" w:hAnsi="Arial" w:cs="Arial"/>
                <w:color w:val="231F20"/>
                <w:spacing w:val="-34"/>
                <w:sz w:val="20"/>
                <w:szCs w:val="20"/>
              </w:rPr>
              <w:t xml:space="preserve"> </w:t>
            </w:r>
            <w:r w:rsidR="00B0160B">
              <w:rPr>
                <w:rFonts w:ascii="Arial" w:hAnsi="Arial" w:cs="Arial"/>
                <w:color w:val="231F20"/>
                <w:sz w:val="20"/>
                <w:szCs w:val="20"/>
              </w:rPr>
              <w:t>suc</w:t>
            </w:r>
            <w:r w:rsidRPr="005D1157">
              <w:rPr>
                <w:rFonts w:ascii="Arial" w:hAnsi="Arial" w:cs="Arial"/>
                <w:color w:val="231F20"/>
                <w:sz w:val="20"/>
                <w:szCs w:val="20"/>
              </w:rPr>
              <w:t>tion and</w:t>
            </w:r>
            <w:r w:rsidRPr="005D1157">
              <w:rPr>
                <w:rFonts w:ascii="Arial" w:hAnsi="Arial" w:cs="Arial"/>
                <w:color w:val="231F20"/>
                <w:spacing w:val="-32"/>
                <w:sz w:val="20"/>
                <w:szCs w:val="20"/>
              </w:rPr>
              <w:t xml:space="preserve"> </w:t>
            </w:r>
            <w:r w:rsidRPr="005D1157">
              <w:rPr>
                <w:rFonts w:ascii="Arial" w:hAnsi="Arial" w:cs="Arial"/>
                <w:color w:val="231F20"/>
                <w:spacing w:val="-3"/>
                <w:sz w:val="20"/>
                <w:szCs w:val="20"/>
              </w:rPr>
              <w:t xml:space="preserve">bag </w:t>
            </w:r>
            <w:r w:rsidRPr="005D1157">
              <w:rPr>
                <w:rFonts w:ascii="Arial" w:hAnsi="Arial" w:cs="Arial"/>
                <w:color w:val="231F20"/>
                <w:sz w:val="20"/>
                <w:szCs w:val="20"/>
              </w:rPr>
              <w:t>made</w:t>
            </w:r>
            <w:r w:rsidRPr="005D1157">
              <w:rPr>
                <w:rFonts w:ascii="Arial" w:hAnsi="Arial" w:cs="Arial"/>
                <w:color w:val="231F20"/>
                <w:spacing w:val="-23"/>
                <w:sz w:val="20"/>
                <w:szCs w:val="20"/>
              </w:rPr>
              <w:t xml:space="preserve"> </w:t>
            </w:r>
            <w:r w:rsidRPr="005D1157">
              <w:rPr>
                <w:rFonts w:ascii="Arial" w:hAnsi="Arial" w:cs="Arial"/>
                <w:color w:val="231F20"/>
                <w:sz w:val="20"/>
                <w:szCs w:val="20"/>
              </w:rPr>
              <w:t>of</w:t>
            </w:r>
            <w:r w:rsidRPr="005D1157">
              <w:rPr>
                <w:rFonts w:ascii="Arial" w:hAnsi="Arial" w:cs="Arial"/>
                <w:color w:val="231F20"/>
                <w:spacing w:val="-23"/>
                <w:sz w:val="20"/>
                <w:szCs w:val="20"/>
              </w:rPr>
              <w:t xml:space="preserve"> </w:t>
            </w:r>
            <w:r w:rsidR="00B0160B">
              <w:rPr>
                <w:rFonts w:ascii="Arial" w:hAnsi="Arial" w:cs="Arial"/>
                <w:color w:val="231F20"/>
                <w:sz w:val="20"/>
                <w:szCs w:val="20"/>
              </w:rPr>
              <w:t>pol</w:t>
            </w:r>
            <w:r w:rsidRPr="005D1157">
              <w:rPr>
                <w:rFonts w:ascii="Arial" w:hAnsi="Arial" w:cs="Arial"/>
                <w:color w:val="231F20"/>
                <w:sz w:val="20"/>
                <w:szCs w:val="20"/>
              </w:rPr>
              <w:t>yvinylidene fluoride</w:t>
            </w:r>
          </w:p>
        </w:tc>
        <w:tc>
          <w:tcPr>
            <w:tcW w:w="1518" w:type="dxa"/>
            <w:tcBorders>
              <w:left w:val="single" w:sz="4" w:space="0" w:color="231F20"/>
              <w:bottom w:val="single" w:sz="4" w:space="0" w:color="231F20"/>
              <w:right w:val="single" w:sz="4" w:space="0" w:color="231F20"/>
            </w:tcBorders>
          </w:tcPr>
          <w:p w:rsidR="002E76FE" w:rsidRPr="005D1157" w:rsidRDefault="00B0160B" w:rsidP="005A50CC">
            <w:pPr>
              <w:pStyle w:val="TableParagraph"/>
              <w:spacing w:before="30" w:line="232" w:lineRule="auto"/>
              <w:ind w:left="53"/>
              <w:rPr>
                <w:rFonts w:ascii="Arial" w:hAnsi="Arial" w:cs="Arial"/>
                <w:sz w:val="20"/>
                <w:szCs w:val="20"/>
              </w:rPr>
            </w:pPr>
            <w:r>
              <w:rPr>
                <w:rFonts w:ascii="Arial" w:hAnsi="Arial" w:cs="Arial"/>
                <w:color w:val="231F20"/>
                <w:sz w:val="20"/>
                <w:szCs w:val="20"/>
              </w:rPr>
              <w:t>Gas concentra</w:t>
            </w:r>
            <w:r w:rsidR="002E76FE" w:rsidRPr="005D1157">
              <w:rPr>
                <w:rFonts w:ascii="Arial" w:hAnsi="Arial" w:cs="Arial"/>
                <w:color w:val="231F20"/>
                <w:sz w:val="20"/>
                <w:szCs w:val="20"/>
              </w:rPr>
              <w:t>t</w:t>
            </w:r>
            <w:r>
              <w:rPr>
                <w:rFonts w:ascii="Arial" w:hAnsi="Arial" w:cs="Arial"/>
                <w:color w:val="231F20"/>
                <w:sz w:val="20"/>
                <w:szCs w:val="20"/>
              </w:rPr>
              <w:t>ion detector or gas concentra</w:t>
            </w:r>
            <w:r w:rsidRPr="005D1157">
              <w:rPr>
                <w:rFonts w:ascii="Arial" w:hAnsi="Arial" w:cs="Arial"/>
                <w:color w:val="231F20"/>
                <w:sz w:val="20"/>
                <w:szCs w:val="20"/>
              </w:rPr>
              <w:t>tion</w:t>
            </w:r>
            <w:r w:rsidR="002E76FE" w:rsidRPr="005D1157">
              <w:rPr>
                <w:rFonts w:ascii="Arial" w:hAnsi="Arial" w:cs="Arial"/>
                <w:color w:val="231F20"/>
                <w:sz w:val="20"/>
                <w:szCs w:val="20"/>
              </w:rPr>
              <w:t xml:space="preserve"> analyser</w:t>
            </w:r>
          </w:p>
        </w:tc>
        <w:tc>
          <w:tcPr>
            <w:tcW w:w="1212" w:type="dxa"/>
            <w:tcBorders>
              <w:left w:val="single" w:sz="4" w:space="0" w:color="231F20"/>
              <w:bottom w:val="single" w:sz="4" w:space="0" w:color="231F20"/>
            </w:tcBorders>
          </w:tcPr>
          <w:p w:rsidR="002E76FE" w:rsidRPr="005D1157" w:rsidRDefault="002E76FE" w:rsidP="005A50CC">
            <w:pPr>
              <w:pStyle w:val="TableParagraph"/>
              <w:spacing w:before="30" w:line="232" w:lineRule="auto"/>
              <w:ind w:left="54" w:right="86"/>
              <w:rPr>
                <w:rFonts w:ascii="Arial" w:hAnsi="Arial" w:cs="Arial"/>
                <w:sz w:val="20"/>
                <w:szCs w:val="20"/>
              </w:rPr>
            </w:pPr>
            <w:r w:rsidRPr="005D1157">
              <w:rPr>
                <w:rFonts w:ascii="Arial" w:hAnsi="Arial" w:cs="Arial"/>
                <w:color w:val="231F20"/>
                <w:sz w:val="20"/>
                <w:szCs w:val="20"/>
              </w:rPr>
              <w:t>Recorder or 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
              <w:rPr>
                <w:rFonts w:ascii="Arial" w:hAnsi="Arial" w:cs="Arial"/>
                <w:b/>
                <w:sz w:val="20"/>
                <w:szCs w:val="20"/>
              </w:rPr>
            </w:pPr>
          </w:p>
          <w:p w:rsidR="002E76FE" w:rsidRPr="005D1157" w:rsidRDefault="002E76FE" w:rsidP="002E76FE">
            <w:pPr>
              <w:pStyle w:val="TableParagraph"/>
              <w:spacing w:line="220" w:lineRule="exact"/>
              <w:ind w:left="54"/>
              <w:rPr>
                <w:rFonts w:ascii="Arial" w:hAnsi="Arial" w:cs="Arial"/>
                <w:b/>
                <w:sz w:val="20"/>
                <w:szCs w:val="20"/>
              </w:rPr>
            </w:pPr>
            <w:r w:rsidRPr="005D1157">
              <w:rPr>
                <w:rFonts w:ascii="Arial" w:hAnsi="Arial" w:cs="Arial"/>
                <w:b/>
                <w:color w:val="231F20"/>
                <w:sz w:val="20"/>
                <w:szCs w:val="20"/>
              </w:rPr>
              <w:t>Multi-point decay</w:t>
            </w:r>
          </w:p>
          <w:p w:rsidR="002E76FE" w:rsidRPr="005D1157" w:rsidRDefault="002E76FE" w:rsidP="002E76FE">
            <w:pPr>
              <w:pStyle w:val="TableParagraph"/>
              <w:spacing w:line="227" w:lineRule="exact"/>
              <w:ind w:left="54"/>
              <w:rPr>
                <w:rFonts w:ascii="Arial" w:hAnsi="Arial" w:cs="Arial"/>
                <w:b/>
                <w:sz w:val="20"/>
                <w:szCs w:val="20"/>
              </w:rPr>
            </w:pPr>
            <w:r w:rsidRPr="005D1157">
              <w:rPr>
                <w:rFonts w:ascii="Arial" w:hAnsi="Arial" w:cs="Arial"/>
                <w:b/>
                <w:color w:val="231F20"/>
                <w:sz w:val="20"/>
                <w:szCs w:val="20"/>
              </w:rPr>
              <w:t>method</w:t>
            </w:r>
          </w:p>
        </w:tc>
        <w:tc>
          <w:tcPr>
            <w:tcW w:w="123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Cylinder and valve with flow meter</w:t>
            </w:r>
            <w:r w:rsidRPr="005D1157">
              <w:rPr>
                <w:rFonts w:ascii="Arial" w:hAnsi="Arial" w:cs="Arial"/>
                <w:color w:val="231F20"/>
                <w:position w:val="4"/>
                <w:sz w:val="20"/>
                <w:szCs w:val="20"/>
              </w:rPr>
              <w:t>a</w:t>
            </w:r>
          </w:p>
        </w:tc>
        <w:tc>
          <w:tcPr>
            <w:tcW w:w="121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0" w:line="232" w:lineRule="auto"/>
              <w:ind w:left="51" w:right="-19"/>
              <w:rPr>
                <w:rFonts w:ascii="Arial" w:hAnsi="Arial" w:cs="Arial"/>
                <w:sz w:val="20"/>
                <w:szCs w:val="20"/>
              </w:rPr>
            </w:pPr>
            <w:r w:rsidRPr="005D1157">
              <w:rPr>
                <w:rFonts w:ascii="Arial" w:hAnsi="Arial" w:cs="Arial"/>
                <w:color w:val="231F20"/>
                <w:spacing w:val="-3"/>
                <w:sz w:val="20"/>
                <w:szCs w:val="20"/>
              </w:rPr>
              <w:t xml:space="preserve">Blower </w:t>
            </w:r>
            <w:r w:rsidRPr="005D1157">
              <w:rPr>
                <w:rFonts w:ascii="Arial" w:hAnsi="Arial" w:cs="Arial"/>
                <w:color w:val="231F20"/>
                <w:sz w:val="20"/>
                <w:szCs w:val="20"/>
              </w:rPr>
              <w:t xml:space="preserve">for </w:t>
            </w:r>
            <w:r w:rsidRPr="005D1157">
              <w:rPr>
                <w:rFonts w:ascii="Arial" w:hAnsi="Arial" w:cs="Arial"/>
                <w:color w:val="231F20"/>
                <w:spacing w:val="3"/>
                <w:sz w:val="20"/>
                <w:szCs w:val="20"/>
              </w:rPr>
              <w:t xml:space="preserve">mixture </w:t>
            </w:r>
            <w:r w:rsidR="00B0160B">
              <w:rPr>
                <w:rFonts w:ascii="Arial" w:hAnsi="Arial" w:cs="Arial"/>
                <w:color w:val="231F20"/>
                <w:sz w:val="20"/>
                <w:szCs w:val="20"/>
              </w:rPr>
              <w:t>or pipe for dis</w:t>
            </w:r>
            <w:r w:rsidRPr="005D1157">
              <w:rPr>
                <w:rFonts w:ascii="Arial" w:hAnsi="Arial" w:cs="Arial"/>
                <w:color w:val="231F20"/>
                <w:sz w:val="20"/>
                <w:szCs w:val="20"/>
              </w:rPr>
              <w:t xml:space="preserve">tribution </w:t>
            </w:r>
            <w:r w:rsidRPr="005D1157">
              <w:rPr>
                <w:rFonts w:ascii="Arial" w:hAnsi="Arial" w:cs="Arial"/>
                <w:color w:val="231F20"/>
                <w:spacing w:val="-4"/>
                <w:sz w:val="20"/>
                <w:szCs w:val="20"/>
              </w:rPr>
              <w:t xml:space="preserve">and </w:t>
            </w:r>
            <w:r w:rsidRPr="005D1157">
              <w:rPr>
                <w:rFonts w:ascii="Arial" w:hAnsi="Arial" w:cs="Arial"/>
                <w:color w:val="231F20"/>
                <w:sz w:val="20"/>
                <w:szCs w:val="20"/>
              </w:rPr>
              <w:t>duct mesh</w:t>
            </w:r>
          </w:p>
        </w:tc>
        <w:tc>
          <w:tcPr>
            <w:tcW w:w="1696" w:type="dxa"/>
            <w:tcBorders>
              <w:top w:val="single" w:sz="4" w:space="0" w:color="231F20"/>
              <w:left w:val="single" w:sz="4" w:space="0" w:color="231F20"/>
              <w:bottom w:val="single" w:sz="4" w:space="0" w:color="231F20"/>
              <w:right w:val="single" w:sz="4" w:space="0" w:color="231F20"/>
            </w:tcBorders>
          </w:tcPr>
          <w:p w:rsidR="002E76FE" w:rsidRPr="005D1157" w:rsidRDefault="00B0160B" w:rsidP="002E76FE">
            <w:pPr>
              <w:pStyle w:val="TableParagraph"/>
              <w:spacing w:before="30" w:line="232" w:lineRule="auto"/>
              <w:ind w:left="52" w:right="17"/>
              <w:rPr>
                <w:rFonts w:ascii="Arial" w:hAnsi="Arial" w:cs="Arial"/>
                <w:sz w:val="20"/>
                <w:szCs w:val="20"/>
              </w:rPr>
            </w:pPr>
            <w:r>
              <w:rPr>
                <w:rFonts w:ascii="Arial" w:hAnsi="Arial" w:cs="Arial"/>
                <w:color w:val="231F20"/>
                <w:sz w:val="20"/>
                <w:szCs w:val="20"/>
              </w:rPr>
              <w:t>Polytet- rafluoroeth</w:t>
            </w:r>
            <w:r w:rsidR="002E76FE" w:rsidRPr="005D1157">
              <w:rPr>
                <w:rFonts w:ascii="Arial" w:hAnsi="Arial" w:cs="Arial"/>
                <w:color w:val="231F20"/>
                <w:sz w:val="20"/>
                <w:szCs w:val="20"/>
              </w:rPr>
              <w:t>ylene (PTFE) tube and gas suction pump</w:t>
            </w:r>
          </w:p>
        </w:tc>
        <w:tc>
          <w:tcPr>
            <w:tcW w:w="1518" w:type="dxa"/>
            <w:tcBorders>
              <w:top w:val="single" w:sz="4" w:space="0" w:color="231F20"/>
              <w:left w:val="single" w:sz="4" w:space="0" w:color="231F20"/>
              <w:bottom w:val="single" w:sz="4" w:space="0" w:color="231F20"/>
              <w:right w:val="single" w:sz="4" w:space="0" w:color="231F20"/>
            </w:tcBorders>
          </w:tcPr>
          <w:p w:rsidR="00B0160B" w:rsidRDefault="00B0160B" w:rsidP="002E76FE">
            <w:pPr>
              <w:pStyle w:val="TableParagraph"/>
              <w:spacing w:before="25" w:line="224" w:lineRule="exact"/>
              <w:ind w:left="53"/>
              <w:rPr>
                <w:rFonts w:ascii="Arial" w:hAnsi="Arial" w:cs="Arial"/>
                <w:color w:val="231F20"/>
                <w:sz w:val="20"/>
                <w:szCs w:val="20"/>
              </w:rPr>
            </w:pPr>
          </w:p>
          <w:p w:rsidR="002E76FE" w:rsidRPr="005D1157" w:rsidRDefault="002E76FE" w:rsidP="002E76FE">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Concentration</w:t>
            </w:r>
          </w:p>
          <w:p w:rsidR="002E76FE" w:rsidRPr="005D1157" w:rsidRDefault="002E76FE" w:rsidP="002E76FE">
            <w:pPr>
              <w:pStyle w:val="TableParagraph"/>
              <w:spacing w:line="224" w:lineRule="exact"/>
              <w:ind w:left="53"/>
              <w:rPr>
                <w:rFonts w:ascii="Arial" w:hAnsi="Arial" w:cs="Arial"/>
                <w:sz w:val="20"/>
                <w:szCs w:val="20"/>
              </w:rPr>
            </w:pPr>
            <w:r w:rsidRPr="005D1157">
              <w:rPr>
                <w:rFonts w:ascii="Arial" w:hAnsi="Arial" w:cs="Arial"/>
                <w:color w:val="231F20"/>
                <w:sz w:val="20"/>
                <w:szCs w:val="20"/>
              </w:rPr>
              <w:t>analyser</w:t>
            </w:r>
          </w:p>
        </w:tc>
        <w:tc>
          <w:tcPr>
            <w:tcW w:w="1212" w:type="dxa"/>
            <w:tcBorders>
              <w:top w:val="single" w:sz="4" w:space="0" w:color="231F20"/>
              <w:left w:val="single" w:sz="4" w:space="0" w:color="231F20"/>
              <w:bottom w:val="single" w:sz="4" w:space="0" w:color="231F20"/>
            </w:tcBorders>
          </w:tcPr>
          <w:p w:rsidR="002E76FE" w:rsidRPr="005D1157" w:rsidRDefault="002E76FE" w:rsidP="002E76FE">
            <w:pPr>
              <w:pStyle w:val="TableParagraph"/>
              <w:spacing w:before="30" w:line="232" w:lineRule="auto"/>
              <w:ind w:left="54" w:right="86"/>
              <w:rPr>
                <w:rFonts w:ascii="Arial" w:hAnsi="Arial" w:cs="Arial"/>
                <w:sz w:val="20"/>
                <w:szCs w:val="20"/>
              </w:rPr>
            </w:pPr>
            <w:r w:rsidRPr="005D1157">
              <w:rPr>
                <w:rFonts w:ascii="Arial" w:hAnsi="Arial" w:cs="Arial"/>
                <w:color w:val="231F20"/>
                <w:sz w:val="20"/>
                <w:szCs w:val="20"/>
              </w:rPr>
              <w:t>Recorder or 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9"/>
              <w:rPr>
                <w:rFonts w:ascii="Arial" w:hAnsi="Arial" w:cs="Arial"/>
                <w:b/>
                <w:sz w:val="20"/>
                <w:szCs w:val="20"/>
              </w:rPr>
            </w:pPr>
          </w:p>
          <w:p w:rsidR="002E76FE" w:rsidRPr="005D1157" w:rsidRDefault="002E76FE" w:rsidP="002E76FE">
            <w:pPr>
              <w:pStyle w:val="TableParagraph"/>
              <w:spacing w:before="1" w:line="225" w:lineRule="auto"/>
              <w:ind w:left="54" w:right="175"/>
              <w:rPr>
                <w:rFonts w:ascii="Arial" w:hAnsi="Arial" w:cs="Arial"/>
                <w:b/>
                <w:sz w:val="20"/>
                <w:szCs w:val="20"/>
              </w:rPr>
            </w:pPr>
            <w:r w:rsidRPr="005D1157">
              <w:rPr>
                <w:rFonts w:ascii="Arial" w:hAnsi="Arial" w:cs="Arial"/>
                <w:b/>
                <w:color w:val="231F20"/>
                <w:w w:val="90"/>
                <w:sz w:val="20"/>
                <w:szCs w:val="20"/>
              </w:rPr>
              <w:t xml:space="preserve">Step-down method </w:t>
            </w:r>
            <w:r w:rsidRPr="005D1157">
              <w:rPr>
                <w:rFonts w:ascii="Arial" w:hAnsi="Arial" w:cs="Arial"/>
                <w:b/>
                <w:color w:val="231F20"/>
                <w:sz w:val="20"/>
                <w:szCs w:val="20"/>
              </w:rPr>
              <w:t>at exhaust concentration</w:t>
            </w:r>
          </w:p>
        </w:tc>
        <w:tc>
          <w:tcPr>
            <w:tcW w:w="123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Cylinder and valve with flow meter</w:t>
            </w:r>
            <w:r w:rsidRPr="005D1157">
              <w:rPr>
                <w:rFonts w:ascii="Arial" w:hAnsi="Arial" w:cs="Arial"/>
                <w:color w:val="231F20"/>
                <w:position w:val="4"/>
                <w:sz w:val="20"/>
                <w:szCs w:val="20"/>
              </w:rPr>
              <w:t>a</w:t>
            </w:r>
          </w:p>
        </w:tc>
        <w:tc>
          <w:tcPr>
            <w:tcW w:w="121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4" w:line="228" w:lineRule="auto"/>
              <w:ind w:left="51" w:right="-19"/>
              <w:rPr>
                <w:rFonts w:ascii="Arial" w:hAnsi="Arial" w:cs="Arial"/>
                <w:sz w:val="20"/>
                <w:szCs w:val="20"/>
              </w:rPr>
            </w:pPr>
            <w:r w:rsidRPr="005D1157">
              <w:rPr>
                <w:rFonts w:ascii="Arial" w:hAnsi="Arial" w:cs="Arial"/>
                <w:color w:val="231F20"/>
                <w:sz w:val="20"/>
                <w:szCs w:val="20"/>
              </w:rPr>
              <w:t>Blower for mixture</w:t>
            </w:r>
            <w:r w:rsidRPr="005D1157">
              <w:rPr>
                <w:rFonts w:ascii="Arial" w:hAnsi="Arial" w:cs="Arial"/>
                <w:color w:val="231F20"/>
                <w:position w:val="4"/>
                <w:sz w:val="20"/>
                <w:szCs w:val="20"/>
              </w:rPr>
              <w:t>f</w:t>
            </w:r>
          </w:p>
        </w:tc>
        <w:tc>
          <w:tcPr>
            <w:tcW w:w="1696"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0" w:line="232" w:lineRule="auto"/>
              <w:ind w:left="52" w:right="17"/>
              <w:rPr>
                <w:rFonts w:ascii="Arial" w:hAnsi="Arial" w:cs="Arial"/>
                <w:sz w:val="20"/>
                <w:szCs w:val="20"/>
              </w:rPr>
            </w:pPr>
            <w:r w:rsidRPr="005D1157">
              <w:rPr>
                <w:rFonts w:ascii="Arial" w:hAnsi="Arial" w:cs="Arial"/>
                <w:color w:val="231F20"/>
                <w:sz w:val="20"/>
                <w:szCs w:val="20"/>
              </w:rPr>
              <w:t>Polytet- rafluoroeth- ylene (PTFE) tube and gas suction pump</w:t>
            </w:r>
          </w:p>
        </w:tc>
        <w:tc>
          <w:tcPr>
            <w:tcW w:w="1518" w:type="dxa"/>
            <w:tcBorders>
              <w:top w:val="single" w:sz="4" w:space="0" w:color="231F20"/>
              <w:left w:val="single" w:sz="4" w:space="0" w:color="231F20"/>
              <w:bottom w:val="single" w:sz="4" w:space="0" w:color="231F20"/>
              <w:right w:val="single" w:sz="4" w:space="0" w:color="231F20"/>
            </w:tcBorders>
          </w:tcPr>
          <w:p w:rsidR="00B0160B" w:rsidRDefault="00B0160B" w:rsidP="002E76FE">
            <w:pPr>
              <w:pStyle w:val="TableParagraph"/>
              <w:spacing w:before="25" w:line="224" w:lineRule="exact"/>
              <w:ind w:left="53"/>
              <w:rPr>
                <w:rFonts w:ascii="Arial" w:hAnsi="Arial" w:cs="Arial"/>
                <w:color w:val="231F20"/>
                <w:sz w:val="20"/>
                <w:szCs w:val="20"/>
              </w:rPr>
            </w:pPr>
          </w:p>
          <w:p w:rsidR="002E76FE" w:rsidRPr="005D1157" w:rsidRDefault="002E76FE" w:rsidP="002E76FE">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Concentration</w:t>
            </w:r>
          </w:p>
          <w:p w:rsidR="002E76FE" w:rsidRPr="005D1157" w:rsidRDefault="002E76FE" w:rsidP="002E76FE">
            <w:pPr>
              <w:pStyle w:val="TableParagraph"/>
              <w:spacing w:line="224" w:lineRule="exact"/>
              <w:ind w:left="53"/>
              <w:rPr>
                <w:rFonts w:ascii="Arial" w:hAnsi="Arial" w:cs="Arial"/>
                <w:sz w:val="20"/>
                <w:szCs w:val="20"/>
              </w:rPr>
            </w:pPr>
            <w:r w:rsidRPr="005D1157">
              <w:rPr>
                <w:rFonts w:ascii="Arial" w:hAnsi="Arial" w:cs="Arial"/>
                <w:color w:val="231F20"/>
                <w:sz w:val="20"/>
                <w:szCs w:val="20"/>
              </w:rPr>
              <w:t>analyser</w:t>
            </w:r>
          </w:p>
        </w:tc>
        <w:tc>
          <w:tcPr>
            <w:tcW w:w="1212" w:type="dxa"/>
            <w:tcBorders>
              <w:top w:val="single" w:sz="4" w:space="0" w:color="231F20"/>
              <w:left w:val="single" w:sz="4" w:space="0" w:color="231F20"/>
              <w:bottom w:val="single" w:sz="4" w:space="0" w:color="231F20"/>
            </w:tcBorders>
          </w:tcPr>
          <w:p w:rsidR="002E76FE" w:rsidRPr="005D1157" w:rsidRDefault="002E76FE" w:rsidP="002E76FE">
            <w:pPr>
              <w:pStyle w:val="TableParagraph"/>
              <w:spacing w:before="30" w:line="232" w:lineRule="auto"/>
              <w:ind w:left="54" w:right="-11"/>
              <w:rPr>
                <w:rFonts w:ascii="Arial" w:hAnsi="Arial" w:cs="Arial"/>
                <w:sz w:val="20"/>
                <w:szCs w:val="20"/>
              </w:rPr>
            </w:pPr>
            <w:r w:rsidRPr="005D1157">
              <w:rPr>
                <w:rFonts w:ascii="Arial" w:hAnsi="Arial" w:cs="Arial"/>
                <w:color w:val="231F20"/>
                <w:sz w:val="20"/>
                <w:szCs w:val="20"/>
              </w:rPr>
              <w:t xml:space="preserve">Recorder </w:t>
            </w:r>
            <w:r w:rsidRPr="005D1157">
              <w:rPr>
                <w:rFonts w:ascii="Arial" w:hAnsi="Arial" w:cs="Arial"/>
                <w:color w:val="231F20"/>
                <w:spacing w:val="-4"/>
                <w:sz w:val="20"/>
                <w:szCs w:val="20"/>
              </w:rPr>
              <w:t xml:space="preserve">and </w:t>
            </w:r>
            <w:r w:rsidRPr="005D1157">
              <w:rPr>
                <w:rFonts w:ascii="Arial" w:hAnsi="Arial" w:cs="Arial"/>
                <w:color w:val="231F20"/>
                <w:sz w:val="20"/>
                <w:szCs w:val="20"/>
              </w:rPr>
              <w:t>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right w:val="single" w:sz="4" w:space="0" w:color="231F20"/>
            </w:tcBorders>
          </w:tcPr>
          <w:p w:rsidR="002E76FE" w:rsidRPr="005D1157" w:rsidRDefault="002E76FE" w:rsidP="002E76FE">
            <w:pPr>
              <w:pStyle w:val="TableParagraph"/>
              <w:rPr>
                <w:rFonts w:ascii="Arial" w:hAnsi="Arial" w:cs="Arial"/>
                <w:b/>
                <w:sz w:val="20"/>
                <w:szCs w:val="20"/>
              </w:rPr>
            </w:pPr>
          </w:p>
          <w:p w:rsidR="002E76FE" w:rsidRPr="005D1157" w:rsidRDefault="002E76FE" w:rsidP="002E76FE">
            <w:pPr>
              <w:pStyle w:val="TableParagraph"/>
              <w:spacing w:before="1"/>
              <w:rPr>
                <w:rFonts w:ascii="Arial" w:hAnsi="Arial" w:cs="Arial"/>
                <w:b/>
                <w:sz w:val="20"/>
                <w:szCs w:val="20"/>
              </w:rPr>
            </w:pPr>
          </w:p>
          <w:p w:rsidR="002E76FE" w:rsidRPr="005D1157" w:rsidRDefault="002E76FE" w:rsidP="002E76FE">
            <w:pPr>
              <w:pStyle w:val="TableParagraph"/>
              <w:ind w:left="54"/>
              <w:rPr>
                <w:rFonts w:ascii="Arial" w:hAnsi="Arial" w:cs="Arial"/>
                <w:b/>
                <w:sz w:val="20"/>
                <w:szCs w:val="20"/>
              </w:rPr>
            </w:pPr>
            <w:r w:rsidRPr="005D1157">
              <w:rPr>
                <w:rFonts w:ascii="Arial" w:hAnsi="Arial" w:cs="Arial"/>
                <w:b/>
                <w:color w:val="231F20"/>
                <w:sz w:val="20"/>
                <w:szCs w:val="20"/>
              </w:rPr>
              <w:t>Pulse method</w:t>
            </w:r>
          </w:p>
        </w:tc>
        <w:tc>
          <w:tcPr>
            <w:tcW w:w="1239"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32" w:line="230" w:lineRule="auto"/>
              <w:ind w:left="53"/>
              <w:jc w:val="both"/>
              <w:rPr>
                <w:rFonts w:ascii="Arial" w:hAnsi="Arial" w:cs="Arial"/>
                <w:sz w:val="20"/>
                <w:szCs w:val="20"/>
              </w:rPr>
            </w:pPr>
            <w:r w:rsidRPr="005D1157">
              <w:rPr>
                <w:rFonts w:ascii="Arial" w:hAnsi="Arial" w:cs="Arial"/>
                <w:color w:val="231F20"/>
                <w:w w:val="95"/>
                <w:sz w:val="20"/>
                <w:szCs w:val="20"/>
              </w:rPr>
              <w:t xml:space="preserve">Container </w:t>
            </w:r>
            <w:r w:rsidR="00BF0578">
              <w:rPr>
                <w:rFonts w:ascii="Arial" w:hAnsi="Arial" w:cs="Arial"/>
                <w:color w:val="231F20"/>
                <w:sz w:val="20"/>
                <w:szCs w:val="20"/>
              </w:rPr>
              <w:t xml:space="preserve">of </w:t>
            </w:r>
            <w:r w:rsidRPr="005D1157">
              <w:rPr>
                <w:rFonts w:ascii="Arial" w:hAnsi="Arial" w:cs="Arial"/>
                <w:color w:val="231F20"/>
                <w:sz w:val="20"/>
                <w:szCs w:val="20"/>
              </w:rPr>
              <w:t>known volume</w:t>
            </w:r>
            <w:r w:rsidRPr="005D1157">
              <w:rPr>
                <w:rFonts w:ascii="Arial" w:hAnsi="Arial" w:cs="Arial"/>
                <w:color w:val="231F20"/>
                <w:position w:val="4"/>
                <w:sz w:val="20"/>
                <w:szCs w:val="20"/>
              </w:rPr>
              <w:t>c</w:t>
            </w:r>
          </w:p>
        </w:tc>
        <w:tc>
          <w:tcPr>
            <w:tcW w:w="1219"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25"/>
              <w:ind w:left="51"/>
              <w:rPr>
                <w:rFonts w:ascii="Arial" w:hAnsi="Arial" w:cs="Arial"/>
                <w:sz w:val="20"/>
                <w:szCs w:val="20"/>
              </w:rPr>
            </w:pPr>
            <w:r w:rsidRPr="005D1157">
              <w:rPr>
                <w:rFonts w:ascii="Arial" w:hAnsi="Arial" w:cs="Arial"/>
                <w:color w:val="231F20"/>
                <w:sz w:val="20"/>
                <w:szCs w:val="20"/>
              </w:rPr>
              <w:t>Not required</w:t>
            </w:r>
          </w:p>
        </w:tc>
        <w:tc>
          <w:tcPr>
            <w:tcW w:w="1696"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30" w:line="232" w:lineRule="auto"/>
              <w:ind w:left="52" w:right="17"/>
              <w:rPr>
                <w:rFonts w:ascii="Arial" w:hAnsi="Arial" w:cs="Arial"/>
                <w:sz w:val="20"/>
                <w:szCs w:val="20"/>
              </w:rPr>
            </w:pPr>
            <w:r w:rsidRPr="005D1157">
              <w:rPr>
                <w:rFonts w:ascii="Arial" w:hAnsi="Arial" w:cs="Arial"/>
                <w:color w:val="231F20"/>
                <w:sz w:val="20"/>
                <w:szCs w:val="20"/>
              </w:rPr>
              <w:t>Polytet- rafluoroeth- ylene (PTFE) tube and gas suction pump</w:t>
            </w:r>
          </w:p>
        </w:tc>
        <w:tc>
          <w:tcPr>
            <w:tcW w:w="1518" w:type="dxa"/>
            <w:tcBorders>
              <w:top w:val="single" w:sz="4" w:space="0" w:color="231F20"/>
              <w:left w:val="single" w:sz="4" w:space="0" w:color="231F20"/>
              <w:right w:val="single" w:sz="4" w:space="0" w:color="231F20"/>
            </w:tcBorders>
          </w:tcPr>
          <w:p w:rsidR="002E76FE" w:rsidRPr="005D1157" w:rsidRDefault="002E76FE" w:rsidP="00B0160B">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 xml:space="preserve">Gas </w:t>
            </w:r>
            <w:r w:rsidR="00B0160B">
              <w:rPr>
                <w:rFonts w:ascii="Arial" w:hAnsi="Arial" w:cs="Arial"/>
                <w:color w:val="231F20"/>
                <w:sz w:val="20"/>
                <w:szCs w:val="20"/>
              </w:rPr>
              <w:t>concentra</w:t>
            </w:r>
            <w:r w:rsidRPr="005D1157">
              <w:rPr>
                <w:rFonts w:ascii="Arial" w:hAnsi="Arial" w:cs="Arial"/>
                <w:color w:val="231F20"/>
                <w:sz w:val="20"/>
                <w:szCs w:val="20"/>
              </w:rPr>
              <w:t>tion analyser</w:t>
            </w:r>
          </w:p>
        </w:tc>
        <w:tc>
          <w:tcPr>
            <w:tcW w:w="1212" w:type="dxa"/>
            <w:tcBorders>
              <w:top w:val="single" w:sz="4" w:space="0" w:color="231F20"/>
              <w:left w:val="single" w:sz="4" w:space="0" w:color="231F20"/>
            </w:tcBorders>
          </w:tcPr>
          <w:p w:rsidR="002E76FE" w:rsidRPr="005D1157" w:rsidRDefault="002E76FE" w:rsidP="002E76FE">
            <w:pPr>
              <w:pStyle w:val="TableParagraph"/>
              <w:spacing w:before="30" w:line="232" w:lineRule="auto"/>
              <w:ind w:left="54" w:right="-11"/>
              <w:rPr>
                <w:rFonts w:ascii="Arial" w:hAnsi="Arial" w:cs="Arial"/>
                <w:sz w:val="20"/>
                <w:szCs w:val="20"/>
              </w:rPr>
            </w:pPr>
            <w:r w:rsidRPr="005D1157">
              <w:rPr>
                <w:rFonts w:ascii="Arial" w:hAnsi="Arial" w:cs="Arial"/>
                <w:color w:val="231F20"/>
                <w:sz w:val="20"/>
                <w:szCs w:val="20"/>
              </w:rPr>
              <w:t xml:space="preserve">Recorder </w:t>
            </w:r>
            <w:r w:rsidRPr="005D1157">
              <w:rPr>
                <w:rFonts w:ascii="Arial" w:hAnsi="Arial" w:cs="Arial"/>
                <w:color w:val="231F20"/>
                <w:spacing w:val="-4"/>
                <w:sz w:val="20"/>
                <w:szCs w:val="20"/>
              </w:rPr>
              <w:t xml:space="preserve">and </w:t>
            </w:r>
            <w:r w:rsidRPr="005D1157">
              <w:rPr>
                <w:rFonts w:ascii="Arial" w:hAnsi="Arial" w:cs="Arial"/>
                <w:color w:val="231F20"/>
                <w:sz w:val="20"/>
                <w:szCs w:val="20"/>
              </w:rPr>
              <w:t>computer</w:t>
            </w:r>
          </w:p>
        </w:tc>
      </w:tr>
      <w:tr w:rsidR="00B54006" w:rsidTr="00B54006">
        <w:tc>
          <w:tcPr>
            <w:tcW w:w="483" w:type="dxa"/>
            <w:vMerge w:val="restart"/>
            <w:textDirection w:val="btLr"/>
          </w:tcPr>
          <w:p w:rsidR="00B54006" w:rsidRPr="005D1157" w:rsidRDefault="00B54006" w:rsidP="00B54006">
            <w:pPr>
              <w:spacing w:line="276" w:lineRule="auto"/>
              <w:ind w:left="113" w:right="113"/>
              <w:jc w:val="center"/>
              <w:rPr>
                <w:sz w:val="20"/>
                <w:lang w:val="mn-MN"/>
              </w:rPr>
            </w:pPr>
            <w:r w:rsidRPr="00B54006">
              <w:rPr>
                <w:sz w:val="20"/>
                <w:lang w:val="mn-MN"/>
              </w:rPr>
              <w:t>Continuous dose method</w:t>
            </w:r>
          </w:p>
        </w:tc>
        <w:tc>
          <w:tcPr>
            <w:tcW w:w="1983" w:type="dxa"/>
            <w:gridSpan w:val="2"/>
            <w:tcBorders>
              <w:top w:val="single" w:sz="4" w:space="0" w:color="231F20"/>
              <w:left w:val="single" w:sz="4" w:space="0" w:color="231F20"/>
              <w:right w:val="single" w:sz="4" w:space="0" w:color="231F20"/>
            </w:tcBorders>
          </w:tcPr>
          <w:p w:rsidR="00B54006" w:rsidRPr="005D1157" w:rsidRDefault="00B54006" w:rsidP="00B54006">
            <w:pPr>
              <w:pStyle w:val="TableParagraph"/>
              <w:rPr>
                <w:rFonts w:ascii="Arial" w:hAnsi="Arial" w:cs="Arial"/>
                <w:b/>
                <w:sz w:val="20"/>
                <w:szCs w:val="20"/>
              </w:rPr>
            </w:pPr>
            <w:r w:rsidRPr="00B54006">
              <w:rPr>
                <w:rFonts w:ascii="Arial" w:hAnsi="Arial" w:cs="Arial"/>
                <w:b/>
                <w:sz w:val="20"/>
                <w:szCs w:val="20"/>
              </w:rPr>
              <w:t>Average of inverse concentration method</w:t>
            </w:r>
          </w:p>
        </w:tc>
        <w:tc>
          <w:tcPr>
            <w:tcW w:w="1239" w:type="dxa"/>
            <w:tcBorders>
              <w:top w:val="single" w:sz="4" w:space="0" w:color="231F20"/>
              <w:left w:val="single" w:sz="4" w:space="0" w:color="231F20"/>
              <w:right w:val="single" w:sz="4" w:space="0" w:color="231F20"/>
            </w:tcBorders>
          </w:tcPr>
          <w:p w:rsidR="00B54006" w:rsidRPr="005D1157" w:rsidRDefault="00B54006" w:rsidP="00B54006">
            <w:pPr>
              <w:pStyle w:val="TableParagraph"/>
              <w:spacing w:before="32" w:line="230" w:lineRule="auto"/>
              <w:ind w:left="53"/>
              <w:jc w:val="both"/>
              <w:rPr>
                <w:rFonts w:ascii="Arial" w:hAnsi="Arial" w:cs="Arial"/>
                <w:color w:val="231F20"/>
                <w:w w:val="95"/>
                <w:sz w:val="20"/>
                <w:szCs w:val="20"/>
              </w:rPr>
            </w:pPr>
            <w:r w:rsidRPr="00B54006">
              <w:rPr>
                <w:rFonts w:ascii="Arial" w:hAnsi="Arial" w:cs="Arial"/>
                <w:color w:val="231F20"/>
                <w:w w:val="95"/>
                <w:sz w:val="20"/>
                <w:szCs w:val="20"/>
              </w:rPr>
              <w:t>Precision flow meter system and cylinder</w:t>
            </w:r>
            <w:r w:rsidRPr="00B54006">
              <w:rPr>
                <w:rFonts w:ascii="Arial" w:hAnsi="Arial" w:cs="Arial"/>
                <w:color w:val="231F20"/>
                <w:w w:val="95"/>
                <w:sz w:val="20"/>
                <w:szCs w:val="20"/>
                <w:vertAlign w:val="superscript"/>
              </w:rPr>
              <w:t>b</w:t>
            </w:r>
          </w:p>
        </w:tc>
        <w:tc>
          <w:tcPr>
            <w:tcW w:w="1219" w:type="dxa"/>
            <w:tcBorders>
              <w:top w:val="single" w:sz="4" w:space="0" w:color="231F20"/>
              <w:left w:val="single" w:sz="4" w:space="0" w:color="231F20"/>
              <w:right w:val="single" w:sz="4" w:space="0" w:color="231F20"/>
            </w:tcBorders>
          </w:tcPr>
          <w:p w:rsidR="00B54006" w:rsidRPr="005D1157" w:rsidRDefault="00B54006" w:rsidP="00B54006">
            <w:pPr>
              <w:pStyle w:val="TableParagraph"/>
              <w:spacing w:before="25"/>
              <w:ind w:left="51"/>
              <w:rPr>
                <w:rFonts w:ascii="Arial" w:hAnsi="Arial" w:cs="Arial"/>
                <w:color w:val="231F20"/>
                <w:sz w:val="20"/>
                <w:szCs w:val="20"/>
              </w:rPr>
            </w:pPr>
            <w:r w:rsidRPr="00B54006">
              <w:rPr>
                <w:rFonts w:ascii="Arial" w:hAnsi="Arial" w:cs="Arial"/>
                <w:color w:val="231F20"/>
                <w:sz w:val="20"/>
                <w:szCs w:val="20"/>
              </w:rPr>
              <w:t>Blower for mixture</w:t>
            </w:r>
          </w:p>
        </w:tc>
        <w:tc>
          <w:tcPr>
            <w:tcW w:w="1696" w:type="dxa"/>
          </w:tcPr>
          <w:p w:rsidR="00B54006" w:rsidRPr="00B54006" w:rsidRDefault="00B54006" w:rsidP="00B54006">
            <w:pPr>
              <w:pStyle w:val="TableParagraph"/>
              <w:spacing w:before="35" w:line="232" w:lineRule="auto"/>
              <w:ind w:left="51" w:right="18"/>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ight="-19"/>
              <w:rPr>
                <w:rFonts w:ascii="Arial" w:hAnsi="Arial" w:cs="Arial"/>
                <w:sz w:val="20"/>
                <w:szCs w:val="20"/>
              </w:rPr>
            </w:pPr>
            <w:r w:rsidRPr="00B54006">
              <w:rPr>
                <w:rFonts w:ascii="Arial" w:hAnsi="Arial" w:cs="Arial"/>
                <w:color w:val="231F20"/>
                <w:sz w:val="20"/>
                <w:szCs w:val="20"/>
              </w:rPr>
              <w:t>Recorder and PC</w:t>
            </w:r>
          </w:p>
        </w:tc>
      </w:tr>
      <w:tr w:rsidR="00B54006" w:rsidTr="00B54006">
        <w:tc>
          <w:tcPr>
            <w:tcW w:w="483" w:type="dxa"/>
            <w:vMerge/>
          </w:tcPr>
          <w:p w:rsidR="00B54006" w:rsidRPr="005D1157" w:rsidRDefault="00B54006" w:rsidP="00B54006">
            <w:pPr>
              <w:spacing w:line="276" w:lineRule="auto"/>
              <w:jc w:val="center"/>
              <w:rPr>
                <w:sz w:val="20"/>
                <w:lang w:val="mn-MN"/>
              </w:rPr>
            </w:pPr>
          </w:p>
        </w:tc>
        <w:tc>
          <w:tcPr>
            <w:tcW w:w="935" w:type="dxa"/>
            <w:vMerge w:val="restart"/>
            <w:tcBorders>
              <w:top w:val="single" w:sz="4" w:space="0" w:color="231F20"/>
              <w:left w:val="single" w:sz="4" w:space="0" w:color="231F20"/>
              <w:right w:val="single" w:sz="4" w:space="0" w:color="auto"/>
            </w:tcBorders>
          </w:tcPr>
          <w:p w:rsidR="00B54006" w:rsidRPr="005D1157" w:rsidRDefault="00B54006" w:rsidP="00B54006">
            <w:pPr>
              <w:pStyle w:val="TableParagraph"/>
              <w:ind w:left="-59" w:right="-195"/>
              <w:rPr>
                <w:rFonts w:ascii="Arial" w:hAnsi="Arial" w:cs="Arial"/>
                <w:b/>
                <w:sz w:val="20"/>
                <w:szCs w:val="20"/>
              </w:rPr>
            </w:pPr>
            <w:r w:rsidRPr="00B54006">
              <w:rPr>
                <w:rFonts w:ascii="Arial" w:hAnsi="Arial" w:cs="Arial"/>
                <w:b/>
                <w:sz w:val="20"/>
                <w:szCs w:val="20"/>
              </w:rPr>
              <w:t>Average concen- tration method</w:t>
            </w:r>
          </w:p>
        </w:tc>
        <w:tc>
          <w:tcPr>
            <w:tcW w:w="1048" w:type="dxa"/>
          </w:tcPr>
          <w:p w:rsidR="00B54006" w:rsidRPr="00B54006" w:rsidRDefault="00B54006" w:rsidP="00B164B7">
            <w:pPr>
              <w:pStyle w:val="TableParagraph"/>
              <w:tabs>
                <w:tab w:val="left" w:pos="676"/>
              </w:tabs>
              <w:spacing w:before="34" w:line="225" w:lineRule="auto"/>
              <w:ind w:right="94"/>
              <w:rPr>
                <w:rFonts w:ascii="Arial" w:hAnsi="Arial" w:cs="Arial"/>
                <w:sz w:val="20"/>
                <w:szCs w:val="20"/>
              </w:rPr>
            </w:pPr>
            <w:r w:rsidRPr="00B54006">
              <w:rPr>
                <w:rFonts w:ascii="Arial" w:hAnsi="Arial" w:cs="Arial"/>
                <w:color w:val="231F20"/>
                <w:sz w:val="20"/>
                <w:szCs w:val="20"/>
              </w:rPr>
              <w:t>a. Active method</w:t>
            </w:r>
          </w:p>
        </w:tc>
        <w:tc>
          <w:tcPr>
            <w:tcW w:w="1239" w:type="dxa"/>
          </w:tcPr>
          <w:p w:rsidR="00B54006" w:rsidRPr="00B54006" w:rsidRDefault="00B54006" w:rsidP="00B54006">
            <w:pPr>
              <w:pStyle w:val="TableParagraph"/>
              <w:spacing w:before="37" w:line="230" w:lineRule="auto"/>
              <w:ind w:left="51"/>
              <w:rPr>
                <w:rFonts w:ascii="Arial" w:hAnsi="Arial" w:cs="Arial"/>
                <w:sz w:val="20"/>
                <w:szCs w:val="20"/>
              </w:rPr>
            </w:pPr>
            <w:r w:rsidRPr="00B54006">
              <w:rPr>
                <w:rFonts w:ascii="Arial" w:hAnsi="Arial" w:cs="Arial"/>
                <w:color w:val="231F20"/>
                <w:sz w:val="20"/>
                <w:szCs w:val="20"/>
              </w:rPr>
              <w:t>Precision flow meter system and cylinder</w:t>
            </w:r>
            <w:r w:rsidRPr="00B54006">
              <w:rPr>
                <w:rFonts w:ascii="Arial" w:hAnsi="Arial" w:cs="Arial"/>
                <w:color w:val="231F20"/>
                <w:position w:val="4"/>
                <w:sz w:val="20"/>
                <w:szCs w:val="20"/>
              </w:rPr>
              <w:t>b</w:t>
            </w:r>
          </w:p>
        </w:tc>
        <w:tc>
          <w:tcPr>
            <w:tcW w:w="1219" w:type="dxa"/>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Blower for mixture</w:t>
            </w:r>
          </w:p>
        </w:tc>
        <w:tc>
          <w:tcPr>
            <w:tcW w:w="1696" w:type="dxa"/>
          </w:tcPr>
          <w:p w:rsidR="00B54006" w:rsidRPr="00B54006" w:rsidRDefault="00B54006" w:rsidP="00B54006">
            <w:pPr>
              <w:pStyle w:val="TableParagraph"/>
              <w:spacing w:before="35" w:line="232" w:lineRule="auto"/>
              <w:ind w:left="51" w:right="18"/>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ight="-19"/>
              <w:rPr>
                <w:rFonts w:ascii="Arial" w:hAnsi="Arial" w:cs="Arial"/>
                <w:sz w:val="20"/>
                <w:szCs w:val="20"/>
              </w:rPr>
            </w:pPr>
            <w:r w:rsidRPr="00B54006">
              <w:rPr>
                <w:rFonts w:ascii="Arial" w:hAnsi="Arial" w:cs="Arial"/>
                <w:color w:val="231F20"/>
                <w:sz w:val="20"/>
                <w:szCs w:val="20"/>
              </w:rPr>
              <w:t>Recorder and computer</w:t>
            </w:r>
          </w:p>
        </w:tc>
      </w:tr>
      <w:tr w:rsidR="00B54006" w:rsidTr="00B54006">
        <w:tc>
          <w:tcPr>
            <w:tcW w:w="483" w:type="dxa"/>
            <w:vMerge/>
          </w:tcPr>
          <w:p w:rsidR="00B54006" w:rsidRPr="005D1157" w:rsidRDefault="00B54006" w:rsidP="00B54006">
            <w:pPr>
              <w:spacing w:line="276" w:lineRule="auto"/>
              <w:jc w:val="center"/>
              <w:rPr>
                <w:sz w:val="20"/>
                <w:lang w:val="mn-MN"/>
              </w:rPr>
            </w:pPr>
          </w:p>
        </w:tc>
        <w:tc>
          <w:tcPr>
            <w:tcW w:w="935" w:type="dxa"/>
            <w:vMerge/>
            <w:tcBorders>
              <w:left w:val="single" w:sz="4" w:space="0" w:color="231F20"/>
              <w:right w:val="single" w:sz="4" w:space="0" w:color="auto"/>
            </w:tcBorders>
          </w:tcPr>
          <w:p w:rsidR="00B54006" w:rsidRPr="005D1157" w:rsidRDefault="00B54006" w:rsidP="00B54006">
            <w:pPr>
              <w:pStyle w:val="TableParagraph"/>
              <w:rPr>
                <w:rFonts w:ascii="Arial" w:hAnsi="Arial" w:cs="Arial"/>
                <w:b/>
                <w:sz w:val="20"/>
                <w:szCs w:val="20"/>
              </w:rPr>
            </w:pPr>
          </w:p>
        </w:tc>
        <w:tc>
          <w:tcPr>
            <w:tcW w:w="1048" w:type="dxa"/>
          </w:tcPr>
          <w:p w:rsidR="00B54006" w:rsidRPr="00B54006" w:rsidRDefault="00B54006" w:rsidP="00B164B7">
            <w:pPr>
              <w:pStyle w:val="TableParagraph"/>
              <w:tabs>
                <w:tab w:val="left" w:pos="676"/>
              </w:tabs>
              <w:spacing w:before="34" w:line="225" w:lineRule="auto"/>
              <w:ind w:right="94"/>
              <w:rPr>
                <w:rFonts w:ascii="Arial" w:hAnsi="Arial" w:cs="Arial"/>
                <w:sz w:val="20"/>
                <w:szCs w:val="20"/>
              </w:rPr>
            </w:pPr>
            <w:r w:rsidRPr="00B54006">
              <w:rPr>
                <w:rFonts w:ascii="Arial" w:hAnsi="Arial" w:cs="Arial"/>
                <w:color w:val="231F20"/>
                <w:sz w:val="20"/>
                <w:szCs w:val="20"/>
              </w:rPr>
              <w:t xml:space="preserve">b. Passive </w:t>
            </w:r>
            <w:r w:rsidRPr="00B54006">
              <w:rPr>
                <w:rFonts w:ascii="Arial" w:hAnsi="Arial" w:cs="Arial"/>
                <w:color w:val="231F20"/>
                <w:sz w:val="20"/>
                <w:szCs w:val="20"/>
              </w:rPr>
              <w:lastRenderedPageBreak/>
              <w:t>method</w:t>
            </w:r>
          </w:p>
        </w:tc>
        <w:tc>
          <w:tcPr>
            <w:tcW w:w="1239" w:type="dxa"/>
          </w:tcPr>
          <w:p w:rsidR="00B54006" w:rsidRPr="00B54006" w:rsidRDefault="00B54006" w:rsidP="00B54006">
            <w:pPr>
              <w:pStyle w:val="TableParagraph"/>
              <w:spacing w:before="37" w:line="230" w:lineRule="auto"/>
              <w:ind w:left="51"/>
              <w:rPr>
                <w:rFonts w:ascii="Arial" w:hAnsi="Arial" w:cs="Arial"/>
                <w:sz w:val="20"/>
                <w:szCs w:val="20"/>
              </w:rPr>
            </w:pPr>
            <w:r w:rsidRPr="00B54006">
              <w:rPr>
                <w:rFonts w:ascii="Arial" w:hAnsi="Arial" w:cs="Arial"/>
                <w:color w:val="231F20"/>
                <w:sz w:val="20"/>
                <w:szCs w:val="20"/>
              </w:rPr>
              <w:lastRenderedPageBreak/>
              <w:t xml:space="preserve">Specific </w:t>
            </w:r>
            <w:r w:rsidRPr="00B54006">
              <w:rPr>
                <w:rFonts w:ascii="Arial" w:hAnsi="Arial" w:cs="Arial"/>
                <w:color w:val="231F20"/>
                <w:w w:val="95"/>
                <w:sz w:val="20"/>
                <w:szCs w:val="20"/>
              </w:rPr>
              <w:t xml:space="preserve">generator </w:t>
            </w:r>
            <w:r w:rsidRPr="00B54006">
              <w:rPr>
                <w:rFonts w:ascii="Arial" w:hAnsi="Arial" w:cs="Arial"/>
                <w:color w:val="231F20"/>
                <w:sz w:val="20"/>
                <w:szCs w:val="20"/>
              </w:rPr>
              <w:lastRenderedPageBreak/>
              <w:t>(doser)</w:t>
            </w:r>
            <w:r w:rsidRPr="00B54006">
              <w:rPr>
                <w:rFonts w:ascii="Arial" w:hAnsi="Arial" w:cs="Arial"/>
                <w:color w:val="231F20"/>
                <w:position w:val="4"/>
                <w:sz w:val="20"/>
                <w:szCs w:val="20"/>
              </w:rPr>
              <w:t>d</w:t>
            </w:r>
          </w:p>
        </w:tc>
        <w:tc>
          <w:tcPr>
            <w:tcW w:w="1219" w:type="dxa"/>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lastRenderedPageBreak/>
              <w:t xml:space="preserve">Not </w:t>
            </w:r>
            <w:r w:rsidRPr="00B54006">
              <w:rPr>
                <w:rFonts w:ascii="Arial" w:hAnsi="Arial" w:cs="Arial"/>
                <w:color w:val="231F20"/>
                <w:w w:val="95"/>
                <w:sz w:val="20"/>
                <w:szCs w:val="20"/>
              </w:rPr>
              <w:t>Applicable</w:t>
            </w:r>
          </w:p>
        </w:tc>
        <w:tc>
          <w:tcPr>
            <w:tcW w:w="1696" w:type="dxa"/>
          </w:tcPr>
          <w:p w:rsidR="00B54006" w:rsidRPr="00B54006" w:rsidRDefault="00B54006" w:rsidP="00B54006">
            <w:pPr>
              <w:pStyle w:val="TableParagraph"/>
              <w:spacing w:before="30" w:line="222" w:lineRule="exact"/>
              <w:ind w:left="51"/>
              <w:rPr>
                <w:rFonts w:ascii="Arial" w:hAnsi="Arial" w:cs="Arial"/>
                <w:sz w:val="20"/>
                <w:szCs w:val="20"/>
              </w:rPr>
            </w:pPr>
            <w:r w:rsidRPr="00B54006">
              <w:rPr>
                <w:rFonts w:ascii="Arial" w:hAnsi="Arial" w:cs="Arial"/>
                <w:color w:val="231F20"/>
                <w:sz w:val="20"/>
                <w:szCs w:val="20"/>
              </w:rPr>
              <w:t>Specific</w:t>
            </w:r>
          </w:p>
          <w:p w:rsidR="00B54006" w:rsidRPr="00B54006" w:rsidRDefault="00B54006" w:rsidP="00B54006">
            <w:pPr>
              <w:pStyle w:val="TableParagraph"/>
              <w:spacing w:line="225" w:lineRule="exact"/>
              <w:ind w:left="51"/>
              <w:rPr>
                <w:rFonts w:ascii="Arial" w:hAnsi="Arial" w:cs="Arial"/>
                <w:sz w:val="20"/>
                <w:szCs w:val="20"/>
              </w:rPr>
            </w:pPr>
            <w:r w:rsidRPr="00B54006">
              <w:rPr>
                <w:rFonts w:ascii="Arial" w:hAnsi="Arial" w:cs="Arial"/>
                <w:color w:val="231F20"/>
                <w:sz w:val="20"/>
                <w:szCs w:val="20"/>
              </w:rPr>
              <w:t>sampler</w:t>
            </w:r>
            <w:r w:rsidRPr="00B54006">
              <w:rPr>
                <w:rFonts w:ascii="Arial" w:hAnsi="Arial" w:cs="Arial"/>
                <w:color w:val="231F20"/>
                <w:position w:val="4"/>
                <w:sz w:val="20"/>
                <w:szCs w:val="20"/>
              </w:rPr>
              <w:t>g</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 xml:space="preserve">Not </w:t>
            </w:r>
            <w:r w:rsidRPr="00B54006">
              <w:rPr>
                <w:rFonts w:ascii="Arial" w:hAnsi="Arial" w:cs="Arial"/>
                <w:color w:val="231F20"/>
                <w:w w:val="95"/>
                <w:sz w:val="20"/>
                <w:szCs w:val="20"/>
              </w:rPr>
              <w:t>Applicable</w:t>
            </w:r>
          </w:p>
        </w:tc>
      </w:tr>
      <w:tr w:rsidR="00B54006" w:rsidTr="00B54006">
        <w:tc>
          <w:tcPr>
            <w:tcW w:w="2466" w:type="dxa"/>
            <w:gridSpan w:val="3"/>
            <w:tcBorders>
              <w:left w:val="single" w:sz="8" w:space="0" w:color="231F20"/>
              <w:bottom w:val="single" w:sz="8" w:space="0" w:color="231F20"/>
            </w:tcBorders>
          </w:tcPr>
          <w:p w:rsidR="00B54006" w:rsidRPr="00B54006" w:rsidRDefault="00B54006" w:rsidP="00B54006">
            <w:pPr>
              <w:pStyle w:val="TableParagraph"/>
              <w:rPr>
                <w:rFonts w:ascii="Arial" w:hAnsi="Arial" w:cs="Arial"/>
                <w:i/>
                <w:sz w:val="20"/>
                <w:szCs w:val="20"/>
              </w:rPr>
            </w:pPr>
          </w:p>
          <w:p w:rsidR="00B54006" w:rsidRPr="00B54006" w:rsidRDefault="00B54006" w:rsidP="00B54006">
            <w:pPr>
              <w:pStyle w:val="TableParagraph"/>
              <w:spacing w:before="8"/>
              <w:rPr>
                <w:rFonts w:ascii="Arial" w:hAnsi="Arial" w:cs="Arial"/>
                <w:i/>
                <w:sz w:val="20"/>
                <w:szCs w:val="20"/>
              </w:rPr>
            </w:pPr>
          </w:p>
          <w:p w:rsidR="00B54006" w:rsidRPr="00B54006" w:rsidRDefault="00B54006" w:rsidP="00B54006">
            <w:pPr>
              <w:pStyle w:val="TableParagraph"/>
              <w:spacing w:before="1"/>
              <w:ind w:left="45"/>
              <w:rPr>
                <w:rFonts w:ascii="Arial" w:hAnsi="Arial" w:cs="Arial"/>
                <w:b/>
                <w:sz w:val="20"/>
                <w:szCs w:val="20"/>
              </w:rPr>
            </w:pPr>
            <w:r w:rsidRPr="00B54006">
              <w:rPr>
                <w:rFonts w:ascii="Arial" w:hAnsi="Arial" w:cs="Arial"/>
                <w:b/>
                <w:color w:val="231F20"/>
                <w:sz w:val="20"/>
                <w:szCs w:val="20"/>
              </w:rPr>
              <w:t>Constant concentration method</w:t>
            </w:r>
          </w:p>
        </w:tc>
        <w:tc>
          <w:tcPr>
            <w:tcW w:w="1239" w:type="dxa"/>
            <w:tcBorders>
              <w:bottom w:val="single" w:sz="8" w:space="0" w:color="231F20"/>
            </w:tcBorders>
          </w:tcPr>
          <w:p w:rsidR="00B54006" w:rsidRPr="00B54006" w:rsidRDefault="00B54006" w:rsidP="00BB5A0E">
            <w:pPr>
              <w:pStyle w:val="TableParagraph"/>
              <w:spacing w:before="37" w:line="230" w:lineRule="auto"/>
              <w:ind w:right="60"/>
              <w:rPr>
                <w:rFonts w:ascii="Arial" w:hAnsi="Arial" w:cs="Arial"/>
                <w:sz w:val="20"/>
                <w:szCs w:val="20"/>
              </w:rPr>
            </w:pPr>
            <w:r w:rsidRPr="00B54006">
              <w:rPr>
                <w:rFonts w:ascii="Arial" w:hAnsi="Arial" w:cs="Arial"/>
                <w:color w:val="231F20"/>
                <w:sz w:val="20"/>
                <w:szCs w:val="20"/>
              </w:rPr>
              <w:t>Cylinder with feed- back control</w:t>
            </w:r>
            <w:r w:rsidRPr="00B54006">
              <w:rPr>
                <w:rFonts w:ascii="Arial" w:hAnsi="Arial" w:cs="Arial"/>
                <w:color w:val="231F20"/>
                <w:position w:val="4"/>
                <w:sz w:val="20"/>
                <w:szCs w:val="20"/>
              </w:rPr>
              <w:t>e</w:t>
            </w:r>
          </w:p>
        </w:tc>
        <w:tc>
          <w:tcPr>
            <w:tcW w:w="1219" w:type="dxa"/>
            <w:tcBorders>
              <w:bottom w:val="single" w:sz="8" w:space="0" w:color="231F20"/>
            </w:tcBorders>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Blower for mixture</w:t>
            </w:r>
          </w:p>
        </w:tc>
        <w:tc>
          <w:tcPr>
            <w:tcW w:w="1696" w:type="dxa"/>
            <w:tcBorders>
              <w:bottom w:val="single" w:sz="8" w:space="0" w:color="231F20"/>
            </w:tcBorders>
          </w:tcPr>
          <w:p w:rsidR="00B54006" w:rsidRPr="00B54006" w:rsidRDefault="00B54006" w:rsidP="00BB5A0E">
            <w:pPr>
              <w:pStyle w:val="TableParagraph"/>
              <w:spacing w:before="35" w:line="232" w:lineRule="auto"/>
              <w:ind w:left="-29" w:right="-90"/>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Borders>
              <w:bottom w:val="single" w:sz="8" w:space="0" w:color="231F20"/>
            </w:tcBorders>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bottom w:val="single" w:sz="8" w:space="0" w:color="231F20"/>
              <w:right w:val="single" w:sz="8" w:space="0" w:color="231F20"/>
            </w:tcBorders>
          </w:tcPr>
          <w:p w:rsidR="00B54006" w:rsidRPr="00B54006" w:rsidRDefault="00514C84" w:rsidP="00B54006">
            <w:pPr>
              <w:pStyle w:val="TableParagraph"/>
              <w:spacing w:before="35" w:line="232" w:lineRule="auto"/>
              <w:ind w:left="51" w:right="-19"/>
              <w:rPr>
                <w:rFonts w:ascii="Arial" w:hAnsi="Arial" w:cs="Arial"/>
                <w:sz w:val="20"/>
                <w:szCs w:val="20"/>
              </w:rPr>
            </w:pPr>
            <w:r>
              <w:rPr>
                <w:rFonts w:ascii="Arial" w:hAnsi="Arial" w:cs="Arial"/>
                <w:color w:val="231F20"/>
                <w:sz w:val="20"/>
                <w:szCs w:val="20"/>
              </w:rPr>
              <w:t>Process con</w:t>
            </w:r>
            <w:r w:rsidR="00B54006" w:rsidRPr="00B54006">
              <w:rPr>
                <w:rFonts w:ascii="Arial" w:hAnsi="Arial" w:cs="Arial"/>
                <w:color w:val="231F20"/>
                <w:sz w:val="20"/>
                <w:szCs w:val="20"/>
              </w:rPr>
              <w:t>troller</w:t>
            </w:r>
          </w:p>
        </w:tc>
      </w:tr>
      <w:tr w:rsidR="002E76FE" w:rsidTr="00B164B7">
        <w:tc>
          <w:tcPr>
            <w:tcW w:w="9350" w:type="dxa"/>
            <w:gridSpan w:val="8"/>
          </w:tcPr>
          <w:p w:rsidR="005D1157" w:rsidRPr="005D1157" w:rsidRDefault="006126E5" w:rsidP="005D1157">
            <w:pPr>
              <w:pStyle w:val="TableParagraph"/>
              <w:spacing w:before="30" w:line="232" w:lineRule="auto"/>
              <w:ind w:left="54" w:right="-11"/>
              <w:rPr>
                <w:rFonts w:ascii="Arial" w:hAnsi="Arial" w:cs="Arial"/>
                <w:color w:val="231F20"/>
                <w:sz w:val="20"/>
                <w:szCs w:val="20"/>
              </w:rPr>
            </w:pPr>
            <w:r>
              <w:rPr>
                <w:rFonts w:ascii="Arial" w:hAnsi="Arial" w:cs="Arial"/>
                <w:color w:val="231F20"/>
                <w:sz w:val="20"/>
                <w:szCs w:val="20"/>
              </w:rPr>
              <w:t>a</w:t>
            </w:r>
            <w:r>
              <w:rPr>
                <w:rFonts w:ascii="Arial" w:hAnsi="Arial" w:cs="Arial"/>
                <w:color w:val="231F20"/>
                <w:sz w:val="20"/>
                <w:szCs w:val="20"/>
              </w:rPr>
              <w:tab/>
            </w:r>
            <w:r w:rsidR="00D633E5" w:rsidRPr="005D1157">
              <w:rPr>
                <w:rFonts w:ascii="Arial" w:hAnsi="Arial" w:cs="Arial"/>
                <w:color w:val="231F20"/>
                <w:sz w:val="20"/>
                <w:szCs w:val="20"/>
              </w:rPr>
              <w:t>Including a float type flow meter.</w:t>
            </w:r>
          </w:p>
          <w:p w:rsidR="00D633E5" w:rsidRPr="00393778" w:rsidRDefault="005D1157" w:rsidP="005D115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b</w:t>
            </w:r>
            <w:r w:rsidRPr="005D1157">
              <w:rPr>
                <w:rFonts w:ascii="Arial" w:hAnsi="Arial" w:cs="Arial"/>
                <w:color w:val="231F20"/>
                <w:sz w:val="20"/>
                <w:szCs w:val="20"/>
              </w:rPr>
              <w:tab/>
            </w:r>
            <w:r w:rsidR="00393778" w:rsidRPr="00393778">
              <w:rPr>
                <w:rFonts w:ascii="Arial" w:hAnsi="Arial" w:cs="Arial"/>
                <w:color w:val="231F20"/>
                <w:sz w:val="20"/>
                <w:szCs w:val="20"/>
              </w:rPr>
              <w:t>Including valve with accurate orifice flow meter or electronic mass-flow controller. Generally, the cylinder should have a pressure of 1 MPa, capacity of 10 l to 15 l and a weight of between 5 kg and 10 kg.</w:t>
            </w:r>
            <w:r w:rsidR="00393778">
              <w:rPr>
                <w:rFonts w:ascii="Arial" w:hAnsi="Arial" w:cs="Arial"/>
                <w:color w:val="231F20"/>
                <w:sz w:val="20"/>
                <w:szCs w:val="20"/>
                <w:lang w:val="mn-MN"/>
              </w:rPr>
              <w:t xml:space="preserve"> </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c</w:t>
            </w:r>
            <w:r w:rsidRPr="005D1157">
              <w:rPr>
                <w:rFonts w:ascii="Arial" w:hAnsi="Arial" w:cs="Arial"/>
                <w:color w:val="231F20"/>
                <w:sz w:val="20"/>
                <w:szCs w:val="20"/>
              </w:rPr>
              <w:tab/>
              <w:t>Examples are graduated syringe or mass flow meter with timing controller.</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d</w:t>
            </w:r>
            <w:r w:rsidRPr="005D1157">
              <w:rPr>
                <w:rFonts w:ascii="Arial" w:hAnsi="Arial" w:cs="Arial"/>
                <w:color w:val="231F20"/>
                <w:sz w:val="20"/>
                <w:szCs w:val="20"/>
              </w:rPr>
              <w:tab/>
              <w:t xml:space="preserve">Including </w:t>
            </w:r>
            <w:r w:rsidR="00B0160B" w:rsidRPr="005D1157">
              <w:rPr>
                <w:rFonts w:ascii="Arial" w:hAnsi="Arial" w:cs="Arial"/>
                <w:color w:val="231F20"/>
                <w:sz w:val="20"/>
                <w:szCs w:val="20"/>
              </w:rPr>
              <w:t>aluminum</w:t>
            </w:r>
            <w:r w:rsidRPr="005D1157">
              <w:rPr>
                <w:rFonts w:ascii="Arial" w:hAnsi="Arial" w:cs="Arial"/>
                <w:color w:val="231F20"/>
                <w:sz w:val="20"/>
                <w:szCs w:val="20"/>
              </w:rPr>
              <w:t xml:space="preserve"> tube of finger size for dosing carbon hydride by evaporating it gradually.</w:t>
            </w:r>
          </w:p>
          <w:p w:rsidR="005D1157" w:rsidRPr="005D1157" w:rsidRDefault="005D1157" w:rsidP="003E4DEE">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e</w:t>
            </w:r>
            <w:r w:rsidRPr="005D1157">
              <w:rPr>
                <w:rFonts w:ascii="Arial" w:hAnsi="Arial" w:cs="Arial"/>
                <w:color w:val="231F20"/>
                <w:sz w:val="20"/>
                <w:szCs w:val="20"/>
              </w:rPr>
              <w:tab/>
              <w:t>Doser of compressed tracer gas, having a combination of a flow meter and feedback cont</w:t>
            </w:r>
            <w:r w:rsidR="003E4DEE">
              <w:rPr>
                <w:rFonts w:ascii="Arial" w:hAnsi="Arial" w:cs="Arial"/>
                <w:color w:val="231F20"/>
                <w:sz w:val="20"/>
                <w:szCs w:val="20"/>
              </w:rPr>
              <w:t>rol system for concentration in</w:t>
            </w:r>
            <w:r w:rsidR="003E4DEE">
              <w:rPr>
                <w:rFonts w:ascii="Arial" w:hAnsi="Arial" w:cs="Arial"/>
                <w:color w:val="231F20"/>
                <w:sz w:val="20"/>
                <w:szCs w:val="20"/>
                <w:lang w:val="mn-MN"/>
              </w:rPr>
              <w:t xml:space="preserve"> </w:t>
            </w:r>
            <w:r w:rsidRPr="005D1157">
              <w:rPr>
                <w:rFonts w:ascii="Arial" w:hAnsi="Arial" w:cs="Arial"/>
                <w:color w:val="231F20"/>
                <w:sz w:val="20"/>
                <w:szCs w:val="20"/>
              </w:rPr>
              <w:t>the zone.</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f</w:t>
            </w:r>
            <w:r w:rsidRPr="005D1157">
              <w:rPr>
                <w:rFonts w:ascii="Arial" w:hAnsi="Arial" w:cs="Arial"/>
                <w:color w:val="231F20"/>
                <w:sz w:val="20"/>
                <w:szCs w:val="20"/>
              </w:rPr>
              <w:tab/>
              <w:t>Mixing is needed only at the initial stage of the measurement.</w:t>
            </w:r>
          </w:p>
          <w:p w:rsidR="002E76FE"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g</w:t>
            </w:r>
            <w:r w:rsidRPr="005D1157">
              <w:rPr>
                <w:rFonts w:ascii="Arial" w:hAnsi="Arial" w:cs="Arial"/>
                <w:color w:val="231F20"/>
                <w:sz w:val="20"/>
                <w:szCs w:val="20"/>
              </w:rPr>
              <w:tab/>
              <w:t>Activated carbon tubes adsorb evaporated carbon hydride.</w:t>
            </w:r>
          </w:p>
          <w:p w:rsidR="005D1157" w:rsidRPr="005D1157" w:rsidRDefault="005D1157" w:rsidP="005D1157">
            <w:pPr>
              <w:pStyle w:val="TableParagraph"/>
              <w:spacing w:before="30" w:line="232" w:lineRule="auto"/>
              <w:ind w:left="54" w:right="-11"/>
              <w:rPr>
                <w:rFonts w:ascii="Arial" w:hAnsi="Arial" w:cs="Arial"/>
                <w:color w:val="231F20"/>
                <w:sz w:val="20"/>
                <w:szCs w:val="20"/>
              </w:rPr>
            </w:pPr>
          </w:p>
        </w:tc>
      </w:tr>
    </w:tbl>
    <w:p w:rsidR="00520ED0" w:rsidRDefault="00520ED0" w:rsidP="00520ED0">
      <w:pPr>
        <w:spacing w:line="276" w:lineRule="auto"/>
        <w:jc w:val="center"/>
        <w:rPr>
          <w:szCs w:val="24"/>
          <w:lang w:val="mn-MN"/>
        </w:rPr>
      </w:pPr>
    </w:p>
    <w:p w:rsidR="00B0160B" w:rsidRPr="00360305" w:rsidRDefault="00360305" w:rsidP="00520ED0">
      <w:pPr>
        <w:spacing w:line="276" w:lineRule="auto"/>
        <w:jc w:val="center"/>
        <w:rPr>
          <w:b/>
          <w:szCs w:val="24"/>
          <w:lang w:val="mn-MN"/>
        </w:rPr>
      </w:pPr>
      <w:r w:rsidRPr="00360305">
        <w:rPr>
          <w:b/>
          <w:szCs w:val="24"/>
          <w:lang w:val="mn-MN"/>
        </w:rPr>
        <w:t>3-р хүснэгт – Хэмжлийн аргын бүлэг, хэмжих хэрэгсэл</w:t>
      </w:r>
    </w:p>
    <w:tbl>
      <w:tblPr>
        <w:tblStyle w:val="TableGrid"/>
        <w:tblW w:w="0" w:type="auto"/>
        <w:tblLook w:val="04A0" w:firstRow="1" w:lastRow="0" w:firstColumn="1" w:lastColumn="0" w:noHBand="0" w:noVBand="1"/>
      </w:tblPr>
      <w:tblGrid>
        <w:gridCol w:w="467"/>
        <w:gridCol w:w="977"/>
        <w:gridCol w:w="958"/>
        <w:gridCol w:w="1199"/>
        <w:gridCol w:w="1390"/>
        <w:gridCol w:w="1678"/>
        <w:gridCol w:w="1489"/>
        <w:gridCol w:w="1192"/>
      </w:tblGrid>
      <w:tr w:rsidR="00711898" w:rsidRPr="002A298C" w:rsidTr="00BB5A0E">
        <w:tc>
          <w:tcPr>
            <w:tcW w:w="2369" w:type="dxa"/>
            <w:gridSpan w:val="3"/>
            <w:vMerge w:val="restart"/>
          </w:tcPr>
          <w:p w:rsidR="00B0160B" w:rsidRDefault="00B0160B" w:rsidP="00B164B7">
            <w:pPr>
              <w:spacing w:line="276" w:lineRule="auto"/>
              <w:jc w:val="center"/>
              <w:rPr>
                <w:b/>
                <w:sz w:val="20"/>
                <w:lang w:val="mn-MN"/>
              </w:rPr>
            </w:pPr>
          </w:p>
          <w:p w:rsidR="00B0160B" w:rsidRPr="002A298C" w:rsidRDefault="00360305" w:rsidP="00360305">
            <w:pPr>
              <w:spacing w:line="276" w:lineRule="auto"/>
              <w:jc w:val="center"/>
              <w:rPr>
                <w:b/>
                <w:sz w:val="20"/>
                <w:lang w:val="mn-MN"/>
              </w:rPr>
            </w:pPr>
            <w:r>
              <w:rPr>
                <w:b/>
                <w:sz w:val="20"/>
                <w:lang w:val="mn-MN"/>
              </w:rPr>
              <w:t>Хэмжлийн арга</w:t>
            </w:r>
          </w:p>
        </w:tc>
        <w:tc>
          <w:tcPr>
            <w:tcW w:w="6981" w:type="dxa"/>
            <w:gridSpan w:val="5"/>
          </w:tcPr>
          <w:p w:rsidR="00B0160B" w:rsidRPr="002A298C" w:rsidRDefault="00360305" w:rsidP="00B164B7">
            <w:pPr>
              <w:spacing w:line="276" w:lineRule="auto"/>
              <w:jc w:val="center"/>
              <w:rPr>
                <w:b/>
                <w:sz w:val="20"/>
                <w:lang w:val="mn-MN"/>
              </w:rPr>
            </w:pPr>
            <w:r>
              <w:rPr>
                <w:b/>
                <w:sz w:val="20"/>
                <w:lang w:val="mn-MN"/>
              </w:rPr>
              <w:t>Хэмжих хэрэгсэл</w:t>
            </w:r>
          </w:p>
        </w:tc>
      </w:tr>
      <w:tr w:rsidR="00711898" w:rsidRPr="002A298C" w:rsidTr="00BB5A0E">
        <w:tc>
          <w:tcPr>
            <w:tcW w:w="2369" w:type="dxa"/>
            <w:gridSpan w:val="3"/>
            <w:vMerge/>
          </w:tcPr>
          <w:p w:rsidR="00B0160B" w:rsidRPr="002A298C" w:rsidRDefault="00B0160B" w:rsidP="00B164B7">
            <w:pPr>
              <w:spacing w:line="276" w:lineRule="auto"/>
              <w:jc w:val="center"/>
              <w:rPr>
                <w:b/>
                <w:sz w:val="20"/>
                <w:lang w:val="mn-MN"/>
              </w:rPr>
            </w:pPr>
          </w:p>
        </w:tc>
        <w:tc>
          <w:tcPr>
            <w:tcW w:w="1195" w:type="dxa"/>
          </w:tcPr>
          <w:p w:rsidR="00901252" w:rsidRDefault="00901252" w:rsidP="00B164B7">
            <w:pPr>
              <w:jc w:val="center"/>
              <w:rPr>
                <w:b/>
                <w:sz w:val="20"/>
                <w:lang w:val="mn-MN"/>
              </w:rPr>
            </w:pPr>
          </w:p>
          <w:p w:rsidR="00B0160B" w:rsidRPr="00360305" w:rsidRDefault="00360305" w:rsidP="00B164B7">
            <w:pPr>
              <w:jc w:val="center"/>
              <w:rPr>
                <w:b/>
                <w:sz w:val="20"/>
                <w:lang w:val="mn-MN"/>
              </w:rPr>
            </w:pPr>
            <w:r>
              <w:rPr>
                <w:b/>
                <w:sz w:val="20"/>
                <w:lang w:val="mn-MN"/>
              </w:rPr>
              <w:t>Заагч хийг үүсгэх</w:t>
            </w:r>
          </w:p>
        </w:tc>
        <w:tc>
          <w:tcPr>
            <w:tcW w:w="1444" w:type="dxa"/>
          </w:tcPr>
          <w:p w:rsidR="00901252" w:rsidRDefault="00901252" w:rsidP="00360305">
            <w:pPr>
              <w:ind w:left="-89" w:right="-60"/>
              <w:jc w:val="center"/>
              <w:rPr>
                <w:b/>
                <w:sz w:val="20"/>
                <w:lang w:val="mn-MN"/>
              </w:rPr>
            </w:pPr>
          </w:p>
          <w:p w:rsidR="00B0160B" w:rsidRPr="00360305" w:rsidRDefault="00360305" w:rsidP="00360305">
            <w:pPr>
              <w:ind w:left="-89" w:right="-60"/>
              <w:jc w:val="center"/>
              <w:rPr>
                <w:b/>
                <w:sz w:val="20"/>
                <w:lang w:val="mn-MN"/>
              </w:rPr>
            </w:pPr>
            <w:r>
              <w:rPr>
                <w:b/>
                <w:sz w:val="20"/>
                <w:lang w:val="mn-MN"/>
              </w:rPr>
              <w:t>Заагч хийг хуваарилах</w:t>
            </w:r>
          </w:p>
        </w:tc>
        <w:tc>
          <w:tcPr>
            <w:tcW w:w="1671" w:type="dxa"/>
          </w:tcPr>
          <w:p w:rsidR="00901252" w:rsidRDefault="00901252" w:rsidP="00B164B7">
            <w:pPr>
              <w:jc w:val="center"/>
              <w:rPr>
                <w:b/>
                <w:sz w:val="20"/>
                <w:lang w:val="mn-MN"/>
              </w:rPr>
            </w:pPr>
          </w:p>
          <w:p w:rsidR="00B0160B" w:rsidRPr="00360305" w:rsidRDefault="00360305" w:rsidP="00B164B7">
            <w:pPr>
              <w:jc w:val="center"/>
              <w:rPr>
                <w:b/>
                <w:sz w:val="20"/>
                <w:lang w:val="mn-MN"/>
              </w:rPr>
            </w:pPr>
            <w:r>
              <w:rPr>
                <w:b/>
                <w:sz w:val="20"/>
                <w:lang w:val="mn-MN"/>
              </w:rPr>
              <w:t>Заагч хийг цуглуулах</w:t>
            </w:r>
          </w:p>
        </w:tc>
        <w:tc>
          <w:tcPr>
            <w:tcW w:w="1483" w:type="dxa"/>
          </w:tcPr>
          <w:p w:rsidR="00B0160B" w:rsidRPr="00360305" w:rsidRDefault="00360305" w:rsidP="00901252">
            <w:pPr>
              <w:ind w:left="-149" w:right="-75"/>
              <w:jc w:val="center"/>
              <w:rPr>
                <w:b/>
                <w:sz w:val="20"/>
                <w:lang w:val="mn-MN"/>
              </w:rPr>
            </w:pPr>
            <w:r>
              <w:rPr>
                <w:b/>
                <w:sz w:val="20"/>
                <w:lang w:val="mn-MN"/>
              </w:rPr>
              <w:t>Заагч хийн концентрацийг хэмжих хэрэгсэл</w:t>
            </w:r>
          </w:p>
        </w:tc>
        <w:tc>
          <w:tcPr>
            <w:tcW w:w="1188" w:type="dxa"/>
          </w:tcPr>
          <w:p w:rsidR="00901252" w:rsidRDefault="00901252" w:rsidP="00360305">
            <w:pPr>
              <w:ind w:left="-44" w:right="-29"/>
              <w:jc w:val="center"/>
              <w:rPr>
                <w:b/>
                <w:sz w:val="20"/>
                <w:lang w:val="mn-MN"/>
              </w:rPr>
            </w:pPr>
          </w:p>
          <w:p w:rsidR="00B0160B" w:rsidRPr="00360305" w:rsidRDefault="00360305" w:rsidP="00901252">
            <w:pPr>
              <w:ind w:left="-59" w:right="-119"/>
              <w:jc w:val="center"/>
              <w:rPr>
                <w:b/>
                <w:sz w:val="20"/>
                <w:lang w:val="mn-MN"/>
              </w:rPr>
            </w:pPr>
            <w:r>
              <w:rPr>
                <w:b/>
                <w:sz w:val="20"/>
                <w:lang w:val="mn-MN"/>
              </w:rPr>
              <w:t>Бусад төхөөрөмж</w:t>
            </w:r>
          </w:p>
        </w:tc>
      </w:tr>
      <w:tr w:rsidR="0078636D" w:rsidRPr="005D1157" w:rsidTr="00BB5A0E">
        <w:tc>
          <w:tcPr>
            <w:tcW w:w="466" w:type="dxa"/>
            <w:vMerge w:val="restart"/>
            <w:textDirection w:val="btLr"/>
          </w:tcPr>
          <w:p w:rsidR="00B0160B" w:rsidRPr="00BB5A0E" w:rsidRDefault="008F40C0" w:rsidP="00B164B7">
            <w:pPr>
              <w:spacing w:line="276" w:lineRule="auto"/>
              <w:ind w:left="113" w:right="113"/>
              <w:jc w:val="center"/>
              <w:rPr>
                <w:b/>
                <w:sz w:val="20"/>
                <w:lang w:val="mn-MN"/>
              </w:rPr>
            </w:pPr>
            <w:r w:rsidRPr="00BB5A0E">
              <w:rPr>
                <w:b/>
                <w:sz w:val="20"/>
                <w:lang w:val="mn-MN"/>
              </w:rPr>
              <w:t>Концентрацийг бууруулах арга</w:t>
            </w:r>
          </w:p>
        </w:tc>
        <w:tc>
          <w:tcPr>
            <w:tcW w:w="1903" w:type="dxa"/>
            <w:gridSpan w:val="2"/>
            <w:tcBorders>
              <w:left w:val="single" w:sz="4" w:space="0" w:color="231F20"/>
              <w:bottom w:val="single" w:sz="4" w:space="0" w:color="231F20"/>
              <w:right w:val="single" w:sz="4" w:space="0" w:color="231F20"/>
            </w:tcBorders>
          </w:tcPr>
          <w:p w:rsidR="00B0160B" w:rsidRPr="005D1157" w:rsidRDefault="00B0160B" w:rsidP="00711898">
            <w:pPr>
              <w:pStyle w:val="TableParagraph"/>
              <w:spacing w:before="3"/>
              <w:ind w:left="-44" w:right="-105"/>
              <w:rPr>
                <w:rFonts w:ascii="Arial" w:hAnsi="Arial" w:cs="Arial"/>
                <w:b/>
                <w:sz w:val="20"/>
                <w:szCs w:val="20"/>
              </w:rPr>
            </w:pPr>
          </w:p>
          <w:p w:rsidR="00B0160B" w:rsidRPr="005D1157" w:rsidRDefault="00AA4B8F" w:rsidP="00711898">
            <w:pPr>
              <w:pStyle w:val="TableParagraph"/>
              <w:spacing w:line="227" w:lineRule="exact"/>
              <w:ind w:left="-44" w:right="-105"/>
              <w:rPr>
                <w:rFonts w:ascii="Arial" w:hAnsi="Arial" w:cs="Arial"/>
                <w:b/>
                <w:sz w:val="20"/>
                <w:szCs w:val="20"/>
              </w:rPr>
            </w:pPr>
            <w:r w:rsidRPr="00AA4B8F">
              <w:rPr>
                <w:rFonts w:ascii="Arial" w:hAnsi="Arial" w:cs="Arial"/>
                <w:b/>
                <w:color w:val="231F20"/>
                <w:sz w:val="20"/>
                <w:szCs w:val="20"/>
              </w:rPr>
              <w:t xml:space="preserve">Концентрацийг хоёр </w:t>
            </w:r>
            <w:r w:rsidR="008070C6">
              <w:rPr>
                <w:rFonts w:ascii="Arial" w:hAnsi="Arial" w:cs="Arial"/>
                <w:b/>
                <w:color w:val="231F20"/>
                <w:sz w:val="20"/>
                <w:szCs w:val="20"/>
              </w:rPr>
              <w:t>эгшинд</w:t>
            </w:r>
            <w:r w:rsidRPr="00AA4B8F">
              <w:rPr>
                <w:rFonts w:ascii="Arial" w:hAnsi="Arial" w:cs="Arial"/>
                <w:b/>
                <w:color w:val="231F20"/>
                <w:sz w:val="20"/>
                <w:szCs w:val="20"/>
              </w:rPr>
              <w:t xml:space="preserve"> бууруулах арга</w:t>
            </w:r>
          </w:p>
        </w:tc>
        <w:tc>
          <w:tcPr>
            <w:tcW w:w="1195" w:type="dxa"/>
            <w:tcBorders>
              <w:left w:val="single" w:sz="4" w:space="0" w:color="231F20"/>
              <w:bottom w:val="single" w:sz="4" w:space="0" w:color="231F20"/>
              <w:right w:val="single" w:sz="4" w:space="0" w:color="231F20"/>
            </w:tcBorders>
          </w:tcPr>
          <w:p w:rsidR="00B0160B" w:rsidRPr="005D1157" w:rsidRDefault="00BF057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t>Зардал хэмж</w:t>
            </w:r>
            <w:r>
              <w:rPr>
                <w:rFonts w:ascii="Arial" w:hAnsi="Arial" w:cs="Arial"/>
                <w:color w:val="231F20"/>
                <w:sz w:val="20"/>
                <w:szCs w:val="20"/>
              </w:rPr>
              <w:t>игч бүхий цилиндр болон хавхлаг</w:t>
            </w:r>
            <w:r w:rsidR="00B0160B" w:rsidRPr="005D1157">
              <w:rPr>
                <w:rFonts w:ascii="Arial" w:hAnsi="Arial" w:cs="Arial"/>
                <w:color w:val="231F20"/>
                <w:position w:val="4"/>
                <w:sz w:val="20"/>
                <w:szCs w:val="20"/>
              </w:rPr>
              <w:t>a</w:t>
            </w:r>
          </w:p>
        </w:tc>
        <w:tc>
          <w:tcPr>
            <w:tcW w:w="1444" w:type="dxa"/>
            <w:tcBorders>
              <w:left w:val="single" w:sz="4" w:space="0" w:color="231F20"/>
              <w:bottom w:val="single" w:sz="4" w:space="0" w:color="231F20"/>
              <w:right w:val="single" w:sz="4" w:space="0" w:color="231F20"/>
            </w:tcBorders>
          </w:tcPr>
          <w:p w:rsidR="00016AA4" w:rsidRDefault="00016AA4" w:rsidP="00DC7B45">
            <w:pPr>
              <w:pStyle w:val="TableParagraph"/>
              <w:spacing w:before="30" w:line="232" w:lineRule="auto"/>
              <w:ind w:right="-120"/>
              <w:jc w:val="both"/>
              <w:rPr>
                <w:rFonts w:ascii="Arial" w:hAnsi="Arial" w:cs="Arial"/>
                <w:color w:val="231F20"/>
                <w:sz w:val="20"/>
                <w:szCs w:val="20"/>
                <w:lang w:val="mn-MN"/>
              </w:rPr>
            </w:pPr>
          </w:p>
          <w:p w:rsidR="00B0160B" w:rsidRPr="00016AA4" w:rsidRDefault="00016AA4" w:rsidP="00674D16">
            <w:pPr>
              <w:pStyle w:val="TableParagraph"/>
              <w:spacing w:before="30" w:line="232" w:lineRule="auto"/>
              <w:ind w:left="-14" w:right="-105"/>
              <w:rPr>
                <w:rFonts w:ascii="Arial" w:hAnsi="Arial" w:cs="Arial"/>
                <w:sz w:val="20"/>
                <w:szCs w:val="20"/>
                <w:lang w:val="mn-MN"/>
              </w:rPr>
            </w:pPr>
            <w:r>
              <w:rPr>
                <w:rFonts w:ascii="Arial" w:hAnsi="Arial" w:cs="Arial"/>
                <w:color w:val="231F20"/>
                <w:sz w:val="20"/>
                <w:szCs w:val="20"/>
                <w:lang w:val="mn-MN"/>
              </w:rPr>
              <w:t>Агаар холих зориулалт</w:t>
            </w:r>
            <w:r w:rsidR="00674D16">
              <w:rPr>
                <w:rFonts w:ascii="Arial" w:hAnsi="Arial" w:cs="Arial"/>
                <w:color w:val="231F20"/>
                <w:sz w:val="20"/>
                <w:szCs w:val="20"/>
                <w:lang w:val="mn-MN"/>
              </w:rPr>
              <w:t>т</w:t>
            </w:r>
            <w:r>
              <w:rPr>
                <w:rFonts w:ascii="Arial" w:hAnsi="Arial" w:cs="Arial"/>
                <w:color w:val="231F20"/>
                <w:sz w:val="20"/>
                <w:szCs w:val="20"/>
                <w:lang w:val="mn-MN"/>
              </w:rPr>
              <w:t>ай үлээгч</w:t>
            </w:r>
          </w:p>
        </w:tc>
        <w:tc>
          <w:tcPr>
            <w:tcW w:w="1671" w:type="dxa"/>
            <w:tcBorders>
              <w:left w:val="single" w:sz="4" w:space="0" w:color="231F20"/>
              <w:bottom w:val="single" w:sz="4" w:space="0" w:color="231F20"/>
              <w:right w:val="single" w:sz="4" w:space="0" w:color="231F20"/>
            </w:tcBorders>
          </w:tcPr>
          <w:p w:rsidR="00B0160B" w:rsidRPr="00C60D33" w:rsidRDefault="00C60D33" w:rsidP="00DC7B45">
            <w:pPr>
              <w:pStyle w:val="TableParagraph"/>
              <w:spacing w:before="30" w:line="232" w:lineRule="auto"/>
              <w:ind w:left="52"/>
              <w:jc w:val="both"/>
              <w:rPr>
                <w:rFonts w:ascii="Arial" w:hAnsi="Arial" w:cs="Arial"/>
                <w:sz w:val="20"/>
                <w:szCs w:val="20"/>
                <w:lang w:val="mn-MN"/>
              </w:rPr>
            </w:pPr>
            <w:r>
              <w:rPr>
                <w:rFonts w:ascii="Arial" w:hAnsi="Arial" w:cs="Arial"/>
                <w:color w:val="231F20"/>
                <w:sz w:val="20"/>
                <w:szCs w:val="20"/>
                <w:lang w:val="mn-MN"/>
              </w:rPr>
              <w:t>Гар аргаар соруулах</w:t>
            </w:r>
            <w:r w:rsidR="00DC7B45">
              <w:rPr>
                <w:rFonts w:ascii="Arial" w:hAnsi="Arial" w:cs="Arial"/>
                <w:color w:val="231F20"/>
                <w:sz w:val="20"/>
                <w:szCs w:val="20"/>
                <w:lang w:val="mn-MN"/>
              </w:rPr>
              <w:t xml:space="preserve"> хэрэгсэ</w:t>
            </w:r>
            <w:r w:rsidR="0078636D">
              <w:rPr>
                <w:rFonts w:ascii="Arial" w:hAnsi="Arial" w:cs="Arial"/>
                <w:color w:val="231F20"/>
                <w:sz w:val="20"/>
                <w:szCs w:val="20"/>
                <w:lang w:val="mn-MN"/>
              </w:rPr>
              <w:t xml:space="preserve">л, </w:t>
            </w:r>
            <w:r w:rsidR="00F07882" w:rsidRPr="00F07882">
              <w:rPr>
                <w:rFonts w:ascii="Arial" w:hAnsi="Arial" w:cs="Arial"/>
                <w:color w:val="231F20"/>
                <w:sz w:val="20"/>
                <w:szCs w:val="20"/>
                <w:lang w:val="mn-MN"/>
              </w:rPr>
              <w:t>поливинилиден</w:t>
            </w:r>
            <w:r w:rsidR="00F07882">
              <w:rPr>
                <w:rFonts w:ascii="Arial" w:hAnsi="Arial" w:cs="Arial"/>
                <w:color w:val="231F20"/>
                <w:sz w:val="20"/>
                <w:szCs w:val="20"/>
                <w:lang w:val="mn-MN"/>
              </w:rPr>
              <w:t>-</w:t>
            </w:r>
            <w:r w:rsidR="00F07882" w:rsidRPr="00F07882">
              <w:rPr>
                <w:rFonts w:ascii="Arial" w:hAnsi="Arial" w:cs="Arial"/>
                <w:color w:val="231F20"/>
                <w:sz w:val="20"/>
                <w:szCs w:val="20"/>
                <w:lang w:val="mn-MN"/>
              </w:rPr>
              <w:t>фторид</w:t>
            </w:r>
            <w:r w:rsidR="004F2E7B">
              <w:rPr>
                <w:rFonts w:ascii="Arial" w:hAnsi="Arial" w:cs="Arial"/>
                <w:color w:val="231F20"/>
                <w:sz w:val="20"/>
                <w:szCs w:val="20"/>
                <w:lang w:val="mn-MN"/>
              </w:rPr>
              <w:t xml:space="preserve"> материалаар хийсэн</w:t>
            </w:r>
            <w:r w:rsidR="00F07882">
              <w:rPr>
                <w:rFonts w:ascii="Arial" w:hAnsi="Arial" w:cs="Arial"/>
                <w:color w:val="231F20"/>
                <w:sz w:val="20"/>
                <w:szCs w:val="20"/>
                <w:lang w:val="mn-MN"/>
              </w:rPr>
              <w:t xml:space="preserve"> цүнх</w:t>
            </w:r>
          </w:p>
        </w:tc>
        <w:tc>
          <w:tcPr>
            <w:tcW w:w="1483" w:type="dxa"/>
            <w:tcBorders>
              <w:left w:val="single" w:sz="4" w:space="0" w:color="231F20"/>
              <w:bottom w:val="single" w:sz="4" w:space="0" w:color="231F20"/>
              <w:right w:val="single" w:sz="4" w:space="0" w:color="231F20"/>
            </w:tcBorders>
          </w:tcPr>
          <w:p w:rsidR="00B0160B" w:rsidRPr="005D1157" w:rsidRDefault="00B23A80" w:rsidP="0078636D">
            <w:pPr>
              <w:pStyle w:val="TableParagraph"/>
              <w:spacing w:before="30" w:line="232" w:lineRule="auto"/>
              <w:ind w:right="-30"/>
              <w:jc w:val="both"/>
              <w:rPr>
                <w:rFonts w:ascii="Arial" w:hAnsi="Arial" w:cs="Arial"/>
                <w:sz w:val="20"/>
                <w:szCs w:val="20"/>
              </w:rPr>
            </w:pPr>
            <w:r>
              <w:rPr>
                <w:rFonts w:ascii="Arial" w:hAnsi="Arial" w:cs="Arial"/>
                <w:color w:val="231F20"/>
                <w:sz w:val="20"/>
                <w:szCs w:val="20"/>
                <w:lang w:val="mn-MN"/>
              </w:rPr>
              <w:t>Хийн концентраци илрүүлэгч эсвэл хийн концентрацийг шинжлэх хэрэгсэл</w:t>
            </w:r>
          </w:p>
        </w:tc>
        <w:tc>
          <w:tcPr>
            <w:tcW w:w="1188" w:type="dxa"/>
            <w:tcBorders>
              <w:left w:val="single" w:sz="4" w:space="0" w:color="231F20"/>
              <w:bottom w:val="single" w:sz="4" w:space="0" w:color="231F20"/>
            </w:tcBorders>
          </w:tcPr>
          <w:p w:rsidR="00711898" w:rsidRDefault="00711898" w:rsidP="00DC7B45">
            <w:pPr>
              <w:pStyle w:val="TableParagraph"/>
              <w:tabs>
                <w:tab w:val="left" w:pos="906"/>
              </w:tabs>
              <w:spacing w:before="30" w:line="232" w:lineRule="auto"/>
              <w:ind w:left="-74" w:right="86"/>
              <w:jc w:val="both"/>
              <w:rPr>
                <w:rFonts w:ascii="Arial" w:hAnsi="Arial" w:cs="Arial"/>
                <w:color w:val="231F20"/>
                <w:sz w:val="20"/>
                <w:szCs w:val="20"/>
                <w:lang w:val="mn-MN"/>
              </w:rPr>
            </w:pPr>
          </w:p>
          <w:p w:rsidR="00B0160B" w:rsidRPr="005D1157" w:rsidRDefault="00711898" w:rsidP="00DC7B45">
            <w:pPr>
              <w:pStyle w:val="TableParagraph"/>
              <w:spacing w:before="30" w:line="232" w:lineRule="auto"/>
              <w:ind w:left="-74" w:right="-29"/>
              <w:jc w:val="both"/>
              <w:rPr>
                <w:rFonts w:ascii="Arial" w:hAnsi="Arial" w:cs="Arial"/>
                <w:sz w:val="20"/>
                <w:szCs w:val="20"/>
              </w:rPr>
            </w:pPr>
            <w:r>
              <w:rPr>
                <w:rFonts w:ascii="Arial" w:hAnsi="Arial" w:cs="Arial"/>
                <w:color w:val="231F20"/>
                <w:sz w:val="20"/>
                <w:szCs w:val="20"/>
                <w:lang w:val="mn-MN"/>
              </w:rPr>
              <w:t>Бичигч багаж 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bottom w:val="single" w:sz="4" w:space="0" w:color="231F20"/>
              <w:right w:val="single" w:sz="4" w:space="0" w:color="231F20"/>
            </w:tcBorders>
          </w:tcPr>
          <w:p w:rsidR="00711898" w:rsidRPr="005D1157" w:rsidRDefault="00711898" w:rsidP="00711898">
            <w:pPr>
              <w:pStyle w:val="TableParagraph"/>
              <w:spacing w:before="3"/>
              <w:ind w:left="-44" w:right="-105"/>
              <w:rPr>
                <w:rFonts w:ascii="Arial" w:hAnsi="Arial" w:cs="Arial"/>
                <w:b/>
                <w:sz w:val="20"/>
                <w:szCs w:val="20"/>
              </w:rPr>
            </w:pPr>
          </w:p>
          <w:p w:rsidR="00711898" w:rsidRPr="00AA4B8F" w:rsidRDefault="00711898" w:rsidP="00711898">
            <w:pPr>
              <w:pStyle w:val="TableParagraph"/>
              <w:spacing w:line="227" w:lineRule="exact"/>
              <w:ind w:left="-44" w:right="-105"/>
              <w:rPr>
                <w:rFonts w:ascii="Arial" w:hAnsi="Arial" w:cs="Arial"/>
                <w:b/>
                <w:sz w:val="20"/>
                <w:szCs w:val="20"/>
                <w:lang w:val="mn-MN"/>
              </w:rPr>
            </w:pPr>
            <w:r>
              <w:rPr>
                <w:rFonts w:ascii="Arial" w:hAnsi="Arial" w:cs="Arial"/>
                <w:b/>
                <w:color w:val="231F20"/>
                <w:sz w:val="20"/>
                <w:szCs w:val="20"/>
              </w:rPr>
              <w:t>Концентрацийг</w:t>
            </w:r>
            <w:r w:rsidRPr="00AA4B8F">
              <w:rPr>
                <w:rFonts w:ascii="Arial" w:hAnsi="Arial" w:cs="Arial"/>
                <w:b/>
                <w:color w:val="231F20"/>
                <w:sz w:val="20"/>
                <w:szCs w:val="20"/>
              </w:rPr>
              <w:t xml:space="preserve"> олон </w:t>
            </w:r>
            <w:r w:rsidR="008070C6">
              <w:rPr>
                <w:rFonts w:ascii="Arial" w:hAnsi="Arial" w:cs="Arial"/>
                <w:b/>
                <w:color w:val="231F20"/>
                <w:sz w:val="20"/>
                <w:szCs w:val="20"/>
              </w:rPr>
              <w:t>эгшинд</w:t>
            </w:r>
            <w:r w:rsidRPr="00AA4B8F">
              <w:rPr>
                <w:rFonts w:ascii="Arial" w:hAnsi="Arial" w:cs="Arial"/>
                <w:b/>
                <w:color w:val="231F20"/>
                <w:sz w:val="20"/>
                <w:szCs w:val="20"/>
              </w:rPr>
              <w:t xml:space="preserve"> бууруулах арг</w:t>
            </w:r>
            <w:r>
              <w:rPr>
                <w:rFonts w:ascii="Arial" w:hAnsi="Arial" w:cs="Arial"/>
                <w:b/>
                <w:color w:val="231F20"/>
                <w:sz w:val="20"/>
                <w:szCs w:val="20"/>
                <w:lang w:val="mn-MN"/>
              </w:rPr>
              <w:t>а</w:t>
            </w:r>
          </w:p>
        </w:tc>
        <w:tc>
          <w:tcPr>
            <w:tcW w:w="1195"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t>Зардал хэмж</w:t>
            </w:r>
            <w:r>
              <w:rPr>
                <w:rFonts w:ascii="Arial" w:hAnsi="Arial" w:cs="Arial"/>
                <w:color w:val="231F20"/>
                <w:sz w:val="20"/>
                <w:szCs w:val="20"/>
              </w:rPr>
              <w:t>игч бүхий цилиндр болон хавхлаг</w:t>
            </w:r>
            <w:r w:rsidRPr="005D1157">
              <w:rPr>
                <w:rFonts w:ascii="Arial" w:hAnsi="Arial" w:cs="Arial"/>
                <w:color w:val="231F20"/>
                <w:position w:val="4"/>
                <w:sz w:val="20"/>
                <w:szCs w:val="20"/>
              </w:rPr>
              <w:t>a</w:t>
            </w:r>
          </w:p>
        </w:tc>
        <w:tc>
          <w:tcPr>
            <w:tcW w:w="1444" w:type="dxa"/>
            <w:tcBorders>
              <w:top w:val="single" w:sz="4" w:space="0" w:color="231F20"/>
              <w:left w:val="single" w:sz="4" w:space="0" w:color="231F20"/>
              <w:bottom w:val="single" w:sz="4" w:space="0" w:color="231F20"/>
              <w:right w:val="single" w:sz="4" w:space="0" w:color="231F20"/>
            </w:tcBorders>
          </w:tcPr>
          <w:p w:rsidR="00711898" w:rsidRPr="00E91E56" w:rsidRDefault="00711898" w:rsidP="00DC7B45">
            <w:pPr>
              <w:pStyle w:val="TableParagraph"/>
              <w:spacing w:before="30" w:line="232" w:lineRule="auto"/>
              <w:ind w:left="-44" w:right="-19"/>
              <w:jc w:val="both"/>
              <w:rPr>
                <w:rFonts w:ascii="Arial" w:hAnsi="Arial" w:cs="Arial"/>
                <w:sz w:val="20"/>
                <w:szCs w:val="20"/>
                <w:lang w:val="mn-MN"/>
              </w:rPr>
            </w:pPr>
            <w:r w:rsidRPr="00016AA4">
              <w:rPr>
                <w:rFonts w:ascii="Arial" w:hAnsi="Arial" w:cs="Arial"/>
                <w:color w:val="231F20"/>
                <w:spacing w:val="-3"/>
                <w:sz w:val="20"/>
                <w:szCs w:val="20"/>
              </w:rPr>
              <w:t xml:space="preserve">Агаар холих зориулалттай үлээгч </w:t>
            </w:r>
            <w:r>
              <w:rPr>
                <w:rFonts w:ascii="Arial" w:hAnsi="Arial" w:cs="Arial"/>
                <w:color w:val="231F20"/>
                <w:sz w:val="20"/>
                <w:szCs w:val="20"/>
              </w:rPr>
              <w:t xml:space="preserve">эсвэл </w:t>
            </w:r>
            <w:r>
              <w:rPr>
                <w:rFonts w:ascii="Arial" w:hAnsi="Arial" w:cs="Arial"/>
                <w:color w:val="231F20"/>
                <w:sz w:val="20"/>
                <w:szCs w:val="20"/>
                <w:lang w:val="mn-MN"/>
              </w:rPr>
              <w:t>хуваарилах хоолой болон</w:t>
            </w:r>
            <w:r w:rsidRPr="005D1157">
              <w:rPr>
                <w:rFonts w:ascii="Arial" w:hAnsi="Arial" w:cs="Arial"/>
                <w:color w:val="231F20"/>
                <w:sz w:val="20"/>
                <w:szCs w:val="20"/>
              </w:rPr>
              <w:t xml:space="preserve"> </w:t>
            </w:r>
            <w:r>
              <w:rPr>
                <w:rFonts w:ascii="Arial" w:hAnsi="Arial" w:cs="Arial"/>
                <w:color w:val="231F20"/>
                <w:spacing w:val="-4"/>
                <w:sz w:val="20"/>
                <w:szCs w:val="20"/>
                <w:lang w:val="mn-MN"/>
              </w:rPr>
              <w:t>салхивчны тор</w:t>
            </w:r>
          </w:p>
        </w:tc>
        <w:tc>
          <w:tcPr>
            <w:tcW w:w="1671" w:type="dxa"/>
            <w:tcBorders>
              <w:top w:val="single" w:sz="4" w:space="0" w:color="231F20"/>
              <w:left w:val="single" w:sz="4" w:space="0" w:color="231F20"/>
              <w:bottom w:val="single" w:sz="4" w:space="0" w:color="231F20"/>
              <w:right w:val="single" w:sz="4" w:space="0" w:color="231F20"/>
            </w:tcBorders>
          </w:tcPr>
          <w:p w:rsidR="00711898" w:rsidRPr="004F2E7B" w:rsidRDefault="00711898" w:rsidP="00DC7B45">
            <w:pPr>
              <w:pStyle w:val="TableParagraph"/>
              <w:spacing w:before="30" w:line="232" w:lineRule="auto"/>
              <w:ind w:left="-29"/>
              <w:jc w:val="both"/>
              <w:rPr>
                <w:rFonts w:ascii="Arial" w:hAnsi="Arial" w:cs="Arial"/>
                <w:sz w:val="20"/>
                <w:szCs w:val="20"/>
                <w:lang w:val="mn-MN"/>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25" w:line="224" w:lineRule="exact"/>
              <w:ind w:right="-150"/>
              <w:jc w:val="both"/>
              <w:rPr>
                <w:rFonts w:ascii="Arial" w:hAnsi="Arial" w:cs="Arial"/>
                <w:color w:val="231F20"/>
                <w:sz w:val="20"/>
                <w:szCs w:val="20"/>
              </w:rPr>
            </w:pPr>
          </w:p>
          <w:p w:rsidR="00711898" w:rsidRPr="005D1157" w:rsidRDefault="00711898" w:rsidP="0078636D">
            <w:pPr>
              <w:pStyle w:val="TableParagraph"/>
              <w:spacing w:line="224" w:lineRule="exact"/>
              <w:ind w:left="-59" w:right="-12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left w:val="single" w:sz="4" w:space="0" w:color="231F20"/>
              <w:bottom w:val="single" w:sz="4" w:space="0" w:color="231F20"/>
            </w:tcBorders>
          </w:tcPr>
          <w:p w:rsidR="00711898" w:rsidRDefault="00711898" w:rsidP="00DC7B45">
            <w:pPr>
              <w:pStyle w:val="TableParagraph"/>
              <w:tabs>
                <w:tab w:val="left" w:pos="906"/>
              </w:tabs>
              <w:spacing w:before="30" w:line="232" w:lineRule="auto"/>
              <w:ind w:left="-74" w:right="86"/>
              <w:jc w:val="both"/>
              <w:rPr>
                <w:rFonts w:ascii="Arial" w:hAnsi="Arial" w:cs="Arial"/>
                <w:color w:val="231F20"/>
                <w:sz w:val="20"/>
                <w:szCs w:val="20"/>
                <w:lang w:val="mn-MN"/>
              </w:rPr>
            </w:pPr>
          </w:p>
          <w:p w:rsidR="00711898" w:rsidRPr="005D1157" w:rsidRDefault="00711898" w:rsidP="00DC7B45">
            <w:pPr>
              <w:pStyle w:val="TableParagraph"/>
              <w:spacing w:before="30" w:line="232" w:lineRule="auto"/>
              <w:ind w:left="-74" w:right="-29"/>
              <w:jc w:val="both"/>
              <w:rPr>
                <w:rFonts w:ascii="Arial" w:hAnsi="Arial" w:cs="Arial"/>
                <w:sz w:val="20"/>
                <w:szCs w:val="20"/>
              </w:rPr>
            </w:pPr>
            <w:r>
              <w:rPr>
                <w:rFonts w:ascii="Arial" w:hAnsi="Arial" w:cs="Arial"/>
                <w:color w:val="231F20"/>
                <w:sz w:val="20"/>
                <w:szCs w:val="20"/>
                <w:lang w:val="mn-MN"/>
              </w:rPr>
              <w:t>Бичигч багаж 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bottom w:val="single" w:sz="4" w:space="0" w:color="231F20"/>
              <w:right w:val="single" w:sz="4" w:space="0" w:color="231F20"/>
            </w:tcBorders>
          </w:tcPr>
          <w:p w:rsidR="00711898" w:rsidRPr="005D1157" w:rsidRDefault="00711898" w:rsidP="00711898">
            <w:pPr>
              <w:pStyle w:val="TableParagraph"/>
              <w:spacing w:before="9"/>
              <w:ind w:left="-44" w:right="-105"/>
              <w:rPr>
                <w:rFonts w:ascii="Arial" w:hAnsi="Arial" w:cs="Arial"/>
                <w:b/>
                <w:sz w:val="20"/>
                <w:szCs w:val="20"/>
              </w:rPr>
            </w:pPr>
          </w:p>
          <w:p w:rsidR="00711898" w:rsidRPr="005D1157" w:rsidRDefault="00711898" w:rsidP="00711898">
            <w:pPr>
              <w:pStyle w:val="TableParagraph"/>
              <w:tabs>
                <w:tab w:val="left" w:pos="720"/>
                <w:tab w:val="left" w:pos="1296"/>
              </w:tabs>
              <w:spacing w:before="1" w:line="225" w:lineRule="auto"/>
              <w:ind w:left="-44" w:right="-105"/>
              <w:rPr>
                <w:rFonts w:ascii="Arial" w:hAnsi="Arial" w:cs="Arial"/>
                <w:b/>
                <w:sz w:val="20"/>
                <w:szCs w:val="20"/>
              </w:rPr>
            </w:pPr>
            <w:r w:rsidRPr="00AA4B8F">
              <w:rPr>
                <w:rFonts w:ascii="Arial" w:hAnsi="Arial" w:cs="Arial"/>
                <w:b/>
                <w:color w:val="231F20"/>
                <w:w w:val="90"/>
                <w:sz w:val="20"/>
                <w:szCs w:val="20"/>
              </w:rPr>
              <w:t>Сорох агаарын концентрацийг бууруулах арга</w:t>
            </w:r>
          </w:p>
        </w:tc>
        <w:tc>
          <w:tcPr>
            <w:tcW w:w="1195"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t>Зардал хэмж</w:t>
            </w:r>
            <w:r>
              <w:rPr>
                <w:rFonts w:ascii="Arial" w:hAnsi="Arial" w:cs="Arial"/>
                <w:color w:val="231F20"/>
                <w:sz w:val="20"/>
                <w:szCs w:val="20"/>
              </w:rPr>
              <w:t>игч бүхий цилиндр болон хавхлаг</w:t>
            </w:r>
            <w:r w:rsidRPr="005D1157">
              <w:rPr>
                <w:rFonts w:ascii="Arial" w:hAnsi="Arial" w:cs="Arial"/>
                <w:color w:val="231F20"/>
                <w:position w:val="4"/>
                <w:sz w:val="20"/>
                <w:szCs w:val="20"/>
              </w:rPr>
              <w:t>a</w:t>
            </w:r>
          </w:p>
        </w:tc>
        <w:tc>
          <w:tcPr>
            <w:tcW w:w="1444"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34" w:line="228" w:lineRule="auto"/>
              <w:ind w:left="51" w:right="-19"/>
              <w:jc w:val="both"/>
              <w:rPr>
                <w:rFonts w:ascii="Arial" w:hAnsi="Arial" w:cs="Arial"/>
                <w:color w:val="231F20"/>
                <w:sz w:val="20"/>
                <w:szCs w:val="20"/>
              </w:rPr>
            </w:pPr>
          </w:p>
          <w:p w:rsidR="00711898" w:rsidRPr="005D1157" w:rsidRDefault="00711898" w:rsidP="00674D16">
            <w:pPr>
              <w:pStyle w:val="TableParagraph"/>
              <w:spacing w:before="34" w:line="228" w:lineRule="auto"/>
              <w:ind w:left="-29" w:right="-120"/>
              <w:rPr>
                <w:rFonts w:ascii="Arial" w:hAnsi="Arial" w:cs="Arial"/>
                <w:sz w:val="20"/>
                <w:szCs w:val="20"/>
              </w:rPr>
            </w:pPr>
            <w:r>
              <w:rPr>
                <w:rFonts w:ascii="Arial" w:hAnsi="Arial" w:cs="Arial"/>
                <w:color w:val="231F20"/>
                <w:sz w:val="20"/>
                <w:szCs w:val="20"/>
                <w:lang w:val="mn-MN"/>
              </w:rPr>
              <w:t>Агаар холих зориулалттай үлээгч</w:t>
            </w:r>
            <w:r w:rsidRPr="005D1157">
              <w:rPr>
                <w:rFonts w:ascii="Arial" w:hAnsi="Arial" w:cs="Arial"/>
                <w:color w:val="231F20"/>
                <w:position w:val="4"/>
                <w:sz w:val="20"/>
                <w:szCs w:val="20"/>
              </w:rPr>
              <w:t>f</w:t>
            </w:r>
          </w:p>
        </w:tc>
        <w:tc>
          <w:tcPr>
            <w:tcW w:w="1671"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0" w:line="232" w:lineRule="auto"/>
              <w:ind w:left="-29"/>
              <w:jc w:val="both"/>
              <w:rPr>
                <w:rFonts w:ascii="Arial" w:hAnsi="Arial" w:cs="Arial"/>
                <w:sz w:val="20"/>
                <w:szCs w:val="20"/>
              </w:rPr>
            </w:pPr>
            <w:r w:rsidRPr="00E04EC4">
              <w:rPr>
                <w:rFonts w:ascii="Arial" w:hAnsi="Arial" w:cs="Arial"/>
                <w:color w:val="231F20"/>
                <w:sz w:val="20"/>
                <w:szCs w:val="20"/>
              </w:rPr>
              <w:t>Политетрафтор-этилен (PTFE) материалтай хоолой, хий соруулах насос</w:t>
            </w:r>
          </w:p>
        </w:tc>
        <w:tc>
          <w:tcPr>
            <w:tcW w:w="1483"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25" w:line="224" w:lineRule="exact"/>
              <w:ind w:right="-150"/>
              <w:jc w:val="both"/>
              <w:rPr>
                <w:rFonts w:ascii="Arial" w:hAnsi="Arial" w:cs="Arial"/>
                <w:color w:val="231F20"/>
                <w:sz w:val="20"/>
                <w:szCs w:val="20"/>
              </w:rPr>
            </w:pPr>
          </w:p>
          <w:p w:rsidR="00711898" w:rsidRPr="005D1157" w:rsidRDefault="00711898" w:rsidP="0078636D">
            <w:pPr>
              <w:pStyle w:val="TableParagraph"/>
              <w:spacing w:line="224" w:lineRule="exact"/>
              <w:ind w:left="-59" w:right="-12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bottom w:val="single" w:sz="4" w:space="0" w:color="231F20"/>
            </w:tcBorders>
          </w:tcPr>
          <w:p w:rsidR="00711898" w:rsidRPr="00711898" w:rsidRDefault="00711898" w:rsidP="00DC7B45">
            <w:pPr>
              <w:pStyle w:val="TableParagraph"/>
              <w:tabs>
                <w:tab w:val="left" w:pos="906"/>
              </w:tabs>
              <w:spacing w:before="30" w:line="232" w:lineRule="auto"/>
              <w:ind w:left="-74" w:right="-11"/>
              <w:jc w:val="both"/>
              <w:rPr>
                <w:rFonts w:ascii="Arial" w:hAnsi="Arial" w:cs="Arial"/>
                <w:color w:val="231F20"/>
                <w:sz w:val="20"/>
                <w:szCs w:val="20"/>
              </w:rPr>
            </w:pPr>
          </w:p>
          <w:p w:rsidR="00711898" w:rsidRPr="005D1157" w:rsidRDefault="00711898" w:rsidP="00DC7B45">
            <w:pPr>
              <w:pStyle w:val="TableParagraph"/>
              <w:tabs>
                <w:tab w:val="left" w:pos="906"/>
              </w:tabs>
              <w:spacing w:before="30" w:line="232" w:lineRule="auto"/>
              <w:ind w:left="-74"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right w:val="single" w:sz="4" w:space="0" w:color="231F20"/>
            </w:tcBorders>
          </w:tcPr>
          <w:p w:rsidR="00711898" w:rsidRPr="005D1157" w:rsidRDefault="00711898" w:rsidP="00711898">
            <w:pPr>
              <w:pStyle w:val="TableParagraph"/>
              <w:ind w:left="-44" w:right="-105"/>
              <w:rPr>
                <w:rFonts w:ascii="Arial" w:hAnsi="Arial" w:cs="Arial"/>
                <w:b/>
                <w:sz w:val="20"/>
                <w:szCs w:val="20"/>
              </w:rPr>
            </w:pPr>
          </w:p>
          <w:p w:rsidR="00711898" w:rsidRPr="005D1157" w:rsidRDefault="00711898" w:rsidP="00711898">
            <w:pPr>
              <w:pStyle w:val="TableParagraph"/>
              <w:spacing w:before="1"/>
              <w:ind w:left="-44" w:right="-105"/>
              <w:rPr>
                <w:rFonts w:ascii="Arial" w:hAnsi="Arial" w:cs="Arial"/>
                <w:b/>
                <w:sz w:val="20"/>
                <w:szCs w:val="20"/>
              </w:rPr>
            </w:pPr>
          </w:p>
          <w:p w:rsidR="00711898" w:rsidRPr="005D1157" w:rsidRDefault="00FF7EB0" w:rsidP="00711898">
            <w:pPr>
              <w:pStyle w:val="TableParagraph"/>
              <w:ind w:left="-44" w:right="-105"/>
              <w:rPr>
                <w:rFonts w:ascii="Arial" w:hAnsi="Arial" w:cs="Arial"/>
                <w:b/>
                <w:sz w:val="20"/>
                <w:szCs w:val="20"/>
              </w:rPr>
            </w:pPr>
            <w:r>
              <w:rPr>
                <w:rFonts w:ascii="Arial" w:hAnsi="Arial" w:cs="Arial"/>
                <w:b/>
                <w:color w:val="231F20"/>
                <w:sz w:val="20"/>
                <w:szCs w:val="20"/>
              </w:rPr>
              <w:t>Түлхцийн арг</w:t>
            </w:r>
            <w:r w:rsidR="00711898" w:rsidRPr="00AA4B8F">
              <w:rPr>
                <w:rFonts w:ascii="Arial" w:hAnsi="Arial" w:cs="Arial"/>
                <w:b/>
                <w:color w:val="231F20"/>
                <w:sz w:val="20"/>
                <w:szCs w:val="20"/>
              </w:rPr>
              <w:t>а</w:t>
            </w:r>
          </w:p>
        </w:tc>
        <w:tc>
          <w:tcPr>
            <w:tcW w:w="1195" w:type="dxa"/>
            <w:tcBorders>
              <w:top w:val="single" w:sz="4" w:space="0" w:color="231F20"/>
              <w:left w:val="single" w:sz="4" w:space="0" w:color="231F20"/>
              <w:right w:val="single" w:sz="4" w:space="0" w:color="231F20"/>
            </w:tcBorders>
          </w:tcPr>
          <w:p w:rsidR="00711898" w:rsidRPr="005D1157" w:rsidRDefault="00711898" w:rsidP="00DC7B45">
            <w:pPr>
              <w:pStyle w:val="TableParagraph"/>
              <w:spacing w:before="32" w:line="230" w:lineRule="auto"/>
              <w:ind w:left="-44" w:right="-105"/>
              <w:jc w:val="both"/>
              <w:rPr>
                <w:rFonts w:ascii="Arial" w:hAnsi="Arial" w:cs="Arial"/>
                <w:sz w:val="20"/>
                <w:szCs w:val="20"/>
              </w:rPr>
            </w:pPr>
            <w:r>
              <w:rPr>
                <w:rFonts w:ascii="Arial" w:hAnsi="Arial" w:cs="Arial"/>
                <w:color w:val="231F20"/>
                <w:w w:val="95"/>
                <w:sz w:val="20"/>
                <w:szCs w:val="20"/>
                <w:lang w:val="mn-MN"/>
              </w:rPr>
              <w:t>Эзлэхүүнийг нь тодорхойл</w:t>
            </w:r>
            <w:r w:rsidR="00BB5A0E">
              <w:rPr>
                <w:rFonts w:ascii="Arial" w:hAnsi="Arial" w:cs="Arial"/>
                <w:color w:val="231F20"/>
                <w:w w:val="95"/>
                <w:sz w:val="20"/>
                <w:szCs w:val="20"/>
              </w:rPr>
              <w:t>-</w:t>
            </w:r>
            <w:r>
              <w:rPr>
                <w:rFonts w:ascii="Arial" w:hAnsi="Arial" w:cs="Arial"/>
                <w:color w:val="231F20"/>
                <w:w w:val="95"/>
                <w:sz w:val="20"/>
                <w:szCs w:val="20"/>
                <w:lang w:val="mn-MN"/>
              </w:rPr>
              <w:t>сон сав</w:t>
            </w:r>
            <w:r w:rsidRPr="005D1157">
              <w:rPr>
                <w:rFonts w:ascii="Arial" w:hAnsi="Arial" w:cs="Arial"/>
                <w:color w:val="231F20"/>
                <w:position w:val="4"/>
                <w:sz w:val="20"/>
                <w:szCs w:val="20"/>
              </w:rPr>
              <w:t>c</w:t>
            </w:r>
          </w:p>
        </w:tc>
        <w:tc>
          <w:tcPr>
            <w:tcW w:w="1444" w:type="dxa"/>
            <w:tcBorders>
              <w:top w:val="single" w:sz="4" w:space="0" w:color="231F20"/>
              <w:left w:val="single" w:sz="4" w:space="0" w:color="231F20"/>
              <w:right w:val="single" w:sz="4" w:space="0" w:color="231F20"/>
            </w:tcBorders>
          </w:tcPr>
          <w:p w:rsidR="00711898" w:rsidRDefault="00711898" w:rsidP="00DC7B45">
            <w:pPr>
              <w:pStyle w:val="TableParagraph"/>
              <w:spacing w:before="25"/>
              <w:ind w:left="51"/>
              <w:jc w:val="both"/>
              <w:rPr>
                <w:rFonts w:ascii="Arial" w:hAnsi="Arial" w:cs="Arial"/>
                <w:color w:val="231F20"/>
                <w:sz w:val="20"/>
                <w:szCs w:val="20"/>
              </w:rPr>
            </w:pPr>
          </w:p>
          <w:p w:rsidR="00711898" w:rsidRPr="00330C57" w:rsidRDefault="00711898" w:rsidP="00674D16">
            <w:pPr>
              <w:pStyle w:val="TableParagraph"/>
              <w:spacing w:before="25"/>
              <w:ind w:left="-44" w:right="-135"/>
              <w:rPr>
                <w:rFonts w:ascii="Arial" w:hAnsi="Arial" w:cs="Arial"/>
                <w:sz w:val="20"/>
                <w:szCs w:val="20"/>
                <w:lang w:val="mn-MN"/>
              </w:rPr>
            </w:pPr>
            <w:r>
              <w:rPr>
                <w:rFonts w:ascii="Arial" w:hAnsi="Arial" w:cs="Arial"/>
                <w:color w:val="231F20"/>
                <w:sz w:val="20"/>
                <w:szCs w:val="20"/>
                <w:lang w:val="mn-MN"/>
              </w:rPr>
              <w:t>шаардлагагүй</w:t>
            </w:r>
          </w:p>
        </w:tc>
        <w:tc>
          <w:tcPr>
            <w:tcW w:w="1671" w:type="dxa"/>
            <w:tcBorders>
              <w:top w:val="single" w:sz="4" w:space="0" w:color="231F20"/>
              <w:left w:val="single" w:sz="4" w:space="0" w:color="231F20"/>
              <w:right w:val="single" w:sz="4" w:space="0" w:color="231F20"/>
            </w:tcBorders>
          </w:tcPr>
          <w:p w:rsidR="00711898" w:rsidRPr="005D1157" w:rsidRDefault="00711898"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11898" w:rsidRPr="005D1157" w:rsidRDefault="00711898"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11898" w:rsidRPr="005D1157" w:rsidRDefault="00711898"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rPr>
          <w:cantSplit/>
          <w:trHeight w:val="1134"/>
        </w:trPr>
        <w:tc>
          <w:tcPr>
            <w:tcW w:w="466" w:type="dxa"/>
            <w:vMerge w:val="restart"/>
            <w:tcBorders>
              <w:top w:val="single" w:sz="4" w:space="0" w:color="231F20"/>
              <w:right w:val="single" w:sz="4" w:space="0" w:color="231F20"/>
            </w:tcBorders>
            <w:textDirection w:val="btLr"/>
          </w:tcPr>
          <w:p w:rsidR="007D6E1C" w:rsidRPr="00BB5A0E" w:rsidRDefault="007D6E1C" w:rsidP="00BB5A0E">
            <w:pPr>
              <w:widowControl w:val="0"/>
              <w:autoSpaceDE w:val="0"/>
              <w:autoSpaceDN w:val="0"/>
              <w:spacing w:before="35" w:line="232" w:lineRule="auto"/>
              <w:ind w:left="45" w:right="45"/>
              <w:jc w:val="center"/>
              <w:rPr>
                <w:rFonts w:eastAsia="Georgia"/>
                <w:b/>
                <w:sz w:val="20"/>
                <w:lang w:val="mn-MN"/>
              </w:rPr>
            </w:pPr>
            <w:r w:rsidRPr="00BB5A0E">
              <w:rPr>
                <w:rFonts w:eastAsia="Georgia"/>
                <w:b/>
                <w:color w:val="231F20"/>
                <w:w w:val="95"/>
                <w:sz w:val="20"/>
              </w:rPr>
              <w:lastRenderedPageBreak/>
              <w:t>Тасралтгүй хэмжээгээр өгөх арга</w:t>
            </w:r>
          </w:p>
        </w:tc>
        <w:tc>
          <w:tcPr>
            <w:tcW w:w="1903" w:type="dxa"/>
            <w:gridSpan w:val="2"/>
            <w:tcBorders>
              <w:top w:val="single" w:sz="4" w:space="0" w:color="231F20"/>
              <w:left w:val="single" w:sz="4" w:space="0" w:color="231F20"/>
              <w:right w:val="single" w:sz="4" w:space="0" w:color="231F20"/>
            </w:tcBorders>
          </w:tcPr>
          <w:p w:rsidR="007D6E1C" w:rsidRPr="00550507" w:rsidRDefault="00BD1E32" w:rsidP="00BD1E32">
            <w:pPr>
              <w:pStyle w:val="TableParagraph"/>
              <w:ind w:left="-44" w:right="-105"/>
              <w:rPr>
                <w:rFonts w:ascii="Arial" w:hAnsi="Arial" w:cs="Arial"/>
                <w:b/>
                <w:sz w:val="20"/>
                <w:szCs w:val="20"/>
                <w:lang w:val="mn-MN"/>
              </w:rPr>
            </w:pPr>
            <w:r>
              <w:rPr>
                <w:rFonts w:ascii="Arial" w:hAnsi="Arial" w:cs="Arial"/>
                <w:b/>
                <w:sz w:val="20"/>
                <w:szCs w:val="20"/>
              </w:rPr>
              <w:t>У</w:t>
            </w:r>
            <w:r w:rsidRPr="00550507">
              <w:rPr>
                <w:rFonts w:ascii="Arial" w:hAnsi="Arial" w:cs="Arial"/>
                <w:b/>
                <w:sz w:val="20"/>
                <w:szCs w:val="20"/>
              </w:rPr>
              <w:t>рвуу концентрацийн арг</w:t>
            </w:r>
            <w:r>
              <w:rPr>
                <w:rFonts w:ascii="Arial" w:hAnsi="Arial" w:cs="Arial"/>
                <w:b/>
                <w:sz w:val="20"/>
                <w:szCs w:val="20"/>
                <w:lang w:val="mn-MN"/>
              </w:rPr>
              <w:t>ын д</w:t>
            </w:r>
            <w:r w:rsidR="007D6E1C" w:rsidRPr="00550507">
              <w:rPr>
                <w:rFonts w:ascii="Arial" w:hAnsi="Arial" w:cs="Arial"/>
                <w:b/>
                <w:sz w:val="20"/>
                <w:szCs w:val="20"/>
              </w:rPr>
              <w:t xml:space="preserve">ундаж </w:t>
            </w:r>
          </w:p>
        </w:tc>
        <w:tc>
          <w:tcPr>
            <w:tcW w:w="1195" w:type="dxa"/>
            <w:tcBorders>
              <w:top w:val="single" w:sz="4" w:space="0" w:color="231F20"/>
              <w:left w:val="single" w:sz="4" w:space="0" w:color="231F20"/>
              <w:right w:val="single" w:sz="4" w:space="0" w:color="231F20"/>
            </w:tcBorders>
          </w:tcPr>
          <w:p w:rsidR="007D6E1C" w:rsidRPr="006F5A0B" w:rsidRDefault="007D6E1C" w:rsidP="00DC7B45">
            <w:pPr>
              <w:pStyle w:val="TableParagraph"/>
              <w:spacing w:before="32" w:line="230" w:lineRule="auto"/>
              <w:ind w:left="-44" w:right="-105"/>
              <w:jc w:val="both"/>
              <w:rPr>
                <w:rFonts w:ascii="Arial" w:hAnsi="Arial" w:cs="Arial"/>
                <w:color w:val="231F20"/>
                <w:w w:val="95"/>
                <w:sz w:val="20"/>
                <w:szCs w:val="20"/>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r w:rsidRPr="006F5A0B">
              <w:rPr>
                <w:rFonts w:ascii="Arial" w:hAnsi="Arial" w:cs="Arial"/>
                <w:color w:val="231F20"/>
                <w:w w:val="95"/>
                <w:sz w:val="20"/>
                <w:szCs w:val="20"/>
                <w:vertAlign w:val="superscript"/>
              </w:rPr>
              <w:t>b</w:t>
            </w:r>
          </w:p>
        </w:tc>
        <w:tc>
          <w:tcPr>
            <w:tcW w:w="1444" w:type="dxa"/>
            <w:tcBorders>
              <w:top w:val="single" w:sz="4" w:space="0" w:color="231F20"/>
              <w:left w:val="single" w:sz="4" w:space="0" w:color="231F20"/>
              <w:right w:val="single" w:sz="4" w:space="0" w:color="231F20"/>
            </w:tcBorders>
          </w:tcPr>
          <w:p w:rsidR="007D6E1C" w:rsidRDefault="007D6E1C"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7D6E1C" w:rsidRPr="005D1157" w:rsidRDefault="007D6E1C"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D6E1C" w:rsidRPr="005D1157" w:rsidRDefault="007D6E1C"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D6E1C" w:rsidRPr="005D1157" w:rsidRDefault="007D6E1C"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Borders>
              <w:right w:val="single" w:sz="4" w:space="0" w:color="231F20"/>
            </w:tcBorders>
          </w:tcPr>
          <w:p w:rsidR="007D6E1C" w:rsidRPr="005D1157" w:rsidRDefault="007D6E1C" w:rsidP="007D6E1C">
            <w:pPr>
              <w:spacing w:line="276" w:lineRule="auto"/>
              <w:jc w:val="center"/>
              <w:rPr>
                <w:sz w:val="20"/>
                <w:lang w:val="mn-MN"/>
              </w:rPr>
            </w:pPr>
          </w:p>
        </w:tc>
        <w:tc>
          <w:tcPr>
            <w:tcW w:w="919" w:type="dxa"/>
            <w:vMerge w:val="restart"/>
            <w:tcBorders>
              <w:top w:val="single" w:sz="4" w:space="0" w:color="231F20"/>
              <w:left w:val="single" w:sz="4" w:space="0" w:color="231F20"/>
              <w:right w:val="single" w:sz="4" w:space="0" w:color="auto"/>
            </w:tcBorders>
          </w:tcPr>
          <w:p w:rsidR="007D6E1C" w:rsidRDefault="007D6E1C" w:rsidP="007D6E1C">
            <w:pPr>
              <w:pStyle w:val="TableParagraph"/>
              <w:ind w:left="-44" w:right="-165"/>
              <w:rPr>
                <w:rFonts w:ascii="Arial" w:hAnsi="Arial" w:cs="Arial"/>
                <w:sz w:val="20"/>
                <w:szCs w:val="20"/>
              </w:rPr>
            </w:pPr>
          </w:p>
          <w:p w:rsidR="007D6E1C" w:rsidRPr="00550507" w:rsidRDefault="007D6E1C" w:rsidP="007D6E1C">
            <w:pPr>
              <w:pStyle w:val="TableParagraph"/>
              <w:ind w:left="-44" w:right="-165"/>
              <w:rPr>
                <w:rFonts w:ascii="Arial" w:hAnsi="Arial" w:cs="Arial"/>
                <w:b/>
                <w:sz w:val="20"/>
                <w:szCs w:val="20"/>
              </w:rPr>
            </w:pPr>
            <w:r w:rsidRPr="00550507">
              <w:rPr>
                <w:rFonts w:ascii="Arial" w:hAnsi="Arial" w:cs="Arial"/>
                <w:b/>
                <w:sz w:val="20"/>
                <w:szCs w:val="20"/>
              </w:rPr>
              <w:t>Дундаж концент</w:t>
            </w:r>
            <w:r w:rsidRPr="00550507">
              <w:rPr>
                <w:rFonts w:ascii="Arial" w:hAnsi="Arial" w:cs="Arial"/>
                <w:b/>
                <w:sz w:val="20"/>
                <w:szCs w:val="20"/>
                <w:lang w:val="mn-MN"/>
              </w:rPr>
              <w:t>-</w:t>
            </w:r>
            <w:r w:rsidRPr="00550507">
              <w:rPr>
                <w:rFonts w:ascii="Arial" w:hAnsi="Arial" w:cs="Arial"/>
                <w:b/>
                <w:sz w:val="20"/>
                <w:szCs w:val="20"/>
              </w:rPr>
              <w:t xml:space="preserve">рацийн </w:t>
            </w:r>
          </w:p>
          <w:p w:rsidR="007D6E1C" w:rsidRPr="00B164B7" w:rsidRDefault="007D6E1C" w:rsidP="007D6E1C">
            <w:pPr>
              <w:pStyle w:val="TableParagraph"/>
              <w:ind w:left="-44" w:right="-105"/>
              <w:rPr>
                <w:rFonts w:ascii="Arial" w:hAnsi="Arial" w:cs="Arial"/>
                <w:sz w:val="20"/>
                <w:szCs w:val="20"/>
              </w:rPr>
            </w:pPr>
            <w:r w:rsidRPr="00550507">
              <w:rPr>
                <w:rFonts w:ascii="Arial" w:hAnsi="Arial" w:cs="Arial"/>
                <w:b/>
                <w:sz w:val="20"/>
                <w:szCs w:val="20"/>
              </w:rPr>
              <w:t>арга</w:t>
            </w:r>
          </w:p>
        </w:tc>
        <w:tc>
          <w:tcPr>
            <w:tcW w:w="984" w:type="dxa"/>
            <w:tcBorders>
              <w:top w:val="single" w:sz="4" w:space="0" w:color="231F20"/>
              <w:left w:val="single" w:sz="4" w:space="0" w:color="auto"/>
              <w:right w:val="single" w:sz="4" w:space="0" w:color="231F20"/>
            </w:tcBorders>
          </w:tcPr>
          <w:p w:rsidR="007D6E1C" w:rsidRDefault="007D6E1C" w:rsidP="007D6E1C">
            <w:pPr>
              <w:pStyle w:val="TableParagraph"/>
              <w:ind w:left="-44" w:right="-105"/>
              <w:rPr>
                <w:rFonts w:ascii="Arial" w:hAnsi="Arial" w:cs="Arial"/>
                <w:sz w:val="20"/>
                <w:szCs w:val="20"/>
                <w:lang w:val="mn-MN"/>
              </w:rPr>
            </w:pPr>
          </w:p>
          <w:p w:rsidR="007D6E1C" w:rsidRPr="00B164B7" w:rsidRDefault="007D6E1C" w:rsidP="00971762">
            <w:pPr>
              <w:pStyle w:val="TableParagraph"/>
              <w:ind w:left="-44" w:right="-105"/>
              <w:rPr>
                <w:rFonts w:ascii="Arial" w:hAnsi="Arial" w:cs="Arial"/>
                <w:sz w:val="20"/>
                <w:szCs w:val="20"/>
                <w:lang w:val="mn-MN"/>
              </w:rPr>
            </w:pPr>
            <w:r w:rsidRPr="00B164B7">
              <w:rPr>
                <w:rFonts w:ascii="Arial" w:hAnsi="Arial" w:cs="Arial"/>
                <w:sz w:val="20"/>
                <w:szCs w:val="20"/>
                <w:lang w:val="mn-MN"/>
              </w:rPr>
              <w:t xml:space="preserve">а. </w:t>
            </w:r>
            <w:r w:rsidR="00971762">
              <w:rPr>
                <w:rFonts w:ascii="Arial" w:hAnsi="Arial" w:cs="Arial"/>
                <w:sz w:val="20"/>
                <w:szCs w:val="20"/>
                <w:lang w:val="mn-MN"/>
              </w:rPr>
              <w:t>Хэмжил хийх и</w:t>
            </w:r>
            <w:r>
              <w:rPr>
                <w:rFonts w:ascii="Arial" w:hAnsi="Arial" w:cs="Arial"/>
                <w:sz w:val="20"/>
                <w:szCs w:val="20"/>
                <w:lang w:val="mn-MN"/>
              </w:rPr>
              <w:t>дэвхтэй арга</w:t>
            </w:r>
          </w:p>
        </w:tc>
        <w:tc>
          <w:tcPr>
            <w:tcW w:w="1195" w:type="dxa"/>
            <w:tcBorders>
              <w:top w:val="single" w:sz="4" w:space="0" w:color="231F20"/>
              <w:left w:val="single" w:sz="4" w:space="0" w:color="231F20"/>
              <w:right w:val="single" w:sz="4" w:space="0" w:color="231F20"/>
            </w:tcBorders>
          </w:tcPr>
          <w:p w:rsidR="007D6E1C" w:rsidRDefault="007D6E1C"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r w:rsidRPr="006F5A0B">
              <w:rPr>
                <w:rFonts w:ascii="Arial" w:hAnsi="Arial" w:cs="Arial"/>
                <w:color w:val="231F20"/>
                <w:w w:val="95"/>
                <w:sz w:val="20"/>
                <w:szCs w:val="20"/>
                <w:vertAlign w:val="superscript"/>
              </w:rPr>
              <w:t>b</w:t>
            </w:r>
          </w:p>
        </w:tc>
        <w:tc>
          <w:tcPr>
            <w:tcW w:w="1444" w:type="dxa"/>
            <w:tcBorders>
              <w:top w:val="single" w:sz="4" w:space="0" w:color="231F20"/>
              <w:left w:val="single" w:sz="4" w:space="0" w:color="231F20"/>
              <w:right w:val="single" w:sz="4" w:space="0" w:color="231F20"/>
            </w:tcBorders>
          </w:tcPr>
          <w:p w:rsidR="007D6E1C" w:rsidRDefault="007D6E1C"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7D6E1C" w:rsidRPr="005D1157" w:rsidRDefault="007D6E1C"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D6E1C" w:rsidRPr="005D1157" w:rsidRDefault="007D6E1C"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D6E1C" w:rsidRPr="005D1157" w:rsidRDefault="007D6E1C"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Borders>
              <w:right w:val="single" w:sz="4" w:space="0" w:color="231F20"/>
            </w:tcBorders>
          </w:tcPr>
          <w:p w:rsidR="00B164B7" w:rsidRPr="005D1157" w:rsidRDefault="00B164B7" w:rsidP="00B164B7">
            <w:pPr>
              <w:spacing w:line="276" w:lineRule="auto"/>
              <w:jc w:val="center"/>
              <w:rPr>
                <w:sz w:val="20"/>
                <w:lang w:val="mn-MN"/>
              </w:rPr>
            </w:pPr>
          </w:p>
        </w:tc>
        <w:tc>
          <w:tcPr>
            <w:tcW w:w="919" w:type="dxa"/>
            <w:vMerge/>
            <w:tcBorders>
              <w:left w:val="single" w:sz="4" w:space="0" w:color="231F20"/>
              <w:right w:val="single" w:sz="4" w:space="0" w:color="auto"/>
            </w:tcBorders>
          </w:tcPr>
          <w:p w:rsidR="00B164B7" w:rsidRPr="00B164B7" w:rsidRDefault="00B164B7" w:rsidP="00B164B7">
            <w:pPr>
              <w:pStyle w:val="TableParagraph"/>
              <w:ind w:left="-44" w:right="-105"/>
              <w:rPr>
                <w:rFonts w:ascii="Arial" w:hAnsi="Arial" w:cs="Arial"/>
                <w:sz w:val="20"/>
                <w:szCs w:val="20"/>
              </w:rPr>
            </w:pPr>
          </w:p>
        </w:tc>
        <w:tc>
          <w:tcPr>
            <w:tcW w:w="984" w:type="dxa"/>
            <w:tcBorders>
              <w:top w:val="single" w:sz="4" w:space="0" w:color="231F20"/>
              <w:left w:val="single" w:sz="4" w:space="0" w:color="auto"/>
              <w:right w:val="single" w:sz="4" w:space="0" w:color="231F20"/>
            </w:tcBorders>
          </w:tcPr>
          <w:p w:rsidR="007D6E1C" w:rsidRDefault="007D6E1C" w:rsidP="00B164B7">
            <w:pPr>
              <w:pStyle w:val="TableParagraph"/>
              <w:ind w:left="-44" w:right="-105"/>
              <w:rPr>
                <w:rFonts w:ascii="Arial" w:hAnsi="Arial" w:cs="Arial"/>
                <w:sz w:val="20"/>
                <w:szCs w:val="20"/>
              </w:rPr>
            </w:pPr>
          </w:p>
          <w:p w:rsidR="00B164B7" w:rsidRPr="00414240" w:rsidRDefault="00414240" w:rsidP="00971762">
            <w:pPr>
              <w:pStyle w:val="TableParagraph"/>
              <w:ind w:left="-44" w:right="-105"/>
              <w:rPr>
                <w:rFonts w:ascii="Arial" w:hAnsi="Arial" w:cs="Arial"/>
                <w:sz w:val="20"/>
                <w:szCs w:val="20"/>
                <w:lang w:val="mn-MN"/>
              </w:rPr>
            </w:pPr>
            <w:r>
              <w:rPr>
                <w:rFonts w:ascii="Arial" w:hAnsi="Arial" w:cs="Arial"/>
                <w:sz w:val="20"/>
                <w:szCs w:val="20"/>
              </w:rPr>
              <w:t xml:space="preserve">b. </w:t>
            </w:r>
            <w:r w:rsidR="00971762">
              <w:rPr>
                <w:rFonts w:ascii="Arial" w:hAnsi="Arial" w:cs="Arial"/>
                <w:sz w:val="20"/>
                <w:szCs w:val="20"/>
                <w:lang w:val="mn-MN"/>
              </w:rPr>
              <w:t>Хэмжил хийх и</w:t>
            </w:r>
            <w:r>
              <w:rPr>
                <w:rFonts w:ascii="Arial" w:hAnsi="Arial" w:cs="Arial"/>
                <w:sz w:val="20"/>
                <w:szCs w:val="20"/>
                <w:lang w:val="mn-MN"/>
              </w:rPr>
              <w:t xml:space="preserve">дэвхгүй арга </w:t>
            </w:r>
          </w:p>
        </w:tc>
        <w:tc>
          <w:tcPr>
            <w:tcW w:w="1195" w:type="dxa"/>
            <w:tcBorders>
              <w:top w:val="single" w:sz="4" w:space="0" w:color="231F20"/>
              <w:left w:val="single" w:sz="4" w:space="0" w:color="231F20"/>
              <w:right w:val="single" w:sz="4" w:space="0" w:color="231F20"/>
            </w:tcBorders>
          </w:tcPr>
          <w:p w:rsidR="00B164B7" w:rsidRPr="007D6E1C" w:rsidRDefault="007D6E1C" w:rsidP="00DC7B45">
            <w:pPr>
              <w:pStyle w:val="TableParagraph"/>
              <w:spacing w:before="32" w:line="230" w:lineRule="auto"/>
              <w:ind w:left="-44" w:right="-105"/>
              <w:jc w:val="both"/>
              <w:rPr>
                <w:rFonts w:ascii="Arial" w:hAnsi="Arial" w:cs="Arial"/>
                <w:color w:val="231F20"/>
                <w:w w:val="95"/>
                <w:sz w:val="20"/>
                <w:szCs w:val="20"/>
              </w:rPr>
            </w:pPr>
            <w:r>
              <w:rPr>
                <w:rFonts w:ascii="Arial" w:hAnsi="Arial" w:cs="Arial"/>
                <w:color w:val="231F20"/>
                <w:w w:val="95"/>
                <w:sz w:val="20"/>
                <w:szCs w:val="20"/>
                <w:lang w:val="mn-MN"/>
              </w:rPr>
              <w:t xml:space="preserve">Тусгай үүсгүүр </w:t>
            </w:r>
            <w:r>
              <w:rPr>
                <w:rFonts w:ascii="Arial" w:hAnsi="Arial" w:cs="Arial"/>
                <w:color w:val="231F20"/>
                <w:w w:val="95"/>
                <w:sz w:val="20"/>
                <w:szCs w:val="20"/>
              </w:rPr>
              <w:t>(</w:t>
            </w:r>
            <w:r>
              <w:rPr>
                <w:rFonts w:ascii="Arial" w:hAnsi="Arial" w:cs="Arial"/>
                <w:color w:val="231F20"/>
                <w:w w:val="95"/>
                <w:sz w:val="20"/>
                <w:szCs w:val="20"/>
                <w:lang w:val="mn-MN"/>
              </w:rPr>
              <w:t>заасан хэмжээг автоматаар хэмжигч</w:t>
            </w:r>
            <w:r>
              <w:rPr>
                <w:rFonts w:ascii="Arial" w:hAnsi="Arial" w:cs="Arial"/>
                <w:color w:val="231F20"/>
                <w:w w:val="95"/>
                <w:sz w:val="20"/>
                <w:szCs w:val="20"/>
              </w:rPr>
              <w:t>)</w:t>
            </w:r>
            <w:r w:rsidRPr="007D6E1C">
              <w:rPr>
                <w:rFonts w:ascii="Arial" w:hAnsi="Arial" w:cs="Arial"/>
                <w:color w:val="231F20"/>
                <w:w w:val="95"/>
                <w:sz w:val="20"/>
                <w:szCs w:val="20"/>
                <w:vertAlign w:val="superscript"/>
              </w:rPr>
              <w:t>d</w:t>
            </w:r>
          </w:p>
        </w:tc>
        <w:tc>
          <w:tcPr>
            <w:tcW w:w="1444" w:type="dxa"/>
            <w:tcBorders>
              <w:top w:val="single" w:sz="4" w:space="0" w:color="231F20"/>
              <w:left w:val="single" w:sz="4" w:space="0" w:color="231F20"/>
              <w:right w:val="single" w:sz="4" w:space="0" w:color="231F20"/>
            </w:tcBorders>
          </w:tcPr>
          <w:p w:rsidR="00B164B7" w:rsidRDefault="00B164B7" w:rsidP="00DC7B45">
            <w:pPr>
              <w:pStyle w:val="TableParagraph"/>
              <w:spacing w:before="25"/>
              <w:ind w:left="51"/>
              <w:jc w:val="both"/>
              <w:rPr>
                <w:rFonts w:ascii="Arial" w:hAnsi="Arial" w:cs="Arial"/>
                <w:color w:val="231F20"/>
                <w:sz w:val="20"/>
                <w:szCs w:val="20"/>
              </w:rPr>
            </w:pPr>
          </w:p>
          <w:p w:rsidR="007D6E1C" w:rsidRPr="007D6E1C" w:rsidRDefault="007D6E1C"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Хэрэглэх боломжгүй</w:t>
            </w:r>
          </w:p>
        </w:tc>
        <w:tc>
          <w:tcPr>
            <w:tcW w:w="1671" w:type="dxa"/>
            <w:tcBorders>
              <w:top w:val="single" w:sz="4" w:space="0" w:color="231F20"/>
              <w:left w:val="single" w:sz="4" w:space="0" w:color="231F20"/>
              <w:right w:val="single" w:sz="4" w:space="0" w:color="231F20"/>
            </w:tcBorders>
          </w:tcPr>
          <w:p w:rsidR="00B164B7" w:rsidRDefault="00B164B7" w:rsidP="00DC7B45">
            <w:pPr>
              <w:pStyle w:val="TableParagraph"/>
              <w:spacing w:before="30" w:line="232" w:lineRule="auto"/>
              <w:ind w:left="-29"/>
              <w:jc w:val="both"/>
              <w:rPr>
                <w:rFonts w:ascii="Arial" w:hAnsi="Arial" w:cs="Arial"/>
                <w:color w:val="231F20"/>
                <w:sz w:val="20"/>
                <w:szCs w:val="20"/>
              </w:rPr>
            </w:pPr>
          </w:p>
          <w:p w:rsidR="007D6E1C" w:rsidRPr="007D6E1C" w:rsidRDefault="007D6E1C" w:rsidP="00DC7B45">
            <w:pPr>
              <w:pStyle w:val="TableParagraph"/>
              <w:spacing w:before="30" w:line="232" w:lineRule="auto"/>
              <w:ind w:left="-29"/>
              <w:jc w:val="both"/>
              <w:rPr>
                <w:rFonts w:ascii="Arial" w:hAnsi="Arial" w:cs="Arial"/>
                <w:color w:val="231F20"/>
                <w:sz w:val="20"/>
                <w:szCs w:val="20"/>
              </w:rPr>
            </w:pPr>
            <w:r>
              <w:rPr>
                <w:rFonts w:ascii="Arial" w:hAnsi="Arial" w:cs="Arial"/>
                <w:color w:val="231F20"/>
                <w:sz w:val="20"/>
                <w:szCs w:val="20"/>
                <w:lang w:val="mn-MN"/>
              </w:rPr>
              <w:t>Дээж авах тусгай төхөөрөмж</w:t>
            </w:r>
            <w:r w:rsidRPr="00495EF8">
              <w:rPr>
                <w:rFonts w:ascii="Arial" w:hAnsi="Arial" w:cs="Arial"/>
                <w:color w:val="231F20"/>
                <w:sz w:val="20"/>
                <w:szCs w:val="20"/>
                <w:vertAlign w:val="superscript"/>
              </w:rPr>
              <w:t>g</w:t>
            </w:r>
          </w:p>
        </w:tc>
        <w:tc>
          <w:tcPr>
            <w:tcW w:w="1483" w:type="dxa"/>
            <w:tcBorders>
              <w:top w:val="single" w:sz="4" w:space="0" w:color="231F20"/>
              <w:left w:val="single" w:sz="4" w:space="0" w:color="231F20"/>
              <w:right w:val="single" w:sz="4" w:space="0" w:color="231F20"/>
            </w:tcBorders>
          </w:tcPr>
          <w:p w:rsidR="00495EF8" w:rsidRDefault="00495EF8" w:rsidP="00DC7B45">
            <w:pPr>
              <w:pStyle w:val="TableParagraph"/>
              <w:spacing w:before="25" w:line="224" w:lineRule="exact"/>
              <w:ind w:right="-150"/>
              <w:jc w:val="both"/>
              <w:rPr>
                <w:rFonts w:ascii="Arial" w:hAnsi="Arial" w:cs="Arial"/>
                <w:color w:val="231F20"/>
                <w:sz w:val="20"/>
                <w:szCs w:val="20"/>
                <w:lang w:val="mn-MN"/>
              </w:rPr>
            </w:pPr>
          </w:p>
          <w:p w:rsidR="00B164B7" w:rsidRDefault="00495EF8" w:rsidP="0078636D">
            <w:pPr>
              <w:pStyle w:val="TableParagraph"/>
              <w:spacing w:before="25" w:line="224" w:lineRule="exact"/>
              <w:ind w:left="-59" w:right="-150"/>
              <w:jc w:val="both"/>
              <w:rPr>
                <w:rFonts w:ascii="Arial" w:hAnsi="Arial" w:cs="Arial"/>
                <w:color w:val="231F20"/>
                <w:sz w:val="20"/>
                <w:szCs w:val="20"/>
                <w:lang w:val="mn-MN"/>
              </w:rPr>
            </w:pPr>
            <w:r w:rsidRPr="00495EF8">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495EF8" w:rsidRDefault="00495EF8" w:rsidP="00DC7B45">
            <w:pPr>
              <w:pStyle w:val="TableParagraph"/>
              <w:tabs>
                <w:tab w:val="left" w:pos="906"/>
              </w:tabs>
              <w:spacing w:before="30" w:line="232" w:lineRule="auto"/>
              <w:ind w:left="-59" w:right="-11"/>
              <w:jc w:val="both"/>
              <w:rPr>
                <w:rFonts w:ascii="Arial" w:hAnsi="Arial" w:cs="Arial"/>
                <w:color w:val="231F20"/>
                <w:sz w:val="20"/>
                <w:szCs w:val="20"/>
                <w:lang w:val="mn-MN"/>
              </w:rPr>
            </w:pPr>
          </w:p>
          <w:p w:rsidR="00B164B7" w:rsidRPr="00711898" w:rsidRDefault="00495EF8" w:rsidP="00DC7B45">
            <w:pPr>
              <w:pStyle w:val="TableParagraph"/>
              <w:tabs>
                <w:tab w:val="left" w:pos="906"/>
              </w:tabs>
              <w:spacing w:before="30" w:line="232" w:lineRule="auto"/>
              <w:ind w:left="-59" w:right="-11"/>
              <w:jc w:val="both"/>
              <w:rPr>
                <w:rFonts w:ascii="Arial" w:hAnsi="Arial" w:cs="Arial"/>
                <w:color w:val="231F20"/>
                <w:sz w:val="20"/>
                <w:szCs w:val="20"/>
              </w:rPr>
            </w:pPr>
            <w:r>
              <w:rPr>
                <w:rFonts w:ascii="Arial" w:hAnsi="Arial" w:cs="Arial"/>
                <w:color w:val="231F20"/>
                <w:sz w:val="20"/>
                <w:szCs w:val="20"/>
                <w:lang w:val="mn-MN"/>
              </w:rPr>
              <w:t>Хэрэглэх боломжгүй</w:t>
            </w:r>
          </w:p>
        </w:tc>
      </w:tr>
      <w:tr w:rsidR="0078636D" w:rsidRPr="005D1157" w:rsidTr="000D590A">
        <w:tc>
          <w:tcPr>
            <w:tcW w:w="466" w:type="dxa"/>
            <w:tcBorders>
              <w:right w:val="single" w:sz="4" w:space="0" w:color="231F20"/>
            </w:tcBorders>
          </w:tcPr>
          <w:p w:rsidR="00550507" w:rsidRPr="005D1157" w:rsidRDefault="00550507" w:rsidP="00550507">
            <w:pPr>
              <w:spacing w:line="276" w:lineRule="auto"/>
              <w:jc w:val="center"/>
              <w:rPr>
                <w:sz w:val="20"/>
                <w:lang w:val="mn-MN"/>
              </w:rPr>
            </w:pPr>
          </w:p>
        </w:tc>
        <w:tc>
          <w:tcPr>
            <w:tcW w:w="1903" w:type="dxa"/>
            <w:gridSpan w:val="2"/>
            <w:tcBorders>
              <w:left w:val="single" w:sz="4" w:space="0" w:color="231F20"/>
              <w:right w:val="single" w:sz="4" w:space="0" w:color="231F20"/>
            </w:tcBorders>
          </w:tcPr>
          <w:p w:rsidR="00550507" w:rsidRDefault="00550507" w:rsidP="00550507">
            <w:pPr>
              <w:pStyle w:val="TableParagraph"/>
              <w:ind w:left="-44" w:right="-105"/>
              <w:rPr>
                <w:rFonts w:ascii="Arial" w:hAnsi="Arial" w:cs="Arial"/>
                <w:sz w:val="20"/>
                <w:szCs w:val="20"/>
              </w:rPr>
            </w:pPr>
          </w:p>
          <w:p w:rsidR="00550507" w:rsidRPr="00564376" w:rsidRDefault="00550507" w:rsidP="00550507">
            <w:pPr>
              <w:pStyle w:val="TableParagraph"/>
              <w:ind w:left="-44" w:right="-105"/>
              <w:rPr>
                <w:rFonts w:ascii="Arial" w:hAnsi="Arial" w:cs="Arial"/>
                <w:b/>
                <w:sz w:val="20"/>
                <w:szCs w:val="20"/>
              </w:rPr>
            </w:pPr>
            <w:r w:rsidRPr="00564376">
              <w:rPr>
                <w:rFonts w:ascii="Arial" w:hAnsi="Arial" w:cs="Arial"/>
                <w:b/>
                <w:sz w:val="20"/>
                <w:szCs w:val="20"/>
              </w:rPr>
              <w:t>Тогтвортой концентрацийн арга</w:t>
            </w:r>
          </w:p>
        </w:tc>
        <w:tc>
          <w:tcPr>
            <w:tcW w:w="1195" w:type="dxa"/>
            <w:tcBorders>
              <w:top w:val="single" w:sz="4" w:space="0" w:color="231F20"/>
              <w:left w:val="single" w:sz="4" w:space="0" w:color="231F20"/>
              <w:right w:val="single" w:sz="4" w:space="0" w:color="231F20"/>
            </w:tcBorders>
          </w:tcPr>
          <w:p w:rsidR="00550507" w:rsidRDefault="00550507"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p>
        </w:tc>
        <w:tc>
          <w:tcPr>
            <w:tcW w:w="1444" w:type="dxa"/>
            <w:tcBorders>
              <w:top w:val="single" w:sz="4" w:space="0" w:color="231F20"/>
              <w:left w:val="single" w:sz="4" w:space="0" w:color="231F20"/>
              <w:right w:val="single" w:sz="4" w:space="0" w:color="231F20"/>
            </w:tcBorders>
          </w:tcPr>
          <w:p w:rsidR="00550507" w:rsidRDefault="00550507" w:rsidP="00DC7B45">
            <w:pPr>
              <w:pStyle w:val="TableParagraph"/>
              <w:spacing w:before="25"/>
              <w:ind w:left="51"/>
              <w:jc w:val="both"/>
              <w:rPr>
                <w:rFonts w:ascii="Arial" w:hAnsi="Arial" w:cs="Arial"/>
                <w:color w:val="231F20"/>
                <w:sz w:val="20"/>
                <w:szCs w:val="20"/>
                <w:lang w:val="mn-MN"/>
              </w:rPr>
            </w:pPr>
          </w:p>
          <w:p w:rsidR="00550507" w:rsidRDefault="00550507"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Шаардлага</w:t>
            </w:r>
          </w:p>
          <w:p w:rsidR="00550507" w:rsidRPr="00550507" w:rsidRDefault="00550507"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 xml:space="preserve">гүй </w:t>
            </w:r>
          </w:p>
        </w:tc>
        <w:tc>
          <w:tcPr>
            <w:tcW w:w="1671" w:type="dxa"/>
            <w:tcBorders>
              <w:top w:val="single" w:sz="4" w:space="0" w:color="231F20"/>
              <w:left w:val="single" w:sz="4" w:space="0" w:color="231F20"/>
              <w:right w:val="single" w:sz="4" w:space="0" w:color="231F20"/>
            </w:tcBorders>
          </w:tcPr>
          <w:p w:rsidR="00550507" w:rsidRPr="005D1157" w:rsidRDefault="00550507"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550507" w:rsidRPr="005D1157" w:rsidRDefault="00550507"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550507" w:rsidRPr="005D1157" w:rsidRDefault="00550507"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550507" w:rsidRPr="005D1157" w:rsidTr="00BB5A0E">
        <w:tc>
          <w:tcPr>
            <w:tcW w:w="2369" w:type="dxa"/>
            <w:gridSpan w:val="3"/>
            <w:tcBorders>
              <w:right w:val="single" w:sz="4" w:space="0" w:color="231F20"/>
            </w:tcBorders>
          </w:tcPr>
          <w:p w:rsidR="009F6D4A" w:rsidRDefault="009F6D4A" w:rsidP="00550507">
            <w:pPr>
              <w:pStyle w:val="TableParagraph"/>
              <w:ind w:left="-44" w:right="-105"/>
              <w:rPr>
                <w:rFonts w:ascii="Arial" w:hAnsi="Arial" w:cs="Arial"/>
                <w:b/>
                <w:sz w:val="20"/>
                <w:szCs w:val="20"/>
              </w:rPr>
            </w:pPr>
          </w:p>
          <w:p w:rsidR="00550507" w:rsidRPr="005D1157" w:rsidRDefault="00550507" w:rsidP="00550507">
            <w:pPr>
              <w:pStyle w:val="TableParagraph"/>
              <w:ind w:left="-44" w:right="-105"/>
              <w:rPr>
                <w:rFonts w:ascii="Arial" w:hAnsi="Arial" w:cs="Arial"/>
                <w:b/>
                <w:sz w:val="20"/>
                <w:szCs w:val="20"/>
              </w:rPr>
            </w:pPr>
            <w:r w:rsidRPr="00BB5A0E">
              <w:rPr>
                <w:rFonts w:ascii="Arial" w:hAnsi="Arial" w:cs="Arial"/>
                <w:b/>
                <w:sz w:val="20"/>
                <w:szCs w:val="20"/>
              </w:rPr>
              <w:t>Тогтмол концентрацийн арга</w:t>
            </w:r>
          </w:p>
        </w:tc>
        <w:tc>
          <w:tcPr>
            <w:tcW w:w="1195" w:type="dxa"/>
            <w:tcBorders>
              <w:top w:val="single" w:sz="4" w:space="0" w:color="231F20"/>
              <w:left w:val="single" w:sz="4" w:space="0" w:color="231F20"/>
              <w:right w:val="single" w:sz="4" w:space="0" w:color="231F20"/>
            </w:tcBorders>
          </w:tcPr>
          <w:p w:rsidR="00550507" w:rsidRDefault="00550507"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Хариу үйлдэл үзүүлэх цилиндр</w:t>
            </w:r>
            <w:r w:rsidRPr="00BB5A0E">
              <w:rPr>
                <w:rFonts w:ascii="Arial" w:hAnsi="Arial" w:cs="Arial"/>
                <w:color w:val="231F20"/>
                <w:w w:val="95"/>
                <w:sz w:val="20"/>
                <w:szCs w:val="20"/>
                <w:vertAlign w:val="superscript"/>
                <w:lang w:val="mn-MN"/>
              </w:rPr>
              <w:t>е</w:t>
            </w:r>
          </w:p>
        </w:tc>
        <w:tc>
          <w:tcPr>
            <w:tcW w:w="1444" w:type="dxa"/>
            <w:tcBorders>
              <w:top w:val="single" w:sz="4" w:space="0" w:color="231F20"/>
              <w:left w:val="single" w:sz="4" w:space="0" w:color="231F20"/>
              <w:right w:val="single" w:sz="4" w:space="0" w:color="231F20"/>
            </w:tcBorders>
          </w:tcPr>
          <w:p w:rsidR="00550507" w:rsidRDefault="00550507"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550507" w:rsidRPr="004F2E7B" w:rsidRDefault="00550507" w:rsidP="00DC7B45">
            <w:pPr>
              <w:pStyle w:val="TableParagraph"/>
              <w:spacing w:before="30" w:line="232" w:lineRule="auto"/>
              <w:ind w:left="-29"/>
              <w:jc w:val="both"/>
              <w:rPr>
                <w:rFonts w:ascii="Arial" w:hAnsi="Arial" w:cs="Arial"/>
                <w:color w:val="231F20"/>
                <w:sz w:val="20"/>
                <w:szCs w:val="20"/>
              </w:rPr>
            </w:pPr>
            <w:r w:rsidRPr="00BB5A0E">
              <w:rPr>
                <w:rFonts w:ascii="Arial" w:hAnsi="Arial" w:cs="Arial"/>
                <w:color w:val="231F20"/>
                <w:sz w:val="20"/>
                <w:szCs w:val="20"/>
              </w:rPr>
              <w:t>Политетрафтор-этилен (PTFE)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550507" w:rsidRDefault="00550507" w:rsidP="0078636D">
            <w:pPr>
              <w:pStyle w:val="TableParagraph"/>
              <w:spacing w:before="25" w:line="224" w:lineRule="exact"/>
              <w:ind w:left="-59" w:right="-150"/>
              <w:jc w:val="both"/>
              <w:rPr>
                <w:rFonts w:ascii="Arial" w:hAnsi="Arial" w:cs="Arial"/>
                <w:color w:val="231F20"/>
                <w:sz w:val="20"/>
                <w:szCs w:val="20"/>
                <w:lang w:val="mn-MN"/>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550507" w:rsidRDefault="00550507" w:rsidP="00DC7B45">
            <w:pPr>
              <w:pStyle w:val="TableParagraph"/>
              <w:tabs>
                <w:tab w:val="left" w:pos="906"/>
              </w:tabs>
              <w:spacing w:before="30" w:line="232" w:lineRule="auto"/>
              <w:ind w:left="-59" w:right="-11"/>
              <w:jc w:val="both"/>
              <w:rPr>
                <w:rFonts w:ascii="Arial" w:hAnsi="Arial" w:cs="Arial"/>
                <w:color w:val="231F20"/>
                <w:sz w:val="20"/>
                <w:szCs w:val="20"/>
              </w:rPr>
            </w:pPr>
          </w:p>
          <w:p w:rsidR="00550507" w:rsidRPr="00550507" w:rsidRDefault="00550507" w:rsidP="00DC7B45">
            <w:pPr>
              <w:pStyle w:val="TableParagraph"/>
              <w:tabs>
                <w:tab w:val="left" w:pos="906"/>
              </w:tabs>
              <w:spacing w:before="30" w:line="232" w:lineRule="auto"/>
              <w:ind w:left="-59" w:right="-11"/>
              <w:jc w:val="both"/>
              <w:rPr>
                <w:rFonts w:ascii="Arial" w:hAnsi="Arial" w:cs="Arial"/>
                <w:color w:val="231F20"/>
                <w:sz w:val="20"/>
                <w:szCs w:val="20"/>
                <w:lang w:val="mn-MN"/>
              </w:rPr>
            </w:pPr>
            <w:r>
              <w:rPr>
                <w:rFonts w:ascii="Arial" w:hAnsi="Arial" w:cs="Arial"/>
                <w:color w:val="231F20"/>
                <w:sz w:val="20"/>
                <w:szCs w:val="20"/>
                <w:lang w:val="mn-MN"/>
              </w:rPr>
              <w:t>Үйл</w:t>
            </w:r>
            <w:r w:rsidR="00514C84">
              <w:rPr>
                <w:rFonts w:ascii="Arial" w:hAnsi="Arial" w:cs="Arial"/>
                <w:color w:val="231F20"/>
                <w:sz w:val="20"/>
                <w:szCs w:val="20"/>
                <w:lang w:val="mn-MN"/>
              </w:rPr>
              <w:t xml:space="preserve"> явцыг хянагч</w:t>
            </w:r>
          </w:p>
        </w:tc>
      </w:tr>
      <w:tr w:rsidR="00550507" w:rsidRPr="005D1157" w:rsidTr="00B164B7">
        <w:tc>
          <w:tcPr>
            <w:tcW w:w="9350" w:type="dxa"/>
            <w:gridSpan w:val="8"/>
          </w:tcPr>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a</w:t>
            </w:r>
            <w:r w:rsidRPr="005D1157">
              <w:rPr>
                <w:rFonts w:ascii="Arial" w:hAnsi="Arial" w:cs="Arial"/>
                <w:color w:val="231F20"/>
                <w:sz w:val="20"/>
                <w:szCs w:val="20"/>
              </w:rPr>
              <w:tab/>
            </w:r>
            <w:r>
              <w:rPr>
                <w:rFonts w:ascii="Arial" w:hAnsi="Arial" w:cs="Arial"/>
                <w:color w:val="231F20"/>
                <w:sz w:val="20"/>
                <w:szCs w:val="20"/>
              </w:rPr>
              <w:t xml:space="preserve">Хөвдөг төрлийн </w:t>
            </w:r>
            <w:r>
              <w:rPr>
                <w:rFonts w:ascii="Arial" w:hAnsi="Arial" w:cs="Arial"/>
                <w:color w:val="231F20"/>
                <w:sz w:val="20"/>
                <w:szCs w:val="20"/>
                <w:lang w:val="mn-MN"/>
              </w:rPr>
              <w:t>зардал хэмжигчийг багтаасан</w:t>
            </w:r>
            <w:r w:rsidRPr="005D1157">
              <w:rPr>
                <w:rFonts w:ascii="Arial" w:hAnsi="Arial" w:cs="Arial"/>
                <w:color w:val="231F20"/>
                <w:sz w:val="20"/>
                <w:szCs w:val="20"/>
              </w:rPr>
              <w:t>.</w:t>
            </w:r>
          </w:p>
          <w:p w:rsidR="00550507" w:rsidRPr="00721A11" w:rsidRDefault="00550507" w:rsidP="0055050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b</w:t>
            </w:r>
            <w:r w:rsidRPr="005D1157">
              <w:rPr>
                <w:rFonts w:ascii="Arial" w:hAnsi="Arial" w:cs="Arial"/>
                <w:color w:val="231F20"/>
                <w:sz w:val="20"/>
                <w:szCs w:val="20"/>
              </w:rPr>
              <w:tab/>
            </w:r>
            <w:r>
              <w:rPr>
                <w:rFonts w:ascii="Arial" w:hAnsi="Arial" w:cs="Arial"/>
                <w:color w:val="231F20"/>
                <w:sz w:val="20"/>
                <w:szCs w:val="20"/>
                <w:lang w:val="mn-MN"/>
              </w:rPr>
              <w:t>Нарийвчлалтай зардал хэмжигчтэй хавхлаг эсвэл нийт зардлын электрон хянагчийг багтаасан</w:t>
            </w:r>
            <w:r w:rsidRPr="005D1157">
              <w:rPr>
                <w:rFonts w:ascii="Arial" w:hAnsi="Arial" w:cs="Arial"/>
                <w:color w:val="231F20"/>
                <w:sz w:val="20"/>
                <w:szCs w:val="20"/>
              </w:rPr>
              <w:t>.</w:t>
            </w:r>
            <w:r>
              <w:rPr>
                <w:rFonts w:ascii="Arial" w:hAnsi="Arial" w:cs="Arial"/>
                <w:color w:val="231F20"/>
                <w:sz w:val="20"/>
                <w:szCs w:val="20"/>
                <w:lang w:val="mn-MN"/>
              </w:rPr>
              <w:t xml:space="preserve"> Цилиндр нь </w:t>
            </w:r>
            <w:r w:rsidR="0078636D">
              <w:rPr>
                <w:rFonts w:ascii="Arial" w:hAnsi="Arial" w:cs="Arial"/>
                <w:color w:val="231F20"/>
                <w:sz w:val="20"/>
                <w:szCs w:val="20"/>
                <w:lang w:val="mn-MN"/>
              </w:rPr>
              <w:t xml:space="preserve">ерөнхийдөө </w:t>
            </w:r>
            <w:r w:rsidRPr="00721A11">
              <w:rPr>
                <w:rFonts w:ascii="Arial" w:hAnsi="Arial" w:cs="Arial"/>
                <w:color w:val="231F20"/>
                <w:sz w:val="20"/>
                <w:szCs w:val="20"/>
              </w:rPr>
              <w:t>1 МПа</w:t>
            </w:r>
            <w:r>
              <w:rPr>
                <w:rFonts w:ascii="Arial" w:hAnsi="Arial" w:cs="Arial"/>
                <w:color w:val="231F20"/>
                <w:sz w:val="20"/>
                <w:szCs w:val="20"/>
                <w:lang w:val="mn-MN"/>
              </w:rPr>
              <w:t xml:space="preserve"> даралттай, 10 - 15 л б</w:t>
            </w:r>
            <w:r w:rsidR="0078636D">
              <w:rPr>
                <w:rFonts w:ascii="Arial" w:hAnsi="Arial" w:cs="Arial"/>
                <w:color w:val="231F20"/>
                <w:sz w:val="20"/>
                <w:szCs w:val="20"/>
                <w:lang w:val="mn-MN"/>
              </w:rPr>
              <w:t>агтаамжтай, 5-10 кг жинтэй байх хэрэгтэй</w:t>
            </w:r>
            <w:r>
              <w:rPr>
                <w:rFonts w:ascii="Arial" w:hAnsi="Arial" w:cs="Arial"/>
                <w:color w:val="231F20"/>
                <w:sz w:val="20"/>
                <w:szCs w:val="20"/>
                <w:lang w:val="mn-MN"/>
              </w:rPr>
              <w:t xml:space="preserve">. </w:t>
            </w:r>
          </w:p>
          <w:p w:rsidR="00550507" w:rsidRPr="000C1261"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c</w:t>
            </w:r>
            <w:r w:rsidRPr="005D1157">
              <w:rPr>
                <w:rFonts w:ascii="Arial" w:hAnsi="Arial" w:cs="Arial"/>
                <w:color w:val="231F20"/>
                <w:sz w:val="20"/>
                <w:szCs w:val="20"/>
              </w:rPr>
              <w:tab/>
            </w:r>
            <w:r>
              <w:rPr>
                <w:rFonts w:ascii="Arial" w:hAnsi="Arial" w:cs="Arial"/>
                <w:color w:val="231F20"/>
                <w:sz w:val="20"/>
                <w:szCs w:val="20"/>
                <w:lang w:val="mn-MN"/>
              </w:rPr>
              <w:t>Хэмжээтэй тариур эсвэл хугацаа хянагчтай зардал хэмжигчийг жишээ болгосон.</w:t>
            </w:r>
          </w:p>
          <w:p w:rsidR="00550507" w:rsidRPr="00404507" w:rsidRDefault="00550507" w:rsidP="0055050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d</w:t>
            </w:r>
            <w:r w:rsidRPr="005D1157">
              <w:rPr>
                <w:rFonts w:ascii="Arial" w:hAnsi="Arial" w:cs="Arial"/>
                <w:color w:val="231F20"/>
                <w:sz w:val="20"/>
                <w:szCs w:val="20"/>
              </w:rPr>
              <w:tab/>
            </w:r>
            <w:r w:rsidR="00404507">
              <w:rPr>
                <w:rFonts w:ascii="Arial" w:hAnsi="Arial" w:cs="Arial"/>
                <w:color w:val="231F20"/>
                <w:sz w:val="20"/>
                <w:szCs w:val="20"/>
                <w:lang w:val="mn-MN"/>
              </w:rPr>
              <w:t>Нүүрстөрөгч</w:t>
            </w:r>
            <w:r w:rsidR="00C813EF">
              <w:rPr>
                <w:rFonts w:ascii="Arial" w:hAnsi="Arial" w:cs="Arial"/>
                <w:color w:val="231F20"/>
                <w:sz w:val="20"/>
                <w:szCs w:val="20"/>
                <w:lang w:val="mn-MN"/>
              </w:rPr>
              <w:t xml:space="preserve"> болон устөрөгчийн нэгдл</w:t>
            </w:r>
            <w:r w:rsidR="00404507">
              <w:rPr>
                <w:rFonts w:ascii="Arial" w:hAnsi="Arial" w:cs="Arial"/>
                <w:color w:val="231F20"/>
                <w:sz w:val="20"/>
                <w:szCs w:val="20"/>
                <w:lang w:val="mn-MN"/>
              </w:rPr>
              <w:t>ийг аажмаар ууршуулах замаар хэмжих</w:t>
            </w:r>
            <w:r w:rsidR="0078636D">
              <w:rPr>
                <w:rFonts w:ascii="Arial" w:hAnsi="Arial" w:cs="Arial"/>
                <w:color w:val="231F20"/>
                <w:sz w:val="20"/>
                <w:szCs w:val="20"/>
                <w:lang w:val="mn-MN"/>
              </w:rPr>
              <w:t>эд зориулсан хуруу орчим уртта</w:t>
            </w:r>
            <w:r w:rsidR="00404507">
              <w:rPr>
                <w:rFonts w:ascii="Arial" w:hAnsi="Arial" w:cs="Arial"/>
                <w:color w:val="231F20"/>
                <w:sz w:val="20"/>
                <w:szCs w:val="20"/>
                <w:lang w:val="mn-MN"/>
              </w:rPr>
              <w:t xml:space="preserve">й хөнгөн цагаан хоолойг багтаасан. </w:t>
            </w:r>
          </w:p>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e</w:t>
            </w:r>
            <w:r w:rsidRPr="005D1157">
              <w:rPr>
                <w:rFonts w:ascii="Arial" w:hAnsi="Arial" w:cs="Arial"/>
                <w:color w:val="231F20"/>
                <w:sz w:val="20"/>
                <w:szCs w:val="20"/>
              </w:rPr>
              <w:tab/>
            </w:r>
            <w:r w:rsidR="00EB56A5">
              <w:rPr>
                <w:rFonts w:ascii="Arial" w:hAnsi="Arial" w:cs="Arial"/>
                <w:color w:val="231F20"/>
                <w:sz w:val="20"/>
                <w:szCs w:val="20"/>
                <w:lang w:val="mn-MN"/>
              </w:rPr>
              <w:t>Нягтруул</w:t>
            </w:r>
            <w:r w:rsidR="00D55E09">
              <w:rPr>
                <w:rFonts w:ascii="Arial" w:hAnsi="Arial" w:cs="Arial"/>
                <w:color w:val="231F20"/>
                <w:sz w:val="20"/>
                <w:szCs w:val="20"/>
                <w:lang w:val="mn-MN"/>
              </w:rPr>
              <w:t>сан, заагч хийн тогтоосо</w:t>
            </w:r>
            <w:r w:rsidR="00D55E09">
              <w:rPr>
                <w:rFonts w:ascii="Arial" w:hAnsi="Arial" w:cs="Arial"/>
                <w:color w:val="231F20"/>
                <w:w w:val="95"/>
                <w:sz w:val="20"/>
                <w:szCs w:val="20"/>
                <w:lang w:val="mn-MN"/>
              </w:rPr>
              <w:t>н хэмжээг автоматаар хэмжигч</w:t>
            </w:r>
            <w:r w:rsidR="00D55E09">
              <w:rPr>
                <w:rFonts w:ascii="Arial" w:hAnsi="Arial" w:cs="Arial"/>
                <w:color w:val="231F20"/>
                <w:sz w:val="20"/>
                <w:szCs w:val="20"/>
                <w:lang w:val="mn-MN"/>
              </w:rPr>
              <w:t xml:space="preserve"> </w:t>
            </w:r>
            <w:r w:rsidR="00D55E09">
              <w:rPr>
                <w:rFonts w:ascii="Arial" w:hAnsi="Arial" w:cs="Arial"/>
                <w:color w:val="231F20"/>
                <w:sz w:val="20"/>
                <w:szCs w:val="20"/>
              </w:rPr>
              <w:t>(</w:t>
            </w:r>
            <w:r w:rsidR="00D55E09">
              <w:rPr>
                <w:rFonts w:ascii="Arial" w:hAnsi="Arial" w:cs="Arial"/>
                <w:color w:val="231F20"/>
                <w:sz w:val="20"/>
                <w:szCs w:val="20"/>
                <w:lang w:val="mn-MN"/>
              </w:rPr>
              <w:t>зардал хэмжигч болон тусдаа бүс дэх концентрацийн хариу үйлдлийг хянах системийг нэгтгэсэн</w:t>
            </w:r>
            <w:r w:rsidR="00D55E09">
              <w:rPr>
                <w:rFonts w:ascii="Arial" w:hAnsi="Arial" w:cs="Arial"/>
                <w:color w:val="231F20"/>
                <w:sz w:val="20"/>
                <w:szCs w:val="20"/>
              </w:rPr>
              <w:t>)</w:t>
            </w:r>
            <w:r w:rsidRPr="005D1157">
              <w:rPr>
                <w:rFonts w:ascii="Arial" w:hAnsi="Arial" w:cs="Arial"/>
                <w:color w:val="231F20"/>
                <w:sz w:val="20"/>
                <w:szCs w:val="20"/>
              </w:rPr>
              <w:t>.</w:t>
            </w:r>
          </w:p>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f</w:t>
            </w:r>
            <w:r w:rsidRPr="005D1157">
              <w:rPr>
                <w:rFonts w:ascii="Arial" w:hAnsi="Arial" w:cs="Arial"/>
                <w:color w:val="231F20"/>
                <w:sz w:val="20"/>
                <w:szCs w:val="20"/>
              </w:rPr>
              <w:tab/>
            </w:r>
            <w:r w:rsidR="00D55E09">
              <w:rPr>
                <w:rFonts w:ascii="Arial" w:hAnsi="Arial" w:cs="Arial"/>
                <w:color w:val="231F20"/>
                <w:sz w:val="20"/>
                <w:szCs w:val="20"/>
                <w:lang w:val="mn-MN"/>
              </w:rPr>
              <w:t xml:space="preserve">Хэмжлийн зөвхөн эхний үе шатанд </w:t>
            </w:r>
            <w:r w:rsidR="00DC3E08">
              <w:rPr>
                <w:rFonts w:ascii="Arial" w:hAnsi="Arial" w:cs="Arial"/>
                <w:color w:val="231F20"/>
                <w:sz w:val="20"/>
                <w:szCs w:val="20"/>
                <w:lang w:val="mn-MN"/>
              </w:rPr>
              <w:t>агаар холихыг шаардана</w:t>
            </w:r>
            <w:r w:rsidRPr="005D1157">
              <w:rPr>
                <w:rFonts w:ascii="Arial" w:hAnsi="Arial" w:cs="Arial"/>
                <w:color w:val="231F20"/>
                <w:sz w:val="20"/>
                <w:szCs w:val="20"/>
              </w:rPr>
              <w:t>.</w:t>
            </w:r>
          </w:p>
          <w:p w:rsidR="00550507" w:rsidRPr="005D1157" w:rsidRDefault="00550507" w:rsidP="00DC3E08">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g</w:t>
            </w:r>
            <w:r w:rsidRPr="005D1157">
              <w:rPr>
                <w:rFonts w:ascii="Arial" w:hAnsi="Arial" w:cs="Arial"/>
                <w:color w:val="231F20"/>
                <w:sz w:val="20"/>
                <w:szCs w:val="20"/>
              </w:rPr>
              <w:tab/>
            </w:r>
            <w:r w:rsidR="00DC3E08">
              <w:rPr>
                <w:rFonts w:ascii="Arial" w:hAnsi="Arial" w:cs="Arial"/>
                <w:color w:val="231F20"/>
                <w:sz w:val="20"/>
                <w:szCs w:val="20"/>
                <w:lang w:val="mn-MN"/>
              </w:rPr>
              <w:t xml:space="preserve">Нүүрстөрөгч болон устөрөгчийн </w:t>
            </w:r>
            <w:r w:rsidR="00766A27">
              <w:rPr>
                <w:rFonts w:ascii="Arial" w:hAnsi="Arial" w:cs="Arial"/>
                <w:color w:val="231F20"/>
                <w:sz w:val="20"/>
                <w:szCs w:val="20"/>
                <w:lang w:val="mn-MN"/>
              </w:rPr>
              <w:t xml:space="preserve">ууршуулсан </w:t>
            </w:r>
            <w:r w:rsidR="00DC3E08">
              <w:rPr>
                <w:rFonts w:ascii="Arial" w:hAnsi="Arial" w:cs="Arial"/>
                <w:color w:val="231F20"/>
                <w:sz w:val="20"/>
                <w:szCs w:val="20"/>
                <w:lang w:val="mn-MN"/>
              </w:rPr>
              <w:t xml:space="preserve">нэгдлийг </w:t>
            </w:r>
            <w:r w:rsidR="00766A27">
              <w:rPr>
                <w:rFonts w:ascii="Arial" w:hAnsi="Arial" w:cs="Arial"/>
                <w:color w:val="231F20"/>
                <w:sz w:val="20"/>
                <w:szCs w:val="20"/>
                <w:lang w:val="mn-MN"/>
              </w:rPr>
              <w:t xml:space="preserve">идэвхжүүлсэн нүүрстэй хоолойд шингээдэг. </w:t>
            </w:r>
          </w:p>
        </w:tc>
      </w:tr>
    </w:tbl>
    <w:p w:rsidR="00B0160B" w:rsidRDefault="00B0160B" w:rsidP="00520ED0">
      <w:pPr>
        <w:spacing w:line="276" w:lineRule="auto"/>
        <w:jc w:val="center"/>
        <w:rPr>
          <w:szCs w:val="24"/>
          <w:lang w:val="mn-MN"/>
        </w:rPr>
      </w:pPr>
    </w:p>
    <w:tbl>
      <w:tblPr>
        <w:tblStyle w:val="TableGrid"/>
        <w:tblW w:w="0" w:type="auto"/>
        <w:tblLook w:val="04A0" w:firstRow="1" w:lastRow="0" w:firstColumn="1" w:lastColumn="0" w:noHBand="0" w:noVBand="1"/>
      </w:tblPr>
      <w:tblGrid>
        <w:gridCol w:w="4654"/>
        <w:gridCol w:w="4696"/>
      </w:tblGrid>
      <w:tr w:rsidR="00F83090" w:rsidTr="00F83090">
        <w:tc>
          <w:tcPr>
            <w:tcW w:w="4675" w:type="dxa"/>
          </w:tcPr>
          <w:p w:rsidR="009F6D4A" w:rsidRDefault="009F6D4A" w:rsidP="00FB4FBE">
            <w:pPr>
              <w:spacing w:line="276" w:lineRule="auto"/>
              <w:jc w:val="both"/>
              <w:rPr>
                <w:b/>
                <w:szCs w:val="24"/>
                <w:lang w:val="mn-MN"/>
              </w:rPr>
            </w:pPr>
            <w:r>
              <w:rPr>
                <w:b/>
                <w:szCs w:val="24"/>
                <w:lang w:val="mn-MN"/>
              </w:rPr>
              <w:t>4.6.2</w:t>
            </w:r>
            <w:r>
              <w:t xml:space="preserve"> </w:t>
            </w:r>
            <w:r w:rsidRPr="009F6D4A">
              <w:rPr>
                <w:b/>
                <w:szCs w:val="24"/>
                <w:lang w:val="mn-MN"/>
              </w:rPr>
              <w:t>Заагч хийг тунлах хэрэгсэл</w:t>
            </w:r>
          </w:p>
          <w:p w:rsidR="00F83090" w:rsidRPr="00CD6146" w:rsidRDefault="007A0417" w:rsidP="00FB4FBE">
            <w:pPr>
              <w:spacing w:line="276" w:lineRule="auto"/>
              <w:jc w:val="both"/>
              <w:rPr>
                <w:b/>
                <w:szCs w:val="24"/>
                <w:lang w:val="mn-MN"/>
              </w:rPr>
            </w:pPr>
            <w:r w:rsidRPr="00CD6146">
              <w:rPr>
                <w:b/>
                <w:szCs w:val="24"/>
                <w:lang w:val="mn-MN"/>
              </w:rPr>
              <w:t>4.6.2.1 Ерөнхий зүйл</w:t>
            </w:r>
          </w:p>
          <w:p w:rsidR="007A0417" w:rsidRDefault="00FB6F45" w:rsidP="002F5F09">
            <w:pPr>
              <w:spacing w:line="276" w:lineRule="auto"/>
              <w:jc w:val="both"/>
              <w:rPr>
                <w:szCs w:val="24"/>
                <w:lang w:val="mn-MN"/>
              </w:rPr>
            </w:pPr>
            <w:r>
              <w:rPr>
                <w:szCs w:val="24"/>
                <w:lang w:val="mn-MN"/>
              </w:rPr>
              <w:t>Хэмжлийн аргуудыг бүлэглэх талаар 3-р хүснэгтэд заасан ч тохиромжтой эзлэхүүнийг туршилтын арга бүрд нийцүүлэн сонгох хэрэгтэй бөгөөд заагч хийг 2-р</w:t>
            </w:r>
            <w:r w:rsidR="002F5F09">
              <w:rPr>
                <w:szCs w:val="24"/>
                <w:lang w:val="mn-MN"/>
              </w:rPr>
              <w:t xml:space="preserve"> хүснэгтэд заасны дагуу </w:t>
            </w:r>
            <w:r w:rsidR="002F5F09">
              <w:rPr>
                <w:szCs w:val="24"/>
                <w:lang w:val="mn-MN"/>
              </w:rPr>
              <w:lastRenderedPageBreak/>
              <w:t>хэрэглэвэл зохино.</w:t>
            </w:r>
            <w:r>
              <w:rPr>
                <w:szCs w:val="24"/>
                <w:lang w:val="mn-MN"/>
              </w:rPr>
              <w:t xml:space="preserve"> </w:t>
            </w:r>
            <w:r w:rsidR="00656AF2">
              <w:rPr>
                <w:szCs w:val="24"/>
                <w:lang w:val="mn-MN"/>
              </w:rPr>
              <w:t>Хийн ний</w:t>
            </w:r>
            <w:r w:rsidR="00AC284A">
              <w:rPr>
                <w:szCs w:val="24"/>
                <w:lang w:val="mn-MN"/>
              </w:rPr>
              <w:t>т зардлыг тооцохын тулд хийн</w:t>
            </w:r>
            <w:r w:rsidR="00FB747B">
              <w:rPr>
                <w:szCs w:val="24"/>
                <w:lang w:val="mn-MN"/>
              </w:rPr>
              <w:t xml:space="preserve"> зардлыг хэмжихдээ</w:t>
            </w:r>
            <w:r w:rsidR="00D9673F">
              <w:rPr>
                <w:szCs w:val="24"/>
                <w:lang w:val="mn-MN"/>
              </w:rPr>
              <w:t xml:space="preserve"> </w:t>
            </w:r>
            <w:r w:rsidR="00FB747B">
              <w:rPr>
                <w:szCs w:val="24"/>
                <w:lang w:val="mn-MN"/>
              </w:rPr>
              <w:t>агаарын</w:t>
            </w:r>
            <w:r w:rsidR="00CD6146">
              <w:rPr>
                <w:szCs w:val="24"/>
                <w:lang w:val="mn-MN"/>
              </w:rPr>
              <w:t xml:space="preserve"> </w:t>
            </w:r>
            <w:r w:rsidR="00D9673F">
              <w:rPr>
                <w:szCs w:val="24"/>
                <w:lang w:val="mn-MN"/>
              </w:rPr>
              <w:t xml:space="preserve">температурыг нэг зэрэг хэмжинэ. </w:t>
            </w:r>
            <w:r w:rsidR="002F5F09">
              <w:rPr>
                <w:szCs w:val="24"/>
                <w:lang w:val="mn-MN"/>
              </w:rPr>
              <w:t xml:space="preserve">Нүүрстөрөгчийн давхар исэл их хэмжээгээр ялгарах тохиолдолд хавхлаг хөрөх, хөлдөхөөс сэргийлэхийн тулд </w:t>
            </w:r>
            <w:r w:rsidR="00AA1887">
              <w:rPr>
                <w:szCs w:val="24"/>
                <w:lang w:val="mn-MN"/>
              </w:rPr>
              <w:t>халаагч бэхэлсэн хавхлаг</w:t>
            </w:r>
            <w:r w:rsidR="00656AF2">
              <w:rPr>
                <w:szCs w:val="24"/>
                <w:lang w:val="mn-MN"/>
              </w:rPr>
              <w:t xml:space="preserve"> </w:t>
            </w:r>
            <w:r w:rsidR="002F5F09">
              <w:rPr>
                <w:szCs w:val="24"/>
                <w:lang w:val="mn-MN"/>
              </w:rPr>
              <w:t>бэлтгэх шаардлагатай.</w:t>
            </w:r>
          </w:p>
          <w:p w:rsidR="002F5F09" w:rsidRDefault="00CD6146" w:rsidP="002F5F09">
            <w:pPr>
              <w:spacing w:line="276" w:lineRule="auto"/>
              <w:jc w:val="both"/>
              <w:rPr>
                <w:szCs w:val="24"/>
                <w:lang w:val="mn-MN"/>
              </w:rPr>
            </w:pPr>
            <w:r>
              <w:rPr>
                <w:szCs w:val="24"/>
                <w:lang w:val="mn-MN"/>
              </w:rPr>
              <w:t xml:space="preserve">Агаарыг нэгэн жигд холихын тулд дараах арга хэмжээг авах хэрэгтэй. </w:t>
            </w:r>
          </w:p>
          <w:p w:rsidR="00CD6146" w:rsidRPr="00FA5B30" w:rsidRDefault="00943C03" w:rsidP="002F5F09">
            <w:pPr>
              <w:spacing w:line="276" w:lineRule="auto"/>
              <w:jc w:val="both"/>
              <w:rPr>
                <w:b/>
                <w:szCs w:val="24"/>
                <w:lang w:val="mn-MN"/>
              </w:rPr>
            </w:pPr>
            <w:r w:rsidRPr="00FA5B30">
              <w:rPr>
                <w:b/>
                <w:szCs w:val="24"/>
                <w:lang w:val="mn-MN"/>
              </w:rPr>
              <w:t>4.6.2.2 Агаар холиход зориулсан сэнс</w:t>
            </w:r>
          </w:p>
          <w:p w:rsidR="00943C03" w:rsidRDefault="00FA5B30" w:rsidP="002F5F09">
            <w:pPr>
              <w:spacing w:line="276" w:lineRule="auto"/>
              <w:jc w:val="both"/>
              <w:rPr>
                <w:lang w:val="mn-MN"/>
              </w:rPr>
            </w:pPr>
            <w:r>
              <w:rPr>
                <w:szCs w:val="24"/>
                <w:lang w:val="mn-MN"/>
              </w:rPr>
              <w:t xml:space="preserve">Туршилтын </w:t>
            </w:r>
            <w:r w:rsidR="00D52504">
              <w:rPr>
                <w:szCs w:val="24"/>
                <w:lang w:val="mn-MN"/>
              </w:rPr>
              <w:t>бүс</w:t>
            </w:r>
            <w:r>
              <w:rPr>
                <w:szCs w:val="24"/>
                <w:lang w:val="mn-MN"/>
              </w:rPr>
              <w:t xml:space="preserve"> дотор</w:t>
            </w:r>
            <w:r w:rsidR="00D52504">
              <w:rPr>
                <w:szCs w:val="24"/>
                <w:lang w:val="mn-MN"/>
              </w:rPr>
              <w:t>х</w:t>
            </w:r>
            <w:r>
              <w:rPr>
                <w:szCs w:val="24"/>
                <w:lang w:val="mn-MN"/>
              </w:rPr>
              <w:t xml:space="preserve"> агаарыг жигд холихын тулд сэнс шаардагдана. </w:t>
            </w:r>
            <w:r w:rsidR="00D52504">
              <w:rPr>
                <w:szCs w:val="24"/>
                <w:lang w:val="mn-MN"/>
              </w:rPr>
              <w:t xml:space="preserve">Гэхдээ </w:t>
            </w:r>
            <w:r w:rsidR="00093962">
              <w:rPr>
                <w:lang w:val="mn-MN"/>
              </w:rPr>
              <w:t>агааржуулалтын хурд</w:t>
            </w:r>
            <w:r w:rsidR="00FC248F">
              <w:rPr>
                <w:lang w:val="mn-MN"/>
              </w:rPr>
              <w:t xml:space="preserve">, </w:t>
            </w:r>
            <w:r w:rsidR="006B2C3B">
              <w:rPr>
                <w:lang w:val="mn-MN"/>
              </w:rPr>
              <w:t>агаарын хувийн</w:t>
            </w:r>
            <w:r w:rsidR="00FC248F">
              <w:rPr>
                <w:lang w:val="mn-MN"/>
              </w:rPr>
              <w:t xml:space="preserve"> зардалд нөлөөлөх температу</w:t>
            </w:r>
            <w:r w:rsidR="00656AF2">
              <w:rPr>
                <w:lang w:val="mn-MN"/>
              </w:rPr>
              <w:t>рын давхарга тухайн бүсэд байгаа үед</w:t>
            </w:r>
            <w:r w:rsidR="00FC248F">
              <w:rPr>
                <w:lang w:val="mn-MN"/>
              </w:rPr>
              <w:t xml:space="preserve"> сэнс </w:t>
            </w:r>
            <w:r w:rsidR="00C86B9E">
              <w:rPr>
                <w:lang w:val="mn-MN"/>
              </w:rPr>
              <w:t xml:space="preserve">хэрэггүй байдаг. </w:t>
            </w:r>
          </w:p>
          <w:p w:rsidR="00D3435C" w:rsidRPr="00DC0ED5" w:rsidRDefault="00911480" w:rsidP="002F5F09">
            <w:pPr>
              <w:spacing w:line="276" w:lineRule="auto"/>
              <w:jc w:val="both"/>
              <w:rPr>
                <w:b/>
                <w:lang w:val="mn-MN"/>
              </w:rPr>
            </w:pPr>
            <w:r w:rsidRPr="00DC0ED5">
              <w:rPr>
                <w:b/>
                <w:lang w:val="mn-MN"/>
              </w:rPr>
              <w:t xml:space="preserve">4.6.2.3 </w:t>
            </w:r>
            <w:r w:rsidR="00D3435C" w:rsidRPr="00DC0ED5">
              <w:rPr>
                <w:b/>
                <w:lang w:val="mn-MN"/>
              </w:rPr>
              <w:t>Заагч хийг нэг зэрэг ялгаруулах</w:t>
            </w:r>
          </w:p>
          <w:p w:rsidR="00C86B9E" w:rsidRDefault="000573D8" w:rsidP="002F5F09">
            <w:pPr>
              <w:spacing w:line="276" w:lineRule="auto"/>
              <w:jc w:val="both"/>
              <w:rPr>
                <w:lang w:val="mn-MN"/>
              </w:rPr>
            </w:pPr>
            <w:r>
              <w:rPr>
                <w:lang w:val="mn-MN"/>
              </w:rPr>
              <w:t xml:space="preserve">Олон яндан бэлтгэсэн үед </w:t>
            </w:r>
            <w:r w:rsidR="00764947">
              <w:rPr>
                <w:lang w:val="mn-MN"/>
              </w:rPr>
              <w:t>салаалсан дамжуулах хоолойгоор агаар хуваарилах эсвэл ялгаруулахын тулд дамжуулах хоолой болон сувгийн систем</w:t>
            </w:r>
            <w:r w:rsidR="00656AF2">
              <w:rPr>
                <w:lang w:val="mn-MN"/>
              </w:rPr>
              <w:t xml:space="preserve"> зэрэг зүйл</w:t>
            </w:r>
            <w:r w:rsidR="00764947">
              <w:rPr>
                <w:lang w:val="mn-MN"/>
              </w:rPr>
              <w:t xml:space="preserve"> шаардлагатай.</w:t>
            </w:r>
          </w:p>
          <w:p w:rsidR="00764947" w:rsidRPr="00186866" w:rsidRDefault="001409D3" w:rsidP="002F5F09">
            <w:pPr>
              <w:spacing w:line="276" w:lineRule="auto"/>
              <w:jc w:val="both"/>
              <w:rPr>
                <w:rFonts w:eastAsia="Calibri"/>
                <w:b/>
                <w:szCs w:val="24"/>
                <w:lang w:val="mn-MN"/>
              </w:rPr>
            </w:pPr>
            <w:r w:rsidRPr="00186866">
              <w:rPr>
                <w:b/>
                <w:lang w:val="mn-MN"/>
              </w:rPr>
              <w:t xml:space="preserve">4.6.3 </w:t>
            </w:r>
            <w:r w:rsidR="00A41C0F" w:rsidRPr="00186866">
              <w:rPr>
                <w:rFonts w:eastAsia="Calibri"/>
                <w:b/>
                <w:szCs w:val="24"/>
                <w:lang w:val="mn-MN"/>
              </w:rPr>
              <w:t xml:space="preserve">Заагч хийн дээж авах </w:t>
            </w:r>
            <w:r w:rsidR="008265AC" w:rsidRPr="00186866">
              <w:rPr>
                <w:rFonts w:eastAsia="Calibri"/>
                <w:b/>
                <w:szCs w:val="24"/>
                <w:lang w:val="mn-MN"/>
              </w:rPr>
              <w:t>хэрэгсэл</w:t>
            </w:r>
          </w:p>
          <w:p w:rsidR="00A41C0F" w:rsidRPr="00186866" w:rsidRDefault="009E4B45" w:rsidP="002F5F09">
            <w:pPr>
              <w:spacing w:line="276" w:lineRule="auto"/>
              <w:jc w:val="both"/>
              <w:rPr>
                <w:rFonts w:eastAsia="Calibri"/>
                <w:b/>
                <w:szCs w:val="24"/>
                <w:lang w:val="mn-MN"/>
              </w:rPr>
            </w:pPr>
            <w:r w:rsidRPr="00186866">
              <w:rPr>
                <w:rFonts w:eastAsia="Calibri"/>
                <w:b/>
                <w:szCs w:val="24"/>
                <w:lang w:val="mn-MN"/>
              </w:rPr>
              <w:t xml:space="preserve">4.6.3.1 </w:t>
            </w:r>
            <w:r w:rsidR="001E413C" w:rsidRPr="00186866">
              <w:rPr>
                <w:rFonts w:eastAsia="Calibri"/>
                <w:b/>
                <w:szCs w:val="24"/>
                <w:lang w:val="mn-MN"/>
              </w:rPr>
              <w:t xml:space="preserve">Дээж авах </w:t>
            </w:r>
            <w:r w:rsidR="004837C8" w:rsidRPr="00186866">
              <w:rPr>
                <w:rFonts w:eastAsia="Calibri"/>
                <w:b/>
                <w:szCs w:val="24"/>
                <w:lang w:val="mn-MN"/>
              </w:rPr>
              <w:t>хэрэгслий</w:t>
            </w:r>
            <w:r w:rsidR="001E413C" w:rsidRPr="00186866">
              <w:rPr>
                <w:rFonts w:eastAsia="Calibri"/>
                <w:b/>
                <w:szCs w:val="24"/>
                <w:lang w:val="mn-MN"/>
              </w:rPr>
              <w:t>н материал</w:t>
            </w:r>
          </w:p>
          <w:p w:rsidR="001E413C" w:rsidRDefault="00186866" w:rsidP="002F5F09">
            <w:pPr>
              <w:spacing w:line="276" w:lineRule="auto"/>
              <w:jc w:val="both"/>
              <w:rPr>
                <w:lang w:val="mn-MN"/>
              </w:rPr>
            </w:pPr>
            <w:r>
              <w:rPr>
                <w:lang w:val="mn-MN"/>
              </w:rPr>
              <w:t xml:space="preserve">Заагч хийн дээж авах системд </w:t>
            </w:r>
            <w:r>
              <w:t>(</w:t>
            </w:r>
            <w:r>
              <w:rPr>
                <w:lang w:val="mn-MN"/>
              </w:rPr>
              <w:t>ихэнхдээ хоолой болон гуурс</w:t>
            </w:r>
            <w:r>
              <w:t>)</w:t>
            </w:r>
            <w:r>
              <w:rPr>
                <w:lang w:val="mn-MN"/>
              </w:rPr>
              <w:t xml:space="preserve"> хэрэглэдэг материал нь </w:t>
            </w:r>
            <w:r w:rsidR="00932E82">
              <w:rPr>
                <w:lang w:val="mn-MN"/>
              </w:rPr>
              <w:t>ашиглаж буй заагч хийг шингээхгү</w:t>
            </w:r>
            <w:r w:rsidR="00D03C3D">
              <w:rPr>
                <w:lang w:val="mn-MN"/>
              </w:rPr>
              <w:t>й, урвалд орохгүй, сарниула</w:t>
            </w:r>
            <w:r w:rsidR="00932E82">
              <w:rPr>
                <w:lang w:val="mn-MN"/>
              </w:rPr>
              <w:t xml:space="preserve">хгүй байх хэрэгтэй. Шил, зэс болон зэвэрдэггүй ганг давуутай гэж үздэг. Уян хатан </w:t>
            </w:r>
            <w:r w:rsidR="00974285">
              <w:rPr>
                <w:lang w:val="mn-MN"/>
              </w:rPr>
              <w:t>савны хувьд метал</w:t>
            </w:r>
            <w:r w:rsidR="00D03C3D">
              <w:rPr>
                <w:lang w:val="mn-MN"/>
              </w:rPr>
              <w:t>л фольга цаас</w:t>
            </w:r>
            <w:r w:rsidR="005218EB">
              <w:rPr>
                <w:lang w:val="mn-MN"/>
              </w:rPr>
              <w:t xml:space="preserve"> тохиромжтой. Зөвшөөрөх боломжтой бусад материал нь полипропилен, полиэтилен болон</w:t>
            </w:r>
            <w:r w:rsidR="005218EB" w:rsidRPr="005218EB">
              <w:rPr>
                <w:lang w:val="mn-MN"/>
              </w:rPr>
              <w:t xml:space="preserve"> полиамид</w:t>
            </w:r>
            <w:r w:rsidR="005218EB">
              <w:rPr>
                <w:lang w:val="mn-MN"/>
              </w:rPr>
              <w:t xml:space="preserve"> болно. </w:t>
            </w:r>
            <w:r w:rsidR="00D03C3D">
              <w:rPr>
                <w:lang w:val="mn-MN"/>
              </w:rPr>
              <w:t>Түүнчлэн п</w:t>
            </w:r>
            <w:r w:rsidR="00006CFC" w:rsidRPr="00006CFC">
              <w:rPr>
                <w:lang w:val="mn-MN"/>
              </w:rPr>
              <w:t>олитетрафторэтилен</w:t>
            </w:r>
            <w:r w:rsidR="00006CFC">
              <w:rPr>
                <w:lang w:val="mn-MN"/>
              </w:rPr>
              <w:t xml:space="preserve"> </w:t>
            </w:r>
            <w:r w:rsidR="00006CFC" w:rsidRPr="00006CFC">
              <w:rPr>
                <w:lang w:val="mn-MN"/>
              </w:rPr>
              <w:t>(PTFE)</w:t>
            </w:r>
            <w:r w:rsidR="00006CFC">
              <w:rPr>
                <w:lang w:val="mn-MN"/>
              </w:rPr>
              <w:t xml:space="preserve"> хоолой гэж нэрлэдэг, </w:t>
            </w:r>
            <w:r w:rsidR="00575A64">
              <w:rPr>
                <w:lang w:val="mn-MN"/>
              </w:rPr>
              <w:t>фтор түрхсэн хоолой</w:t>
            </w:r>
            <w:r w:rsidR="00006CFC">
              <w:rPr>
                <w:lang w:val="mn-MN"/>
              </w:rPr>
              <w:t xml:space="preserve">г </w:t>
            </w:r>
            <w:r w:rsidR="00006CFC">
              <w:rPr>
                <w:lang w:val="mn-MN"/>
              </w:rPr>
              <w:lastRenderedPageBreak/>
              <w:t xml:space="preserve">ихэвчлэн хэрэглэдэг. </w:t>
            </w:r>
            <w:r w:rsidR="00D76D9B">
              <w:rPr>
                <w:lang w:val="mn-MN"/>
              </w:rPr>
              <w:t>Заагч хийгээ</w:t>
            </w:r>
            <w:r w:rsidR="00766E34">
              <w:rPr>
                <w:lang w:val="mn-MN"/>
              </w:rPr>
              <w:t xml:space="preserve">с хамаарч, </w:t>
            </w:r>
            <w:r w:rsidR="00D03C3D">
              <w:rPr>
                <w:lang w:val="mn-MN"/>
              </w:rPr>
              <w:t xml:space="preserve">хэрэглэхээс </w:t>
            </w:r>
            <w:r w:rsidR="00F963BA">
              <w:rPr>
                <w:lang w:val="mn-MN"/>
              </w:rPr>
              <w:t xml:space="preserve">зайлсхийх хэрэгтэй материалд </w:t>
            </w:r>
            <w:r w:rsidR="00766E34">
              <w:rPr>
                <w:lang w:val="mn-MN"/>
              </w:rPr>
              <w:t xml:space="preserve">зөөлөн хуванцрыг </w:t>
            </w:r>
            <w:r w:rsidR="00F963BA">
              <w:rPr>
                <w:lang w:val="mn-MN"/>
              </w:rPr>
              <w:t xml:space="preserve">оруулна. </w:t>
            </w:r>
            <w:r w:rsidR="003A75EE">
              <w:rPr>
                <w:lang w:val="mn-MN"/>
              </w:rPr>
              <w:t xml:space="preserve">Нэг төрлийн заагч хийг шахахаар нэг удаа хэрэглэсэн хоолойг </w:t>
            </w:r>
            <w:r w:rsidR="003A75EE">
              <w:t>(</w:t>
            </w:r>
            <w:r w:rsidR="003A75EE">
              <w:rPr>
                <w:lang w:val="mn-MN"/>
              </w:rPr>
              <w:t>ялангуяа хуванцар</w:t>
            </w:r>
            <w:r w:rsidR="003A75EE">
              <w:t>)</w:t>
            </w:r>
            <w:r w:rsidR="003A75EE">
              <w:rPr>
                <w:lang w:val="mn-MN"/>
              </w:rPr>
              <w:t xml:space="preserve"> агаарын дээж авахад огт хэрэглэж болохгүй.</w:t>
            </w:r>
          </w:p>
          <w:p w:rsidR="003A75EE" w:rsidRPr="004F5617" w:rsidRDefault="005621D0" w:rsidP="002F5F09">
            <w:pPr>
              <w:spacing w:line="276" w:lineRule="auto"/>
              <w:jc w:val="both"/>
              <w:rPr>
                <w:b/>
                <w:lang w:val="mn-MN"/>
              </w:rPr>
            </w:pPr>
            <w:r w:rsidRPr="004F5617">
              <w:rPr>
                <w:b/>
                <w:lang w:val="mn-MN"/>
              </w:rPr>
              <w:t>4.6.3.2 Зөөвөрлөх боломжтой</w:t>
            </w:r>
            <w:r w:rsidR="00E5014B">
              <w:rPr>
                <w:b/>
                <w:lang w:val="mn-MN"/>
              </w:rPr>
              <w:t>, дээж авах</w:t>
            </w:r>
            <w:r w:rsidRPr="004F5617">
              <w:rPr>
                <w:b/>
                <w:lang w:val="mn-MN"/>
              </w:rPr>
              <w:t xml:space="preserve"> хэрэгсэл</w:t>
            </w:r>
          </w:p>
          <w:p w:rsidR="005621D0" w:rsidRDefault="004F5617" w:rsidP="002F5F09">
            <w:pPr>
              <w:spacing w:line="276" w:lineRule="auto"/>
              <w:jc w:val="both"/>
              <w:rPr>
                <w:lang w:val="mn-MN"/>
              </w:rPr>
            </w:pPr>
            <w:r>
              <w:rPr>
                <w:lang w:val="mn-MN"/>
              </w:rPr>
              <w:t>Хий</w:t>
            </w:r>
            <w:r w:rsidR="00E5014B">
              <w:rPr>
                <w:lang w:val="mn-MN"/>
              </w:rPr>
              <w:t>г шинжлэх хэрэгсэ</w:t>
            </w:r>
            <w:r w:rsidR="009262AB">
              <w:rPr>
                <w:lang w:val="mn-MN"/>
              </w:rPr>
              <w:t>лд агаарын концентра</w:t>
            </w:r>
            <w:r w:rsidR="0062362F">
              <w:rPr>
                <w:lang w:val="mn-MN"/>
              </w:rPr>
              <w:t>цийн</w:t>
            </w:r>
            <w:r w:rsidR="005041AE">
              <w:rPr>
                <w:lang w:val="mn-MN"/>
              </w:rPr>
              <w:t xml:space="preserve"> хамгийн бага дээжийн</w:t>
            </w:r>
            <w:r w:rsidR="0062362F">
              <w:rPr>
                <w:lang w:val="mn-MN"/>
              </w:rPr>
              <w:t xml:space="preserve"> хэмжээнээс</w:t>
            </w:r>
            <w:r w:rsidR="009262AB">
              <w:rPr>
                <w:lang w:val="mn-MN"/>
              </w:rPr>
              <w:t xml:space="preserve"> багадаа гурав дахин</w:t>
            </w:r>
            <w:r w:rsidR="0062362F">
              <w:rPr>
                <w:lang w:val="mn-MN"/>
              </w:rPr>
              <w:t xml:space="preserve"> их эзлэхүүнтэй</w:t>
            </w:r>
            <w:r w:rsidR="00F94B49">
              <w:rPr>
                <w:lang w:val="mn-MN"/>
              </w:rPr>
              <w:t>,</w:t>
            </w:r>
            <w:r w:rsidR="0062362F">
              <w:rPr>
                <w:lang w:val="mn-MN"/>
              </w:rPr>
              <w:t xml:space="preserve"> хий</w:t>
            </w:r>
            <w:r w:rsidR="009262AB">
              <w:rPr>
                <w:lang w:val="mn-MN"/>
              </w:rPr>
              <w:t xml:space="preserve"> </w:t>
            </w:r>
            <w:r>
              <w:rPr>
                <w:lang w:val="mn-MN"/>
              </w:rPr>
              <w:t xml:space="preserve"> нэвтрэхгүй тариур, уян хатан </w:t>
            </w:r>
            <w:r w:rsidR="009262AB">
              <w:rPr>
                <w:lang w:val="mn-MN"/>
              </w:rPr>
              <w:t xml:space="preserve">сав </w:t>
            </w:r>
            <w:r w:rsidR="0062362F">
              <w:rPr>
                <w:lang w:val="mn-MN"/>
              </w:rPr>
              <w:t xml:space="preserve">болон </w:t>
            </w:r>
            <w:r w:rsidR="005041AE">
              <w:rPr>
                <w:lang w:val="mn-MN"/>
              </w:rPr>
              <w:t>дээж авах сав баглаа байна. Дээжээр авсан аг</w:t>
            </w:r>
            <w:r w:rsidR="001230CF">
              <w:rPr>
                <w:lang w:val="mn-MN"/>
              </w:rPr>
              <w:t>аарыг шингэрүүлэхгүй</w:t>
            </w:r>
            <w:r w:rsidR="005041AE">
              <w:rPr>
                <w:lang w:val="mn-MN"/>
              </w:rPr>
              <w:t xml:space="preserve"> эсвэл бохирдуулахгүй байхын тулд зөөвөрлөх бо</w:t>
            </w:r>
            <w:r w:rsidR="0012779A">
              <w:rPr>
                <w:lang w:val="mn-MN"/>
              </w:rPr>
              <w:t>ломжтой</w:t>
            </w:r>
            <w:r w:rsidR="001230CF">
              <w:rPr>
                <w:lang w:val="mn-MN"/>
              </w:rPr>
              <w:t>,</w:t>
            </w:r>
            <w:r w:rsidR="0012779A">
              <w:rPr>
                <w:lang w:val="mn-MN"/>
              </w:rPr>
              <w:t xml:space="preserve"> </w:t>
            </w:r>
            <w:r w:rsidR="001230CF">
              <w:rPr>
                <w:lang w:val="mn-MN"/>
              </w:rPr>
              <w:t xml:space="preserve">дээж авах </w:t>
            </w:r>
            <w:r w:rsidR="0012779A">
              <w:rPr>
                <w:lang w:val="mn-MN"/>
              </w:rPr>
              <w:t>хэрэгсэл нь агаар нэвтрүүлэ</w:t>
            </w:r>
            <w:r w:rsidR="005041AE">
              <w:rPr>
                <w:lang w:val="mn-MN"/>
              </w:rPr>
              <w:t xml:space="preserve">хгүй байх шаардлагатай. </w:t>
            </w:r>
          </w:p>
          <w:p w:rsidR="005041AE" w:rsidRPr="00040F98" w:rsidRDefault="00507945" w:rsidP="002F5F09">
            <w:pPr>
              <w:spacing w:line="276" w:lineRule="auto"/>
              <w:jc w:val="both"/>
              <w:rPr>
                <w:b/>
                <w:lang w:val="mn-MN"/>
              </w:rPr>
            </w:pPr>
            <w:r w:rsidRPr="00040F98">
              <w:rPr>
                <w:b/>
                <w:lang w:val="mn-MN"/>
              </w:rPr>
              <w:t xml:space="preserve">4.6.3.3 </w:t>
            </w:r>
            <w:r w:rsidR="006E4295" w:rsidRPr="00040F98">
              <w:rPr>
                <w:b/>
                <w:lang w:val="mn-MN"/>
              </w:rPr>
              <w:t>Тухайн газарт шинжилгэ</w:t>
            </w:r>
            <w:r w:rsidR="00505D1B" w:rsidRPr="00040F98">
              <w:rPr>
                <w:b/>
                <w:lang w:val="mn-MN"/>
              </w:rPr>
              <w:t>э</w:t>
            </w:r>
            <w:r w:rsidR="0012779A">
              <w:rPr>
                <w:b/>
                <w:lang w:val="mn-MN"/>
              </w:rPr>
              <w:t xml:space="preserve"> хийх зориулалттай дээж авах сүлж</w:t>
            </w:r>
            <w:r w:rsidR="006E4295" w:rsidRPr="00040F98">
              <w:rPr>
                <w:b/>
                <w:lang w:val="mn-MN"/>
              </w:rPr>
              <w:t>ээ</w:t>
            </w:r>
          </w:p>
          <w:p w:rsidR="005041AE" w:rsidRDefault="00040F98" w:rsidP="002F5F09">
            <w:pPr>
              <w:spacing w:line="276" w:lineRule="auto"/>
              <w:jc w:val="both"/>
              <w:rPr>
                <w:lang w:val="mn-MN"/>
              </w:rPr>
            </w:pPr>
            <w:r>
              <w:rPr>
                <w:lang w:val="mn-MN"/>
              </w:rPr>
              <w:t xml:space="preserve">Хоолойн </w:t>
            </w:r>
            <w:r w:rsidR="004C5CDB">
              <w:rPr>
                <w:lang w:val="mn-MN"/>
              </w:rPr>
              <w:t>сүлж</w:t>
            </w:r>
            <w:r w:rsidR="003D5013">
              <w:rPr>
                <w:lang w:val="mn-MN"/>
              </w:rPr>
              <w:t>ээ нь</w:t>
            </w:r>
            <w:r>
              <w:rPr>
                <w:lang w:val="mn-MN"/>
              </w:rPr>
              <w:t xml:space="preserve"> </w:t>
            </w:r>
            <w:r w:rsidR="00820BB8">
              <w:rPr>
                <w:lang w:val="mn-MN"/>
              </w:rPr>
              <w:t>хий</w:t>
            </w:r>
            <w:r w:rsidR="004D2AB9">
              <w:rPr>
                <w:lang w:val="mn-MN"/>
              </w:rPr>
              <w:t>г</w:t>
            </w:r>
            <w:r w:rsidR="00820BB8">
              <w:rPr>
                <w:lang w:val="mn-MN"/>
              </w:rPr>
              <w:t xml:space="preserve"> шинжлэх хэрэгсэл рүү чиглүүлэн салаалсан олон хоолойг цуглуулагч, өөрчлөх таслуур болон </w:t>
            </w:r>
            <w:r w:rsidR="004D2AB9">
              <w:rPr>
                <w:lang w:val="mn-MN"/>
              </w:rPr>
              <w:t xml:space="preserve">хийг шинжлэх хэрэгсэл рүү </w:t>
            </w:r>
            <w:r w:rsidR="003D5013">
              <w:rPr>
                <w:lang w:val="mn-MN"/>
              </w:rPr>
              <w:t xml:space="preserve">харуулан тавьсан насосыг багтаана. Гэхдээ </w:t>
            </w:r>
            <w:r w:rsidR="0066753D">
              <w:rPr>
                <w:lang w:val="mn-MN"/>
              </w:rPr>
              <w:t xml:space="preserve">дээж болгох агаарыг хугацааны тодорхойлсон </w:t>
            </w:r>
            <w:r w:rsidR="00B413D1">
              <w:rPr>
                <w:lang w:val="mn-MN"/>
              </w:rPr>
              <w:t>интервалд соруулж, хийг шинжлэх хэрэгсэлд шууд холбохоор нэгтгэн</w:t>
            </w:r>
            <w:r w:rsidR="00624AAA">
              <w:rPr>
                <w:lang w:val="mn-MN"/>
              </w:rPr>
              <w:t xml:space="preserve">, программчилсан байдаг. </w:t>
            </w:r>
          </w:p>
          <w:p w:rsidR="00624AAA" w:rsidRPr="00EF7805" w:rsidRDefault="003F2F1D" w:rsidP="002F5F09">
            <w:pPr>
              <w:spacing w:line="276" w:lineRule="auto"/>
              <w:jc w:val="both"/>
              <w:rPr>
                <w:rFonts w:eastAsia="Calibri"/>
                <w:b/>
                <w:szCs w:val="24"/>
                <w:lang w:val="mn-MN"/>
              </w:rPr>
            </w:pPr>
            <w:r w:rsidRPr="00EF7805">
              <w:rPr>
                <w:b/>
                <w:lang w:val="mn-MN"/>
              </w:rPr>
              <w:t xml:space="preserve">4.6.4 </w:t>
            </w:r>
            <w:r w:rsidRPr="00EF7805">
              <w:rPr>
                <w:rFonts w:eastAsia="Calibri"/>
                <w:b/>
                <w:szCs w:val="24"/>
                <w:lang w:val="mn-MN"/>
              </w:rPr>
              <w:t>Хийг шинжлэх хэрэгсэл</w:t>
            </w:r>
          </w:p>
          <w:p w:rsidR="003F2F1D" w:rsidRDefault="00A13943" w:rsidP="002F5F09">
            <w:pPr>
              <w:spacing w:line="276" w:lineRule="auto"/>
              <w:jc w:val="both"/>
              <w:rPr>
                <w:rFonts w:eastAsia="Calibri"/>
                <w:szCs w:val="24"/>
                <w:lang w:val="mn-MN"/>
              </w:rPr>
            </w:pPr>
            <w:r>
              <w:rPr>
                <w:rFonts w:eastAsia="Calibri"/>
                <w:szCs w:val="24"/>
                <w:lang w:val="mn-MN"/>
              </w:rPr>
              <w:t xml:space="preserve">Хийг шинжлэх хэрэгсэл нь </w:t>
            </w:r>
            <w:r w:rsidR="00E265F4">
              <w:rPr>
                <w:rFonts w:eastAsia="Calibri"/>
                <w:szCs w:val="24"/>
                <w:lang w:val="mn-MN"/>
              </w:rPr>
              <w:t xml:space="preserve">заагч хий болон </w:t>
            </w:r>
            <w:r w:rsidR="00A40845">
              <w:rPr>
                <w:rFonts w:eastAsia="Calibri"/>
                <w:szCs w:val="24"/>
                <w:lang w:val="mn-MN"/>
              </w:rPr>
              <w:t xml:space="preserve">тооцсон концентрацид тохирсон байвал зохино. Түүнчлэн </w:t>
            </w:r>
            <w:r w:rsidR="004163C0">
              <w:rPr>
                <w:rFonts w:eastAsia="Calibri"/>
                <w:szCs w:val="24"/>
                <w:lang w:val="mn-MN"/>
              </w:rPr>
              <w:t xml:space="preserve">зөвшөөрөх боломжтой </w:t>
            </w:r>
            <w:r w:rsidR="00A41CD6">
              <w:rPr>
                <w:rFonts w:eastAsia="Calibri"/>
                <w:szCs w:val="24"/>
                <w:lang w:val="mn-MN"/>
              </w:rPr>
              <w:t xml:space="preserve">хэмжлийн </w:t>
            </w:r>
            <w:r w:rsidR="004163C0">
              <w:rPr>
                <w:rFonts w:eastAsia="Calibri"/>
                <w:szCs w:val="24"/>
                <w:lang w:val="mn-MN"/>
              </w:rPr>
              <w:t>хамг</w:t>
            </w:r>
            <w:r w:rsidR="00B51F3C">
              <w:rPr>
                <w:rFonts w:eastAsia="Calibri"/>
                <w:szCs w:val="24"/>
                <w:lang w:val="mn-MN"/>
              </w:rPr>
              <w:t>и</w:t>
            </w:r>
            <w:r w:rsidR="004163C0">
              <w:rPr>
                <w:rFonts w:eastAsia="Calibri"/>
                <w:szCs w:val="24"/>
                <w:lang w:val="mn-MN"/>
              </w:rPr>
              <w:t>й</w:t>
            </w:r>
            <w:r w:rsidR="00A41CD6">
              <w:rPr>
                <w:rFonts w:eastAsia="Calibri"/>
                <w:szCs w:val="24"/>
                <w:lang w:val="mn-MN"/>
              </w:rPr>
              <w:t xml:space="preserve">н их алдааны </w:t>
            </w:r>
            <w:r w:rsidR="00B51F3C">
              <w:rPr>
                <w:szCs w:val="24"/>
                <w:lang w:val="mn-MN"/>
              </w:rPr>
              <w:t>(</w:t>
            </w:r>
            <w:r w:rsidR="00B51F3C" w:rsidRPr="009F00D9">
              <w:rPr>
                <w:szCs w:val="24"/>
                <w:lang w:val="mn-MN"/>
              </w:rPr>
              <w:t>JCGM 200:2012</w:t>
            </w:r>
            <w:r w:rsidR="00B51F3C">
              <w:rPr>
                <w:szCs w:val="24"/>
                <w:lang w:val="mn-MN"/>
              </w:rPr>
              <w:t xml:space="preserve"> үзнэ үү</w:t>
            </w:r>
            <w:r w:rsidR="00B51F3C" w:rsidRPr="009F00D9">
              <w:rPr>
                <w:szCs w:val="24"/>
                <w:lang w:val="mn-MN"/>
              </w:rPr>
              <w:t>)</w:t>
            </w:r>
            <w:r w:rsidR="00B51F3C">
              <w:rPr>
                <w:rFonts w:eastAsia="Calibri"/>
                <w:szCs w:val="24"/>
                <w:lang w:val="mn-MN"/>
              </w:rPr>
              <w:t xml:space="preserve"> </w:t>
            </w:r>
            <w:r w:rsidR="00B51F3C" w:rsidRPr="009F00D9">
              <w:rPr>
                <w:szCs w:val="24"/>
                <w:lang w:val="mn-MN"/>
              </w:rPr>
              <w:t>±5 %</w:t>
            </w:r>
            <w:r w:rsidR="00F36D0D">
              <w:rPr>
                <w:szCs w:val="24"/>
                <w:lang w:val="mn-MN"/>
              </w:rPr>
              <w:t>-ийн хязгаарт таа</w:t>
            </w:r>
            <w:r w:rsidR="00B51F3C">
              <w:rPr>
                <w:szCs w:val="24"/>
                <w:lang w:val="mn-MN"/>
              </w:rPr>
              <w:t xml:space="preserve">руулж, </w:t>
            </w:r>
            <w:r w:rsidR="004C5CDB">
              <w:rPr>
                <w:rFonts w:eastAsia="Calibri"/>
                <w:szCs w:val="24"/>
                <w:lang w:val="mn-MN"/>
              </w:rPr>
              <w:t>энэ хэрэгслийг</w:t>
            </w:r>
            <w:r w:rsidR="004C5CDB">
              <w:rPr>
                <w:szCs w:val="24"/>
                <w:lang w:val="mn-MN"/>
              </w:rPr>
              <w:t xml:space="preserve"> </w:t>
            </w:r>
            <w:r w:rsidR="00CE2FCB">
              <w:rPr>
                <w:szCs w:val="24"/>
                <w:lang w:val="mn-MN"/>
              </w:rPr>
              <w:t xml:space="preserve">ажиллуулах хэрэгтэй. Хэрэв </w:t>
            </w:r>
            <w:r w:rsidR="00BA000C">
              <w:rPr>
                <w:szCs w:val="24"/>
                <w:lang w:val="mn-MN"/>
              </w:rPr>
              <w:t>хэрэгслийн дрейф</w:t>
            </w:r>
            <w:r w:rsidR="000E25C8">
              <w:rPr>
                <w:szCs w:val="24"/>
                <w:lang w:val="mn-MN"/>
              </w:rPr>
              <w:t xml:space="preserve">т эргэлзэж байвал туршилтыг эхлэх, дуусгахад </w:t>
            </w:r>
            <w:r w:rsidR="004163C0">
              <w:rPr>
                <w:szCs w:val="24"/>
                <w:lang w:val="mn-MN"/>
              </w:rPr>
              <w:t xml:space="preserve">тухайн хэрэгслийг </w:t>
            </w:r>
            <w:r w:rsidR="000E25C8">
              <w:rPr>
                <w:szCs w:val="24"/>
                <w:lang w:val="mn-MN"/>
              </w:rPr>
              <w:lastRenderedPageBreak/>
              <w:t xml:space="preserve">тохируулах шаардлагатай. </w:t>
            </w:r>
            <w:r w:rsidR="000E25C8">
              <w:rPr>
                <w:rFonts w:eastAsia="Calibri"/>
                <w:szCs w:val="24"/>
                <w:lang w:val="mn-MN"/>
              </w:rPr>
              <w:t xml:space="preserve">Хийг шинжлэх хэрэгслийн давуу тал нь </w:t>
            </w:r>
            <w:r w:rsidR="00FD0BEB" w:rsidRPr="00FD0BEB">
              <w:rPr>
                <w:rFonts w:eastAsia="Calibri"/>
                <w:szCs w:val="24"/>
                <w:lang w:val="mn-MN"/>
              </w:rPr>
              <w:t>CO</w:t>
            </w:r>
            <w:r w:rsidR="00FD0BEB" w:rsidRPr="00FD0BEB">
              <w:rPr>
                <w:rFonts w:eastAsia="Calibri"/>
                <w:szCs w:val="24"/>
                <w:vertAlign w:val="subscript"/>
                <w:lang w:val="mn-MN"/>
              </w:rPr>
              <w:t>2</w:t>
            </w:r>
            <w:r w:rsidR="00FD0BEB" w:rsidRPr="00FD0BEB">
              <w:rPr>
                <w:rFonts w:eastAsia="Calibri"/>
                <w:szCs w:val="24"/>
                <w:lang w:val="mn-MN"/>
              </w:rPr>
              <w:t>, TVOC</w:t>
            </w:r>
            <w:r w:rsidR="00D8307A">
              <w:rPr>
                <w:rFonts w:eastAsia="Calibri"/>
                <w:szCs w:val="24"/>
                <w:lang w:val="mn-MN"/>
              </w:rPr>
              <w:t xml:space="preserve"> </w:t>
            </w:r>
            <w:r w:rsidR="00D8307A">
              <w:rPr>
                <w:rFonts w:eastAsia="Calibri"/>
                <w:szCs w:val="24"/>
              </w:rPr>
              <w:t>(</w:t>
            </w:r>
            <w:r w:rsidR="00D8307A">
              <w:rPr>
                <w:rFonts w:eastAsia="Calibri"/>
                <w:szCs w:val="24"/>
                <w:lang w:val="mn-MN"/>
              </w:rPr>
              <w:t>Нийт дэгдэмхий органик нэгдэл – НДОН</w:t>
            </w:r>
            <w:r w:rsidR="00D8307A">
              <w:rPr>
                <w:rFonts w:eastAsia="Calibri"/>
                <w:szCs w:val="24"/>
              </w:rPr>
              <w:t>)</w:t>
            </w:r>
            <w:r w:rsidR="00FD0BEB" w:rsidRPr="00FD0BEB">
              <w:rPr>
                <w:rFonts w:eastAsia="Calibri"/>
                <w:szCs w:val="24"/>
                <w:lang w:val="mn-MN"/>
              </w:rPr>
              <w:t>, CO, формальдегид</w:t>
            </w:r>
            <w:r w:rsidR="008F41FA">
              <w:rPr>
                <w:rFonts w:eastAsia="Calibri"/>
                <w:szCs w:val="24"/>
                <w:lang w:val="mn-MN"/>
              </w:rPr>
              <w:t xml:space="preserve"> зэрэг бохирдуулагч бодис</w:t>
            </w:r>
            <w:r w:rsidR="00FD0BEB">
              <w:rPr>
                <w:rFonts w:eastAsia="Calibri"/>
                <w:szCs w:val="24"/>
                <w:lang w:val="mn-MN"/>
              </w:rPr>
              <w:t xml:space="preserve">ыг барилга байгууламж дотор бодит хугацаанд тасралтгүй хэмжих боломж олгодог. </w:t>
            </w:r>
          </w:p>
          <w:p w:rsidR="008F41FA" w:rsidRPr="00135030" w:rsidRDefault="008F41FA" w:rsidP="002F5F09">
            <w:pPr>
              <w:spacing w:line="276" w:lineRule="auto"/>
              <w:jc w:val="both"/>
              <w:rPr>
                <w:rFonts w:eastAsia="Calibri"/>
                <w:b/>
                <w:szCs w:val="24"/>
                <w:lang w:val="mn-MN"/>
              </w:rPr>
            </w:pPr>
            <w:r w:rsidRPr="00135030">
              <w:rPr>
                <w:rFonts w:eastAsia="Calibri"/>
                <w:b/>
                <w:szCs w:val="24"/>
                <w:lang w:val="mn-MN"/>
              </w:rPr>
              <w:t>5 Горим</w:t>
            </w:r>
          </w:p>
          <w:p w:rsidR="008F41FA" w:rsidRPr="00135030" w:rsidRDefault="008F41FA" w:rsidP="002F5F09">
            <w:pPr>
              <w:spacing w:line="276" w:lineRule="auto"/>
              <w:jc w:val="both"/>
              <w:rPr>
                <w:rFonts w:eastAsia="Calibri"/>
                <w:b/>
                <w:szCs w:val="24"/>
                <w:lang w:val="mn-MN"/>
              </w:rPr>
            </w:pPr>
            <w:r w:rsidRPr="00135030">
              <w:rPr>
                <w:rFonts w:eastAsia="Calibri"/>
                <w:b/>
                <w:szCs w:val="24"/>
                <w:lang w:val="mn-MN"/>
              </w:rPr>
              <w:t>5.1 Барилгад бэлтгэл ажил хийх</w:t>
            </w:r>
          </w:p>
          <w:p w:rsidR="008F41FA" w:rsidRPr="00E972C5" w:rsidRDefault="00F529E0" w:rsidP="002F5F09">
            <w:pPr>
              <w:spacing w:line="276" w:lineRule="auto"/>
              <w:jc w:val="both"/>
              <w:rPr>
                <w:rFonts w:eastAsia="Calibri"/>
                <w:szCs w:val="24"/>
              </w:rPr>
            </w:pPr>
            <w:r>
              <w:rPr>
                <w:rFonts w:eastAsia="Calibri"/>
                <w:szCs w:val="24"/>
                <w:lang w:val="mn-MN"/>
              </w:rPr>
              <w:t>Энэ баримт бичигт т</w:t>
            </w:r>
            <w:r w:rsidR="00430B51">
              <w:rPr>
                <w:rFonts w:eastAsia="Calibri"/>
                <w:szCs w:val="24"/>
                <w:lang w:val="mn-MN"/>
              </w:rPr>
              <w:t>айлбарласан хэмжлийн арга нь тусдаа</w:t>
            </w:r>
            <w:r>
              <w:rPr>
                <w:rFonts w:eastAsia="Calibri"/>
                <w:szCs w:val="24"/>
                <w:lang w:val="mn-MN"/>
              </w:rPr>
              <w:t xml:space="preserve"> бүсийн агааржуулалтыг хэмжихэд хамаарна. </w:t>
            </w:r>
            <w:r w:rsidR="00A41CD6">
              <w:rPr>
                <w:rFonts w:eastAsia="Calibri"/>
                <w:szCs w:val="24"/>
                <w:lang w:val="mn-MN"/>
              </w:rPr>
              <w:t>Т</w:t>
            </w:r>
            <w:r w:rsidR="00430B51">
              <w:rPr>
                <w:rFonts w:eastAsia="Calibri"/>
                <w:szCs w:val="24"/>
                <w:lang w:val="mn-MN"/>
              </w:rPr>
              <w:t>усдаа</w:t>
            </w:r>
            <w:r w:rsidR="00B7134C">
              <w:rPr>
                <w:rFonts w:eastAsia="Calibri"/>
                <w:szCs w:val="24"/>
                <w:lang w:val="mn-MN"/>
              </w:rPr>
              <w:t xml:space="preserve"> бүсийн о</w:t>
            </w:r>
            <w:r>
              <w:rPr>
                <w:rFonts w:eastAsia="Calibri"/>
                <w:szCs w:val="24"/>
                <w:lang w:val="mn-MN"/>
              </w:rPr>
              <w:t xml:space="preserve">лон өрөөнд </w:t>
            </w:r>
            <w:r w:rsidR="00E972C5">
              <w:rPr>
                <w:rFonts w:eastAsia="Calibri"/>
                <w:szCs w:val="24"/>
                <w:lang w:val="mn-MN"/>
              </w:rPr>
              <w:t xml:space="preserve">агаарын </w:t>
            </w:r>
            <w:r w:rsidR="00B7134C">
              <w:rPr>
                <w:rFonts w:eastAsia="Calibri"/>
                <w:szCs w:val="24"/>
                <w:lang w:val="mn-MN"/>
              </w:rPr>
              <w:t>нэгэн жигд концентраци</w:t>
            </w:r>
            <w:r w:rsidR="00430B51">
              <w:rPr>
                <w:rFonts w:eastAsia="Calibri"/>
                <w:szCs w:val="24"/>
                <w:lang w:val="mn-MN"/>
              </w:rPr>
              <w:t>йг шаард</w:t>
            </w:r>
            <w:r w:rsidR="00A41CD6">
              <w:rPr>
                <w:rFonts w:eastAsia="Calibri"/>
                <w:szCs w:val="24"/>
                <w:lang w:val="mn-MN"/>
              </w:rPr>
              <w:t>сан</w:t>
            </w:r>
            <w:r w:rsidR="00B7134C">
              <w:rPr>
                <w:rFonts w:eastAsia="Calibri"/>
                <w:szCs w:val="24"/>
                <w:lang w:val="mn-MN"/>
              </w:rPr>
              <w:t xml:space="preserve"> тохиолдолд </w:t>
            </w:r>
            <w:r w:rsidR="003D35F0">
              <w:rPr>
                <w:rFonts w:eastAsia="Calibri"/>
                <w:szCs w:val="24"/>
                <w:lang w:val="mn-MN"/>
              </w:rPr>
              <w:t>барилга доторх</w:t>
            </w:r>
            <w:r w:rsidR="0010365D">
              <w:rPr>
                <w:rFonts w:eastAsia="Calibri"/>
                <w:szCs w:val="24"/>
                <w:lang w:val="mn-MN"/>
              </w:rPr>
              <w:t xml:space="preserve"> бүх өрөөний хаалгыг </w:t>
            </w:r>
            <w:r w:rsidR="009E1563">
              <w:rPr>
                <w:rFonts w:eastAsia="Calibri"/>
                <w:szCs w:val="24"/>
                <w:lang w:val="mn-MN"/>
              </w:rPr>
              <w:t xml:space="preserve">нээж болох бөгөөд </w:t>
            </w:r>
            <w:r w:rsidR="00430B51">
              <w:rPr>
                <w:rFonts w:eastAsia="Calibri"/>
                <w:szCs w:val="24"/>
                <w:lang w:val="mn-MN"/>
              </w:rPr>
              <w:t>өрөөнүүдийн</w:t>
            </w:r>
            <w:r w:rsidR="00162A3D">
              <w:rPr>
                <w:rFonts w:eastAsia="Calibri"/>
                <w:szCs w:val="24"/>
                <w:lang w:val="mn-MN"/>
              </w:rPr>
              <w:t xml:space="preserve"> агаарыг нэгэн жигд конц</w:t>
            </w:r>
            <w:r w:rsidR="00A0602F">
              <w:rPr>
                <w:rFonts w:eastAsia="Calibri"/>
                <w:szCs w:val="24"/>
                <w:lang w:val="mn-MN"/>
              </w:rPr>
              <w:t xml:space="preserve">ентрацитай болгохын тулд агаар холиход тохирох төхөөрөмж хэрэглэж болно.  </w:t>
            </w:r>
          </w:p>
          <w:p w:rsidR="00A0602F" w:rsidRDefault="00E972C5" w:rsidP="002F5F09">
            <w:pPr>
              <w:spacing w:line="276" w:lineRule="auto"/>
              <w:jc w:val="both"/>
              <w:rPr>
                <w:rFonts w:eastAsia="Calibri"/>
                <w:szCs w:val="24"/>
                <w:lang w:val="mn-MN"/>
              </w:rPr>
            </w:pPr>
            <w:r>
              <w:rPr>
                <w:rFonts w:eastAsia="Calibri"/>
                <w:szCs w:val="24"/>
                <w:lang w:val="mn-MN"/>
              </w:rPr>
              <w:t>Барилгын доторх нэг өрөөнд хэмжил хий</w:t>
            </w:r>
            <w:r w:rsidR="00675DC4">
              <w:rPr>
                <w:rFonts w:eastAsia="Calibri"/>
                <w:szCs w:val="24"/>
                <w:lang w:val="mn-MN"/>
              </w:rPr>
              <w:t>х бол зэргэлдээ өрөөнөөс агаар</w:t>
            </w:r>
            <w:r w:rsidR="00A45420">
              <w:rPr>
                <w:lang w:val="mn-MN"/>
              </w:rPr>
              <w:t xml:space="preserve"> нэвчүүлэ</w:t>
            </w:r>
            <w:r>
              <w:rPr>
                <w:rFonts w:eastAsia="Calibri"/>
                <w:szCs w:val="24"/>
                <w:lang w:val="mn-MN"/>
              </w:rPr>
              <w:t xml:space="preserve">хгүйн тулд </w:t>
            </w:r>
            <w:r w:rsidR="003D35F0">
              <w:rPr>
                <w:rFonts w:eastAsia="Calibri"/>
                <w:szCs w:val="24"/>
                <w:lang w:val="mn-MN"/>
              </w:rPr>
              <w:t>барилгын доторх</w:t>
            </w:r>
            <w:r>
              <w:rPr>
                <w:rFonts w:eastAsia="Calibri"/>
                <w:szCs w:val="24"/>
                <w:lang w:val="mn-MN"/>
              </w:rPr>
              <w:t xml:space="preserve"> хаалга болон хажуугийн өрөөнд орох хаалгыг</w:t>
            </w:r>
            <w:r w:rsidR="007F722E">
              <w:rPr>
                <w:rFonts w:eastAsia="Calibri"/>
                <w:szCs w:val="24"/>
                <w:lang w:val="mn-MN"/>
              </w:rPr>
              <w:t xml:space="preserve"> зориуд</w:t>
            </w:r>
            <w:r>
              <w:rPr>
                <w:rFonts w:eastAsia="Calibri"/>
                <w:szCs w:val="24"/>
                <w:lang w:val="mn-MN"/>
              </w:rPr>
              <w:t xml:space="preserve"> </w:t>
            </w:r>
            <w:r w:rsidR="00675DC4">
              <w:rPr>
                <w:rFonts w:eastAsia="Calibri"/>
                <w:szCs w:val="24"/>
                <w:lang w:val="mn-MN"/>
              </w:rPr>
              <w:t>битүүмжилсэн байх үе</w:t>
            </w:r>
            <w:r w:rsidR="001E7C80">
              <w:rPr>
                <w:rFonts w:eastAsia="Calibri"/>
                <w:szCs w:val="24"/>
                <w:lang w:val="mn-MN"/>
              </w:rPr>
              <w:t xml:space="preserve">д ч </w:t>
            </w:r>
            <w:r w:rsidR="00644016">
              <w:rPr>
                <w:rFonts w:eastAsia="Calibri"/>
                <w:szCs w:val="24"/>
                <w:lang w:val="mn-MN"/>
              </w:rPr>
              <w:t xml:space="preserve">ихэнх </w:t>
            </w:r>
            <w:r w:rsidR="00A45420">
              <w:rPr>
                <w:rFonts w:eastAsia="Calibri"/>
                <w:szCs w:val="24"/>
                <w:lang w:val="mn-MN"/>
              </w:rPr>
              <w:t>тохиолдолд таазанд байдаг агаар нэвчих талбайгаар</w:t>
            </w:r>
            <w:r w:rsidR="00A45420" w:rsidRPr="00A45420">
              <w:rPr>
                <w:rFonts w:eastAsia="Calibri"/>
                <w:szCs w:val="24"/>
                <w:lang w:val="mn-MN"/>
              </w:rPr>
              <w:t xml:space="preserve"> </w:t>
            </w:r>
            <w:r w:rsidR="00644016">
              <w:rPr>
                <w:rFonts w:eastAsia="Calibri"/>
                <w:szCs w:val="24"/>
                <w:lang w:val="mn-MN"/>
              </w:rPr>
              <w:t>дамжин</w:t>
            </w:r>
            <w:r w:rsidR="00A45420">
              <w:rPr>
                <w:rFonts w:eastAsia="Calibri"/>
                <w:szCs w:val="24"/>
                <w:lang w:val="mn-MN"/>
              </w:rPr>
              <w:t>,</w:t>
            </w:r>
            <w:r w:rsidR="001A1BEC">
              <w:rPr>
                <w:rFonts w:eastAsia="Calibri"/>
                <w:szCs w:val="24"/>
                <w:lang w:val="mn-MN"/>
              </w:rPr>
              <w:t xml:space="preserve"> хажуу өрөө рүү агаар дамжи</w:t>
            </w:r>
            <w:r w:rsidR="00644016">
              <w:rPr>
                <w:rFonts w:eastAsia="Calibri"/>
                <w:szCs w:val="24"/>
                <w:lang w:val="mn-MN"/>
              </w:rPr>
              <w:t>х боломжтой. Тиймээс</w:t>
            </w:r>
            <w:r w:rsidR="005D35EA">
              <w:rPr>
                <w:rFonts w:eastAsia="Calibri"/>
                <w:szCs w:val="24"/>
                <w:lang w:val="mn-MN"/>
              </w:rPr>
              <w:t xml:space="preserve"> </w:t>
            </w:r>
            <w:r w:rsidR="00C63B65">
              <w:rPr>
                <w:rFonts w:eastAsia="Calibri"/>
                <w:szCs w:val="24"/>
                <w:lang w:val="mn-MN"/>
              </w:rPr>
              <w:t>зөвхөн төлөвлөсөн өрөөн</w:t>
            </w:r>
            <w:r w:rsidR="001A1BEC">
              <w:rPr>
                <w:rFonts w:eastAsia="Calibri"/>
                <w:szCs w:val="24"/>
                <w:lang w:val="mn-MN"/>
              </w:rPr>
              <w:t>д агаарын урсгалыг хязгаарлахад</w:t>
            </w:r>
            <w:r w:rsidR="00C63B65">
              <w:rPr>
                <w:rFonts w:eastAsia="Calibri"/>
                <w:szCs w:val="24"/>
                <w:lang w:val="mn-MN"/>
              </w:rPr>
              <w:t xml:space="preserve"> хэцүү б</w:t>
            </w:r>
            <w:r w:rsidR="00675DC4">
              <w:rPr>
                <w:rFonts w:eastAsia="Calibri"/>
                <w:szCs w:val="24"/>
                <w:lang w:val="mn-MN"/>
              </w:rPr>
              <w:t xml:space="preserve">айдаг </w:t>
            </w:r>
            <w:r w:rsidR="00C63B65">
              <w:rPr>
                <w:rFonts w:eastAsia="Calibri"/>
                <w:szCs w:val="24"/>
                <w:lang w:val="mn-MN"/>
              </w:rPr>
              <w:t xml:space="preserve">. </w:t>
            </w:r>
          </w:p>
          <w:p w:rsidR="00C63B65" w:rsidRPr="00B35FCE" w:rsidRDefault="00C63B65" w:rsidP="002F5F09">
            <w:pPr>
              <w:spacing w:line="276" w:lineRule="auto"/>
              <w:jc w:val="both"/>
              <w:rPr>
                <w:rFonts w:eastAsia="Calibri"/>
                <w:b/>
                <w:szCs w:val="24"/>
                <w:lang w:val="mn-MN"/>
              </w:rPr>
            </w:pPr>
            <w:r w:rsidRPr="00B35FCE">
              <w:rPr>
                <w:rFonts w:eastAsia="Calibri"/>
                <w:b/>
                <w:szCs w:val="24"/>
                <w:lang w:val="mn-MN"/>
              </w:rPr>
              <w:t>5.2 Нэмэлт хэмжил хийх</w:t>
            </w:r>
          </w:p>
          <w:p w:rsidR="00C63B65" w:rsidRDefault="00E06091" w:rsidP="002F5F09">
            <w:pPr>
              <w:spacing w:line="276" w:lineRule="auto"/>
              <w:jc w:val="both"/>
              <w:rPr>
                <w:szCs w:val="24"/>
                <w:lang w:val="mn-MN"/>
              </w:rPr>
            </w:pPr>
            <w:r>
              <w:rPr>
                <w:rFonts w:eastAsia="Calibri"/>
                <w:szCs w:val="24"/>
                <w:lang w:val="mn-MN"/>
              </w:rPr>
              <w:t xml:space="preserve">Агааржуулалтын хэмжил хийх </w:t>
            </w:r>
            <w:r w:rsidR="00972EFB">
              <w:rPr>
                <w:rFonts w:eastAsia="Calibri"/>
                <w:szCs w:val="24"/>
                <w:lang w:val="mn-MN"/>
              </w:rPr>
              <w:t>бүс</w:t>
            </w:r>
            <w:r w:rsidR="00897480">
              <w:rPr>
                <w:rFonts w:eastAsia="Calibri"/>
                <w:szCs w:val="24"/>
                <w:lang w:val="mn-MN"/>
              </w:rPr>
              <w:t>, мөн</w:t>
            </w:r>
            <w:r w:rsidR="0053178B">
              <w:rPr>
                <w:rFonts w:eastAsia="Calibri"/>
                <w:szCs w:val="24"/>
                <w:lang w:val="mn-MN"/>
              </w:rPr>
              <w:t xml:space="preserve"> энэ бүстэй зай завсар, ан цав, суваг болон нүхээр холбогдсон зэргэлдээх өрөөнүүдийн агаарын температурыг хэмжиж, тэмдэглэнэ. </w:t>
            </w:r>
            <w:r w:rsidR="006C01BF">
              <w:rPr>
                <w:rFonts w:eastAsia="Calibri"/>
                <w:szCs w:val="24"/>
                <w:lang w:val="mn-MN"/>
              </w:rPr>
              <w:t>Гадаа орчны агаарын температур, салхины хурд болон чиглэлийн өгөгдлийг хамгийн ойрхон бай</w:t>
            </w:r>
            <w:r w:rsidR="007626BD">
              <w:rPr>
                <w:rFonts w:eastAsia="Calibri"/>
                <w:szCs w:val="24"/>
                <w:lang w:val="mn-MN"/>
              </w:rPr>
              <w:t>рла</w:t>
            </w:r>
            <w:r w:rsidR="006C01BF">
              <w:rPr>
                <w:rFonts w:eastAsia="Calibri"/>
                <w:szCs w:val="24"/>
                <w:lang w:val="mn-MN"/>
              </w:rPr>
              <w:t xml:space="preserve">х цаг агаарын </w:t>
            </w:r>
            <w:r w:rsidR="006C01BF">
              <w:rPr>
                <w:rFonts w:eastAsia="Calibri"/>
                <w:szCs w:val="24"/>
                <w:lang w:val="mn-MN"/>
              </w:rPr>
              <w:lastRenderedPageBreak/>
              <w:t>ажиглалтын станц эсвэл цаг агаарын зөөврийн станцы</w:t>
            </w:r>
            <w:r w:rsidR="00352D07">
              <w:rPr>
                <w:rFonts w:eastAsia="Calibri"/>
                <w:szCs w:val="24"/>
                <w:lang w:val="mn-MN"/>
              </w:rPr>
              <w:t xml:space="preserve">н тусламжтай цуглуулна. </w:t>
            </w:r>
            <w:r w:rsidR="00F91138">
              <w:rPr>
                <w:rFonts w:eastAsia="Calibri"/>
                <w:szCs w:val="24"/>
                <w:lang w:val="mn-MN"/>
              </w:rPr>
              <w:t xml:space="preserve">Барилгын агааржуулалтын системийн </w:t>
            </w:r>
            <w:r w:rsidR="00DD3BC4">
              <w:rPr>
                <w:rFonts w:eastAsia="Calibri"/>
                <w:szCs w:val="24"/>
                <w:lang w:val="mn-MN"/>
              </w:rPr>
              <w:t xml:space="preserve">ажиллах нөхцөл болон </w:t>
            </w:r>
            <w:r w:rsidR="003B7B1F" w:rsidRPr="003B7B1F">
              <w:rPr>
                <w:rFonts w:eastAsia="Calibri"/>
                <w:szCs w:val="24"/>
                <w:lang w:val="mn-MN"/>
              </w:rPr>
              <w:t>хашлага бүтээц</w:t>
            </w:r>
            <w:r w:rsidR="003B7B1F">
              <w:rPr>
                <w:rFonts w:eastAsia="Calibri"/>
                <w:szCs w:val="24"/>
                <w:lang w:val="mn-MN"/>
              </w:rPr>
              <w:t>ийн</w:t>
            </w:r>
            <w:r w:rsidR="00DD3BC4">
              <w:rPr>
                <w:rFonts w:eastAsia="Calibri"/>
                <w:szCs w:val="24"/>
                <w:lang w:val="mn-MN"/>
              </w:rPr>
              <w:t xml:space="preserve"> зай завсрын хэмжээ</w:t>
            </w:r>
            <w:r w:rsidR="00DD3136">
              <w:rPr>
                <w:rFonts w:eastAsia="Calibri"/>
                <w:szCs w:val="24"/>
                <w:lang w:val="mn-MN"/>
              </w:rPr>
              <w:t>сий</w:t>
            </w:r>
            <w:r w:rsidR="00DD3BC4">
              <w:rPr>
                <w:rFonts w:eastAsia="Calibri"/>
                <w:szCs w:val="24"/>
                <w:lang w:val="mn-MN"/>
              </w:rPr>
              <w:t>г</w:t>
            </w:r>
            <w:r w:rsidR="00C53D3A">
              <w:rPr>
                <w:rFonts w:eastAsia="Calibri"/>
                <w:szCs w:val="24"/>
                <w:lang w:val="mn-MN"/>
              </w:rPr>
              <w:t xml:space="preserve"> хэмжинэ. Хэмжлийн аргад </w:t>
            </w:r>
            <w:r w:rsidR="00C53D3A" w:rsidRPr="009F00D9">
              <w:rPr>
                <w:szCs w:val="24"/>
                <w:lang w:val="mn-MN"/>
              </w:rPr>
              <w:t>V</w:t>
            </w:r>
            <w:r w:rsidR="004369BB">
              <w:rPr>
                <w:szCs w:val="24"/>
                <w:vertAlign w:val="subscript"/>
                <w:lang w:val="mn-MN"/>
              </w:rPr>
              <w:t>үднб</w:t>
            </w:r>
            <w:r w:rsidR="00C53D3A">
              <w:rPr>
                <w:szCs w:val="24"/>
                <w:vertAlign w:val="subscript"/>
                <w:lang w:val="mn-MN"/>
              </w:rPr>
              <w:t xml:space="preserve"> </w:t>
            </w:r>
            <w:r w:rsidR="00C53D3A">
              <w:rPr>
                <w:szCs w:val="24"/>
                <w:lang w:val="mn-MN"/>
              </w:rPr>
              <w:t xml:space="preserve">эзлэхүүнийг шаардсан бол бүсийн хэмжээсүүдийг хэмжих хэрэгтэй. </w:t>
            </w:r>
          </w:p>
          <w:p w:rsidR="00C53D3A" w:rsidRPr="008B2A97" w:rsidRDefault="003C5F3B" w:rsidP="002F5F09">
            <w:pPr>
              <w:spacing w:line="276" w:lineRule="auto"/>
              <w:jc w:val="both"/>
              <w:rPr>
                <w:b/>
                <w:szCs w:val="24"/>
                <w:lang w:val="mn-MN"/>
              </w:rPr>
            </w:pPr>
            <w:r w:rsidRPr="008B2A97">
              <w:rPr>
                <w:b/>
                <w:szCs w:val="24"/>
                <w:lang w:val="mn-MN"/>
              </w:rPr>
              <w:t>5.3 Концентрацийг бууруулах арга</w:t>
            </w:r>
          </w:p>
          <w:p w:rsidR="003C5F3B" w:rsidRPr="008B2A97" w:rsidRDefault="00D6510F" w:rsidP="002F5F09">
            <w:pPr>
              <w:spacing w:line="276" w:lineRule="auto"/>
              <w:jc w:val="both"/>
              <w:rPr>
                <w:b/>
                <w:szCs w:val="24"/>
                <w:lang w:val="mn-MN"/>
              </w:rPr>
            </w:pPr>
            <w:r w:rsidRPr="008B2A97">
              <w:rPr>
                <w:b/>
                <w:szCs w:val="24"/>
                <w:lang w:val="mn-MN"/>
              </w:rPr>
              <w:t xml:space="preserve">5.3.1 Хоёр </w:t>
            </w:r>
            <w:r w:rsidR="008070C6">
              <w:rPr>
                <w:b/>
                <w:szCs w:val="24"/>
                <w:lang w:val="mn-MN"/>
              </w:rPr>
              <w:t xml:space="preserve">эгшин </w:t>
            </w:r>
            <w:r w:rsidRPr="008B2A97">
              <w:rPr>
                <w:b/>
                <w:szCs w:val="24"/>
                <w:lang w:val="mn-MN"/>
              </w:rPr>
              <w:t xml:space="preserve"> болон олон </w:t>
            </w:r>
            <w:r w:rsidR="008070C6">
              <w:rPr>
                <w:b/>
                <w:szCs w:val="24"/>
                <w:lang w:val="mn-MN"/>
              </w:rPr>
              <w:t>эгшний</w:t>
            </w:r>
            <w:r w:rsidRPr="008B2A97">
              <w:rPr>
                <w:b/>
                <w:szCs w:val="24"/>
                <w:lang w:val="mn-MN"/>
              </w:rPr>
              <w:t xml:space="preserve"> аргуудын тооцоо</w:t>
            </w:r>
          </w:p>
          <w:p w:rsidR="00D6510F" w:rsidRDefault="008B2A97" w:rsidP="002F5F09">
            <w:pPr>
              <w:spacing w:line="276" w:lineRule="auto"/>
              <w:jc w:val="both"/>
              <w:rPr>
                <w:rFonts w:eastAsia="Calibri"/>
                <w:szCs w:val="24"/>
                <w:lang w:val="mn-MN"/>
              </w:rPr>
            </w:pPr>
            <w:r>
              <w:rPr>
                <w:rFonts w:eastAsia="Calibri"/>
                <w:szCs w:val="24"/>
                <w:lang w:val="mn-MN"/>
              </w:rPr>
              <w:t xml:space="preserve">Хоёр </w:t>
            </w:r>
            <w:r w:rsidR="008070C6">
              <w:rPr>
                <w:rFonts w:eastAsia="Calibri"/>
                <w:szCs w:val="24"/>
                <w:lang w:val="mn-MN"/>
              </w:rPr>
              <w:t xml:space="preserve">эгшин </w:t>
            </w:r>
            <w:r>
              <w:rPr>
                <w:rFonts w:eastAsia="Calibri"/>
                <w:szCs w:val="24"/>
                <w:lang w:val="mn-MN"/>
              </w:rPr>
              <w:t xml:space="preserve"> болон олон </w:t>
            </w:r>
            <w:r w:rsidR="008070C6">
              <w:rPr>
                <w:rFonts w:eastAsia="Calibri"/>
                <w:szCs w:val="24"/>
                <w:lang w:val="mn-MN"/>
              </w:rPr>
              <w:t>эгшний</w:t>
            </w:r>
            <w:r>
              <w:rPr>
                <w:rFonts w:eastAsia="Calibri"/>
                <w:szCs w:val="24"/>
                <w:lang w:val="mn-MN"/>
              </w:rPr>
              <w:t xml:space="preserve"> аргуудын тооцоог хэрхэн хийх талаар 5.3.1.1 болон 5.3.1.2-р зүйлд тайлбарласан.</w:t>
            </w:r>
          </w:p>
          <w:p w:rsidR="008B2A97" w:rsidRPr="001E5D23" w:rsidRDefault="00A82B51" w:rsidP="002F5F09">
            <w:pPr>
              <w:spacing w:line="276" w:lineRule="auto"/>
              <w:jc w:val="both"/>
              <w:rPr>
                <w:rFonts w:eastAsia="Calibri"/>
                <w:b/>
                <w:szCs w:val="24"/>
                <w:lang w:val="mn-MN"/>
              </w:rPr>
            </w:pPr>
            <w:r w:rsidRPr="001E5D23">
              <w:rPr>
                <w:rFonts w:eastAsia="Calibri"/>
                <w:b/>
                <w:szCs w:val="24"/>
                <w:lang w:val="mn-MN"/>
              </w:rPr>
              <w:t xml:space="preserve">5.3.1.1 Концентрацийг хоёр </w:t>
            </w:r>
            <w:r w:rsidR="008070C6">
              <w:rPr>
                <w:rFonts w:eastAsia="Calibri"/>
                <w:b/>
                <w:szCs w:val="24"/>
                <w:lang w:val="mn-MN"/>
              </w:rPr>
              <w:t>эгшинд</w:t>
            </w:r>
            <w:r w:rsidRPr="001E5D23">
              <w:rPr>
                <w:rFonts w:eastAsia="Calibri"/>
                <w:b/>
                <w:szCs w:val="24"/>
                <w:lang w:val="mn-MN"/>
              </w:rPr>
              <w:t xml:space="preserve"> бууруулах арга</w:t>
            </w:r>
          </w:p>
          <w:p w:rsidR="00A82B51" w:rsidRDefault="008207ED" w:rsidP="002F5F09">
            <w:pPr>
              <w:spacing w:line="276" w:lineRule="auto"/>
              <w:jc w:val="both"/>
              <w:rPr>
                <w:szCs w:val="24"/>
                <w:lang w:val="mn-MN"/>
              </w:rPr>
            </w:pPr>
            <w:r>
              <w:rPr>
                <w:rFonts w:eastAsia="Calibri"/>
                <w:szCs w:val="24"/>
                <w:lang w:val="mn-MN"/>
              </w:rPr>
              <w:t xml:space="preserve">Өрөөний агаарын концентрацийг хоёр </w:t>
            </w:r>
            <w:r w:rsidR="008070C6">
              <w:rPr>
                <w:rFonts w:eastAsia="Calibri"/>
                <w:szCs w:val="24"/>
                <w:lang w:val="mn-MN"/>
              </w:rPr>
              <w:t>эгшинд</w:t>
            </w:r>
            <w:r>
              <w:rPr>
                <w:rFonts w:eastAsia="Calibri"/>
                <w:szCs w:val="24"/>
                <w:lang w:val="mn-MN"/>
              </w:rPr>
              <w:t xml:space="preserve"> хэмжих үед </w:t>
            </w:r>
            <w:r w:rsidR="00C768D1">
              <w:rPr>
                <w:rFonts w:eastAsia="Calibri"/>
                <w:szCs w:val="24"/>
                <w:lang w:val="mn-MN"/>
              </w:rPr>
              <w:t xml:space="preserve">үндсэн хугацаанд </w:t>
            </w:r>
            <w:r w:rsidR="006B2C3B">
              <w:rPr>
                <w:rFonts w:eastAsia="Calibri"/>
                <w:szCs w:val="24"/>
                <w:lang w:val="mn-MN"/>
              </w:rPr>
              <w:t>агаарын хувийн</w:t>
            </w:r>
            <w:r w:rsidR="00C768D1">
              <w:rPr>
                <w:rFonts w:eastAsia="Calibri"/>
                <w:szCs w:val="24"/>
                <w:lang w:val="mn-MN"/>
              </w:rPr>
              <w:t xml:space="preserve"> дундаж зардлыг </w:t>
            </w:r>
            <w:r w:rsidR="00C768D1" w:rsidRPr="00306DA5">
              <w:rPr>
                <w:szCs w:val="24"/>
                <w:lang w:val="mn-MN"/>
              </w:rPr>
              <w:t>(19)</w:t>
            </w:r>
            <w:r w:rsidR="00C768D1">
              <w:rPr>
                <w:szCs w:val="24"/>
                <w:lang w:val="mn-MN"/>
              </w:rPr>
              <w:t xml:space="preserve">-р томьёогоор олох бөгөөд 1/ц нэгжээр илэрхийлнэ. </w:t>
            </w:r>
          </w:p>
          <w:p w:rsidR="00FD0BEB" w:rsidRPr="00AF76FE" w:rsidRDefault="00D65960" w:rsidP="00AF76FE">
            <w:pPr>
              <w:spacing w:line="276" w:lineRule="auto"/>
              <w:jc w:val="center"/>
              <w:rPr>
                <w:rFonts w:eastAsia="Calibri"/>
                <w:szCs w:val="24"/>
                <w:lang w:val="mn-MN"/>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den>
              </m:f>
              <m:func>
                <m:funcPr>
                  <m:ctrlPr>
                    <w:rPr>
                      <w:rFonts w:ascii="Cambria Math" w:hAnsi="Cambria Math"/>
                      <w:i/>
                      <w:szCs w:val="24"/>
                      <w:lang w:val="mn-MN"/>
                    </w:rPr>
                  </m:ctrlPr>
                </m:funcPr>
                <m:fName>
                  <m:sSub>
                    <m:sSubPr>
                      <m:ctrlPr>
                        <w:rPr>
                          <w:rFonts w:ascii="Cambria Math" w:hAnsi="Cambria Math"/>
                          <w:i/>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den>
                  </m:f>
                </m:e>
              </m:func>
            </m:oMath>
            <w:r w:rsidR="00C768D1">
              <w:rPr>
                <w:rFonts w:eastAsiaTheme="minorEastAsia"/>
                <w:szCs w:val="24"/>
              </w:rPr>
              <w:t xml:space="preserve">           (19)</w:t>
            </w:r>
          </w:p>
          <w:p w:rsidR="00AF1FD0" w:rsidRPr="00AF1FD0" w:rsidRDefault="00C768D1" w:rsidP="002F5F09">
            <w:pPr>
              <w:spacing w:line="276" w:lineRule="auto"/>
              <w:jc w:val="both"/>
              <w:rPr>
                <w:rFonts w:eastAsiaTheme="minorEastAsia"/>
                <w:lang w:val="mn-MN"/>
              </w:rPr>
            </w:pPr>
            <w:r>
              <w:rPr>
                <w:lang w:val="mn-MN"/>
              </w:rPr>
              <w:t>үүнд:</w:t>
            </w:r>
            <w:r w:rsidR="00AF1FD0">
              <w:rPr>
                <w:lang w:val="mn-MN"/>
              </w:rPr>
              <w:t xml:space="preserve"> </w:t>
            </w:r>
          </w:p>
          <w:p w:rsidR="003A75EE" w:rsidRDefault="00D65960" w:rsidP="002F5F09">
            <w:pPr>
              <w:spacing w:line="276" w:lineRule="auto"/>
              <w:jc w:val="both"/>
              <w:rPr>
                <w:szCs w:val="24"/>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 xml:space="preserve"> </m:t>
              </m:r>
            </m:oMath>
            <w:r w:rsidR="00AF1FD0">
              <w:rPr>
                <w:rFonts w:eastAsiaTheme="minorEastAsia"/>
                <w:szCs w:val="24"/>
                <w:lang w:val="mn-MN"/>
              </w:rPr>
              <w:t xml:space="preserve">– </w:t>
            </w:r>
            <w:r w:rsidR="00730AF9">
              <w:rPr>
                <w:lang w:val="mn-MN"/>
              </w:rPr>
              <w:t>дундаж хугацааны</w:t>
            </w:r>
            <w:r w:rsidR="00AF1FD0">
              <w:rPr>
                <w:lang w:val="mn-MN"/>
              </w:rPr>
              <w:t xml:space="preserve"> </w:t>
            </w:r>
            <w:r w:rsidR="006B2C3B">
              <w:rPr>
                <w:lang w:val="mn-MN"/>
              </w:rPr>
              <w:t>агаарын хувийн</w:t>
            </w:r>
            <w:r w:rsidR="00AF1FD0">
              <w:rPr>
                <w:lang w:val="mn-MN"/>
              </w:rPr>
              <w:t xml:space="preserve"> зардал, 1/</w:t>
            </w:r>
            <w:r w:rsidR="00AF1FD0">
              <w:rPr>
                <w:szCs w:val="24"/>
                <w:lang w:val="mn-MN"/>
              </w:rPr>
              <w:t>ц эсвэл 1/с</w:t>
            </w:r>
            <w:r w:rsidR="00AF1FD0" w:rsidRPr="00610650">
              <w:rPr>
                <w:szCs w:val="24"/>
              </w:rPr>
              <w:t>;</w:t>
            </w:r>
          </w:p>
          <w:p w:rsidR="00D90185" w:rsidRDefault="00D90185" w:rsidP="002F5F09">
            <w:pPr>
              <w:spacing w:line="276" w:lineRule="auto"/>
              <w:jc w:val="both"/>
              <w:rPr>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Pr>
                <w:rFonts w:eastAsiaTheme="minorEastAsia"/>
                <w:szCs w:val="24"/>
                <w:lang w:val="mn-MN"/>
              </w:rPr>
              <w:t xml:space="preserve"> </w:t>
            </w:r>
            <w:r w:rsidR="00703EC2">
              <w:rPr>
                <w:rFonts w:eastAsiaTheme="minorEastAsia"/>
                <w:szCs w:val="24"/>
                <w:lang w:val="mn-MN"/>
              </w:rPr>
              <w:t>–</w:t>
            </w:r>
            <w:r>
              <w:rPr>
                <w:rFonts w:eastAsiaTheme="minorEastAsia"/>
                <w:szCs w:val="24"/>
                <w:lang w:val="mn-MN"/>
              </w:rPr>
              <w:t xml:space="preserve"> </w:t>
            </w:r>
            <w:r w:rsidRPr="00AF0B9A">
              <w:rPr>
                <w:rFonts w:eastAsiaTheme="minorEastAsia"/>
                <w:szCs w:val="24"/>
              </w:rPr>
              <w:t>“t</w:t>
            </w:r>
            <w:r w:rsidRPr="00D90185">
              <w:rPr>
                <w:rFonts w:eastAsiaTheme="minorEastAsia"/>
                <w:szCs w:val="24"/>
                <w:vertAlign w:val="subscript"/>
              </w:rPr>
              <w:t>1</w:t>
            </w:r>
            <w:r>
              <w:rPr>
                <w:rFonts w:eastAsiaTheme="minorEastAsia"/>
                <w:szCs w:val="24"/>
              </w:rPr>
              <w:t xml:space="preserve">” </w:t>
            </w:r>
            <w:r w:rsidR="008070C6">
              <w:rPr>
                <w:rFonts w:eastAsiaTheme="minorEastAsia"/>
                <w:szCs w:val="24"/>
                <w:lang w:val="mn-MN"/>
              </w:rPr>
              <w:t>эгшинд</w:t>
            </w:r>
            <w:r w:rsidR="00C3645D">
              <w:rPr>
                <w:rFonts w:eastAsiaTheme="minorEastAsia"/>
                <w:szCs w:val="24"/>
                <w:lang w:val="mn-MN"/>
              </w:rPr>
              <w:t xml:space="preserve"> хэмжсэн, өрөөний агаарын концентраци, </w:t>
            </w:r>
            <w:r w:rsidR="00C3645D">
              <w:rPr>
                <w:szCs w:val="24"/>
                <w:lang w:val="mn-MN"/>
              </w:rPr>
              <w:t>м</w:t>
            </w:r>
            <w:r w:rsidR="00C3645D" w:rsidRPr="00B70D7E">
              <w:rPr>
                <w:szCs w:val="24"/>
                <w:vertAlign w:val="superscript"/>
                <w:lang w:val="mn-MN"/>
              </w:rPr>
              <w:t>3</w:t>
            </w:r>
            <w:r w:rsidR="00C3645D">
              <w:rPr>
                <w:szCs w:val="24"/>
                <w:lang w:val="mn-MN"/>
              </w:rPr>
              <w:t>/ м</w:t>
            </w:r>
            <w:r w:rsidR="00C3645D" w:rsidRPr="00B70D7E">
              <w:rPr>
                <w:szCs w:val="24"/>
                <w:vertAlign w:val="superscript"/>
                <w:lang w:val="mn-MN"/>
              </w:rPr>
              <w:t>3</w:t>
            </w:r>
            <w:r w:rsidR="00C3645D">
              <w:rPr>
                <w:szCs w:val="24"/>
              </w:rPr>
              <w:t>;</w:t>
            </w:r>
          </w:p>
          <w:p w:rsidR="00703EC2" w:rsidRDefault="00703EC2" w:rsidP="00703EC2">
            <w:pPr>
              <w:spacing w:line="276" w:lineRule="auto"/>
              <w:jc w:val="both"/>
              <w:rPr>
                <w:szCs w:val="24"/>
              </w:rPr>
            </w:pPr>
            <w:r w:rsidRPr="00AF0B9A">
              <w:rPr>
                <w:rFonts w:eastAsiaTheme="minorEastAsia"/>
                <w:szCs w:val="24"/>
              </w:rPr>
              <w:t>C(t</w:t>
            </w:r>
            <w:r w:rsidRPr="00AF0B9A">
              <w:rPr>
                <w:rFonts w:eastAsiaTheme="minorEastAsia"/>
                <w:szCs w:val="24"/>
                <w:vertAlign w:val="subscript"/>
              </w:rPr>
              <w:t>2</w:t>
            </w:r>
            <w:r w:rsidRPr="00AF0B9A">
              <w:rPr>
                <w:rFonts w:eastAsiaTheme="minorEastAsia"/>
                <w:szCs w:val="24"/>
              </w:rPr>
              <w:t>)</w:t>
            </w:r>
            <w:r>
              <w:rPr>
                <w:rFonts w:eastAsiaTheme="minorEastAsia"/>
                <w:szCs w:val="24"/>
                <w:lang w:val="mn-MN"/>
              </w:rPr>
              <w:t xml:space="preserve"> – </w:t>
            </w:r>
            <w:r w:rsidRPr="00AF0B9A">
              <w:rPr>
                <w:rFonts w:eastAsiaTheme="minorEastAsia"/>
                <w:szCs w:val="24"/>
              </w:rPr>
              <w:t>“t</w:t>
            </w:r>
            <w:r>
              <w:rPr>
                <w:rFonts w:eastAsiaTheme="minorEastAsia"/>
                <w:szCs w:val="24"/>
                <w:vertAlign w:val="subscript"/>
              </w:rPr>
              <w:t>2</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703EC2" w:rsidRDefault="00703EC2" w:rsidP="00703EC2">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1</w:t>
            </w:r>
            <w:r>
              <w:rPr>
                <w:rFonts w:eastAsiaTheme="minorEastAsia"/>
                <w:szCs w:val="24"/>
                <w:lang w:val="mn-MN"/>
              </w:rPr>
              <w:t xml:space="preserve"> – хэмжлийг эхлэх </w:t>
            </w:r>
            <w:r w:rsidR="00730AF9">
              <w:rPr>
                <w:rFonts w:eastAsiaTheme="minorEastAsia"/>
                <w:szCs w:val="24"/>
                <w:lang w:val="mn-MN"/>
              </w:rPr>
              <w:t>эгшин</w:t>
            </w:r>
            <w:r>
              <w:rPr>
                <w:rFonts w:eastAsiaTheme="minorEastAsia"/>
                <w:szCs w:val="24"/>
                <w:lang w:val="mn-MN"/>
              </w:rPr>
              <w:t>, ц</w:t>
            </w:r>
            <w:r>
              <w:rPr>
                <w:rFonts w:eastAsiaTheme="minorEastAsia"/>
                <w:szCs w:val="24"/>
              </w:rPr>
              <w:t>;</w:t>
            </w:r>
          </w:p>
          <w:p w:rsidR="00703EC2" w:rsidRDefault="00703EC2" w:rsidP="00703EC2">
            <w:pPr>
              <w:spacing w:line="276" w:lineRule="auto"/>
              <w:jc w:val="both"/>
              <w:rPr>
                <w:rFonts w:eastAsiaTheme="minorEastAsia"/>
                <w:szCs w:val="24"/>
              </w:rPr>
            </w:pPr>
          </w:p>
          <w:p w:rsidR="00703EC2" w:rsidRDefault="00703EC2" w:rsidP="00703EC2">
            <w:pPr>
              <w:spacing w:line="276" w:lineRule="auto"/>
              <w:jc w:val="both"/>
              <w:rPr>
                <w:rFonts w:eastAsiaTheme="minorEastAsia"/>
                <w:szCs w:val="24"/>
                <w:lang w:val="mn-MN"/>
              </w:rPr>
            </w:pPr>
            <w:r w:rsidRPr="00AF0B9A">
              <w:rPr>
                <w:rFonts w:eastAsiaTheme="minorEastAsia"/>
                <w:szCs w:val="24"/>
              </w:rPr>
              <w:t>t</w:t>
            </w:r>
            <w:r w:rsidRPr="00AF0B9A">
              <w:rPr>
                <w:rFonts w:eastAsiaTheme="minorEastAsia"/>
                <w:szCs w:val="24"/>
                <w:vertAlign w:val="subscript"/>
              </w:rPr>
              <w:t>2</w:t>
            </w:r>
            <w:r>
              <w:rPr>
                <w:rFonts w:eastAsiaTheme="minorEastAsia"/>
                <w:szCs w:val="24"/>
              </w:rPr>
              <w:t xml:space="preserve"> </w:t>
            </w:r>
            <w:r>
              <w:rPr>
                <w:rFonts w:eastAsiaTheme="minorEastAsia"/>
                <w:szCs w:val="24"/>
                <w:lang w:val="mn-MN"/>
              </w:rPr>
              <w:t>– хэмжлийг д</w:t>
            </w:r>
            <w:r w:rsidR="0018010D">
              <w:rPr>
                <w:rFonts w:eastAsiaTheme="minorEastAsia"/>
                <w:szCs w:val="24"/>
                <w:lang w:val="mn-MN"/>
              </w:rPr>
              <w:t xml:space="preserve">уусгах </w:t>
            </w:r>
            <w:r w:rsidR="008070C6">
              <w:rPr>
                <w:rFonts w:eastAsiaTheme="minorEastAsia"/>
                <w:szCs w:val="24"/>
                <w:lang w:val="mn-MN"/>
              </w:rPr>
              <w:t>эгшин</w:t>
            </w:r>
            <w:r w:rsidR="0018010D">
              <w:rPr>
                <w:rFonts w:eastAsiaTheme="minorEastAsia"/>
                <w:szCs w:val="24"/>
                <w:lang w:val="mn-MN"/>
              </w:rPr>
              <w:t>, ц нэгжтэй байна</w:t>
            </w:r>
            <w:r>
              <w:rPr>
                <w:rFonts w:eastAsiaTheme="minorEastAsia"/>
                <w:szCs w:val="24"/>
                <w:lang w:val="mn-MN"/>
              </w:rPr>
              <w:t xml:space="preserve">. </w:t>
            </w:r>
          </w:p>
          <w:p w:rsidR="00703EC2" w:rsidRPr="007F5A29" w:rsidRDefault="00AD28C1" w:rsidP="00703EC2">
            <w:pPr>
              <w:spacing w:line="276" w:lineRule="auto"/>
              <w:jc w:val="both"/>
              <w:rPr>
                <w:rFonts w:eastAsiaTheme="minorEastAsia"/>
                <w:b/>
                <w:szCs w:val="24"/>
                <w:lang w:val="mn-MN"/>
              </w:rPr>
            </w:pPr>
            <w:r w:rsidRPr="007F5A29">
              <w:rPr>
                <w:rFonts w:eastAsiaTheme="minorEastAsia"/>
                <w:b/>
                <w:szCs w:val="24"/>
                <w:lang w:val="mn-MN"/>
              </w:rPr>
              <w:t xml:space="preserve">5.3.1.2 3 Концентрацийг олон </w:t>
            </w:r>
            <w:r w:rsidR="008070C6">
              <w:rPr>
                <w:rFonts w:eastAsiaTheme="minorEastAsia"/>
                <w:b/>
                <w:szCs w:val="24"/>
                <w:lang w:val="mn-MN"/>
              </w:rPr>
              <w:t>эгшинд</w:t>
            </w:r>
            <w:r w:rsidRPr="007F5A29">
              <w:rPr>
                <w:rFonts w:eastAsiaTheme="minorEastAsia"/>
                <w:b/>
                <w:szCs w:val="24"/>
                <w:lang w:val="mn-MN"/>
              </w:rPr>
              <w:t xml:space="preserve"> бууруулах арга</w:t>
            </w:r>
          </w:p>
          <w:p w:rsidR="00703EC2" w:rsidRPr="003E52E8" w:rsidRDefault="007F5A29" w:rsidP="00703EC2">
            <w:pPr>
              <w:spacing w:line="276" w:lineRule="auto"/>
              <w:jc w:val="both"/>
              <w:rPr>
                <w:rFonts w:eastAsiaTheme="minorEastAsia"/>
                <w:szCs w:val="24"/>
                <w:lang w:val="mn-MN"/>
              </w:rPr>
            </w:pPr>
            <w:r>
              <w:rPr>
                <w:rFonts w:eastAsia="Calibri"/>
                <w:szCs w:val="24"/>
                <w:lang w:val="mn-MN"/>
              </w:rPr>
              <w:t>Хийн концентрацийг бууруулах явцыг хэдэн минутаас ойролцоогоор нэг цаг</w:t>
            </w:r>
            <w:r w:rsidR="003E52E8">
              <w:rPr>
                <w:rFonts w:eastAsia="Calibri"/>
                <w:szCs w:val="24"/>
                <w:lang w:val="mn-MN"/>
              </w:rPr>
              <w:t xml:space="preserve"> хүртэл интервалд хэд хэдэн удаа хэмжих боломжтой үед </w:t>
            </w:r>
            <w:r w:rsidR="003E52E8">
              <w:rPr>
                <w:rFonts w:eastAsiaTheme="minorEastAsia"/>
                <w:szCs w:val="24"/>
                <w:lang w:val="mn-MN"/>
              </w:rPr>
              <w:t>к</w:t>
            </w:r>
            <w:r>
              <w:rPr>
                <w:rFonts w:eastAsia="Calibri"/>
                <w:szCs w:val="24"/>
                <w:lang w:val="mn-MN"/>
              </w:rPr>
              <w:t xml:space="preserve">онцентрацийг </w:t>
            </w:r>
            <w:r>
              <w:rPr>
                <w:rFonts w:eastAsia="Calibri"/>
                <w:szCs w:val="24"/>
                <w:lang w:val="mn-MN"/>
              </w:rPr>
              <w:lastRenderedPageBreak/>
              <w:t xml:space="preserve">олон </w:t>
            </w:r>
            <w:r w:rsidR="008070C6">
              <w:rPr>
                <w:rFonts w:eastAsia="Calibri"/>
                <w:szCs w:val="24"/>
                <w:lang w:val="mn-MN"/>
              </w:rPr>
              <w:t>эгшинд</w:t>
            </w:r>
            <w:r>
              <w:rPr>
                <w:rFonts w:eastAsia="Calibri"/>
                <w:szCs w:val="24"/>
                <w:lang w:val="mn-MN"/>
              </w:rPr>
              <w:t xml:space="preserve"> бууруулах аргыг</w:t>
            </w:r>
            <w:r w:rsidR="003E52E8">
              <w:rPr>
                <w:rFonts w:eastAsia="Calibri"/>
                <w:szCs w:val="24"/>
                <w:lang w:val="mn-MN"/>
              </w:rPr>
              <w:t xml:space="preserve"> хэрэглэж болно. </w:t>
            </w:r>
            <w:r w:rsidR="00D04332">
              <w:rPr>
                <w:rFonts w:eastAsia="Calibri"/>
                <w:szCs w:val="24"/>
                <w:lang w:val="mn-MN"/>
              </w:rPr>
              <w:t xml:space="preserve">Гурваас цөөнгүй </w:t>
            </w:r>
            <w:r w:rsidR="008070C6">
              <w:rPr>
                <w:rFonts w:eastAsia="Calibri"/>
                <w:szCs w:val="24"/>
                <w:lang w:val="mn-MN"/>
              </w:rPr>
              <w:t>эгшинд</w:t>
            </w:r>
            <w:r w:rsidR="00B71C0A">
              <w:rPr>
                <w:rFonts w:eastAsia="Calibri"/>
                <w:szCs w:val="24"/>
                <w:lang w:val="mn-MN"/>
              </w:rPr>
              <w:t xml:space="preserve"> хийн концентрацийг хэмжиж, </w:t>
            </w:r>
            <w:r w:rsidR="006B2C3B">
              <w:rPr>
                <w:rFonts w:eastAsia="Calibri"/>
                <w:szCs w:val="24"/>
                <w:lang w:val="mn-MN"/>
              </w:rPr>
              <w:t>агаарын хувийн</w:t>
            </w:r>
            <w:r w:rsidR="00B71C0A">
              <w:rPr>
                <w:rFonts w:eastAsia="Calibri"/>
                <w:szCs w:val="24"/>
                <w:lang w:val="mn-MN"/>
              </w:rPr>
              <w:t xml:space="preserve"> зардлын </w:t>
            </w:r>
            <w:r w:rsidR="00B71C0A" w:rsidRPr="00F30E53">
              <w:rPr>
                <w:szCs w:val="24"/>
              </w:rPr>
              <w:t>(N)</w:t>
            </w:r>
            <w:r w:rsidR="00B71C0A">
              <w:rPr>
                <w:szCs w:val="24"/>
                <w:lang w:val="mn-MN"/>
              </w:rPr>
              <w:t xml:space="preserve"> таамагласан утгыг</w:t>
            </w:r>
            <w:r w:rsidR="00B71C0A" w:rsidRPr="00F30E53">
              <w:rPr>
                <w:szCs w:val="24"/>
              </w:rPr>
              <w:t xml:space="preserve"> (20)</w:t>
            </w:r>
            <w:r w:rsidR="00B71C0A">
              <w:rPr>
                <w:szCs w:val="24"/>
                <w:lang w:val="mn-MN"/>
              </w:rPr>
              <w:t xml:space="preserve">-р томьёогоор </w:t>
            </w:r>
            <w:r w:rsidR="00730AF9">
              <w:rPr>
                <w:rFonts w:eastAsia="Calibri"/>
                <w:szCs w:val="24"/>
                <w:lang w:val="mn-MN"/>
              </w:rPr>
              <w:t xml:space="preserve"> олохдоо</w:t>
            </w:r>
            <w:r w:rsidR="00D04332">
              <w:rPr>
                <w:rFonts w:eastAsia="Calibri"/>
                <w:szCs w:val="24"/>
                <w:lang w:val="mn-MN"/>
              </w:rPr>
              <w:t xml:space="preserve"> </w:t>
            </w:r>
            <w:r w:rsidR="004B49D0">
              <w:rPr>
                <w:szCs w:val="24"/>
                <w:lang w:val="mn-MN"/>
              </w:rPr>
              <w:t xml:space="preserve">хамгийн бага </w:t>
            </w:r>
            <w:r w:rsidR="00037503">
              <w:rPr>
                <w:szCs w:val="24"/>
                <w:lang w:val="mn-MN"/>
              </w:rPr>
              <w:t>квадратын арг</w:t>
            </w:r>
            <w:r w:rsidR="004B49D0">
              <w:rPr>
                <w:szCs w:val="24"/>
                <w:lang w:val="mn-MN"/>
              </w:rPr>
              <w:t>ыг хэрэглэ</w:t>
            </w:r>
            <w:r w:rsidR="00B71C0A">
              <w:rPr>
                <w:szCs w:val="24"/>
                <w:lang w:val="mn-MN"/>
              </w:rPr>
              <w:t xml:space="preserve">нэ. </w:t>
            </w:r>
            <w:r w:rsidR="00B71C0A" w:rsidRPr="00F30E53">
              <w:rPr>
                <w:szCs w:val="24"/>
              </w:rPr>
              <w:t>(20)</w:t>
            </w:r>
            <w:r w:rsidR="00B71C0A">
              <w:rPr>
                <w:szCs w:val="24"/>
                <w:lang w:val="mn-MN"/>
              </w:rPr>
              <w:t>-р томьёог бичвэл:</w:t>
            </w:r>
          </w:p>
          <w:p w:rsidR="00B71C0A" w:rsidRDefault="00B71C0A" w:rsidP="00B71C0A">
            <w:pPr>
              <w:spacing w:line="276" w:lineRule="auto"/>
              <w:jc w:val="both"/>
              <w:rPr>
                <w:szCs w:val="24"/>
                <w:lang w:val="mn-MN"/>
              </w:rPr>
            </w:pPr>
            <m:oMathPara>
              <m:oMath>
                <m:r>
                  <w:rPr>
                    <w:rFonts w:ascii="Cambria Math" w:hAnsi="Cambria Math"/>
                    <w:szCs w:val="24"/>
                    <w:lang w:val="mn-MN"/>
                  </w:rPr>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oMath>
            </m:oMathPara>
          </w:p>
          <w:p w:rsidR="00B71C0A" w:rsidRDefault="00B71C0A" w:rsidP="00B71C0A">
            <w:pPr>
              <w:spacing w:line="276" w:lineRule="auto"/>
              <w:jc w:val="right"/>
              <w:rPr>
                <w:szCs w:val="24"/>
              </w:rPr>
            </w:pPr>
            <w:r>
              <w:rPr>
                <w:szCs w:val="24"/>
              </w:rPr>
              <w:t>(20)</w:t>
            </w:r>
          </w:p>
          <w:p w:rsidR="00C3645D" w:rsidRDefault="00196C05" w:rsidP="002F5F09">
            <w:pPr>
              <w:spacing w:line="276" w:lineRule="auto"/>
              <w:jc w:val="both"/>
              <w:rPr>
                <w:szCs w:val="24"/>
                <w:lang w:val="mn-MN"/>
              </w:rPr>
            </w:pPr>
            <w:r>
              <w:rPr>
                <w:szCs w:val="24"/>
                <w:lang w:val="mn-MN"/>
              </w:rPr>
              <w:t xml:space="preserve">үүнд: </w:t>
            </w:r>
          </w:p>
          <w:p w:rsidR="00196C05" w:rsidRDefault="00526E24" w:rsidP="002F5F09">
            <w:pPr>
              <w:spacing w:line="276" w:lineRule="auto"/>
              <w:jc w:val="both"/>
              <w:rPr>
                <w:szCs w:val="24"/>
              </w:rPr>
            </w:pPr>
            <w:r w:rsidRPr="00EF5222">
              <w:rPr>
                <w:szCs w:val="24"/>
              </w:rPr>
              <w:t>N</w:t>
            </w:r>
            <w:r>
              <w:rPr>
                <w:szCs w:val="24"/>
                <w:lang w:val="mn-MN"/>
              </w:rPr>
              <w:t xml:space="preserve"> </w:t>
            </w:r>
            <w:r w:rsidR="009F0F42">
              <w:rPr>
                <w:szCs w:val="24"/>
                <w:lang w:val="mn-MN"/>
              </w:rPr>
              <w:t>–</w:t>
            </w:r>
            <w:r>
              <w:rPr>
                <w:szCs w:val="24"/>
                <w:lang w:val="mn-MN"/>
              </w:rPr>
              <w:t xml:space="preserve"> </w:t>
            </w:r>
            <w:r w:rsidR="006B2C3B">
              <w:rPr>
                <w:szCs w:val="24"/>
                <w:lang w:val="mn-MN"/>
              </w:rPr>
              <w:t>агаарын хувийн</w:t>
            </w:r>
            <w:r w:rsidR="009F0F42">
              <w:rPr>
                <w:szCs w:val="24"/>
                <w:lang w:val="mn-MN"/>
              </w:rPr>
              <w:t xml:space="preserve"> зардлыг тооцоолсон утга</w:t>
            </w:r>
            <w:r w:rsidR="009F0F42">
              <w:rPr>
                <w:szCs w:val="24"/>
              </w:rPr>
              <w:t>;</w:t>
            </w:r>
          </w:p>
          <w:p w:rsidR="009F0F42" w:rsidRDefault="001F45D2" w:rsidP="002F5F09">
            <w:pPr>
              <w:spacing w:line="276" w:lineRule="auto"/>
              <w:jc w:val="both"/>
              <w:rPr>
                <w:szCs w:val="24"/>
              </w:rPr>
            </w:pPr>
            <w:r w:rsidRPr="00EF5222">
              <w:rPr>
                <w:szCs w:val="24"/>
              </w:rPr>
              <w:t>t</w:t>
            </w:r>
            <w:r w:rsidRPr="00EF5222">
              <w:rPr>
                <w:szCs w:val="24"/>
                <w:vertAlign w:val="subscript"/>
              </w:rPr>
              <w:t>j</w:t>
            </w:r>
            <w:r>
              <w:rPr>
                <w:szCs w:val="24"/>
                <w:lang w:val="mn-MN"/>
              </w:rPr>
              <w:t xml:space="preserve"> – </w:t>
            </w:r>
            <w:r w:rsidR="00AF7768">
              <w:rPr>
                <w:szCs w:val="24"/>
                <w:lang w:val="mn-MN"/>
              </w:rPr>
              <w:t>концентр</w:t>
            </w:r>
            <w:r w:rsidR="005F36C5">
              <w:rPr>
                <w:szCs w:val="24"/>
                <w:lang w:val="mn-MN"/>
              </w:rPr>
              <w:t>ацийг бууруулж эхлэх явцын</w:t>
            </w:r>
            <w:r w:rsidR="00AF7768">
              <w:rPr>
                <w:szCs w:val="24"/>
                <w:lang w:val="mn-MN"/>
              </w:rPr>
              <w:t xml:space="preserve"> </w:t>
            </w:r>
            <w:r w:rsidRPr="00EF5222">
              <w:rPr>
                <w:szCs w:val="24"/>
              </w:rPr>
              <w:t>t</w:t>
            </w:r>
            <w:r w:rsidRPr="009F0F42">
              <w:rPr>
                <w:szCs w:val="24"/>
                <w:vertAlign w:val="subscript"/>
              </w:rPr>
              <w:t>1</w:t>
            </w:r>
            <w:r w:rsidRPr="00EF5222">
              <w:rPr>
                <w:szCs w:val="24"/>
              </w:rPr>
              <w:t xml:space="preserve"> = 0</w:t>
            </w:r>
            <w:r>
              <w:rPr>
                <w:szCs w:val="24"/>
                <w:lang w:val="mn-MN"/>
              </w:rPr>
              <w:t xml:space="preserve"> </w:t>
            </w:r>
            <w:r w:rsidR="005F36C5">
              <w:rPr>
                <w:szCs w:val="24"/>
                <w:lang w:val="mn-MN"/>
              </w:rPr>
              <w:t>эгшнээс</w:t>
            </w:r>
            <w:r w:rsidR="005F36C5">
              <w:rPr>
                <w:szCs w:val="24"/>
              </w:rPr>
              <w:t xml:space="preserve"> j </w:t>
            </w:r>
            <w:r w:rsidR="005F36C5">
              <w:rPr>
                <w:szCs w:val="24"/>
                <w:lang w:val="mn-MN"/>
              </w:rPr>
              <w:t>дахин н</w:t>
            </w:r>
            <w:r w:rsidR="00730AF9">
              <w:rPr>
                <w:szCs w:val="24"/>
                <w:lang w:val="mn-MN"/>
              </w:rPr>
              <w:t>эмэгдүүлэн хуримтлуулж</w:t>
            </w:r>
            <w:r w:rsidR="002B73AF">
              <w:rPr>
                <w:szCs w:val="24"/>
                <w:lang w:val="mn-MN"/>
              </w:rPr>
              <w:t>,</w:t>
            </w:r>
            <w:r w:rsidR="00B13AED">
              <w:rPr>
                <w:szCs w:val="24"/>
                <w:lang w:val="mn-MN"/>
              </w:rPr>
              <w:t xml:space="preserve"> </w:t>
            </w:r>
            <w:r w:rsidR="002B73AF">
              <w:rPr>
                <w:szCs w:val="24"/>
                <w:lang w:val="mn-MN"/>
              </w:rPr>
              <w:t>хэмжил хийсэн</w:t>
            </w:r>
            <w:r w:rsidR="005F36C5">
              <w:rPr>
                <w:szCs w:val="24"/>
                <w:lang w:val="mn-MN"/>
              </w:rPr>
              <w:t xml:space="preserve"> </w:t>
            </w:r>
            <w:r w:rsidR="005F36C5">
              <w:rPr>
                <w:szCs w:val="24"/>
              </w:rPr>
              <w:t xml:space="preserve">j </w:t>
            </w:r>
            <w:r w:rsidR="005F36C5">
              <w:rPr>
                <w:szCs w:val="24"/>
                <w:lang w:val="mn-MN"/>
              </w:rPr>
              <w:t>дүгээр хугацаа</w:t>
            </w:r>
            <w:r w:rsidR="005F36C5">
              <w:rPr>
                <w:szCs w:val="24"/>
              </w:rPr>
              <w:t>;</w:t>
            </w:r>
          </w:p>
          <w:p w:rsidR="005F36C5" w:rsidRDefault="005F36C5" w:rsidP="002F5F09">
            <w:pPr>
              <w:spacing w:line="276" w:lineRule="auto"/>
              <w:jc w:val="both"/>
              <w:rPr>
                <w:szCs w:val="24"/>
              </w:rPr>
            </w:pPr>
            <w:r w:rsidRPr="00EF5222">
              <w:rPr>
                <w:szCs w:val="24"/>
              </w:rPr>
              <w:t>C(t</w:t>
            </w:r>
            <w:r w:rsidRPr="00EF5222">
              <w:rPr>
                <w:szCs w:val="24"/>
                <w:vertAlign w:val="subscript"/>
              </w:rPr>
              <w:t>j</w:t>
            </w:r>
            <w:r w:rsidRPr="00EF5222">
              <w:rPr>
                <w:szCs w:val="24"/>
              </w:rPr>
              <w:t>)</w:t>
            </w:r>
            <w:r w:rsidR="001F45D2">
              <w:rPr>
                <w:szCs w:val="24"/>
                <w:lang w:val="mn-MN"/>
              </w:rPr>
              <w:t xml:space="preserve"> –</w:t>
            </w:r>
            <w:r>
              <w:rPr>
                <w:szCs w:val="24"/>
                <w:lang w:val="mn-MN"/>
              </w:rPr>
              <w:t xml:space="preserve"> </w:t>
            </w:r>
            <w:r w:rsidRPr="00EF5222">
              <w:rPr>
                <w:szCs w:val="24"/>
              </w:rPr>
              <w:t>(t</w:t>
            </w:r>
            <w:r w:rsidRPr="00EF5222">
              <w:rPr>
                <w:szCs w:val="24"/>
                <w:vertAlign w:val="subscript"/>
              </w:rPr>
              <w:t>j</w:t>
            </w:r>
            <w:r w:rsidRPr="00EF5222">
              <w:rPr>
                <w:szCs w:val="24"/>
              </w:rPr>
              <w:t>)</w:t>
            </w:r>
            <w:r>
              <w:rPr>
                <w:szCs w:val="24"/>
                <w:lang w:val="mn-MN"/>
              </w:rPr>
              <w:t xml:space="preserve"> эгшинд хэмжсэн хийн концентраци</w:t>
            </w:r>
            <w:r w:rsidRPr="00EF5222">
              <w:rPr>
                <w:szCs w:val="24"/>
              </w:rPr>
              <w:t>;</w:t>
            </w:r>
          </w:p>
          <w:p w:rsidR="005F36C5" w:rsidRDefault="00B13AED" w:rsidP="002F5F09">
            <w:pPr>
              <w:spacing w:line="276" w:lineRule="auto"/>
              <w:jc w:val="both"/>
              <w:rPr>
                <w:szCs w:val="24"/>
                <w:lang w:val="mn-MN"/>
              </w:rPr>
            </w:pPr>
            <w:r w:rsidRPr="00EF5222">
              <w:rPr>
                <w:szCs w:val="24"/>
              </w:rPr>
              <w:t>n</w:t>
            </w:r>
            <w:r w:rsidRPr="00EF5222">
              <w:rPr>
                <w:szCs w:val="24"/>
                <w:vertAlign w:val="subscript"/>
              </w:rPr>
              <w:t>p</w:t>
            </w:r>
            <w:r>
              <w:rPr>
                <w:szCs w:val="24"/>
                <w:vertAlign w:val="subscript"/>
                <w:lang w:val="mn-MN"/>
              </w:rPr>
              <w:t xml:space="preserve"> </w:t>
            </w:r>
            <w:r>
              <w:rPr>
                <w:szCs w:val="24"/>
                <w:lang w:val="mn-MN"/>
              </w:rPr>
              <w:t xml:space="preserve">– </w:t>
            </w:r>
            <w:r w:rsidR="002B73AF">
              <w:rPr>
                <w:szCs w:val="24"/>
                <w:lang w:val="mn-MN"/>
              </w:rPr>
              <w:t>хэмжлийн</w:t>
            </w:r>
            <w:r>
              <w:rPr>
                <w:szCs w:val="24"/>
                <w:lang w:val="mn-MN"/>
              </w:rPr>
              <w:t xml:space="preserve"> хугацаанд хэмжсэн </w:t>
            </w:r>
            <w:r w:rsidR="008070C6">
              <w:rPr>
                <w:szCs w:val="24"/>
                <w:lang w:val="mn-MN"/>
              </w:rPr>
              <w:t>эгшний</w:t>
            </w:r>
            <w:r>
              <w:rPr>
                <w:szCs w:val="24"/>
                <w:lang w:val="mn-MN"/>
              </w:rPr>
              <w:t xml:space="preserve"> нийт тоо </w:t>
            </w:r>
            <w:r w:rsidRPr="00EF5222">
              <w:rPr>
                <w:szCs w:val="24"/>
              </w:rPr>
              <w:t>(n</w:t>
            </w:r>
            <w:r w:rsidRPr="00B13AED">
              <w:rPr>
                <w:szCs w:val="24"/>
                <w:vertAlign w:val="subscript"/>
              </w:rPr>
              <w:t>p</w:t>
            </w:r>
            <w:r w:rsidRPr="00EF5222">
              <w:rPr>
                <w:szCs w:val="24"/>
              </w:rPr>
              <w:t xml:space="preserve"> ≥3</w:t>
            </w:r>
            <w:r w:rsidR="006E52A5">
              <w:rPr>
                <w:szCs w:val="24"/>
                <w:lang w:val="mn-MN"/>
              </w:rPr>
              <w:t xml:space="preserve"> байна</w:t>
            </w:r>
            <w:r w:rsidRPr="00EF5222">
              <w:rPr>
                <w:szCs w:val="24"/>
              </w:rPr>
              <w:t>)</w:t>
            </w:r>
            <w:r w:rsidR="006E52A5">
              <w:rPr>
                <w:szCs w:val="24"/>
                <w:lang w:val="mn-MN"/>
              </w:rPr>
              <w:t xml:space="preserve"> болно.</w:t>
            </w:r>
            <w:r w:rsidR="00680BAB">
              <w:rPr>
                <w:szCs w:val="24"/>
                <w:lang w:val="mn-MN"/>
              </w:rPr>
              <w:t xml:space="preserve"> </w:t>
            </w:r>
          </w:p>
          <w:p w:rsidR="00AC466A" w:rsidRDefault="0014365E" w:rsidP="002F5F09">
            <w:pPr>
              <w:spacing w:line="276" w:lineRule="auto"/>
              <w:jc w:val="both"/>
              <w:rPr>
                <w:szCs w:val="24"/>
                <w:lang w:val="mn-MN"/>
              </w:rPr>
            </w:pPr>
            <w:r>
              <w:rPr>
                <w:szCs w:val="24"/>
                <w:lang w:val="mn-MN"/>
              </w:rPr>
              <w:t>Х</w:t>
            </w:r>
            <w:r w:rsidR="002B73AF">
              <w:rPr>
                <w:szCs w:val="24"/>
                <w:lang w:val="mn-MN"/>
              </w:rPr>
              <w:t>эмжил хийсэн</w:t>
            </w:r>
            <w:r w:rsidR="00ED37F1">
              <w:rPr>
                <w:szCs w:val="24"/>
                <w:lang w:val="mn-MN"/>
              </w:rPr>
              <w:t xml:space="preserve"> хугацаанд олон </w:t>
            </w:r>
            <w:r w:rsidR="008070C6">
              <w:rPr>
                <w:szCs w:val="24"/>
                <w:lang w:val="mn-MN"/>
              </w:rPr>
              <w:t>эгшнийг</w:t>
            </w:r>
            <w:r>
              <w:rPr>
                <w:szCs w:val="24"/>
                <w:lang w:val="mn-MN"/>
              </w:rPr>
              <w:t xml:space="preserve"> хэмжих боломжтой Т үе,</w:t>
            </w:r>
            <w:r w:rsidR="00ED37F1" w:rsidRPr="00EF5222">
              <w:rPr>
                <w:szCs w:val="24"/>
              </w:rPr>
              <w:t xml:space="preserve"> </w:t>
            </w:r>
            <w:r>
              <w:rPr>
                <w:szCs w:val="24"/>
                <w:lang w:val="mn-MN"/>
              </w:rPr>
              <w:t xml:space="preserve">хэмжлийн хугацаанд хэмжсэн </w:t>
            </w:r>
            <w:r w:rsidR="008070C6">
              <w:rPr>
                <w:szCs w:val="24"/>
                <w:lang w:val="mn-MN"/>
              </w:rPr>
              <w:t>эгшнүүдийн</w:t>
            </w:r>
            <w:r>
              <w:rPr>
                <w:szCs w:val="24"/>
                <w:lang w:val="mn-MN"/>
              </w:rPr>
              <w:t xml:space="preserve"> нийт</w:t>
            </w:r>
            <w:r w:rsidRPr="00EF5222">
              <w:rPr>
                <w:szCs w:val="24"/>
              </w:rPr>
              <w:t xml:space="preserve"> </w:t>
            </w:r>
            <w:r w:rsidR="00ED37F1" w:rsidRPr="00EF5222">
              <w:rPr>
                <w:szCs w:val="24"/>
              </w:rPr>
              <w:t>n</w:t>
            </w:r>
            <w:r w:rsidR="00ED37F1" w:rsidRPr="00EF5222">
              <w:rPr>
                <w:szCs w:val="24"/>
                <w:vertAlign w:val="subscript"/>
              </w:rPr>
              <w:t>p</w:t>
            </w:r>
            <w:r w:rsidR="00ED37F1">
              <w:rPr>
                <w:szCs w:val="24"/>
                <w:lang w:val="mn-MN"/>
              </w:rPr>
              <w:t xml:space="preserve"> тоог  ашиглан</w:t>
            </w:r>
            <w:r w:rsidR="00FF023E">
              <w:rPr>
                <w:szCs w:val="24"/>
                <w:lang w:val="mn-MN"/>
              </w:rPr>
              <w:t xml:space="preserve">, </w:t>
            </w:r>
            <w:r w:rsidR="006B2C3B">
              <w:rPr>
                <w:szCs w:val="24"/>
                <w:lang w:val="mn-MN"/>
              </w:rPr>
              <w:t>агаарын хувийн</w:t>
            </w:r>
            <w:r w:rsidR="006A66C6">
              <w:rPr>
                <w:szCs w:val="24"/>
                <w:lang w:val="mn-MN"/>
              </w:rPr>
              <w:t xml:space="preserve"> зардалд тооцооны алдаа үүсгэдэг</w:t>
            </w:r>
            <w:r>
              <w:rPr>
                <w:szCs w:val="24"/>
                <w:lang w:val="mn-MN"/>
              </w:rPr>
              <w:t xml:space="preserve"> хэмжлийн алдааг</w:t>
            </w:r>
            <w:r w:rsidR="00FF023E">
              <w:rPr>
                <w:szCs w:val="24"/>
                <w:lang w:val="mn-MN"/>
              </w:rPr>
              <w:t xml:space="preserve"> багасгах боломжтой.</w:t>
            </w:r>
            <w:r w:rsidR="008E1EAB">
              <w:rPr>
                <w:szCs w:val="24"/>
                <w:lang w:val="mn-MN"/>
              </w:rPr>
              <w:t xml:space="preserve"> </w:t>
            </w:r>
            <w:r w:rsidR="003D60CB">
              <w:rPr>
                <w:szCs w:val="24"/>
                <w:lang w:val="mn-MN"/>
              </w:rPr>
              <w:t xml:space="preserve">Хэрэв </w:t>
            </w:r>
            <w:r w:rsidR="006A66C6">
              <w:rPr>
                <w:szCs w:val="24"/>
              </w:rPr>
              <w:t xml:space="preserve">E </w:t>
            </w:r>
            <w:r w:rsidR="006A66C6">
              <w:rPr>
                <w:szCs w:val="24"/>
                <w:lang w:val="mn-MN"/>
              </w:rPr>
              <w:t xml:space="preserve">хавсралтад үзүүлсэн муруйгаас </w:t>
            </w:r>
            <w:r w:rsidR="006B2C3B">
              <w:rPr>
                <w:szCs w:val="24"/>
                <w:lang w:val="mn-MN"/>
              </w:rPr>
              <w:t>агаарын хувийн</w:t>
            </w:r>
            <w:r w:rsidR="006A66C6">
              <w:rPr>
                <w:szCs w:val="24"/>
                <w:lang w:val="mn-MN"/>
              </w:rPr>
              <w:t xml:space="preserve"> зардлыг тооцоолсон </w:t>
            </w:r>
            <w:r w:rsidR="006A66C6">
              <w:rPr>
                <w:szCs w:val="24"/>
              </w:rPr>
              <w:t xml:space="preserve">N </w:t>
            </w:r>
            <w:r w:rsidR="006A66C6">
              <w:rPr>
                <w:szCs w:val="24"/>
                <w:lang w:val="mn-MN"/>
              </w:rPr>
              <w:t xml:space="preserve">утгын </w:t>
            </w:r>
            <w:r w:rsidR="00026327">
              <w:rPr>
                <w:szCs w:val="24"/>
                <w:lang w:val="mn-MN"/>
              </w:rPr>
              <w:t>алдааг багасгасан</w:t>
            </w:r>
            <w:r w:rsidR="003D60CB">
              <w:rPr>
                <w:szCs w:val="24"/>
                <w:lang w:val="mn-MN"/>
              </w:rPr>
              <w:t>, хугацааны</w:t>
            </w:r>
            <w:r w:rsidR="00026327">
              <w:rPr>
                <w:szCs w:val="24"/>
                <w:lang w:val="mn-MN"/>
              </w:rPr>
              <w:t xml:space="preserve"> оновчтой </w:t>
            </w:r>
            <w:r w:rsidR="003D60CB" w:rsidRPr="00A17998">
              <w:rPr>
                <w:szCs w:val="24"/>
              </w:rPr>
              <w:t>T</w:t>
            </w:r>
            <w:r w:rsidR="003D60CB" w:rsidRPr="006A66C6">
              <w:rPr>
                <w:szCs w:val="24"/>
                <w:vertAlign w:val="subscript"/>
              </w:rPr>
              <w:t>m</w:t>
            </w:r>
            <w:r w:rsidR="003D60CB">
              <w:rPr>
                <w:szCs w:val="24"/>
                <w:lang w:val="mn-MN"/>
              </w:rPr>
              <w:t xml:space="preserve"> үеийг </w:t>
            </w:r>
            <w:r w:rsidR="003D60CB">
              <w:rPr>
                <w:szCs w:val="24"/>
              </w:rPr>
              <w:t xml:space="preserve">N </w:t>
            </w:r>
            <w:r w:rsidR="003D60CB">
              <w:rPr>
                <w:szCs w:val="24"/>
                <w:lang w:val="mn-MN"/>
              </w:rPr>
              <w:t xml:space="preserve">утгаар үржүүлвэл хэмжлийн алдааг багасгаж болно. </w:t>
            </w:r>
          </w:p>
          <w:p w:rsidR="003D60CB" w:rsidRDefault="003D60CB" w:rsidP="002F5F09">
            <w:pPr>
              <w:spacing w:line="276" w:lineRule="auto"/>
              <w:jc w:val="both"/>
              <w:rPr>
                <w:szCs w:val="24"/>
                <w:lang w:val="mn-MN"/>
              </w:rPr>
            </w:pPr>
            <w:r w:rsidRPr="003D60CB">
              <w:rPr>
                <w:b/>
                <w:szCs w:val="24"/>
                <w:lang w:val="mn-MN"/>
              </w:rPr>
              <w:t>5.3.2</w:t>
            </w:r>
            <w:r>
              <w:rPr>
                <w:szCs w:val="24"/>
                <w:lang w:val="mn-MN"/>
              </w:rPr>
              <w:t xml:space="preserve"> </w:t>
            </w:r>
            <w:r w:rsidR="0088082B" w:rsidRPr="0088082B">
              <w:rPr>
                <w:rFonts w:eastAsia="Calibri"/>
                <w:b/>
                <w:szCs w:val="24"/>
                <w:lang w:val="mn-MN"/>
              </w:rPr>
              <w:t xml:space="preserve">Хоёр </w:t>
            </w:r>
            <w:r w:rsidR="008070C6">
              <w:rPr>
                <w:rFonts w:eastAsia="Calibri"/>
                <w:b/>
                <w:szCs w:val="24"/>
                <w:lang w:val="mn-MN"/>
              </w:rPr>
              <w:t xml:space="preserve">эгшин </w:t>
            </w:r>
            <w:r w:rsidR="0088082B" w:rsidRPr="0088082B">
              <w:rPr>
                <w:rFonts w:eastAsia="Calibri"/>
                <w:b/>
                <w:szCs w:val="24"/>
                <w:lang w:val="mn-MN"/>
              </w:rPr>
              <w:t xml:space="preserve"> болон олон </w:t>
            </w:r>
            <w:r w:rsidR="008070C6">
              <w:rPr>
                <w:rFonts w:eastAsia="Calibri"/>
                <w:b/>
                <w:szCs w:val="24"/>
                <w:lang w:val="mn-MN"/>
              </w:rPr>
              <w:t>эгшний</w:t>
            </w:r>
            <w:r w:rsidR="0088082B" w:rsidRPr="0088082B">
              <w:rPr>
                <w:rFonts w:eastAsia="Calibri"/>
                <w:b/>
                <w:szCs w:val="24"/>
                <w:lang w:val="mn-MN"/>
              </w:rPr>
              <w:t xml:space="preserve"> аргуудын горим</w:t>
            </w:r>
          </w:p>
          <w:p w:rsidR="00626714" w:rsidRDefault="00626714" w:rsidP="002F5F09">
            <w:pPr>
              <w:spacing w:line="276" w:lineRule="auto"/>
              <w:jc w:val="both"/>
              <w:rPr>
                <w:szCs w:val="24"/>
                <w:lang w:val="mn-MN"/>
              </w:rPr>
            </w:pPr>
            <w:r>
              <w:rPr>
                <w:szCs w:val="24"/>
                <w:lang w:val="mn-MN"/>
              </w:rPr>
              <w:t>Хэмжлийн т</w:t>
            </w:r>
            <w:r w:rsidR="001661D1">
              <w:rPr>
                <w:szCs w:val="24"/>
                <w:lang w:val="mn-MN"/>
              </w:rPr>
              <w:t>усдаа бүсэд</w:t>
            </w:r>
            <w:r>
              <w:rPr>
                <w:szCs w:val="24"/>
                <w:lang w:val="mn-MN"/>
              </w:rPr>
              <w:t xml:space="preserve"> хийн</w:t>
            </w:r>
            <w:r w:rsidR="001661D1">
              <w:rPr>
                <w:szCs w:val="24"/>
                <w:lang w:val="mn-MN"/>
              </w:rPr>
              <w:t xml:space="preserve"> эхний концентраци өндөр байх үеийн дараа</w:t>
            </w:r>
            <w:r w:rsidR="00B852FC">
              <w:rPr>
                <w:szCs w:val="24"/>
                <w:lang w:val="mn-MN"/>
              </w:rPr>
              <w:t xml:space="preserve"> нь</w:t>
            </w:r>
            <w:r w:rsidR="001661D1">
              <w:rPr>
                <w:szCs w:val="24"/>
                <w:lang w:val="mn-MN"/>
              </w:rPr>
              <w:t xml:space="preserve"> хийн концентрацийг буу</w:t>
            </w:r>
            <w:r w:rsidR="00514C84">
              <w:rPr>
                <w:szCs w:val="24"/>
                <w:lang w:val="mn-MN"/>
              </w:rPr>
              <w:t>руулах</w:t>
            </w:r>
            <w:r w:rsidR="001661D1">
              <w:rPr>
                <w:szCs w:val="24"/>
                <w:lang w:val="mn-MN"/>
              </w:rPr>
              <w:t xml:space="preserve"> явцыг </w:t>
            </w:r>
            <w:r w:rsidR="00F87A3F">
              <w:rPr>
                <w:szCs w:val="24"/>
                <w:lang w:val="mn-MN"/>
              </w:rPr>
              <w:lastRenderedPageBreak/>
              <w:t xml:space="preserve">арга тус бүрд </w:t>
            </w:r>
            <w:r w:rsidR="001661D1">
              <w:rPr>
                <w:szCs w:val="24"/>
                <w:lang w:val="mn-MN"/>
              </w:rPr>
              <w:t xml:space="preserve">дараах алхмын дагуу хэмждэг. </w:t>
            </w:r>
          </w:p>
          <w:p w:rsidR="00626714" w:rsidRDefault="00CF4B45" w:rsidP="002F5F09">
            <w:pPr>
              <w:spacing w:line="276" w:lineRule="auto"/>
              <w:jc w:val="both"/>
              <w:rPr>
                <w:szCs w:val="24"/>
                <w:lang w:val="mn-MN"/>
              </w:rPr>
            </w:pPr>
            <w:r>
              <w:rPr>
                <w:szCs w:val="24"/>
              </w:rPr>
              <w:t xml:space="preserve">a) </w:t>
            </w:r>
            <w:r w:rsidR="00F87A3F">
              <w:rPr>
                <w:szCs w:val="24"/>
                <w:lang w:val="mn-MN"/>
              </w:rPr>
              <w:t xml:space="preserve">Заагч хийг хэмжсэн эсвэл </w:t>
            </w:r>
            <w:r w:rsidR="00CD40B0">
              <w:rPr>
                <w:szCs w:val="24"/>
                <w:lang w:val="mn-MN"/>
              </w:rPr>
              <w:t xml:space="preserve">шахсан болон хуваарилсны дараа </w:t>
            </w:r>
            <w:r w:rsidR="004D4C7A">
              <w:rPr>
                <w:szCs w:val="24"/>
                <w:lang w:val="mn-MN"/>
              </w:rPr>
              <w:t xml:space="preserve">агаартай </w:t>
            </w:r>
            <w:r w:rsidR="00685EBA">
              <w:rPr>
                <w:szCs w:val="24"/>
                <w:lang w:val="mn-MN"/>
              </w:rPr>
              <w:t xml:space="preserve">хольж, </w:t>
            </w:r>
            <w:r w:rsidR="00A8287D">
              <w:rPr>
                <w:szCs w:val="24"/>
                <w:lang w:val="mn-MN"/>
              </w:rPr>
              <w:t>агаарын дээж авсан эхний нөхцөл</w:t>
            </w:r>
            <w:r w:rsidR="00B852FC">
              <w:rPr>
                <w:szCs w:val="24"/>
                <w:lang w:val="mn-MN"/>
              </w:rPr>
              <w:t>ийг бүрдүүлсэн</w:t>
            </w:r>
            <w:r w:rsidR="00A8287D">
              <w:rPr>
                <w:szCs w:val="24"/>
                <w:lang w:val="mn-MN"/>
              </w:rPr>
              <w:t xml:space="preserve"> орон зайд хийн концентрацийн нэгэн жигд байдлыг шалгана.</w:t>
            </w:r>
          </w:p>
          <w:p w:rsidR="00A8287D" w:rsidRDefault="00A8287D" w:rsidP="002F5F09">
            <w:pPr>
              <w:spacing w:line="276" w:lineRule="auto"/>
              <w:jc w:val="both"/>
              <w:rPr>
                <w:szCs w:val="24"/>
                <w:lang w:val="mn-MN"/>
              </w:rPr>
            </w:pPr>
            <w:r>
              <w:rPr>
                <w:szCs w:val="24"/>
              </w:rPr>
              <w:t xml:space="preserve">b) </w:t>
            </w:r>
            <w:r w:rsidR="00C6741F">
              <w:rPr>
                <w:szCs w:val="24"/>
                <w:lang w:val="mn-MN"/>
              </w:rPr>
              <w:t>Концентрацийг бууруулсан дээжээс эхний дээжийн өгөгдлийг авна</w:t>
            </w:r>
            <w:r w:rsidR="00C244E0">
              <w:rPr>
                <w:szCs w:val="24"/>
                <w:lang w:val="mn-MN"/>
              </w:rPr>
              <w:t>.</w:t>
            </w:r>
          </w:p>
          <w:p w:rsidR="00715304" w:rsidRDefault="00C244E0" w:rsidP="00715304">
            <w:pPr>
              <w:spacing w:line="276" w:lineRule="auto"/>
              <w:jc w:val="both"/>
              <w:rPr>
                <w:szCs w:val="24"/>
                <w:lang w:val="mn-MN"/>
              </w:rPr>
            </w:pPr>
            <w:r>
              <w:rPr>
                <w:szCs w:val="24"/>
              </w:rPr>
              <w:t xml:space="preserve">c) </w:t>
            </w:r>
            <w:r w:rsidR="00530DD2">
              <w:rPr>
                <w:szCs w:val="24"/>
                <w:lang w:val="mn-MN"/>
              </w:rPr>
              <w:t xml:space="preserve">Концентрацийг хоёр </w:t>
            </w:r>
            <w:r w:rsidR="008070C6">
              <w:rPr>
                <w:szCs w:val="24"/>
                <w:lang w:val="mn-MN"/>
              </w:rPr>
              <w:t>эгшинд</w:t>
            </w:r>
            <w:r w:rsidR="0098797E">
              <w:rPr>
                <w:szCs w:val="24"/>
                <w:lang w:val="mn-MN"/>
              </w:rPr>
              <w:t xml:space="preserve"> бууруулах аргад зориулсан</w:t>
            </w:r>
            <w:r w:rsidR="00530DD2">
              <w:rPr>
                <w:szCs w:val="24"/>
                <w:lang w:val="mn-MN"/>
              </w:rPr>
              <w:t xml:space="preserve"> явцын </w:t>
            </w:r>
            <w:r w:rsidR="004107B0">
              <w:rPr>
                <w:szCs w:val="24"/>
                <w:lang w:val="mn-MN"/>
              </w:rPr>
              <w:t xml:space="preserve">талаар </w:t>
            </w:r>
            <w:r w:rsidR="00530DD2">
              <w:rPr>
                <w:szCs w:val="24"/>
                <w:lang w:val="mn-MN"/>
              </w:rPr>
              <w:t xml:space="preserve">хоёр дахь дээжийн өгөгдлийг авна. </w:t>
            </w:r>
            <w:r w:rsidR="00715304">
              <w:rPr>
                <w:szCs w:val="24"/>
                <w:lang w:val="mn-MN"/>
              </w:rPr>
              <w:t xml:space="preserve">Концентрацийг олон </w:t>
            </w:r>
            <w:r w:rsidR="008070C6">
              <w:rPr>
                <w:szCs w:val="24"/>
                <w:lang w:val="mn-MN"/>
              </w:rPr>
              <w:t>эгшинд</w:t>
            </w:r>
            <w:r w:rsidR="00715304">
              <w:rPr>
                <w:szCs w:val="24"/>
                <w:lang w:val="mn-MN"/>
              </w:rPr>
              <w:t xml:space="preserve"> бууруулах аргад хамгийн багадаа </w:t>
            </w:r>
            <w:r w:rsidR="0015328D">
              <w:rPr>
                <w:szCs w:val="24"/>
                <w:lang w:val="mn-MN"/>
              </w:rPr>
              <w:t xml:space="preserve">нэмэлт </w:t>
            </w:r>
            <w:r w:rsidR="00715304">
              <w:rPr>
                <w:szCs w:val="24"/>
                <w:lang w:val="mn-MN"/>
              </w:rPr>
              <w:t>нэг дээж</w:t>
            </w:r>
            <w:r w:rsidR="00C6741F">
              <w:rPr>
                <w:szCs w:val="24"/>
                <w:lang w:val="mn-MN"/>
              </w:rPr>
              <w:t>ийг шаард</w:t>
            </w:r>
            <w:r w:rsidR="00715304">
              <w:rPr>
                <w:szCs w:val="24"/>
                <w:lang w:val="mn-MN"/>
              </w:rPr>
              <w:t>ана.</w:t>
            </w:r>
          </w:p>
          <w:p w:rsidR="00715304" w:rsidRDefault="0067495D" w:rsidP="00715304">
            <w:pPr>
              <w:spacing w:line="276" w:lineRule="auto"/>
              <w:jc w:val="both"/>
              <w:rPr>
                <w:szCs w:val="24"/>
                <w:lang w:val="mn-MN"/>
              </w:rPr>
            </w:pPr>
            <w:r>
              <w:rPr>
                <w:szCs w:val="24"/>
              </w:rPr>
              <w:t xml:space="preserve">d) </w:t>
            </w:r>
            <w:r w:rsidR="0015328D">
              <w:rPr>
                <w:szCs w:val="24"/>
                <w:lang w:val="mn-MN"/>
              </w:rPr>
              <w:t xml:space="preserve">Тусдаа бүсэд хийн </w:t>
            </w:r>
            <w:r w:rsidR="00674898">
              <w:rPr>
                <w:szCs w:val="24"/>
                <w:lang w:val="mn-MN"/>
              </w:rPr>
              <w:t xml:space="preserve">концентрацийн нэгэн жигд байдлыг шалгахын </w:t>
            </w:r>
            <w:r w:rsidR="0098797E">
              <w:rPr>
                <w:szCs w:val="24"/>
                <w:lang w:val="mn-MN"/>
              </w:rPr>
              <w:t>тулд концентрацийг бууруулах</w:t>
            </w:r>
            <w:r w:rsidR="00674898">
              <w:rPr>
                <w:szCs w:val="24"/>
                <w:lang w:val="mn-MN"/>
              </w:rPr>
              <w:t xml:space="preserve"> явцын сүүлийн дээжийг авна.</w:t>
            </w:r>
          </w:p>
          <w:p w:rsidR="00674898" w:rsidRDefault="009012F4" w:rsidP="00715304">
            <w:pPr>
              <w:spacing w:line="276" w:lineRule="auto"/>
              <w:jc w:val="both"/>
              <w:rPr>
                <w:szCs w:val="24"/>
                <w:lang w:val="mn-MN"/>
              </w:rPr>
            </w:pPr>
            <w:r>
              <w:rPr>
                <w:szCs w:val="24"/>
                <w:lang w:val="mn-MN"/>
              </w:rPr>
              <w:t>Туршилтын э</w:t>
            </w:r>
            <w:r w:rsidR="000A533A">
              <w:rPr>
                <w:szCs w:val="24"/>
                <w:lang w:val="mn-MN"/>
              </w:rPr>
              <w:t xml:space="preserve">нэ аргыг 1-р зурагт </w:t>
            </w:r>
            <w:r>
              <w:rPr>
                <w:szCs w:val="24"/>
                <w:lang w:val="mn-MN"/>
              </w:rPr>
              <w:t xml:space="preserve">тоймлон </w:t>
            </w:r>
            <w:r w:rsidR="000A533A">
              <w:rPr>
                <w:szCs w:val="24"/>
                <w:lang w:val="mn-MN"/>
              </w:rPr>
              <w:t xml:space="preserve">харуулсан. </w:t>
            </w:r>
            <w:r w:rsidR="00C64096">
              <w:rPr>
                <w:szCs w:val="24"/>
                <w:lang w:val="mn-MN"/>
              </w:rPr>
              <w:t>Х</w:t>
            </w:r>
            <w:r w:rsidR="00483961">
              <w:rPr>
                <w:szCs w:val="24"/>
                <w:lang w:val="mn-MN"/>
              </w:rPr>
              <w:t>ийг</w:t>
            </w:r>
            <w:r w:rsidR="00C64096">
              <w:rPr>
                <w:szCs w:val="24"/>
                <w:lang w:val="mn-MN"/>
              </w:rPr>
              <w:t xml:space="preserve"> шинжлэх </w:t>
            </w:r>
            <w:r w:rsidR="0015328D">
              <w:rPr>
                <w:szCs w:val="24"/>
                <w:lang w:val="mn-MN"/>
              </w:rPr>
              <w:t>хэрэгслээр</w:t>
            </w:r>
            <w:r w:rsidR="00483961">
              <w:rPr>
                <w:szCs w:val="24"/>
                <w:lang w:val="mn-MN"/>
              </w:rPr>
              <w:t xml:space="preserve"> хэмжих боломжтой дээд хязгаарт ойролцоо, хийн эхний</w:t>
            </w:r>
            <w:r w:rsidR="00C64096">
              <w:rPr>
                <w:szCs w:val="24"/>
                <w:lang w:val="mn-MN"/>
              </w:rPr>
              <w:t xml:space="preserve"> </w:t>
            </w:r>
            <w:r w:rsidR="00483961">
              <w:rPr>
                <w:szCs w:val="24"/>
                <w:lang w:val="mn-MN"/>
              </w:rPr>
              <w:t>концентрацийг</w:t>
            </w:r>
            <w:r w:rsidR="00483961" w:rsidRPr="00A17998">
              <w:rPr>
                <w:szCs w:val="24"/>
              </w:rPr>
              <w:t xml:space="preserve"> </w:t>
            </w:r>
            <w:r w:rsidR="000A533A" w:rsidRPr="00A17998">
              <w:rPr>
                <w:szCs w:val="24"/>
              </w:rPr>
              <w:t>a)</w:t>
            </w:r>
            <w:r w:rsidR="00483961">
              <w:rPr>
                <w:szCs w:val="24"/>
                <w:lang w:val="mn-MN"/>
              </w:rPr>
              <w:t xml:space="preserve"> алхамд бий болгохын тулд </w:t>
            </w:r>
            <w:r w:rsidR="00531AEA">
              <w:rPr>
                <w:szCs w:val="24"/>
                <w:lang w:val="mn-MN"/>
              </w:rPr>
              <w:t xml:space="preserve">заагч хийг </w:t>
            </w:r>
            <w:r w:rsidR="00624359">
              <w:rPr>
                <w:szCs w:val="24"/>
                <w:lang w:val="mn-MN"/>
              </w:rPr>
              <w:t>шаардагдаж буй</w:t>
            </w:r>
            <w:r w:rsidR="00483961">
              <w:rPr>
                <w:szCs w:val="24"/>
                <w:lang w:val="mn-MN"/>
              </w:rPr>
              <w:t xml:space="preserve"> хангалттай хэмжээгээр </w:t>
            </w:r>
            <w:r w:rsidR="00531AEA">
              <w:rPr>
                <w:szCs w:val="24"/>
                <w:lang w:val="mn-MN"/>
              </w:rPr>
              <w:t xml:space="preserve">тусдаа бүсэд </w:t>
            </w:r>
            <w:r w:rsidR="00483961">
              <w:rPr>
                <w:szCs w:val="24"/>
                <w:lang w:val="mn-MN"/>
              </w:rPr>
              <w:t xml:space="preserve">шахна. </w:t>
            </w:r>
            <w:r w:rsidR="00631427">
              <w:rPr>
                <w:szCs w:val="24"/>
                <w:lang w:val="mn-MN"/>
              </w:rPr>
              <w:t xml:space="preserve">Дараа нь </w:t>
            </w:r>
            <w:r w:rsidR="000F752A">
              <w:rPr>
                <w:szCs w:val="24"/>
                <w:lang w:val="mn-MN"/>
              </w:rPr>
              <w:t>заагч хий</w:t>
            </w:r>
            <w:r w:rsidR="00631427">
              <w:rPr>
                <w:szCs w:val="24"/>
                <w:lang w:val="mn-MN"/>
              </w:rPr>
              <w:t xml:space="preserve"> </w:t>
            </w:r>
            <w:r w:rsidR="000F752A">
              <w:rPr>
                <w:szCs w:val="24"/>
                <w:lang w:val="mn-MN"/>
              </w:rPr>
              <w:t>тусдаа бүсэд</w:t>
            </w:r>
            <w:r w:rsidR="00631427">
              <w:rPr>
                <w:szCs w:val="24"/>
                <w:lang w:val="mn-MN"/>
              </w:rPr>
              <w:t xml:space="preserve"> холи</w:t>
            </w:r>
            <w:r w:rsidR="000F752A">
              <w:rPr>
                <w:szCs w:val="24"/>
                <w:lang w:val="mn-MN"/>
              </w:rPr>
              <w:t>гдо</w:t>
            </w:r>
            <w:r w:rsidR="00631427">
              <w:rPr>
                <w:szCs w:val="24"/>
                <w:lang w:val="mn-MN"/>
              </w:rPr>
              <w:t xml:space="preserve">но. </w:t>
            </w:r>
            <w:r w:rsidR="00624359">
              <w:rPr>
                <w:szCs w:val="24"/>
                <w:lang w:val="mn-MN"/>
              </w:rPr>
              <w:t>Эхний концентрацийн нэгэн жигд байдлыг баталгаажуулахын тулд</w:t>
            </w:r>
            <w:r w:rsidR="00595CFF">
              <w:rPr>
                <w:szCs w:val="24"/>
                <w:lang w:val="mn-MN"/>
              </w:rPr>
              <w:t xml:space="preserve"> төвөөс хол орших</w:t>
            </w:r>
            <w:r w:rsidR="00EB0FAF">
              <w:rPr>
                <w:szCs w:val="24"/>
                <w:lang w:val="mn-MN"/>
              </w:rPr>
              <w:t xml:space="preserve"> хоёр </w:t>
            </w:r>
            <w:r w:rsidR="000F752A">
              <w:rPr>
                <w:szCs w:val="24"/>
                <w:lang w:val="mn-MN"/>
              </w:rPr>
              <w:t>цэгт</w:t>
            </w:r>
            <w:r w:rsidR="00EB0FAF">
              <w:rPr>
                <w:szCs w:val="24"/>
                <w:lang w:val="mn-MN"/>
              </w:rPr>
              <w:t xml:space="preserve"> </w:t>
            </w:r>
            <w:r w:rsidR="00EB0FAF">
              <w:rPr>
                <w:szCs w:val="24"/>
              </w:rPr>
              <w:t>(</w:t>
            </w:r>
            <w:r w:rsidR="00EB0FAF">
              <w:rPr>
                <w:szCs w:val="24"/>
                <w:lang w:val="mn-MN"/>
              </w:rPr>
              <w:t>нийтдээ гурав</w:t>
            </w:r>
            <w:r w:rsidR="00EB0FAF">
              <w:rPr>
                <w:szCs w:val="24"/>
              </w:rPr>
              <w:t>)</w:t>
            </w:r>
            <w:r w:rsidR="00EB0FAF">
              <w:rPr>
                <w:szCs w:val="24"/>
                <w:lang w:val="mn-MN"/>
              </w:rPr>
              <w:t xml:space="preserve"> агаараас дээж авч, тусдаа бүсийн төвөөс нэмэлтээр дээж аваад</w:t>
            </w:r>
            <w:r w:rsidR="00531AEA">
              <w:rPr>
                <w:szCs w:val="24"/>
                <w:lang w:val="mn-MN"/>
              </w:rPr>
              <w:t>,</w:t>
            </w:r>
            <w:r w:rsidR="00EB0FAF">
              <w:rPr>
                <w:szCs w:val="24"/>
                <w:lang w:val="mn-MN"/>
              </w:rPr>
              <w:t xml:space="preserve"> дээж авсан хугацааг тэмдэглэнэ. </w:t>
            </w:r>
            <w:r w:rsidR="00595CFF">
              <w:rPr>
                <w:szCs w:val="24"/>
                <w:lang w:val="mn-MN"/>
              </w:rPr>
              <w:t>Дараа нь бүсийн төвөөс хоёр удаа дээж авч, дээж авсан хугацааг тэмдэглэдэг.</w:t>
            </w:r>
          </w:p>
          <w:p w:rsidR="00CD6146" w:rsidRDefault="00AF76FE" w:rsidP="00AF76FE">
            <w:pPr>
              <w:spacing w:line="276" w:lineRule="auto"/>
              <w:jc w:val="both"/>
              <w:rPr>
                <w:szCs w:val="24"/>
                <w:lang w:val="mn-MN"/>
              </w:rPr>
            </w:pPr>
            <w:r>
              <w:rPr>
                <w:szCs w:val="24"/>
                <w:lang w:val="mn-MN"/>
              </w:rPr>
              <w:t xml:space="preserve">Хэмжлийн системээс ялгаруулсан агаар дахин эргэлтэд орохоос сэргийлэхийн тулд </w:t>
            </w:r>
            <w:r w:rsidR="00531AEA">
              <w:rPr>
                <w:szCs w:val="24"/>
                <w:lang w:val="mn-MN"/>
              </w:rPr>
              <w:t xml:space="preserve">агаарыг </w:t>
            </w:r>
            <w:r>
              <w:rPr>
                <w:szCs w:val="24"/>
                <w:lang w:val="mn-MN"/>
              </w:rPr>
              <w:t xml:space="preserve">гадагшлуулах хэрэгтэй. </w:t>
            </w:r>
          </w:p>
        </w:tc>
        <w:tc>
          <w:tcPr>
            <w:tcW w:w="4675" w:type="dxa"/>
          </w:tcPr>
          <w:p w:rsidR="009F6D4A" w:rsidRPr="00541BBE" w:rsidRDefault="00541BBE" w:rsidP="00BB1167">
            <w:pPr>
              <w:spacing w:line="276" w:lineRule="auto"/>
              <w:jc w:val="both"/>
              <w:rPr>
                <w:b/>
                <w:szCs w:val="24"/>
                <w:lang w:val="mn-MN"/>
              </w:rPr>
            </w:pPr>
            <w:r w:rsidRPr="00541BBE">
              <w:rPr>
                <w:b/>
              </w:rPr>
              <w:lastRenderedPageBreak/>
              <w:t>4.6.2</w:t>
            </w:r>
            <w:r w:rsidRPr="00541BBE">
              <w:rPr>
                <w:b/>
              </w:rPr>
              <w:tab/>
              <w:t>Tracer gas dosing device</w:t>
            </w:r>
          </w:p>
          <w:p w:rsidR="00BB1167" w:rsidRPr="00BB1167" w:rsidRDefault="00BB1167" w:rsidP="00BB1167">
            <w:pPr>
              <w:spacing w:line="276" w:lineRule="auto"/>
              <w:jc w:val="both"/>
              <w:rPr>
                <w:b/>
                <w:szCs w:val="24"/>
                <w:lang w:val="mn-MN"/>
              </w:rPr>
            </w:pPr>
            <w:r>
              <w:rPr>
                <w:b/>
                <w:szCs w:val="24"/>
                <w:lang w:val="mn-MN"/>
              </w:rPr>
              <w:t xml:space="preserve">4.6.2.1 </w:t>
            </w:r>
            <w:r w:rsidRPr="00BB1167">
              <w:rPr>
                <w:b/>
                <w:szCs w:val="24"/>
                <w:lang w:val="mn-MN"/>
              </w:rPr>
              <w:t>General</w:t>
            </w:r>
          </w:p>
          <w:p w:rsidR="00BB1167" w:rsidRDefault="00BB1167" w:rsidP="00BB1167">
            <w:pPr>
              <w:spacing w:line="276" w:lineRule="auto"/>
              <w:jc w:val="both"/>
              <w:rPr>
                <w:szCs w:val="24"/>
                <w:lang w:val="mn-MN"/>
              </w:rPr>
            </w:pPr>
            <w:r w:rsidRPr="00BB1167">
              <w:rPr>
                <w:szCs w:val="24"/>
                <w:lang w:val="mn-MN"/>
              </w:rPr>
              <w:t xml:space="preserve">Table 3 outlines the combinations, but a suitable volume should be chosen in accordance with each test method in Table 1 and the tracer gas used in Table 2. When the gas flow rate is measured, the </w:t>
            </w:r>
            <w:r w:rsidRPr="00BB1167">
              <w:rPr>
                <w:szCs w:val="24"/>
                <w:lang w:val="mn-MN"/>
              </w:rPr>
              <w:lastRenderedPageBreak/>
              <w:t>temperature is simultaneously measured for the gas mass flow rate estimation. A valve with a heater attached should be prepared to prevent cooling and freezing at the valve in case a large volume of carbon dioxide, etc. is emitted.</w:t>
            </w:r>
          </w:p>
          <w:p w:rsidR="002F5F09" w:rsidRDefault="002F5F09" w:rsidP="00BB1167">
            <w:pPr>
              <w:spacing w:line="276" w:lineRule="auto"/>
              <w:jc w:val="both"/>
              <w:rPr>
                <w:szCs w:val="24"/>
                <w:lang w:val="mn-MN"/>
              </w:rPr>
            </w:pPr>
          </w:p>
          <w:p w:rsidR="002F5F09" w:rsidRPr="00BB1167" w:rsidRDefault="002F5F09" w:rsidP="00BB1167">
            <w:pPr>
              <w:spacing w:line="276" w:lineRule="auto"/>
              <w:jc w:val="both"/>
              <w:rPr>
                <w:szCs w:val="24"/>
                <w:lang w:val="mn-MN"/>
              </w:rPr>
            </w:pPr>
          </w:p>
          <w:p w:rsidR="00CD6146" w:rsidRPr="00BB1167" w:rsidRDefault="00BB1167" w:rsidP="00BB1167">
            <w:pPr>
              <w:spacing w:line="276" w:lineRule="auto"/>
              <w:jc w:val="both"/>
              <w:rPr>
                <w:szCs w:val="24"/>
                <w:lang w:val="mn-MN"/>
              </w:rPr>
            </w:pPr>
            <w:r w:rsidRPr="00BB1167">
              <w:rPr>
                <w:szCs w:val="24"/>
                <w:lang w:val="mn-MN"/>
              </w:rPr>
              <w:t xml:space="preserve">The following measures are needed </w:t>
            </w:r>
            <w:r w:rsidR="003A75EE">
              <w:rPr>
                <w:szCs w:val="24"/>
                <w:lang w:val="mn-MN"/>
              </w:rPr>
              <w:t>for promoting a uniform mixing.</w:t>
            </w:r>
          </w:p>
          <w:p w:rsidR="00943C03" w:rsidRPr="00BB1167" w:rsidRDefault="00BB1167" w:rsidP="00BB1167">
            <w:pPr>
              <w:spacing w:line="276" w:lineRule="auto"/>
              <w:jc w:val="both"/>
              <w:rPr>
                <w:b/>
                <w:szCs w:val="24"/>
                <w:lang w:val="mn-MN"/>
              </w:rPr>
            </w:pPr>
            <w:r>
              <w:rPr>
                <w:b/>
                <w:szCs w:val="24"/>
                <w:lang w:val="mn-MN"/>
              </w:rPr>
              <w:t xml:space="preserve">4.6.2.2 </w:t>
            </w:r>
            <w:r w:rsidRPr="00BB1167">
              <w:rPr>
                <w:b/>
                <w:szCs w:val="24"/>
                <w:lang w:val="mn-MN"/>
              </w:rPr>
              <w:t>Fan for mixing</w:t>
            </w:r>
          </w:p>
          <w:p w:rsidR="00C86B9E" w:rsidRDefault="00BB1167" w:rsidP="00BB1167">
            <w:pPr>
              <w:spacing w:line="276" w:lineRule="auto"/>
              <w:jc w:val="both"/>
              <w:rPr>
                <w:szCs w:val="24"/>
                <w:lang w:val="mn-MN"/>
              </w:rPr>
            </w:pPr>
            <w:r w:rsidRPr="00BB1167">
              <w:rPr>
                <w:szCs w:val="24"/>
                <w:lang w:val="mn-MN"/>
              </w:rPr>
              <w:t xml:space="preserve">Fans for properly mixing inside a testing zone are needed. However, this is not desirable when temperature layers exist in the zone that would affect the ventilation </w:t>
            </w:r>
            <w:r>
              <w:rPr>
                <w:szCs w:val="24"/>
                <w:lang w:val="mn-MN"/>
              </w:rPr>
              <w:t>rate and specific airflow rate.</w:t>
            </w:r>
          </w:p>
          <w:p w:rsidR="00196C05" w:rsidRPr="00BB1167" w:rsidRDefault="00196C05" w:rsidP="00BB1167">
            <w:pPr>
              <w:spacing w:line="276" w:lineRule="auto"/>
              <w:jc w:val="both"/>
              <w:rPr>
                <w:szCs w:val="24"/>
                <w:lang w:val="mn-MN"/>
              </w:rPr>
            </w:pPr>
          </w:p>
          <w:p w:rsidR="00D3435C" w:rsidRPr="00BB1167" w:rsidRDefault="00BB1167" w:rsidP="00BB1167">
            <w:pPr>
              <w:spacing w:line="276" w:lineRule="auto"/>
              <w:jc w:val="both"/>
              <w:rPr>
                <w:b/>
                <w:szCs w:val="24"/>
                <w:lang w:val="mn-MN"/>
              </w:rPr>
            </w:pPr>
            <w:r w:rsidRPr="00BB1167">
              <w:rPr>
                <w:b/>
                <w:szCs w:val="24"/>
                <w:lang w:val="mn-MN"/>
              </w:rPr>
              <w:t>4.6.2.3 Synchronous emission of tracer gas</w:t>
            </w:r>
          </w:p>
          <w:p w:rsidR="00764947" w:rsidRDefault="00BB1167" w:rsidP="00BB1167">
            <w:pPr>
              <w:spacing w:line="276" w:lineRule="auto"/>
              <w:jc w:val="both"/>
              <w:rPr>
                <w:szCs w:val="24"/>
                <w:lang w:val="mn-MN"/>
              </w:rPr>
            </w:pPr>
            <w:r w:rsidRPr="00BB1167">
              <w:rPr>
                <w:szCs w:val="24"/>
                <w:lang w:val="mn-MN"/>
              </w:rPr>
              <w:t>Piping and duct system, etc. for distribution or emission by branched p</w:t>
            </w:r>
            <w:r w:rsidR="00911480">
              <w:rPr>
                <w:szCs w:val="24"/>
                <w:lang w:val="mn-MN"/>
              </w:rPr>
              <w:t xml:space="preserve">iping when multiple outlets are </w:t>
            </w:r>
            <w:r w:rsidRPr="00BB1167">
              <w:rPr>
                <w:szCs w:val="24"/>
                <w:lang w:val="mn-MN"/>
              </w:rPr>
              <w:t>prepared.</w:t>
            </w:r>
          </w:p>
          <w:p w:rsidR="00764947" w:rsidRDefault="00764947" w:rsidP="00BB1167">
            <w:pPr>
              <w:spacing w:line="276" w:lineRule="auto"/>
              <w:jc w:val="both"/>
              <w:rPr>
                <w:szCs w:val="24"/>
                <w:lang w:val="mn-MN"/>
              </w:rPr>
            </w:pPr>
          </w:p>
          <w:p w:rsidR="00656AF2" w:rsidRDefault="00656AF2" w:rsidP="00BB1167">
            <w:pPr>
              <w:spacing w:line="276" w:lineRule="auto"/>
              <w:jc w:val="both"/>
              <w:rPr>
                <w:szCs w:val="24"/>
                <w:lang w:val="mn-MN"/>
              </w:rPr>
            </w:pPr>
          </w:p>
          <w:p w:rsidR="000512C4" w:rsidRPr="009F00D9" w:rsidRDefault="009F00D9" w:rsidP="009F00D9">
            <w:pPr>
              <w:spacing w:line="276" w:lineRule="auto"/>
              <w:jc w:val="both"/>
              <w:rPr>
                <w:b/>
                <w:szCs w:val="24"/>
                <w:lang w:val="mn-MN"/>
              </w:rPr>
            </w:pPr>
            <w:r w:rsidRPr="009F00D9">
              <w:rPr>
                <w:b/>
                <w:szCs w:val="24"/>
                <w:lang w:val="mn-MN"/>
              </w:rPr>
              <w:t>4.6.3</w:t>
            </w:r>
            <w:r w:rsidRPr="009F00D9">
              <w:rPr>
                <w:b/>
                <w:szCs w:val="24"/>
                <w:lang w:val="mn-MN"/>
              </w:rPr>
              <w:tab/>
              <w:t>Tracer gas sampling apparatus</w:t>
            </w:r>
          </w:p>
          <w:p w:rsidR="001E413C" w:rsidRPr="009F00D9" w:rsidRDefault="009F00D9" w:rsidP="009F00D9">
            <w:pPr>
              <w:spacing w:line="276" w:lineRule="auto"/>
              <w:jc w:val="both"/>
              <w:rPr>
                <w:b/>
                <w:szCs w:val="24"/>
                <w:lang w:val="mn-MN"/>
              </w:rPr>
            </w:pPr>
            <w:r>
              <w:rPr>
                <w:b/>
                <w:szCs w:val="24"/>
                <w:lang w:val="mn-MN"/>
              </w:rPr>
              <w:t xml:space="preserve">4.6.3.1 </w:t>
            </w:r>
            <w:r w:rsidRPr="009F00D9">
              <w:rPr>
                <w:b/>
                <w:szCs w:val="24"/>
                <w:lang w:val="mn-MN"/>
              </w:rPr>
              <w:t>Materials for sampling apparatus</w:t>
            </w:r>
          </w:p>
          <w:p w:rsidR="009F00D9" w:rsidRDefault="009F00D9" w:rsidP="009F00D9">
            <w:pPr>
              <w:spacing w:line="276" w:lineRule="auto"/>
              <w:jc w:val="both"/>
              <w:rPr>
                <w:szCs w:val="24"/>
                <w:lang w:val="mn-MN"/>
              </w:rPr>
            </w:pPr>
            <w:r w:rsidRPr="009F00D9">
              <w:rPr>
                <w:szCs w:val="24"/>
                <w:lang w:val="mn-MN"/>
              </w:rPr>
              <w:t xml:space="preserve">Materials used for the tracer gas sampling system, which are mainly piping and tubes, shall be non- absorbent, non-reactive, and non-diffusive to the tracer gas in use. Glass, copper, and stainless steel, etc. are preferable. Metal foil is suitable for flexible containers. Other permissible materials are polypropylene, polyethylene, and polyamide. Fluorine-coated tubing, so-called Polytetrafluoroethylene (PTFE) tubing, is often used. Depending on the tracer gas, materials to avoid include soft plastics. Tubes (especially plastic tubes) </w:t>
            </w:r>
            <w:r w:rsidRPr="009F00D9">
              <w:rPr>
                <w:szCs w:val="24"/>
                <w:lang w:val="mn-MN"/>
              </w:rPr>
              <w:lastRenderedPageBreak/>
              <w:t xml:space="preserve">used once for injecting the pure tracer should </w:t>
            </w:r>
            <w:r>
              <w:rPr>
                <w:szCs w:val="24"/>
                <w:lang w:val="mn-MN"/>
              </w:rPr>
              <w:t>never be used for air sampling.</w:t>
            </w:r>
          </w:p>
          <w:p w:rsidR="003A75EE" w:rsidRDefault="003A75EE" w:rsidP="009F00D9">
            <w:pPr>
              <w:spacing w:line="276" w:lineRule="auto"/>
              <w:jc w:val="both"/>
              <w:rPr>
                <w:szCs w:val="24"/>
                <w:lang w:val="mn-MN"/>
              </w:rPr>
            </w:pPr>
          </w:p>
          <w:p w:rsidR="003A75EE" w:rsidRDefault="003A75EE" w:rsidP="009F00D9">
            <w:pPr>
              <w:spacing w:line="276" w:lineRule="auto"/>
              <w:jc w:val="both"/>
              <w:rPr>
                <w:szCs w:val="24"/>
                <w:lang w:val="mn-MN"/>
              </w:rPr>
            </w:pPr>
          </w:p>
          <w:p w:rsidR="00196C05" w:rsidRDefault="00196C05" w:rsidP="009F00D9">
            <w:pPr>
              <w:spacing w:line="276" w:lineRule="auto"/>
              <w:jc w:val="both"/>
              <w:rPr>
                <w:szCs w:val="24"/>
                <w:lang w:val="mn-MN"/>
              </w:rPr>
            </w:pPr>
          </w:p>
          <w:p w:rsidR="00196C05" w:rsidRDefault="00196C05" w:rsidP="009F00D9">
            <w:pPr>
              <w:spacing w:line="276" w:lineRule="auto"/>
              <w:jc w:val="both"/>
              <w:rPr>
                <w:szCs w:val="24"/>
                <w:lang w:val="mn-MN"/>
              </w:rPr>
            </w:pPr>
          </w:p>
          <w:p w:rsidR="003A75EE" w:rsidRPr="009F00D9" w:rsidRDefault="003A75EE" w:rsidP="009F00D9">
            <w:pPr>
              <w:spacing w:line="276" w:lineRule="auto"/>
              <w:jc w:val="both"/>
              <w:rPr>
                <w:szCs w:val="24"/>
                <w:lang w:val="mn-MN"/>
              </w:rPr>
            </w:pPr>
          </w:p>
          <w:p w:rsidR="009F00D9" w:rsidRDefault="009F00D9" w:rsidP="009F00D9">
            <w:pPr>
              <w:spacing w:line="276" w:lineRule="auto"/>
              <w:jc w:val="both"/>
              <w:rPr>
                <w:b/>
                <w:szCs w:val="24"/>
                <w:lang w:val="mn-MN"/>
              </w:rPr>
            </w:pPr>
            <w:r w:rsidRPr="009F00D9">
              <w:rPr>
                <w:b/>
                <w:szCs w:val="24"/>
                <w:lang w:val="mn-MN"/>
              </w:rPr>
              <w:t>4.6.3.2 Portable sampler</w:t>
            </w:r>
          </w:p>
          <w:p w:rsidR="004F5617" w:rsidRPr="009F00D9" w:rsidRDefault="004F5617" w:rsidP="009F00D9">
            <w:pPr>
              <w:spacing w:line="276" w:lineRule="auto"/>
              <w:jc w:val="both"/>
              <w:rPr>
                <w:b/>
                <w:szCs w:val="24"/>
                <w:lang w:val="mn-MN"/>
              </w:rPr>
            </w:pPr>
          </w:p>
          <w:p w:rsidR="003A75EE" w:rsidRDefault="009F00D9" w:rsidP="009F00D9">
            <w:pPr>
              <w:spacing w:line="276" w:lineRule="auto"/>
              <w:jc w:val="both"/>
              <w:rPr>
                <w:szCs w:val="24"/>
                <w:lang w:val="mn-MN"/>
              </w:rPr>
            </w:pPr>
            <w:r w:rsidRPr="009F00D9">
              <w:rPr>
                <w:szCs w:val="24"/>
                <w:lang w:val="mn-MN"/>
              </w:rPr>
              <w:t>This includes gas tight syringes, flexible bottles, and sample packs having the capacity of at least three times the minimum air concentration sample in the gas analyser. The portable sampler shall have been made airtight so that the sample air is not diluted o</w:t>
            </w:r>
            <w:r>
              <w:rPr>
                <w:szCs w:val="24"/>
                <w:lang w:val="mn-MN"/>
              </w:rPr>
              <w:t>r does not become contaminated.</w:t>
            </w:r>
          </w:p>
          <w:p w:rsidR="005041AE" w:rsidRDefault="005041AE" w:rsidP="009F00D9">
            <w:pPr>
              <w:spacing w:line="276" w:lineRule="auto"/>
              <w:jc w:val="both"/>
              <w:rPr>
                <w:szCs w:val="24"/>
                <w:lang w:val="mn-MN"/>
              </w:rPr>
            </w:pPr>
          </w:p>
          <w:p w:rsidR="005041AE" w:rsidRPr="00A41CD6" w:rsidRDefault="005041AE" w:rsidP="009F00D9">
            <w:pPr>
              <w:spacing w:line="276" w:lineRule="auto"/>
              <w:jc w:val="both"/>
              <w:rPr>
                <w:szCs w:val="24"/>
              </w:rPr>
            </w:pPr>
          </w:p>
          <w:p w:rsidR="009F00D9" w:rsidRPr="009F00D9" w:rsidRDefault="009F00D9" w:rsidP="009F00D9">
            <w:pPr>
              <w:spacing w:line="276" w:lineRule="auto"/>
              <w:jc w:val="both"/>
              <w:rPr>
                <w:b/>
                <w:szCs w:val="24"/>
                <w:lang w:val="mn-MN"/>
              </w:rPr>
            </w:pPr>
            <w:r>
              <w:rPr>
                <w:b/>
                <w:szCs w:val="24"/>
                <w:lang w:val="mn-MN"/>
              </w:rPr>
              <w:t xml:space="preserve">4.6.3.3 </w:t>
            </w:r>
            <w:r w:rsidRPr="009F00D9">
              <w:rPr>
                <w:b/>
                <w:szCs w:val="24"/>
                <w:lang w:val="mn-MN"/>
              </w:rPr>
              <w:t>Sampling network for on-site analysis</w:t>
            </w:r>
          </w:p>
          <w:p w:rsidR="009F00D9" w:rsidRDefault="009F00D9" w:rsidP="009F00D9">
            <w:pPr>
              <w:spacing w:line="276" w:lineRule="auto"/>
              <w:jc w:val="both"/>
              <w:rPr>
                <w:szCs w:val="24"/>
                <w:lang w:val="mn-MN"/>
              </w:rPr>
            </w:pPr>
            <w:r w:rsidRPr="009F00D9">
              <w:rPr>
                <w:szCs w:val="24"/>
                <w:lang w:val="mn-MN"/>
              </w:rPr>
              <w:t>The tube network comprises manifold for directing multiple sample pipes to the gas analyser, a changeover switch, and a pump that leads to the analyser, but normally it is integrated and programmed so that the sample air is suctioned at determined time intervals, and directly</w:t>
            </w:r>
            <w:r>
              <w:rPr>
                <w:szCs w:val="24"/>
                <w:lang w:val="mn-MN"/>
              </w:rPr>
              <w:t xml:space="preserve"> connected to the gas analyser.</w:t>
            </w:r>
          </w:p>
          <w:p w:rsidR="00624AAA" w:rsidRPr="009F00D9" w:rsidRDefault="00624AAA"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4.6.4</w:t>
            </w:r>
            <w:r w:rsidRPr="009F00D9">
              <w:rPr>
                <w:b/>
                <w:szCs w:val="24"/>
                <w:lang w:val="mn-MN"/>
              </w:rPr>
              <w:tab/>
              <w:t>Gas analyser</w:t>
            </w:r>
          </w:p>
          <w:p w:rsidR="009F00D9" w:rsidRDefault="009F00D9" w:rsidP="009F00D9">
            <w:pPr>
              <w:spacing w:line="276" w:lineRule="auto"/>
              <w:jc w:val="both"/>
              <w:rPr>
                <w:szCs w:val="24"/>
                <w:lang w:val="mn-MN"/>
              </w:rPr>
            </w:pPr>
            <w:r w:rsidRPr="009F00D9">
              <w:rPr>
                <w:szCs w:val="24"/>
                <w:lang w:val="mn-MN"/>
              </w:rPr>
              <w:t xml:space="preserve">The gas analyser shall be suitable for the tracer gas and supposed concentrations. The analyser shall also be calibrated and kept within the maximum permissible measurement error (see JCGM 200:2012) of ±5 %. If there is a concern about analyser drift, the analyser should be calibrated at the beginning and end of the test. The advantage of a gas analyser is </w:t>
            </w:r>
            <w:r w:rsidRPr="009F00D9">
              <w:rPr>
                <w:szCs w:val="24"/>
                <w:lang w:val="mn-MN"/>
              </w:rPr>
              <w:lastRenderedPageBreak/>
              <w:t>the possibility of measuring continuous real time indoor contaminants, e.</w:t>
            </w:r>
            <w:r>
              <w:rPr>
                <w:szCs w:val="24"/>
                <w:lang w:val="mn-MN"/>
              </w:rPr>
              <w:t>g. CO</w:t>
            </w:r>
            <w:r w:rsidRPr="00FD0BEB">
              <w:rPr>
                <w:szCs w:val="24"/>
                <w:vertAlign w:val="subscript"/>
                <w:lang w:val="mn-MN"/>
              </w:rPr>
              <w:t>2</w:t>
            </w:r>
            <w:r>
              <w:rPr>
                <w:szCs w:val="24"/>
                <w:lang w:val="mn-MN"/>
              </w:rPr>
              <w:t>, TVOC, CO, Formaldehyde.</w:t>
            </w:r>
          </w:p>
          <w:p w:rsidR="008F41FA" w:rsidRDefault="008F41FA" w:rsidP="009F00D9">
            <w:pPr>
              <w:spacing w:line="276" w:lineRule="auto"/>
              <w:jc w:val="both"/>
              <w:rPr>
                <w:szCs w:val="24"/>
                <w:lang w:val="mn-MN"/>
              </w:rPr>
            </w:pPr>
          </w:p>
          <w:p w:rsidR="00196C05" w:rsidRDefault="00196C05" w:rsidP="009F00D9">
            <w:pPr>
              <w:spacing w:line="276" w:lineRule="auto"/>
              <w:jc w:val="both"/>
              <w:rPr>
                <w:szCs w:val="24"/>
                <w:lang w:val="mn-MN"/>
              </w:rPr>
            </w:pPr>
          </w:p>
          <w:p w:rsidR="00D8307A" w:rsidRDefault="00D8307A" w:rsidP="009F00D9">
            <w:pPr>
              <w:spacing w:line="276" w:lineRule="auto"/>
              <w:jc w:val="both"/>
              <w:rPr>
                <w:szCs w:val="24"/>
                <w:lang w:val="mn-MN"/>
              </w:rPr>
            </w:pPr>
          </w:p>
          <w:p w:rsidR="008F41FA" w:rsidRPr="009F00D9" w:rsidRDefault="008F41FA"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5</w:t>
            </w:r>
            <w:r w:rsidRPr="009F00D9">
              <w:rPr>
                <w:b/>
                <w:szCs w:val="24"/>
                <w:lang w:val="mn-MN"/>
              </w:rPr>
              <w:tab/>
              <w:t>Procedure</w:t>
            </w:r>
          </w:p>
          <w:p w:rsidR="009F00D9" w:rsidRPr="009F00D9" w:rsidRDefault="009F00D9" w:rsidP="009F00D9">
            <w:pPr>
              <w:spacing w:line="276" w:lineRule="auto"/>
              <w:jc w:val="both"/>
              <w:rPr>
                <w:b/>
                <w:szCs w:val="24"/>
                <w:lang w:val="mn-MN"/>
              </w:rPr>
            </w:pPr>
            <w:r w:rsidRPr="009F00D9">
              <w:rPr>
                <w:b/>
                <w:szCs w:val="24"/>
                <w:lang w:val="mn-MN"/>
              </w:rPr>
              <w:t>5.1</w:t>
            </w:r>
            <w:r w:rsidRPr="009F00D9">
              <w:rPr>
                <w:b/>
                <w:szCs w:val="24"/>
                <w:lang w:val="mn-MN"/>
              </w:rPr>
              <w:tab/>
              <w:t>Building preparations</w:t>
            </w:r>
          </w:p>
          <w:p w:rsidR="009F00D9" w:rsidRDefault="009F00D9" w:rsidP="009F00D9">
            <w:pPr>
              <w:spacing w:line="276" w:lineRule="auto"/>
              <w:jc w:val="both"/>
              <w:rPr>
                <w:szCs w:val="24"/>
                <w:lang w:val="mn-MN"/>
              </w:rPr>
            </w:pPr>
            <w:r w:rsidRPr="009F00D9">
              <w:rPr>
                <w:szCs w:val="24"/>
                <w:lang w:val="mn-MN"/>
              </w:rPr>
              <w:t>The measurement method in this document deals with the single zone ventilation measurement. In case the zone needs uniform concentration with multiple rooms, all internal doors in the rooms may be open and an appropriate mixing device may be used, in order to achieve the uniform concentration in the rooms.</w:t>
            </w:r>
          </w:p>
          <w:p w:rsidR="00A0602F" w:rsidRDefault="00A0602F" w:rsidP="009F00D9">
            <w:pPr>
              <w:spacing w:line="276" w:lineRule="auto"/>
              <w:jc w:val="both"/>
              <w:rPr>
                <w:szCs w:val="24"/>
                <w:lang w:val="mn-MN"/>
              </w:rPr>
            </w:pPr>
          </w:p>
          <w:p w:rsidR="00A0602F" w:rsidRDefault="00A0602F" w:rsidP="009F00D9">
            <w:pPr>
              <w:spacing w:line="276" w:lineRule="auto"/>
              <w:jc w:val="both"/>
              <w:rPr>
                <w:szCs w:val="24"/>
                <w:lang w:val="mn-MN"/>
              </w:rPr>
            </w:pPr>
          </w:p>
          <w:p w:rsidR="00430B51" w:rsidRPr="009F00D9" w:rsidRDefault="00430B51" w:rsidP="009F00D9">
            <w:pPr>
              <w:spacing w:line="276" w:lineRule="auto"/>
              <w:jc w:val="both"/>
              <w:rPr>
                <w:szCs w:val="24"/>
                <w:lang w:val="mn-MN"/>
              </w:rPr>
            </w:pPr>
          </w:p>
          <w:p w:rsidR="009F00D9" w:rsidRDefault="009F00D9" w:rsidP="009F00D9">
            <w:pPr>
              <w:spacing w:line="276" w:lineRule="auto"/>
              <w:jc w:val="both"/>
              <w:rPr>
                <w:szCs w:val="24"/>
                <w:lang w:val="mn-MN"/>
              </w:rPr>
            </w:pPr>
            <w:r w:rsidRPr="009F00D9">
              <w:rPr>
                <w:szCs w:val="24"/>
                <w:lang w:val="mn-MN"/>
              </w:rPr>
              <w:t>If measuring were to be performed on a single room within the building, even if internal doors and doors leading to an adjacent room were intentionally sealed so that there may be no leakage from an adjacent room, in many instances air would pass into an adjacent room via leakage areas in the ceiling so it may be difficult to li</w:t>
            </w:r>
            <w:r>
              <w:rPr>
                <w:szCs w:val="24"/>
                <w:lang w:val="mn-MN"/>
              </w:rPr>
              <w:t>mit it to just the target room.</w:t>
            </w:r>
          </w:p>
          <w:p w:rsidR="00C63B65" w:rsidRDefault="00C63B65" w:rsidP="009F00D9">
            <w:pPr>
              <w:spacing w:line="276" w:lineRule="auto"/>
              <w:jc w:val="both"/>
              <w:rPr>
                <w:szCs w:val="24"/>
                <w:lang w:val="mn-MN"/>
              </w:rPr>
            </w:pPr>
          </w:p>
          <w:p w:rsidR="003D35F0" w:rsidRPr="009F00D9" w:rsidRDefault="003D35F0"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5.2</w:t>
            </w:r>
            <w:r w:rsidRPr="009F00D9">
              <w:rPr>
                <w:b/>
                <w:szCs w:val="24"/>
                <w:lang w:val="mn-MN"/>
              </w:rPr>
              <w:tab/>
              <w:t>Ancillary measurements</w:t>
            </w:r>
          </w:p>
          <w:p w:rsidR="009F00D9" w:rsidRDefault="009F00D9" w:rsidP="009F00D9">
            <w:pPr>
              <w:spacing w:line="276" w:lineRule="auto"/>
              <w:jc w:val="both"/>
              <w:rPr>
                <w:szCs w:val="24"/>
                <w:lang w:val="mn-MN"/>
              </w:rPr>
            </w:pPr>
            <w:r w:rsidRPr="009F00D9">
              <w:rPr>
                <w:szCs w:val="24"/>
                <w:lang w:val="mn-MN"/>
              </w:rPr>
              <w:t>In addition to the zone subject to ventilation measurement, the air temperature of adjacent</w:t>
            </w:r>
            <w:r>
              <w:t xml:space="preserve"> </w:t>
            </w:r>
            <w:r w:rsidRPr="009F00D9">
              <w:rPr>
                <w:szCs w:val="24"/>
                <w:lang w:val="mn-MN"/>
              </w:rPr>
              <w:t xml:space="preserve">rooms connected by openings, cracks, ducts and pits is measured and recorded. Data on external air temperature, wind speed, and wind direction are collected using the nearest meteorological observation station or </w:t>
            </w:r>
            <w:r w:rsidRPr="009F00D9">
              <w:rPr>
                <w:szCs w:val="24"/>
                <w:lang w:val="mn-MN"/>
              </w:rPr>
              <w:lastRenderedPageBreak/>
              <w:t>portable weather observation apparatus. The building ventilation system operating condition and the size of envelope openings are measured. If the measurement method requires the volume of V</w:t>
            </w:r>
            <w:r w:rsidRPr="00306DA5">
              <w:rPr>
                <w:szCs w:val="24"/>
                <w:vertAlign w:val="subscript"/>
                <w:lang w:val="mn-MN"/>
              </w:rPr>
              <w:t>emz</w:t>
            </w:r>
            <w:r w:rsidRPr="009F00D9">
              <w:rPr>
                <w:szCs w:val="24"/>
                <w:lang w:val="mn-MN"/>
              </w:rPr>
              <w:t>, the dimensions of the zone shall be measured.</w:t>
            </w:r>
          </w:p>
          <w:p w:rsidR="00C53D3A" w:rsidRDefault="00C53D3A" w:rsidP="009F00D9">
            <w:pPr>
              <w:spacing w:line="276" w:lineRule="auto"/>
              <w:jc w:val="both"/>
              <w:rPr>
                <w:szCs w:val="24"/>
                <w:lang w:val="mn-MN"/>
              </w:rPr>
            </w:pPr>
          </w:p>
          <w:p w:rsidR="00306DA5" w:rsidRPr="00306DA5" w:rsidRDefault="00306DA5" w:rsidP="00306DA5">
            <w:pPr>
              <w:spacing w:line="276" w:lineRule="auto"/>
              <w:jc w:val="both"/>
              <w:rPr>
                <w:b/>
                <w:szCs w:val="24"/>
                <w:lang w:val="mn-MN"/>
              </w:rPr>
            </w:pPr>
            <w:r>
              <w:rPr>
                <w:b/>
                <w:szCs w:val="24"/>
                <w:lang w:val="mn-MN"/>
              </w:rPr>
              <w:t>5.3</w:t>
            </w:r>
            <w:r>
              <w:rPr>
                <w:b/>
                <w:szCs w:val="24"/>
                <w:lang w:val="mn-MN"/>
              </w:rPr>
              <w:tab/>
              <w:t>Concentration decay method</w:t>
            </w:r>
          </w:p>
          <w:p w:rsidR="00306DA5" w:rsidRPr="00306DA5" w:rsidRDefault="00306DA5" w:rsidP="00306DA5">
            <w:pPr>
              <w:spacing w:line="276" w:lineRule="auto"/>
              <w:jc w:val="both"/>
              <w:rPr>
                <w:b/>
                <w:szCs w:val="24"/>
                <w:lang w:val="mn-MN"/>
              </w:rPr>
            </w:pPr>
            <w:r w:rsidRPr="00306DA5">
              <w:rPr>
                <w:b/>
                <w:szCs w:val="24"/>
                <w:lang w:val="mn-MN"/>
              </w:rPr>
              <w:t>5.3.1</w:t>
            </w:r>
            <w:r w:rsidRPr="00306DA5">
              <w:rPr>
                <w:b/>
                <w:szCs w:val="24"/>
                <w:lang w:val="mn-MN"/>
              </w:rPr>
              <w:tab/>
              <w:t>Calculation of two-point and multi-point methods</w:t>
            </w:r>
          </w:p>
          <w:p w:rsidR="00306DA5" w:rsidRDefault="00306DA5" w:rsidP="00306DA5">
            <w:pPr>
              <w:spacing w:line="276" w:lineRule="auto"/>
              <w:jc w:val="both"/>
              <w:rPr>
                <w:szCs w:val="24"/>
                <w:lang w:val="mn-MN"/>
              </w:rPr>
            </w:pPr>
            <w:r w:rsidRPr="00306DA5">
              <w:rPr>
                <w:szCs w:val="24"/>
                <w:lang w:val="mn-MN"/>
              </w:rPr>
              <w:t>In 5.3.1.1 and 5.3.1.2, the calculation of the two-point and mul</w:t>
            </w:r>
            <w:r>
              <w:rPr>
                <w:szCs w:val="24"/>
                <w:lang w:val="mn-MN"/>
              </w:rPr>
              <w:t>ti-point methods are described.</w:t>
            </w:r>
          </w:p>
          <w:p w:rsidR="007626BD" w:rsidRPr="00306DA5" w:rsidRDefault="007626BD" w:rsidP="00306DA5">
            <w:pPr>
              <w:spacing w:line="276" w:lineRule="auto"/>
              <w:jc w:val="both"/>
              <w:rPr>
                <w:szCs w:val="24"/>
                <w:lang w:val="mn-MN"/>
              </w:rPr>
            </w:pPr>
          </w:p>
          <w:p w:rsidR="00306DA5" w:rsidRDefault="00306DA5" w:rsidP="00306DA5">
            <w:pPr>
              <w:spacing w:line="276" w:lineRule="auto"/>
              <w:jc w:val="both"/>
              <w:rPr>
                <w:b/>
                <w:szCs w:val="24"/>
                <w:lang w:val="mn-MN"/>
              </w:rPr>
            </w:pPr>
            <w:r w:rsidRPr="00306DA5">
              <w:rPr>
                <w:b/>
                <w:szCs w:val="24"/>
                <w:lang w:val="mn-MN"/>
              </w:rPr>
              <w:t>5.3.1.1</w:t>
            </w:r>
            <w:r w:rsidRPr="00306DA5">
              <w:rPr>
                <w:b/>
                <w:szCs w:val="24"/>
                <w:lang w:val="mn-MN"/>
              </w:rPr>
              <w:tab/>
              <w:t>Two-point decay method</w:t>
            </w:r>
          </w:p>
          <w:p w:rsidR="001E5D23" w:rsidRPr="00306DA5" w:rsidRDefault="001E5D23" w:rsidP="00306DA5">
            <w:pPr>
              <w:spacing w:line="276" w:lineRule="auto"/>
              <w:jc w:val="both"/>
              <w:rPr>
                <w:b/>
                <w:szCs w:val="24"/>
                <w:lang w:val="mn-MN"/>
              </w:rPr>
            </w:pPr>
          </w:p>
          <w:p w:rsidR="00306DA5" w:rsidRDefault="00306DA5" w:rsidP="00306DA5">
            <w:pPr>
              <w:spacing w:line="276" w:lineRule="auto"/>
              <w:jc w:val="both"/>
              <w:rPr>
                <w:szCs w:val="24"/>
                <w:lang w:val="mn-MN"/>
              </w:rPr>
            </w:pPr>
            <w:r w:rsidRPr="00306DA5">
              <w:rPr>
                <w:szCs w:val="24"/>
                <w:lang w:val="mn-MN"/>
              </w:rPr>
              <w:t xml:space="preserve">With the measurement of room concentration at two points, the average </w:t>
            </w:r>
            <w:r w:rsidR="008207ED">
              <w:rPr>
                <w:szCs w:val="24"/>
                <w:lang w:val="mn-MN"/>
              </w:rPr>
              <w:t xml:space="preserve">specific airflow rate on a time </w:t>
            </w:r>
            <w:r w:rsidRPr="00306DA5">
              <w:rPr>
                <w:szCs w:val="24"/>
                <w:lang w:val="mn-MN"/>
              </w:rPr>
              <w:t>basis is given from Formula (19), expressed in 1/h:</w:t>
            </w:r>
          </w:p>
          <w:p w:rsidR="00C768D1" w:rsidRDefault="00C768D1" w:rsidP="00306DA5">
            <w:pPr>
              <w:spacing w:line="276" w:lineRule="auto"/>
              <w:jc w:val="both"/>
              <w:rPr>
                <w:szCs w:val="24"/>
                <w:lang w:val="mn-MN"/>
              </w:rPr>
            </w:pPr>
          </w:p>
          <w:p w:rsidR="00AF0B9A" w:rsidRPr="00AF0B9A" w:rsidRDefault="00D65960" w:rsidP="00AF76FE">
            <w:pPr>
              <w:spacing w:line="276" w:lineRule="auto"/>
              <w:jc w:val="center"/>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den>
              </m:f>
              <m:func>
                <m:funcPr>
                  <m:ctrlPr>
                    <w:rPr>
                      <w:rFonts w:ascii="Cambria Math" w:hAnsi="Cambria Math"/>
                      <w:i/>
                      <w:szCs w:val="24"/>
                      <w:lang w:val="mn-MN"/>
                    </w:rPr>
                  </m:ctrlPr>
                </m:funcPr>
                <m:fName>
                  <m:sSub>
                    <m:sSubPr>
                      <m:ctrlPr>
                        <w:rPr>
                          <w:rFonts w:ascii="Cambria Math" w:hAnsi="Cambria Math"/>
                          <w:i/>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den>
                  </m:f>
                </m:e>
              </m:func>
            </m:oMath>
            <w:r w:rsidR="00AF0B9A">
              <w:rPr>
                <w:rFonts w:eastAsiaTheme="minorEastAsia"/>
                <w:szCs w:val="24"/>
              </w:rPr>
              <w:t xml:space="preserve">           (19)</w:t>
            </w:r>
          </w:p>
          <w:p w:rsidR="00AF0B9A" w:rsidRPr="00AF0B9A" w:rsidRDefault="00C768D1" w:rsidP="00C768D1">
            <w:pPr>
              <w:spacing w:line="276" w:lineRule="auto"/>
              <w:rPr>
                <w:rFonts w:eastAsiaTheme="minorEastAsia"/>
                <w:szCs w:val="24"/>
              </w:rPr>
            </w:pPr>
            <w:r>
              <w:rPr>
                <w:rFonts w:eastAsiaTheme="minorEastAsia"/>
                <w:szCs w:val="24"/>
              </w:rPr>
              <w:t>where</w:t>
            </w:r>
            <w:r w:rsidR="00AF0B9A" w:rsidRPr="00AF0B9A">
              <w:rPr>
                <w:rFonts w:eastAsiaTheme="minorEastAsia"/>
                <w:szCs w:val="24"/>
              </w:rPr>
              <w:t xml:space="preserve"> </w:t>
            </w:r>
          </w:p>
          <w:p w:rsidR="00AF0B9A" w:rsidRPr="00AF0B9A" w:rsidRDefault="00D65960" w:rsidP="00AF0B9A">
            <w:pPr>
              <w:spacing w:line="276" w:lineRule="auto"/>
              <w:jc w:val="both"/>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N</m:t>
                  </m:r>
                </m:e>
              </m:acc>
            </m:oMath>
            <w:r w:rsidR="00AF0B9A" w:rsidRPr="00AF0B9A">
              <w:rPr>
                <w:rFonts w:eastAsiaTheme="minorEastAsia"/>
                <w:szCs w:val="24"/>
              </w:rPr>
              <w:tab/>
              <w:t>is the mean time specific airflow rate, in 1/h or 1/s;</w:t>
            </w:r>
          </w:p>
          <w:p w:rsidR="00AF0B9A" w:rsidRPr="00AF0B9A" w:rsidRDefault="00AF0B9A" w:rsidP="00AF0B9A">
            <w:pPr>
              <w:spacing w:line="276" w:lineRule="auto"/>
              <w:jc w:val="both"/>
              <w:rPr>
                <w:rFonts w:eastAsiaTheme="minorEastAsia"/>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sidRPr="00AF0B9A">
              <w:rPr>
                <w:rFonts w:eastAsiaTheme="minorEastAsia"/>
                <w:szCs w:val="24"/>
              </w:rPr>
              <w:tab/>
              <w:t>is the room concentration at “t</w:t>
            </w:r>
            <w:r w:rsidRPr="00D90185">
              <w:rPr>
                <w:rFonts w:eastAsiaTheme="minorEastAsia"/>
                <w:szCs w:val="24"/>
                <w:vertAlign w:val="subscript"/>
              </w:rPr>
              <w:t>1</w:t>
            </w:r>
            <w:r w:rsidRPr="00AF0B9A">
              <w:rPr>
                <w:rFonts w:eastAsiaTheme="minorEastAsia"/>
                <w:szCs w:val="24"/>
              </w:rPr>
              <w:t>”, in m</w:t>
            </w:r>
            <w:r w:rsidRPr="00C3645D">
              <w:rPr>
                <w:rFonts w:eastAsiaTheme="minorEastAsia"/>
                <w:szCs w:val="24"/>
                <w:vertAlign w:val="superscript"/>
              </w:rPr>
              <w:t>3</w:t>
            </w:r>
            <w:r w:rsidRPr="00AF0B9A">
              <w:rPr>
                <w:rFonts w:eastAsiaTheme="minorEastAsia"/>
                <w:szCs w:val="24"/>
              </w:rPr>
              <w:t>/m</w:t>
            </w:r>
            <w:r w:rsidRPr="00C3645D">
              <w:rPr>
                <w:rFonts w:eastAsiaTheme="minorEastAsia"/>
                <w:szCs w:val="24"/>
                <w:vertAlign w:val="superscript"/>
              </w:rPr>
              <w:t>3</w:t>
            </w:r>
            <w:r w:rsidRPr="00AF0B9A">
              <w:rPr>
                <w:rFonts w:eastAsiaTheme="minorEastAsia"/>
                <w:szCs w:val="24"/>
              </w:rPr>
              <w:t>;</w:t>
            </w:r>
          </w:p>
          <w:p w:rsidR="00AF0B9A" w:rsidRPr="00AF0B9A" w:rsidRDefault="00AF0B9A" w:rsidP="00AF0B9A">
            <w:pPr>
              <w:spacing w:line="276" w:lineRule="auto"/>
              <w:jc w:val="both"/>
              <w:rPr>
                <w:rFonts w:eastAsiaTheme="minorEastAsia"/>
                <w:szCs w:val="24"/>
              </w:rPr>
            </w:pPr>
            <w:r w:rsidRPr="00AF0B9A">
              <w:rPr>
                <w:rFonts w:eastAsiaTheme="minorEastAsia"/>
                <w:szCs w:val="24"/>
              </w:rPr>
              <w:t>C(t</w:t>
            </w:r>
            <w:r w:rsidRPr="00AF0B9A">
              <w:rPr>
                <w:rFonts w:eastAsiaTheme="minorEastAsia"/>
                <w:szCs w:val="24"/>
                <w:vertAlign w:val="subscript"/>
              </w:rPr>
              <w:t>2</w:t>
            </w:r>
            <w:r w:rsidRPr="00AF0B9A">
              <w:rPr>
                <w:rFonts w:eastAsiaTheme="minorEastAsia"/>
                <w:szCs w:val="24"/>
              </w:rPr>
              <w:t>)</w:t>
            </w:r>
            <w:r w:rsidRPr="00AF0B9A">
              <w:rPr>
                <w:rFonts w:eastAsiaTheme="minorEastAsia"/>
                <w:szCs w:val="24"/>
              </w:rPr>
              <w:tab/>
              <w:t>is the room concentration at “t</w:t>
            </w:r>
            <w:r w:rsidRPr="00D90185">
              <w:rPr>
                <w:rFonts w:eastAsiaTheme="minorEastAsia"/>
                <w:szCs w:val="24"/>
                <w:vertAlign w:val="subscript"/>
              </w:rPr>
              <w:t>2</w:t>
            </w:r>
            <w:r w:rsidRPr="00AF0B9A">
              <w:rPr>
                <w:rFonts w:eastAsiaTheme="minorEastAsia"/>
                <w:szCs w:val="24"/>
              </w:rPr>
              <w:t>”, in m</w:t>
            </w:r>
            <w:r w:rsidRPr="00D90185">
              <w:rPr>
                <w:rFonts w:eastAsiaTheme="minorEastAsia"/>
                <w:szCs w:val="24"/>
                <w:vertAlign w:val="superscript"/>
              </w:rPr>
              <w:t>3</w:t>
            </w:r>
            <w:r w:rsidRPr="00AF0B9A">
              <w:rPr>
                <w:rFonts w:eastAsiaTheme="minorEastAsia"/>
                <w:szCs w:val="24"/>
              </w:rPr>
              <w:t>/m</w:t>
            </w:r>
            <w:r w:rsidRPr="00D90185">
              <w:rPr>
                <w:rFonts w:eastAsiaTheme="minorEastAsia"/>
                <w:szCs w:val="24"/>
                <w:vertAlign w:val="superscript"/>
              </w:rPr>
              <w:t>3</w:t>
            </w:r>
            <w:r w:rsidRPr="00AF0B9A">
              <w:rPr>
                <w:rFonts w:eastAsiaTheme="minorEastAsia"/>
                <w:szCs w:val="24"/>
              </w:rPr>
              <w:t>;</w:t>
            </w:r>
          </w:p>
          <w:p w:rsidR="00AF0B9A" w:rsidRPr="00AF0B9A" w:rsidRDefault="00AF0B9A" w:rsidP="00AF0B9A">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1</w:t>
            </w:r>
            <w:r w:rsidRPr="00AF0B9A">
              <w:rPr>
                <w:rFonts w:eastAsiaTheme="minorEastAsia"/>
                <w:szCs w:val="24"/>
              </w:rPr>
              <w:tab/>
              <w:t>is the start point of measurement, in h;</w:t>
            </w:r>
          </w:p>
          <w:p w:rsidR="00AF0B9A" w:rsidRDefault="00AF0B9A" w:rsidP="00AF0B9A">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2</w:t>
            </w:r>
            <w:r w:rsidRPr="00AF0B9A">
              <w:rPr>
                <w:rFonts w:eastAsiaTheme="minorEastAsia"/>
                <w:szCs w:val="24"/>
              </w:rPr>
              <w:tab/>
              <w:t>is the end point of measurement, in h.</w:t>
            </w:r>
          </w:p>
          <w:p w:rsidR="00F30E53" w:rsidRPr="00F30E53" w:rsidRDefault="00F30E53" w:rsidP="00F30E53">
            <w:pPr>
              <w:spacing w:line="276" w:lineRule="auto"/>
              <w:jc w:val="both"/>
              <w:rPr>
                <w:b/>
                <w:szCs w:val="24"/>
              </w:rPr>
            </w:pPr>
            <w:r w:rsidRPr="00F30E53">
              <w:rPr>
                <w:b/>
                <w:szCs w:val="24"/>
              </w:rPr>
              <w:t>5.3.1.2</w:t>
            </w:r>
            <w:r w:rsidRPr="00F30E53">
              <w:rPr>
                <w:b/>
                <w:szCs w:val="24"/>
              </w:rPr>
              <w:tab/>
              <w:t>Multi-point concentration decay method</w:t>
            </w:r>
          </w:p>
          <w:p w:rsidR="00AF0B9A" w:rsidRPr="00AF0B9A" w:rsidRDefault="00F30E53" w:rsidP="00F30E53">
            <w:pPr>
              <w:spacing w:line="276" w:lineRule="auto"/>
              <w:jc w:val="both"/>
              <w:rPr>
                <w:szCs w:val="24"/>
              </w:rPr>
            </w:pPr>
            <w:r w:rsidRPr="00F30E53">
              <w:rPr>
                <w:szCs w:val="24"/>
              </w:rPr>
              <w:t xml:space="preserve">The multiple-point concentration decay method can be used when the gas concentration decay process can be measured multiple times at intervals </w:t>
            </w:r>
            <w:r w:rsidRPr="00F30E53">
              <w:rPr>
                <w:szCs w:val="24"/>
              </w:rPr>
              <w:lastRenderedPageBreak/>
              <w:t>ranging from several minutes to around 1 h. The least square method is applied to the gas concentration when at least three points are measured, and the predicted value for the specific airflow rate (N) is calculated using Formula (20):</w:t>
            </w:r>
          </w:p>
          <w:p w:rsidR="00306DA5" w:rsidRDefault="00306DA5" w:rsidP="00306DA5">
            <w:pPr>
              <w:spacing w:line="276" w:lineRule="auto"/>
              <w:jc w:val="both"/>
              <w:rPr>
                <w:szCs w:val="24"/>
                <w:lang w:val="mn-MN"/>
              </w:rPr>
            </w:pPr>
          </w:p>
          <w:p w:rsidR="00B71C0A" w:rsidRDefault="00B71C0A" w:rsidP="00B71C0A">
            <w:pPr>
              <w:spacing w:line="276" w:lineRule="auto"/>
              <w:jc w:val="both"/>
              <w:rPr>
                <w:szCs w:val="24"/>
                <w:lang w:val="mn-MN"/>
              </w:rPr>
            </w:pPr>
            <m:oMathPara>
              <m:oMath>
                <m:r>
                  <w:rPr>
                    <w:rFonts w:ascii="Cambria Math" w:hAnsi="Cambria Math"/>
                    <w:szCs w:val="24"/>
                    <w:lang w:val="mn-MN"/>
                  </w:rPr>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r>
                  <w:rPr>
                    <w:rFonts w:ascii="Cambria Math" w:hAnsi="Cambria Math"/>
                    <w:szCs w:val="24"/>
                    <w:lang w:val="mn-MN"/>
                  </w:rPr>
                  <m:t xml:space="preserve"> </m:t>
                </m:r>
              </m:oMath>
            </m:oMathPara>
          </w:p>
          <w:p w:rsidR="00B71C0A" w:rsidRDefault="00B71C0A" w:rsidP="00B71C0A">
            <w:pPr>
              <w:spacing w:line="276" w:lineRule="auto"/>
              <w:jc w:val="right"/>
              <w:rPr>
                <w:szCs w:val="24"/>
              </w:rPr>
            </w:pPr>
            <w:r>
              <w:rPr>
                <w:szCs w:val="24"/>
              </w:rPr>
              <w:t>(20)</w:t>
            </w:r>
          </w:p>
          <w:p w:rsidR="00B04CB0" w:rsidRPr="00196C05" w:rsidRDefault="00196C05" w:rsidP="00306DA5">
            <w:pPr>
              <w:spacing w:line="276" w:lineRule="auto"/>
              <w:jc w:val="both"/>
              <w:rPr>
                <w:szCs w:val="24"/>
              </w:rPr>
            </w:pPr>
            <w:r>
              <w:rPr>
                <w:szCs w:val="24"/>
              </w:rPr>
              <w:t>where</w:t>
            </w:r>
          </w:p>
          <w:p w:rsidR="00EF5222" w:rsidRPr="00EF5222" w:rsidRDefault="00EF5222" w:rsidP="00EF5222">
            <w:pPr>
              <w:spacing w:line="276" w:lineRule="auto"/>
              <w:jc w:val="both"/>
              <w:rPr>
                <w:szCs w:val="24"/>
              </w:rPr>
            </w:pPr>
            <w:r w:rsidRPr="00EF5222">
              <w:rPr>
                <w:szCs w:val="24"/>
              </w:rPr>
              <w:t>N</w:t>
            </w:r>
            <w:r w:rsidRPr="00EF5222">
              <w:rPr>
                <w:szCs w:val="24"/>
              </w:rPr>
              <w:tab/>
              <w:t>is the estimated specific airflow rate;</w:t>
            </w:r>
          </w:p>
          <w:p w:rsidR="00EF5222" w:rsidRDefault="00EF5222" w:rsidP="00EF5222">
            <w:pPr>
              <w:spacing w:line="276" w:lineRule="auto"/>
              <w:jc w:val="both"/>
              <w:rPr>
                <w:szCs w:val="24"/>
              </w:rPr>
            </w:pPr>
            <w:r w:rsidRPr="00EF5222">
              <w:rPr>
                <w:szCs w:val="24"/>
              </w:rPr>
              <w:t>t</w:t>
            </w:r>
            <w:r w:rsidRPr="00EF5222">
              <w:rPr>
                <w:szCs w:val="24"/>
                <w:vertAlign w:val="subscript"/>
              </w:rPr>
              <w:t>j</w:t>
            </w:r>
            <w:r w:rsidRPr="00EF5222">
              <w:rPr>
                <w:szCs w:val="24"/>
              </w:rPr>
              <w:tab/>
              <w:t>is the j-th elapsed time of accumulated increments of j time</w:t>
            </w:r>
            <w:r>
              <w:rPr>
                <w:szCs w:val="24"/>
              </w:rPr>
              <w:t>s from the decay process start</w:t>
            </w:r>
            <w:r w:rsidRPr="00EF5222">
              <w:rPr>
                <w:szCs w:val="24"/>
              </w:rPr>
              <w:t>ing t</w:t>
            </w:r>
            <w:r w:rsidRPr="009F0F42">
              <w:rPr>
                <w:szCs w:val="24"/>
                <w:vertAlign w:val="subscript"/>
              </w:rPr>
              <w:t>1</w:t>
            </w:r>
            <w:r w:rsidRPr="00EF5222">
              <w:rPr>
                <w:szCs w:val="24"/>
              </w:rPr>
              <w:t xml:space="preserve"> = 0;</w:t>
            </w:r>
          </w:p>
          <w:p w:rsidR="005F36C5" w:rsidRPr="00EF5222" w:rsidRDefault="005F36C5" w:rsidP="00EF5222">
            <w:pPr>
              <w:spacing w:line="276" w:lineRule="auto"/>
              <w:jc w:val="both"/>
              <w:rPr>
                <w:szCs w:val="24"/>
              </w:rPr>
            </w:pPr>
          </w:p>
          <w:p w:rsidR="00EF5222" w:rsidRPr="00EF5222" w:rsidRDefault="00EF5222" w:rsidP="00EF5222">
            <w:pPr>
              <w:spacing w:line="276" w:lineRule="auto"/>
              <w:jc w:val="both"/>
              <w:rPr>
                <w:szCs w:val="24"/>
              </w:rPr>
            </w:pPr>
            <w:r w:rsidRPr="00EF5222">
              <w:rPr>
                <w:szCs w:val="24"/>
              </w:rPr>
              <w:t>C(t</w:t>
            </w:r>
            <w:r w:rsidRPr="00EF5222">
              <w:rPr>
                <w:szCs w:val="24"/>
                <w:vertAlign w:val="subscript"/>
              </w:rPr>
              <w:t>j</w:t>
            </w:r>
            <w:r w:rsidRPr="00EF5222">
              <w:rPr>
                <w:szCs w:val="24"/>
              </w:rPr>
              <w:t>)</w:t>
            </w:r>
            <w:r w:rsidRPr="00EF5222">
              <w:rPr>
                <w:szCs w:val="24"/>
              </w:rPr>
              <w:tab/>
              <w:t>is the measured gas concentration at time (t</w:t>
            </w:r>
            <w:r w:rsidRPr="00EF5222">
              <w:rPr>
                <w:szCs w:val="24"/>
                <w:vertAlign w:val="subscript"/>
              </w:rPr>
              <w:t>j</w:t>
            </w:r>
            <w:r w:rsidRPr="00EF5222">
              <w:rPr>
                <w:szCs w:val="24"/>
              </w:rPr>
              <w:t>);</w:t>
            </w:r>
          </w:p>
          <w:p w:rsidR="00AC1366" w:rsidRDefault="00EF5222" w:rsidP="00EF5222">
            <w:pPr>
              <w:spacing w:line="276" w:lineRule="auto"/>
              <w:jc w:val="both"/>
              <w:rPr>
                <w:szCs w:val="24"/>
              </w:rPr>
            </w:pPr>
            <w:r w:rsidRPr="00EF5222">
              <w:rPr>
                <w:szCs w:val="24"/>
              </w:rPr>
              <w:t>n</w:t>
            </w:r>
            <w:r w:rsidRPr="00EF5222">
              <w:rPr>
                <w:szCs w:val="24"/>
                <w:vertAlign w:val="subscript"/>
              </w:rPr>
              <w:t>p</w:t>
            </w:r>
            <w:r w:rsidRPr="00EF5222">
              <w:rPr>
                <w:szCs w:val="24"/>
              </w:rPr>
              <w:tab/>
              <w:t>is the total number of measured elapsed time points (n</w:t>
            </w:r>
            <w:r w:rsidRPr="00B13AED">
              <w:rPr>
                <w:szCs w:val="24"/>
                <w:vertAlign w:val="subscript"/>
              </w:rPr>
              <w:t>p</w:t>
            </w:r>
            <w:r w:rsidRPr="00EF5222">
              <w:rPr>
                <w:szCs w:val="24"/>
              </w:rPr>
              <w:t xml:space="preserve"> is ≥3).</w:t>
            </w:r>
          </w:p>
          <w:p w:rsidR="00EF5222" w:rsidRDefault="00A17998" w:rsidP="00EF5222">
            <w:pPr>
              <w:spacing w:line="276" w:lineRule="auto"/>
              <w:jc w:val="both"/>
              <w:rPr>
                <w:szCs w:val="24"/>
              </w:rPr>
            </w:pPr>
            <w:r w:rsidRPr="00A17998">
              <w:rPr>
                <w:szCs w:val="24"/>
              </w:rPr>
              <w:t>By using period T, where multiple measured elapsed points can be obtained, and n</w:t>
            </w:r>
            <w:r w:rsidRPr="00AC466A">
              <w:rPr>
                <w:szCs w:val="24"/>
                <w:vertAlign w:val="subscript"/>
              </w:rPr>
              <w:t>p</w:t>
            </w:r>
            <w:r w:rsidRPr="00A17998">
              <w:rPr>
                <w:szCs w:val="24"/>
              </w:rPr>
              <w:t>, the total number of measured elapsed time points, the measurement errors that cause an estimated error in the specific airflow rate N can be minimized. This can be realized if we take the product NT</w:t>
            </w:r>
            <w:r w:rsidRPr="006A66C6">
              <w:rPr>
                <w:szCs w:val="24"/>
                <w:vertAlign w:val="subscript"/>
              </w:rPr>
              <w:t>m</w:t>
            </w:r>
            <w:r w:rsidRPr="00A17998">
              <w:rPr>
                <w:szCs w:val="24"/>
              </w:rPr>
              <w:t xml:space="preserve"> from the curve shown in Annex E, where T</w:t>
            </w:r>
            <w:r w:rsidRPr="006A66C6">
              <w:rPr>
                <w:szCs w:val="24"/>
                <w:vertAlign w:val="subscript"/>
              </w:rPr>
              <w:t>m</w:t>
            </w:r>
            <w:r w:rsidRPr="00A17998">
              <w:rPr>
                <w:szCs w:val="24"/>
              </w:rPr>
              <w:t xml:space="preserve"> is an optimum period realizing minimized error of N.</w:t>
            </w:r>
          </w:p>
          <w:p w:rsidR="003D60CB" w:rsidRDefault="003D60CB" w:rsidP="00EF5222">
            <w:pPr>
              <w:spacing w:line="276" w:lineRule="auto"/>
              <w:jc w:val="both"/>
              <w:rPr>
                <w:szCs w:val="24"/>
              </w:rPr>
            </w:pPr>
          </w:p>
          <w:p w:rsidR="00A17998" w:rsidRPr="00A17998" w:rsidRDefault="00A17998" w:rsidP="00A17998">
            <w:pPr>
              <w:spacing w:line="276" w:lineRule="auto"/>
              <w:jc w:val="both"/>
              <w:rPr>
                <w:b/>
                <w:szCs w:val="24"/>
              </w:rPr>
            </w:pPr>
            <w:r w:rsidRPr="00A17998">
              <w:rPr>
                <w:b/>
                <w:szCs w:val="24"/>
              </w:rPr>
              <w:t>5.3.2</w:t>
            </w:r>
            <w:r w:rsidRPr="00A17998">
              <w:rPr>
                <w:b/>
                <w:szCs w:val="24"/>
              </w:rPr>
              <w:tab/>
              <w:t>Procedure of two-point and multi-point methods</w:t>
            </w:r>
          </w:p>
          <w:p w:rsidR="00514C84" w:rsidRDefault="00A17998" w:rsidP="00A17998">
            <w:pPr>
              <w:spacing w:line="276" w:lineRule="auto"/>
              <w:jc w:val="both"/>
              <w:rPr>
                <w:szCs w:val="24"/>
              </w:rPr>
            </w:pPr>
            <w:r w:rsidRPr="00A17998">
              <w:rPr>
                <w:szCs w:val="24"/>
              </w:rPr>
              <w:t>In each method, the decaying process of gas concentration is measured aft</w:t>
            </w:r>
            <w:r w:rsidR="009F5A2E">
              <w:rPr>
                <w:szCs w:val="24"/>
              </w:rPr>
              <w:t>er the initial concentration is</w:t>
            </w:r>
            <w:r w:rsidR="009F5A2E">
              <w:rPr>
                <w:szCs w:val="24"/>
                <w:lang w:val="mn-MN"/>
              </w:rPr>
              <w:t xml:space="preserve"> </w:t>
            </w:r>
            <w:r w:rsidRPr="00A17998">
              <w:rPr>
                <w:szCs w:val="24"/>
              </w:rPr>
              <w:t>high in the zone being measured, with the following steps.</w:t>
            </w:r>
          </w:p>
          <w:p w:rsidR="00884C50" w:rsidRDefault="00884C50" w:rsidP="00A17998">
            <w:pPr>
              <w:spacing w:line="276" w:lineRule="auto"/>
              <w:jc w:val="both"/>
              <w:rPr>
                <w:szCs w:val="24"/>
              </w:rPr>
            </w:pPr>
          </w:p>
          <w:p w:rsidR="00730AF9" w:rsidRPr="00A17998" w:rsidRDefault="00730AF9" w:rsidP="00A17998">
            <w:pPr>
              <w:spacing w:line="276" w:lineRule="auto"/>
              <w:jc w:val="both"/>
              <w:rPr>
                <w:szCs w:val="24"/>
              </w:rPr>
            </w:pPr>
          </w:p>
          <w:p w:rsidR="00A17998" w:rsidRDefault="00A17998" w:rsidP="00A17998">
            <w:pPr>
              <w:spacing w:line="276" w:lineRule="auto"/>
              <w:jc w:val="both"/>
              <w:rPr>
                <w:szCs w:val="24"/>
              </w:rPr>
            </w:pPr>
            <w:r w:rsidRPr="00A17998">
              <w:rPr>
                <w:szCs w:val="24"/>
              </w:rPr>
              <w:t>a)</w:t>
            </w:r>
            <w:r w:rsidRPr="00A17998">
              <w:rPr>
                <w:szCs w:val="24"/>
              </w:rPr>
              <w:tab/>
              <w:t>Mix the tracer gas after it is dosed or released and distribu</w:t>
            </w:r>
            <w:r w:rsidR="00F87A3F">
              <w:rPr>
                <w:szCs w:val="24"/>
              </w:rPr>
              <w:t xml:space="preserve">ted and check the uniformity of </w:t>
            </w:r>
            <w:r w:rsidRPr="00A17998">
              <w:rPr>
                <w:szCs w:val="24"/>
              </w:rPr>
              <w:t>concentration in the space with obtained samples of initial condition.</w:t>
            </w:r>
          </w:p>
          <w:p w:rsidR="00A8287D" w:rsidRDefault="00A8287D" w:rsidP="00A17998">
            <w:pPr>
              <w:spacing w:line="276" w:lineRule="auto"/>
              <w:jc w:val="both"/>
              <w:rPr>
                <w:szCs w:val="24"/>
              </w:rPr>
            </w:pPr>
          </w:p>
          <w:p w:rsidR="00A8287D" w:rsidRPr="00A17998" w:rsidRDefault="00A8287D" w:rsidP="00A17998">
            <w:pPr>
              <w:spacing w:line="276" w:lineRule="auto"/>
              <w:jc w:val="both"/>
              <w:rPr>
                <w:szCs w:val="24"/>
              </w:rPr>
            </w:pPr>
          </w:p>
          <w:p w:rsidR="00A17998" w:rsidRPr="00A17998" w:rsidRDefault="00A17998" w:rsidP="00A17998">
            <w:pPr>
              <w:spacing w:line="276" w:lineRule="auto"/>
              <w:jc w:val="both"/>
              <w:rPr>
                <w:szCs w:val="24"/>
              </w:rPr>
            </w:pPr>
            <w:r w:rsidRPr="00A17998">
              <w:rPr>
                <w:szCs w:val="24"/>
              </w:rPr>
              <w:t>b)</w:t>
            </w:r>
            <w:r w:rsidRPr="00A17998">
              <w:rPr>
                <w:szCs w:val="24"/>
              </w:rPr>
              <w:tab/>
              <w:t>Obtain first sample data of decaying samples.</w:t>
            </w:r>
          </w:p>
          <w:p w:rsidR="00A17998" w:rsidRDefault="00A17998" w:rsidP="00A17998">
            <w:pPr>
              <w:spacing w:line="276" w:lineRule="auto"/>
              <w:jc w:val="both"/>
              <w:rPr>
                <w:szCs w:val="24"/>
              </w:rPr>
            </w:pPr>
            <w:r w:rsidRPr="00A17998">
              <w:rPr>
                <w:szCs w:val="24"/>
              </w:rPr>
              <w:t>c)</w:t>
            </w:r>
            <w:r w:rsidRPr="00A17998">
              <w:rPr>
                <w:szCs w:val="24"/>
              </w:rPr>
              <w:tab/>
              <w:t xml:space="preserve">Obtain second sample data of the decaying process for two-point </w:t>
            </w:r>
            <w:r w:rsidR="00900540">
              <w:rPr>
                <w:szCs w:val="24"/>
              </w:rPr>
              <w:t xml:space="preserve">method. At least one additional </w:t>
            </w:r>
            <w:r w:rsidRPr="00A17998">
              <w:rPr>
                <w:szCs w:val="24"/>
              </w:rPr>
              <w:t>sample is required for multi-point method.</w:t>
            </w:r>
          </w:p>
          <w:p w:rsidR="00715304" w:rsidRDefault="00715304" w:rsidP="00A17998">
            <w:pPr>
              <w:spacing w:line="276" w:lineRule="auto"/>
              <w:jc w:val="both"/>
              <w:rPr>
                <w:szCs w:val="24"/>
              </w:rPr>
            </w:pPr>
          </w:p>
          <w:p w:rsidR="00715304" w:rsidRPr="00A17998" w:rsidRDefault="00715304" w:rsidP="00A17998">
            <w:pPr>
              <w:spacing w:line="276" w:lineRule="auto"/>
              <w:jc w:val="both"/>
              <w:rPr>
                <w:szCs w:val="24"/>
              </w:rPr>
            </w:pPr>
          </w:p>
          <w:p w:rsidR="00A17998" w:rsidRDefault="00A17998" w:rsidP="00A17998">
            <w:pPr>
              <w:spacing w:line="276" w:lineRule="auto"/>
              <w:jc w:val="both"/>
              <w:rPr>
                <w:szCs w:val="24"/>
              </w:rPr>
            </w:pPr>
            <w:r w:rsidRPr="00A17998">
              <w:rPr>
                <w:szCs w:val="24"/>
              </w:rPr>
              <w:t>d)</w:t>
            </w:r>
            <w:r w:rsidRPr="00A17998">
              <w:rPr>
                <w:szCs w:val="24"/>
              </w:rPr>
              <w:tab/>
              <w:t>Obtain the last sample of the decaying process to check the uniformity of concentration in the zone.</w:t>
            </w:r>
          </w:p>
          <w:p w:rsidR="000E5E2B" w:rsidRPr="00A17998" w:rsidRDefault="000E5E2B" w:rsidP="00A17998">
            <w:pPr>
              <w:spacing w:line="276" w:lineRule="auto"/>
              <w:jc w:val="both"/>
              <w:rPr>
                <w:szCs w:val="24"/>
              </w:rPr>
            </w:pPr>
          </w:p>
          <w:p w:rsidR="00A17998" w:rsidRDefault="00A17998" w:rsidP="00A17998">
            <w:pPr>
              <w:spacing w:line="276" w:lineRule="auto"/>
              <w:jc w:val="both"/>
              <w:rPr>
                <w:szCs w:val="24"/>
              </w:rPr>
            </w:pPr>
            <w:r w:rsidRPr="00A17998">
              <w:rPr>
                <w:szCs w:val="24"/>
              </w:rPr>
              <w:t>This test method is outlined in Figure 1. To make the initial concentration at step a) that is close to the upper measurable limit of the gas concentration analyser, a sufficient and necessary amount of tracer gas is supplied into the zone. The tracer gas within the zone is then mixed. To confirm uniformity of the initial concentration, samples of air are taken from at least two points (three in total) away from the centre, in addition to the centre of the zone, and the sampling time is recorded. Air from the centre is then sampled two times and the sampling times are recorded.</w:t>
            </w:r>
          </w:p>
          <w:p w:rsidR="00AB37B4" w:rsidRPr="00A17998" w:rsidRDefault="00AB37B4" w:rsidP="00A17998">
            <w:pPr>
              <w:spacing w:line="276" w:lineRule="auto"/>
              <w:jc w:val="both"/>
              <w:rPr>
                <w:szCs w:val="24"/>
              </w:rPr>
            </w:pPr>
          </w:p>
          <w:p w:rsidR="00A17998" w:rsidRPr="00AC1366" w:rsidRDefault="00A17998" w:rsidP="00A17998">
            <w:pPr>
              <w:spacing w:line="276" w:lineRule="auto"/>
              <w:jc w:val="both"/>
              <w:rPr>
                <w:szCs w:val="24"/>
              </w:rPr>
            </w:pPr>
            <w:r w:rsidRPr="00A17998">
              <w:rPr>
                <w:szCs w:val="24"/>
              </w:rPr>
              <w:t>The exhaust air from the measuring system shall be placed to outside in order to avoid recirculation.</w:t>
            </w:r>
          </w:p>
        </w:tc>
      </w:tr>
    </w:tbl>
    <w:p w:rsidR="003A75EE" w:rsidRPr="00531AEA" w:rsidRDefault="003A75EE" w:rsidP="00531AEA">
      <w:pPr>
        <w:spacing w:line="276" w:lineRule="auto"/>
        <w:jc w:val="center"/>
        <w:rPr>
          <w:szCs w:val="24"/>
          <w:lang w:val="mn-MN"/>
        </w:rPr>
      </w:pPr>
      <m:oMath>
        <m:r>
          <w:rPr>
            <w:rFonts w:ascii="Cambria Math" w:hAnsi="Cambria Math"/>
            <w:szCs w:val="24"/>
            <w:lang w:val="mn-MN"/>
          </w:rPr>
          <w:lastRenderedPageBreak/>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r>
          <w:rPr>
            <w:rFonts w:ascii="Cambria Math" w:hAnsi="Cambria Math"/>
            <w:szCs w:val="24"/>
            <w:lang w:val="mn-MN"/>
          </w:rPr>
          <m:t xml:space="preserve"> </m:t>
        </m:r>
      </m:oMath>
      <w:r w:rsidR="00531AEA">
        <w:rPr>
          <w:szCs w:val="24"/>
          <w:lang w:val="mn-MN"/>
        </w:rPr>
        <w:t xml:space="preserve">                </w:t>
      </w:r>
      <w:r w:rsidR="00624359">
        <w:rPr>
          <w:szCs w:val="24"/>
        </w:rPr>
        <w:t>(20</w:t>
      </w:r>
      <w:r w:rsidR="00AF76FE">
        <w:rPr>
          <w:szCs w:val="24"/>
        </w:rPr>
        <w:t>)</w:t>
      </w:r>
    </w:p>
    <w:p w:rsidR="0048337D" w:rsidRPr="0048337D" w:rsidRDefault="0048337D" w:rsidP="0048337D">
      <w:pPr>
        <w:spacing w:line="276" w:lineRule="auto"/>
        <w:jc w:val="center"/>
        <w:rPr>
          <w:b/>
          <w:szCs w:val="24"/>
          <w:lang w:val="mn-MN"/>
        </w:rPr>
      </w:pPr>
      <w:r>
        <w:rPr>
          <w:b/>
          <w:szCs w:val="24"/>
          <w:lang w:val="mn-MN"/>
        </w:rPr>
        <w:t>Figure 1 –</w:t>
      </w:r>
      <w:r w:rsidRPr="00BE2666">
        <w:rPr>
          <w:b/>
          <w:szCs w:val="24"/>
          <w:lang w:val="mn-MN"/>
        </w:rPr>
        <w:t xml:space="preserve"> Overview of tracer gas decay method</w:t>
      </w:r>
    </w:p>
    <w:p w:rsidR="00F96D31" w:rsidRDefault="000D590A" w:rsidP="00520ED0">
      <w:pPr>
        <w:spacing w:line="276" w:lineRule="auto"/>
        <w:jc w:val="center"/>
        <w:rPr>
          <w:szCs w:val="24"/>
          <w:lang w:val="mn-MN"/>
        </w:rPr>
      </w:pPr>
      <w:r>
        <w:rPr>
          <w:noProof/>
          <w:szCs w:val="24"/>
        </w:rPr>
        <w:drawing>
          <wp:inline distT="0" distB="0" distL="0" distR="0">
            <wp:extent cx="5534025" cy="317910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537129" cy="3180891"/>
                    </a:xfrm>
                    <a:prstGeom prst="rect">
                      <a:avLst/>
                    </a:prstGeom>
                  </pic:spPr>
                </pic:pic>
              </a:graphicData>
            </a:graphic>
          </wp:inline>
        </w:drawing>
      </w:r>
    </w:p>
    <w:p w:rsidR="00BE2666" w:rsidRPr="00BE2666" w:rsidRDefault="00BE2666" w:rsidP="00BE2666">
      <w:pPr>
        <w:spacing w:line="276" w:lineRule="auto"/>
        <w:rPr>
          <w:b/>
          <w:szCs w:val="24"/>
        </w:rPr>
      </w:pPr>
      <w:r w:rsidRPr="00BE2666">
        <w:rPr>
          <w:b/>
          <w:szCs w:val="24"/>
        </w:rPr>
        <w:t xml:space="preserve">Key </w:t>
      </w:r>
    </w:p>
    <w:p w:rsidR="00BE2666" w:rsidRPr="00BE2666" w:rsidRDefault="00BE2666" w:rsidP="00BE2666">
      <w:pPr>
        <w:spacing w:line="276" w:lineRule="auto"/>
        <w:rPr>
          <w:szCs w:val="24"/>
          <w:lang w:val="mn-MN"/>
        </w:rPr>
      </w:pPr>
      <w:r w:rsidRPr="00BE2666">
        <w:rPr>
          <w:szCs w:val="24"/>
          <w:lang w:val="mn-MN"/>
        </w:rPr>
        <w:t>1</w:t>
      </w:r>
      <w:r w:rsidRPr="00BE2666">
        <w:rPr>
          <w:szCs w:val="24"/>
          <w:lang w:val="mn-MN"/>
        </w:rPr>
        <w:tab/>
        <w:t>tracer gas</w:t>
      </w:r>
      <w:r w:rsidRPr="00BE2666">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sidRPr="00BE2666">
        <w:rPr>
          <w:szCs w:val="24"/>
          <w:lang w:val="mn-MN"/>
        </w:rPr>
        <w:t>X</w:t>
      </w:r>
      <w:r w:rsidRPr="00BE2666">
        <w:rPr>
          <w:szCs w:val="24"/>
          <w:lang w:val="mn-MN"/>
        </w:rPr>
        <w:tab/>
        <w:t>elapsed time</w:t>
      </w:r>
    </w:p>
    <w:p w:rsidR="00BE2666" w:rsidRPr="00BE2666" w:rsidRDefault="00BE2666" w:rsidP="00BE2666">
      <w:pPr>
        <w:spacing w:line="276" w:lineRule="auto"/>
        <w:rPr>
          <w:szCs w:val="24"/>
          <w:lang w:val="mn-MN"/>
        </w:rPr>
      </w:pPr>
      <w:r w:rsidRPr="00BE2666">
        <w:rPr>
          <w:szCs w:val="24"/>
          <w:lang w:val="mn-MN"/>
        </w:rPr>
        <w:t>2</w:t>
      </w:r>
      <w:r w:rsidRPr="00BE2666">
        <w:rPr>
          <w:szCs w:val="24"/>
          <w:lang w:val="mn-MN"/>
        </w:rPr>
        <w:tab/>
        <w:t>data gathering, gas dose or air collection control</w:t>
      </w:r>
      <w:r w:rsidRPr="00BE2666">
        <w:rPr>
          <w:szCs w:val="24"/>
          <w:lang w:val="mn-MN"/>
        </w:rPr>
        <w:tab/>
        <w:t>Y</w:t>
      </w:r>
      <w:r w:rsidRPr="00BE2666">
        <w:rPr>
          <w:szCs w:val="24"/>
          <w:lang w:val="mn-MN"/>
        </w:rPr>
        <w:tab/>
        <w:t>concentration</w:t>
      </w:r>
    </w:p>
    <w:p w:rsidR="00BE2666" w:rsidRPr="00BE2666" w:rsidRDefault="00BE2666" w:rsidP="00BE2666">
      <w:pPr>
        <w:spacing w:line="276" w:lineRule="auto"/>
        <w:rPr>
          <w:szCs w:val="24"/>
          <w:lang w:val="mn-MN"/>
        </w:rPr>
      </w:pPr>
      <w:r w:rsidRPr="00BE2666">
        <w:rPr>
          <w:szCs w:val="24"/>
          <w:lang w:val="mn-MN"/>
        </w:rPr>
        <w:t>3</w:t>
      </w:r>
      <w:r w:rsidRPr="00BE2666">
        <w:rPr>
          <w:szCs w:val="24"/>
          <w:lang w:val="mn-MN"/>
        </w:rPr>
        <w:tab/>
        <w:t>gas dose apparatus</w:t>
      </w:r>
      <w:r w:rsidRPr="00BE2666">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sidRPr="00BE2666">
        <w:rPr>
          <w:szCs w:val="24"/>
          <w:lang w:val="mn-MN"/>
        </w:rPr>
        <w:t>a</w:t>
      </w:r>
      <w:r w:rsidRPr="00BE2666">
        <w:rPr>
          <w:szCs w:val="24"/>
          <w:lang w:val="mn-MN"/>
        </w:rPr>
        <w:tab/>
        <w:t>Step 1.</w:t>
      </w:r>
    </w:p>
    <w:p w:rsidR="00BE2666" w:rsidRPr="00BE2666" w:rsidRDefault="00BE2666" w:rsidP="00BE2666">
      <w:pPr>
        <w:spacing w:line="276" w:lineRule="auto"/>
        <w:rPr>
          <w:szCs w:val="24"/>
          <w:lang w:val="mn-MN"/>
        </w:rPr>
      </w:pPr>
      <w:r w:rsidRPr="00BE2666">
        <w:rPr>
          <w:szCs w:val="24"/>
          <w:lang w:val="mn-MN"/>
        </w:rPr>
        <w:t>4</w:t>
      </w:r>
      <w:r w:rsidRPr="00BE2666">
        <w:rPr>
          <w:szCs w:val="24"/>
          <w:lang w:val="mn-MN"/>
        </w:rPr>
        <w:tab/>
        <w:t>gas concentration measuring instrument</w:t>
      </w:r>
      <w:r>
        <w:rPr>
          <w:szCs w:val="24"/>
          <w:lang w:val="mn-MN"/>
        </w:rPr>
        <w:tab/>
      </w:r>
      <w:r>
        <w:rPr>
          <w:szCs w:val="24"/>
          <w:lang w:val="mn-MN"/>
        </w:rPr>
        <w:tab/>
      </w:r>
      <w:r w:rsidRPr="00BE2666">
        <w:rPr>
          <w:szCs w:val="24"/>
          <w:lang w:val="mn-MN"/>
        </w:rPr>
        <w:tab/>
        <w:t>b</w:t>
      </w:r>
      <w:r w:rsidRPr="00BE2666">
        <w:rPr>
          <w:szCs w:val="24"/>
          <w:lang w:val="mn-MN"/>
        </w:rPr>
        <w:tab/>
        <w:t>Step 2.</w:t>
      </w:r>
    </w:p>
    <w:p w:rsidR="00BE2666" w:rsidRPr="00BE2666" w:rsidRDefault="00BE2666" w:rsidP="00BE2666">
      <w:pPr>
        <w:spacing w:line="276" w:lineRule="auto"/>
        <w:rPr>
          <w:szCs w:val="24"/>
          <w:lang w:val="mn-MN"/>
        </w:rPr>
      </w:pPr>
      <w:r w:rsidRPr="00BE2666">
        <w:rPr>
          <w:szCs w:val="24"/>
          <w:lang w:val="mn-MN"/>
        </w:rPr>
        <w:t>5</w:t>
      </w:r>
      <w:r w:rsidRPr="00BE2666">
        <w:rPr>
          <w:szCs w:val="24"/>
          <w:lang w:val="mn-MN"/>
        </w:rPr>
        <w:tab/>
        <w:t>mixing fan</w:t>
      </w:r>
      <w:r w:rsidRPr="00BE2666">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sidRPr="00BE2666">
        <w:rPr>
          <w:szCs w:val="24"/>
          <w:lang w:val="mn-MN"/>
        </w:rPr>
        <w:t>c</w:t>
      </w:r>
      <w:r w:rsidRPr="00BE2666">
        <w:rPr>
          <w:szCs w:val="24"/>
          <w:lang w:val="mn-MN"/>
        </w:rPr>
        <w:tab/>
        <w:t>Step 3.</w:t>
      </w:r>
    </w:p>
    <w:p w:rsidR="00AB37B4" w:rsidRPr="00031327" w:rsidRDefault="00BE2666" w:rsidP="00031327">
      <w:pPr>
        <w:spacing w:line="276" w:lineRule="auto"/>
        <w:rPr>
          <w:szCs w:val="24"/>
          <w:lang w:val="mn-MN"/>
        </w:rPr>
      </w:pPr>
      <w:r w:rsidRPr="00BE2666">
        <w:rPr>
          <w:szCs w:val="24"/>
          <w:lang w:val="mn-MN"/>
        </w:rPr>
        <w:t>6</w:t>
      </w:r>
      <w:r w:rsidRPr="00BE2666">
        <w:rPr>
          <w:szCs w:val="24"/>
          <w:lang w:val="mn-MN"/>
        </w:rPr>
        <w:tab/>
        <w:t>checking of spatial distribution</w:t>
      </w:r>
      <w:r w:rsidRPr="00BE2666">
        <w:rPr>
          <w:szCs w:val="24"/>
          <w:lang w:val="mn-MN"/>
        </w:rPr>
        <w:tab/>
      </w:r>
      <w:r>
        <w:rPr>
          <w:szCs w:val="24"/>
          <w:lang w:val="mn-MN"/>
        </w:rPr>
        <w:tab/>
      </w:r>
      <w:r>
        <w:rPr>
          <w:szCs w:val="24"/>
          <w:lang w:val="mn-MN"/>
        </w:rPr>
        <w:tab/>
      </w:r>
      <w:r>
        <w:rPr>
          <w:szCs w:val="24"/>
          <w:lang w:val="mn-MN"/>
        </w:rPr>
        <w:tab/>
      </w:r>
      <w:r w:rsidRPr="00BE2666">
        <w:rPr>
          <w:szCs w:val="24"/>
          <w:lang w:val="mn-MN"/>
        </w:rPr>
        <w:t>d</w:t>
      </w:r>
      <w:r w:rsidRPr="00BE2666">
        <w:rPr>
          <w:szCs w:val="24"/>
          <w:lang w:val="mn-MN"/>
        </w:rPr>
        <w:tab/>
        <w:t>Step 4.</w:t>
      </w:r>
    </w:p>
    <w:p w:rsidR="000F752A" w:rsidRDefault="000F752A" w:rsidP="00BE2666">
      <w:pPr>
        <w:spacing w:line="276" w:lineRule="auto"/>
        <w:jc w:val="center"/>
        <w:rPr>
          <w:b/>
          <w:szCs w:val="24"/>
          <w:lang w:val="mn-MN"/>
        </w:rPr>
      </w:pPr>
    </w:p>
    <w:p w:rsidR="000F752A" w:rsidRDefault="000F752A" w:rsidP="00BE2666">
      <w:pPr>
        <w:spacing w:line="276" w:lineRule="auto"/>
        <w:jc w:val="center"/>
        <w:rPr>
          <w:b/>
          <w:szCs w:val="24"/>
          <w:lang w:val="mn-MN"/>
        </w:rPr>
      </w:pPr>
    </w:p>
    <w:p w:rsidR="000F752A" w:rsidRDefault="000F752A" w:rsidP="00BE2666">
      <w:pPr>
        <w:spacing w:line="276" w:lineRule="auto"/>
        <w:jc w:val="center"/>
        <w:rPr>
          <w:b/>
          <w:szCs w:val="24"/>
          <w:lang w:val="mn-MN"/>
        </w:rPr>
      </w:pPr>
    </w:p>
    <w:p w:rsidR="000F752A" w:rsidRDefault="000F752A" w:rsidP="00BE2666">
      <w:pPr>
        <w:spacing w:line="276" w:lineRule="auto"/>
        <w:jc w:val="center"/>
        <w:rPr>
          <w:b/>
          <w:szCs w:val="24"/>
          <w:lang w:val="mn-MN"/>
        </w:rPr>
      </w:pPr>
    </w:p>
    <w:p w:rsidR="000F752A" w:rsidRDefault="000F752A" w:rsidP="00BE2666">
      <w:pPr>
        <w:spacing w:line="276" w:lineRule="auto"/>
        <w:jc w:val="center"/>
        <w:rPr>
          <w:b/>
          <w:szCs w:val="24"/>
          <w:lang w:val="mn-MN"/>
        </w:rPr>
      </w:pPr>
    </w:p>
    <w:p w:rsidR="000F752A" w:rsidRDefault="000F752A" w:rsidP="00BE2666">
      <w:pPr>
        <w:spacing w:line="276" w:lineRule="auto"/>
        <w:jc w:val="center"/>
        <w:rPr>
          <w:b/>
          <w:szCs w:val="24"/>
          <w:lang w:val="mn-MN"/>
        </w:rPr>
      </w:pPr>
    </w:p>
    <w:p w:rsidR="00BE2666" w:rsidRDefault="00DE5A4F" w:rsidP="00BE2666">
      <w:pPr>
        <w:spacing w:line="276" w:lineRule="auto"/>
        <w:jc w:val="center"/>
        <w:rPr>
          <w:b/>
          <w:szCs w:val="24"/>
          <w:lang w:val="mn-MN"/>
        </w:rPr>
      </w:pPr>
      <w:r>
        <w:rPr>
          <w:b/>
          <w:szCs w:val="24"/>
          <w:lang w:val="mn-MN"/>
        </w:rPr>
        <w:lastRenderedPageBreak/>
        <w:t>1-р зураг – Заагч хийг бууруулах аргын ерөнхий тойм</w:t>
      </w:r>
    </w:p>
    <w:p w:rsidR="00DE5A4F" w:rsidRDefault="00DE5A4F" w:rsidP="00BE2666">
      <w:pPr>
        <w:spacing w:line="276" w:lineRule="auto"/>
        <w:jc w:val="center"/>
        <w:rPr>
          <w:b/>
          <w:szCs w:val="24"/>
          <w:lang w:val="mn-MN"/>
        </w:rPr>
      </w:pPr>
      <w:r>
        <w:rPr>
          <w:b/>
          <w:noProof/>
          <w:szCs w:val="24"/>
        </w:rPr>
        <w:drawing>
          <wp:inline distT="0" distB="0" distL="0" distR="0">
            <wp:extent cx="6449862" cy="37052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р зураг.jpg"/>
                    <pic:cNvPicPr/>
                  </pic:nvPicPr>
                  <pic:blipFill>
                    <a:blip r:embed="rId13">
                      <a:extLst>
                        <a:ext uri="{28A0092B-C50C-407E-A947-70E740481C1C}">
                          <a14:useLocalDpi xmlns:a14="http://schemas.microsoft.com/office/drawing/2010/main" val="0"/>
                        </a:ext>
                      </a:extLst>
                    </a:blip>
                    <a:stretch>
                      <a:fillRect/>
                    </a:stretch>
                  </pic:blipFill>
                  <pic:spPr>
                    <a:xfrm>
                      <a:off x="0" y="0"/>
                      <a:ext cx="6452044" cy="3706479"/>
                    </a:xfrm>
                    <a:prstGeom prst="rect">
                      <a:avLst/>
                    </a:prstGeom>
                  </pic:spPr>
                </pic:pic>
              </a:graphicData>
            </a:graphic>
          </wp:inline>
        </w:drawing>
      </w:r>
    </w:p>
    <w:p w:rsidR="00DE5A4F" w:rsidRDefault="00DE5A4F" w:rsidP="00DE5A4F">
      <w:pPr>
        <w:spacing w:line="276" w:lineRule="auto"/>
        <w:rPr>
          <w:b/>
          <w:szCs w:val="24"/>
          <w:lang w:val="mn-MN"/>
        </w:rPr>
      </w:pPr>
      <w:r>
        <w:rPr>
          <w:b/>
          <w:szCs w:val="24"/>
          <w:lang w:val="mn-MN"/>
        </w:rPr>
        <w:t>Түлхүүр үг</w:t>
      </w:r>
    </w:p>
    <w:p w:rsidR="00DE5A4F" w:rsidRPr="00D1389B" w:rsidRDefault="00DE5A4F" w:rsidP="00D1389B">
      <w:pPr>
        <w:spacing w:line="276" w:lineRule="auto"/>
        <w:ind w:left="5760" w:hanging="5760"/>
        <w:rPr>
          <w:szCs w:val="24"/>
          <w:lang w:val="mn-MN"/>
        </w:rPr>
      </w:pPr>
      <w:r>
        <w:rPr>
          <w:szCs w:val="24"/>
          <w:lang w:val="mn-MN"/>
        </w:rPr>
        <w:t>1 – заагч хий</w:t>
      </w:r>
      <w:r w:rsidR="006A7B20">
        <w:rPr>
          <w:szCs w:val="24"/>
          <w:lang w:val="mn-MN"/>
        </w:rPr>
        <w:t>,</w:t>
      </w:r>
      <w:r w:rsidR="00D1389B">
        <w:rPr>
          <w:szCs w:val="24"/>
          <w:lang w:val="mn-MN"/>
        </w:rPr>
        <w:tab/>
      </w:r>
      <w:r w:rsidR="00D1389B">
        <w:rPr>
          <w:szCs w:val="24"/>
        </w:rPr>
        <w:t xml:space="preserve">X – </w:t>
      </w:r>
      <w:r w:rsidR="00D1389B">
        <w:rPr>
          <w:szCs w:val="24"/>
          <w:lang w:val="mn-MN"/>
        </w:rPr>
        <w:t>хэмжилд зарцуулсан хугацаа</w:t>
      </w:r>
      <w:r w:rsidR="006A7B20">
        <w:rPr>
          <w:szCs w:val="24"/>
          <w:lang w:val="mn-MN"/>
        </w:rPr>
        <w:t>,</w:t>
      </w:r>
    </w:p>
    <w:p w:rsidR="00DE22E4" w:rsidRDefault="00DE5A4F" w:rsidP="00DE5A4F">
      <w:pPr>
        <w:spacing w:line="276" w:lineRule="auto"/>
        <w:rPr>
          <w:szCs w:val="24"/>
          <w:lang w:val="mn-MN"/>
        </w:rPr>
      </w:pPr>
      <w:r>
        <w:rPr>
          <w:szCs w:val="24"/>
          <w:lang w:val="mn-MN"/>
        </w:rPr>
        <w:t xml:space="preserve">2 </w:t>
      </w:r>
      <w:r w:rsidR="0046145D">
        <w:rPr>
          <w:szCs w:val="24"/>
          <w:lang w:val="mn-MN"/>
        </w:rPr>
        <w:t>–</w:t>
      </w:r>
      <w:r>
        <w:rPr>
          <w:szCs w:val="24"/>
          <w:lang w:val="mn-MN"/>
        </w:rPr>
        <w:t xml:space="preserve"> </w:t>
      </w:r>
      <w:r w:rsidR="009105E7">
        <w:rPr>
          <w:szCs w:val="24"/>
          <w:lang w:val="mn-MN"/>
        </w:rPr>
        <w:t xml:space="preserve">өгөгдөл цуглуулах, </w:t>
      </w:r>
      <w:r w:rsidR="00DE22E4">
        <w:rPr>
          <w:szCs w:val="24"/>
          <w:lang w:val="mn-MN"/>
        </w:rPr>
        <w:t>хийг тунлах эсвэл</w:t>
      </w:r>
      <w:r w:rsidR="0046145D">
        <w:rPr>
          <w:szCs w:val="24"/>
          <w:lang w:val="mn-MN"/>
        </w:rPr>
        <w:t xml:space="preserve"> </w:t>
      </w:r>
    </w:p>
    <w:p w:rsidR="00DE5A4F" w:rsidRPr="00DE22E4" w:rsidRDefault="0046145D" w:rsidP="00DE5A4F">
      <w:pPr>
        <w:spacing w:line="276" w:lineRule="auto"/>
        <w:rPr>
          <w:szCs w:val="24"/>
          <w:lang w:val="mn-MN"/>
        </w:rPr>
      </w:pPr>
      <w:r>
        <w:rPr>
          <w:szCs w:val="24"/>
          <w:lang w:val="mn-MN"/>
        </w:rPr>
        <w:t xml:space="preserve">агаар </w:t>
      </w:r>
      <w:r w:rsidR="001567E1">
        <w:rPr>
          <w:szCs w:val="24"/>
          <w:lang w:val="mn-MN"/>
        </w:rPr>
        <w:t>хуримтлуулахыг</w:t>
      </w:r>
      <w:r w:rsidR="00D1389B">
        <w:rPr>
          <w:szCs w:val="24"/>
          <w:lang w:val="mn-MN"/>
        </w:rPr>
        <w:t xml:space="preserve"> </w:t>
      </w:r>
      <w:r w:rsidR="00DE22E4">
        <w:rPr>
          <w:szCs w:val="24"/>
          <w:lang w:val="mn-MN"/>
        </w:rPr>
        <w:t>хянах</w:t>
      </w:r>
      <w:r w:rsidR="006A7B20">
        <w:rPr>
          <w:szCs w:val="24"/>
          <w:lang w:val="mn-MN"/>
        </w:rPr>
        <w:t>,</w:t>
      </w:r>
      <w:r w:rsidR="00D1389B">
        <w:rPr>
          <w:szCs w:val="24"/>
          <w:lang w:val="mn-MN"/>
        </w:rPr>
        <w:tab/>
      </w:r>
      <w:r w:rsidR="00D1389B">
        <w:rPr>
          <w:szCs w:val="24"/>
          <w:lang w:val="mn-MN"/>
        </w:rPr>
        <w:tab/>
      </w:r>
      <w:r w:rsidR="00DE22E4">
        <w:rPr>
          <w:szCs w:val="24"/>
          <w:lang w:val="mn-MN"/>
        </w:rPr>
        <w:tab/>
      </w:r>
      <w:r w:rsidR="00DE22E4">
        <w:rPr>
          <w:szCs w:val="24"/>
          <w:lang w:val="mn-MN"/>
        </w:rPr>
        <w:tab/>
      </w:r>
      <w:r w:rsidR="00D1389B">
        <w:rPr>
          <w:szCs w:val="24"/>
        </w:rPr>
        <w:t>Y</w:t>
      </w:r>
      <w:r w:rsidR="00D1389B">
        <w:rPr>
          <w:szCs w:val="24"/>
          <w:lang w:val="mn-MN"/>
        </w:rPr>
        <w:t xml:space="preserve"> – хийн концентраци</w:t>
      </w:r>
      <w:r w:rsidR="006A7B20">
        <w:rPr>
          <w:szCs w:val="24"/>
          <w:lang w:val="mn-MN"/>
        </w:rPr>
        <w:t>,</w:t>
      </w:r>
      <w:r w:rsidR="00DE22E4">
        <w:rPr>
          <w:szCs w:val="24"/>
          <w:lang w:val="mn-MN"/>
        </w:rPr>
        <w:tab/>
      </w:r>
      <w:r w:rsidR="00D1389B">
        <w:rPr>
          <w:szCs w:val="24"/>
          <w:lang w:val="mn-MN"/>
        </w:rPr>
        <w:tab/>
      </w:r>
    </w:p>
    <w:p w:rsidR="00D1389B" w:rsidRPr="00D1389B" w:rsidRDefault="00D1389B" w:rsidP="00DE5A4F">
      <w:pPr>
        <w:spacing w:line="276" w:lineRule="auto"/>
        <w:rPr>
          <w:szCs w:val="24"/>
          <w:lang w:val="mn-MN"/>
        </w:rPr>
      </w:pPr>
      <w:r>
        <w:rPr>
          <w:szCs w:val="24"/>
          <w:lang w:val="mn-MN"/>
        </w:rPr>
        <w:t xml:space="preserve">3 – </w:t>
      </w:r>
      <w:r w:rsidR="00A23249">
        <w:rPr>
          <w:szCs w:val="24"/>
          <w:lang w:val="mn-MN"/>
        </w:rPr>
        <w:t>хийг тунлах хэрэгсэл</w:t>
      </w:r>
      <w:r w:rsidR="006A7B20">
        <w:rPr>
          <w:szCs w:val="24"/>
          <w:lang w:val="mn-MN"/>
        </w:rPr>
        <w:t>,</w:t>
      </w:r>
      <w:r>
        <w:rPr>
          <w:szCs w:val="24"/>
          <w:lang w:val="mn-MN"/>
        </w:rPr>
        <w:tab/>
      </w:r>
      <w:r>
        <w:rPr>
          <w:szCs w:val="24"/>
          <w:lang w:val="mn-MN"/>
        </w:rPr>
        <w:tab/>
      </w:r>
      <w:r>
        <w:rPr>
          <w:szCs w:val="24"/>
          <w:lang w:val="mn-MN"/>
        </w:rPr>
        <w:tab/>
      </w:r>
      <w:r>
        <w:rPr>
          <w:szCs w:val="24"/>
          <w:lang w:val="mn-MN"/>
        </w:rPr>
        <w:tab/>
      </w:r>
      <w:r>
        <w:rPr>
          <w:szCs w:val="24"/>
          <w:lang w:val="mn-MN"/>
        </w:rPr>
        <w:tab/>
      </w:r>
      <w:r>
        <w:rPr>
          <w:szCs w:val="24"/>
        </w:rPr>
        <w:t xml:space="preserve">a </w:t>
      </w:r>
      <w:r>
        <w:rPr>
          <w:szCs w:val="24"/>
          <w:lang w:val="mn-MN"/>
        </w:rPr>
        <w:t>– 1-р алхам</w:t>
      </w:r>
      <w:r w:rsidR="006A7B20">
        <w:rPr>
          <w:szCs w:val="24"/>
          <w:lang w:val="mn-MN"/>
        </w:rPr>
        <w:t>,</w:t>
      </w:r>
    </w:p>
    <w:p w:rsidR="00D1389B" w:rsidRPr="00D1389B" w:rsidRDefault="00D1389B" w:rsidP="00D1389B">
      <w:pPr>
        <w:spacing w:line="276" w:lineRule="auto"/>
        <w:rPr>
          <w:szCs w:val="24"/>
          <w:lang w:val="mn-MN"/>
        </w:rPr>
      </w:pPr>
      <w:r>
        <w:rPr>
          <w:szCs w:val="24"/>
          <w:lang w:val="mn-MN"/>
        </w:rPr>
        <w:t>4 – хийн концентрацийг хэмжих хэрэгсэл</w:t>
      </w:r>
      <w:r w:rsidR="006A7B20">
        <w:rPr>
          <w:szCs w:val="24"/>
          <w:lang w:val="mn-MN"/>
        </w:rPr>
        <w:t>,</w:t>
      </w:r>
      <w:r>
        <w:rPr>
          <w:szCs w:val="24"/>
          <w:lang w:val="mn-MN"/>
        </w:rPr>
        <w:tab/>
      </w:r>
      <w:r>
        <w:rPr>
          <w:szCs w:val="24"/>
          <w:lang w:val="mn-MN"/>
        </w:rPr>
        <w:tab/>
      </w:r>
      <w:r>
        <w:rPr>
          <w:szCs w:val="24"/>
        </w:rPr>
        <w:t xml:space="preserve">b </w:t>
      </w:r>
      <w:r>
        <w:rPr>
          <w:szCs w:val="24"/>
          <w:lang w:val="mn-MN"/>
        </w:rPr>
        <w:t>– 2-р алхам</w:t>
      </w:r>
      <w:r w:rsidR="006A7B20">
        <w:rPr>
          <w:szCs w:val="24"/>
          <w:lang w:val="mn-MN"/>
        </w:rPr>
        <w:t>,</w:t>
      </w:r>
    </w:p>
    <w:p w:rsidR="00D1389B" w:rsidRPr="00D1389B" w:rsidRDefault="00D1389B" w:rsidP="00D1389B">
      <w:pPr>
        <w:spacing w:line="276" w:lineRule="auto"/>
        <w:rPr>
          <w:szCs w:val="24"/>
          <w:lang w:val="mn-MN"/>
        </w:rPr>
      </w:pPr>
      <w:r>
        <w:rPr>
          <w:szCs w:val="24"/>
          <w:lang w:val="mn-MN"/>
        </w:rPr>
        <w:t>5 – агаар холих сэнс</w:t>
      </w:r>
      <w:r w:rsidR="006A7B20">
        <w:rPr>
          <w:szCs w:val="24"/>
          <w:lang w:val="mn-MN"/>
        </w:rPr>
        <w:t>,</w:t>
      </w:r>
      <w:r>
        <w:rPr>
          <w:szCs w:val="24"/>
          <w:lang w:val="mn-MN"/>
        </w:rPr>
        <w:tab/>
      </w:r>
      <w:r>
        <w:rPr>
          <w:szCs w:val="24"/>
          <w:lang w:val="mn-MN"/>
        </w:rPr>
        <w:tab/>
      </w:r>
      <w:r>
        <w:rPr>
          <w:szCs w:val="24"/>
          <w:lang w:val="mn-MN"/>
        </w:rPr>
        <w:tab/>
      </w:r>
      <w:r>
        <w:rPr>
          <w:szCs w:val="24"/>
          <w:lang w:val="mn-MN"/>
        </w:rPr>
        <w:tab/>
      </w:r>
      <w:r>
        <w:rPr>
          <w:szCs w:val="24"/>
          <w:lang w:val="mn-MN"/>
        </w:rPr>
        <w:tab/>
      </w:r>
      <w:r>
        <w:rPr>
          <w:szCs w:val="24"/>
        </w:rPr>
        <w:t>c</w:t>
      </w:r>
      <w:r>
        <w:rPr>
          <w:szCs w:val="24"/>
          <w:lang w:val="mn-MN"/>
        </w:rPr>
        <w:t xml:space="preserve"> – 3-р алхам</w:t>
      </w:r>
      <w:r w:rsidR="006A7B20">
        <w:rPr>
          <w:szCs w:val="24"/>
          <w:lang w:val="mn-MN"/>
        </w:rPr>
        <w:t>,</w:t>
      </w:r>
    </w:p>
    <w:p w:rsidR="00D1389B" w:rsidRDefault="00D1389B" w:rsidP="00DE5A4F">
      <w:pPr>
        <w:spacing w:line="276" w:lineRule="auto"/>
        <w:rPr>
          <w:szCs w:val="24"/>
          <w:lang w:val="mn-MN"/>
        </w:rPr>
      </w:pPr>
      <w:r>
        <w:rPr>
          <w:szCs w:val="24"/>
          <w:lang w:val="mn-MN"/>
        </w:rPr>
        <w:t>6 – орон зайд агаар хуваарилахыг шалгах</w:t>
      </w:r>
      <w:r w:rsidR="006A7B20">
        <w:rPr>
          <w:szCs w:val="24"/>
          <w:lang w:val="mn-MN"/>
        </w:rPr>
        <w:t>,</w:t>
      </w:r>
      <w:r>
        <w:rPr>
          <w:szCs w:val="24"/>
          <w:lang w:val="mn-MN"/>
        </w:rPr>
        <w:t xml:space="preserve"> </w:t>
      </w:r>
      <w:r>
        <w:rPr>
          <w:szCs w:val="24"/>
          <w:lang w:val="mn-MN"/>
        </w:rPr>
        <w:tab/>
      </w:r>
      <w:r>
        <w:rPr>
          <w:szCs w:val="24"/>
          <w:lang w:val="mn-MN"/>
        </w:rPr>
        <w:tab/>
      </w:r>
      <w:r>
        <w:rPr>
          <w:szCs w:val="24"/>
        </w:rPr>
        <w:t>d</w:t>
      </w:r>
      <w:r>
        <w:rPr>
          <w:szCs w:val="24"/>
          <w:lang w:val="mn-MN"/>
        </w:rPr>
        <w:t xml:space="preserve"> – 4-р алхам</w:t>
      </w:r>
      <w:r w:rsidR="006A7B20">
        <w:rPr>
          <w:szCs w:val="24"/>
          <w:lang w:val="mn-MN"/>
        </w:rPr>
        <w:t>.</w:t>
      </w:r>
    </w:p>
    <w:tbl>
      <w:tblPr>
        <w:tblStyle w:val="TableGrid"/>
        <w:tblW w:w="0" w:type="auto"/>
        <w:tblLook w:val="04A0" w:firstRow="1" w:lastRow="0" w:firstColumn="1" w:lastColumn="0" w:noHBand="0" w:noVBand="1"/>
      </w:tblPr>
      <w:tblGrid>
        <w:gridCol w:w="4675"/>
        <w:gridCol w:w="4675"/>
      </w:tblGrid>
      <w:tr w:rsidR="00AF76FE" w:rsidTr="00AF76FE">
        <w:tc>
          <w:tcPr>
            <w:tcW w:w="4675" w:type="dxa"/>
          </w:tcPr>
          <w:p w:rsidR="00AF76FE" w:rsidRPr="00C82558" w:rsidRDefault="00D344A5" w:rsidP="00DE5A4F">
            <w:pPr>
              <w:spacing w:line="276" w:lineRule="auto"/>
              <w:rPr>
                <w:b/>
                <w:szCs w:val="24"/>
                <w:lang w:val="mn-MN"/>
              </w:rPr>
            </w:pPr>
            <w:r w:rsidRPr="00C82558">
              <w:rPr>
                <w:b/>
                <w:szCs w:val="24"/>
                <w:lang w:val="mn-MN"/>
              </w:rPr>
              <w:t xml:space="preserve">5.3.3 Сорох агаарын концентрацийг бууруулах арга болон </w:t>
            </w:r>
            <w:r w:rsidR="00FF7EB0">
              <w:rPr>
                <w:b/>
                <w:szCs w:val="24"/>
                <w:lang w:val="mn-MN"/>
              </w:rPr>
              <w:t>түлхцийн арг</w:t>
            </w:r>
            <w:r w:rsidRPr="00C82558">
              <w:rPr>
                <w:b/>
                <w:szCs w:val="24"/>
                <w:lang w:val="mn-MN"/>
              </w:rPr>
              <w:t>ын тооцоо</w:t>
            </w:r>
          </w:p>
          <w:p w:rsidR="00D344A5" w:rsidRPr="00C82558" w:rsidRDefault="00A90194" w:rsidP="00DE5A4F">
            <w:pPr>
              <w:spacing w:line="276" w:lineRule="auto"/>
              <w:rPr>
                <w:b/>
                <w:szCs w:val="24"/>
                <w:lang w:val="mn-MN"/>
              </w:rPr>
            </w:pPr>
            <w:r w:rsidRPr="00C82558">
              <w:rPr>
                <w:b/>
                <w:szCs w:val="24"/>
              </w:rPr>
              <w:t xml:space="preserve">5.3.3.1 </w:t>
            </w:r>
            <w:r w:rsidRPr="00C82558">
              <w:rPr>
                <w:b/>
                <w:szCs w:val="24"/>
                <w:lang w:val="mn-MN"/>
              </w:rPr>
              <w:t>Ерөнхий зүйл</w:t>
            </w:r>
          </w:p>
          <w:p w:rsidR="00A90194" w:rsidRDefault="001E6F4C" w:rsidP="00C82558">
            <w:pPr>
              <w:spacing w:line="276" w:lineRule="auto"/>
              <w:jc w:val="both"/>
              <w:rPr>
                <w:szCs w:val="24"/>
                <w:lang w:val="mn-MN"/>
              </w:rPr>
            </w:pPr>
            <w:r w:rsidRPr="00D344A5">
              <w:rPr>
                <w:szCs w:val="24"/>
                <w:lang w:val="mn-MN"/>
              </w:rPr>
              <w:t xml:space="preserve">Сорох агаарын концентрацийг бууруулах арга болон </w:t>
            </w:r>
            <w:r w:rsidR="00FF7EB0">
              <w:rPr>
                <w:szCs w:val="24"/>
                <w:lang w:val="mn-MN"/>
              </w:rPr>
              <w:t>түлхцийн арг</w:t>
            </w:r>
            <w:r w:rsidRPr="00D344A5">
              <w:rPr>
                <w:szCs w:val="24"/>
                <w:lang w:val="mn-MN"/>
              </w:rPr>
              <w:t xml:space="preserve">ын </w:t>
            </w:r>
            <w:r w:rsidRPr="00D344A5">
              <w:rPr>
                <w:szCs w:val="24"/>
                <w:lang w:val="mn-MN"/>
              </w:rPr>
              <w:lastRenderedPageBreak/>
              <w:t>тооцоо</w:t>
            </w:r>
            <w:r>
              <w:rPr>
                <w:szCs w:val="24"/>
                <w:lang w:val="mn-MN"/>
              </w:rPr>
              <w:t>г 5.3.3.2 болон 5.3.3.3-р зүйлд тайлбарласан.</w:t>
            </w:r>
          </w:p>
          <w:p w:rsidR="001E6F4C" w:rsidRDefault="00C82558" w:rsidP="00DE5A4F">
            <w:pPr>
              <w:spacing w:line="276" w:lineRule="auto"/>
              <w:rPr>
                <w:b/>
                <w:szCs w:val="24"/>
                <w:lang w:val="mn-MN"/>
              </w:rPr>
            </w:pPr>
            <w:r w:rsidRPr="00C82558">
              <w:rPr>
                <w:b/>
                <w:szCs w:val="24"/>
                <w:lang w:val="mn-MN"/>
              </w:rPr>
              <w:t>5.3.3.2</w:t>
            </w:r>
            <w:r>
              <w:rPr>
                <w:szCs w:val="24"/>
                <w:lang w:val="mn-MN"/>
              </w:rPr>
              <w:t xml:space="preserve"> </w:t>
            </w:r>
            <w:r w:rsidRPr="00C82558">
              <w:rPr>
                <w:b/>
                <w:szCs w:val="24"/>
                <w:lang w:val="mn-MN"/>
              </w:rPr>
              <w:t>Сорох агаарын концентрацийг бууруулах арга</w:t>
            </w:r>
          </w:p>
          <w:p w:rsidR="00C82558" w:rsidRDefault="00405022" w:rsidP="00405022">
            <w:pPr>
              <w:spacing w:line="276" w:lineRule="auto"/>
              <w:jc w:val="both"/>
              <w:rPr>
                <w:szCs w:val="24"/>
                <w:lang w:val="mn-MN"/>
              </w:rPr>
            </w:pPr>
            <w:r>
              <w:rPr>
                <w:szCs w:val="24"/>
                <w:lang w:val="mn-MN"/>
              </w:rPr>
              <w:t xml:space="preserve">Хэмжлийг эхлэх </w:t>
            </w:r>
            <w:r w:rsidR="008070C6">
              <w:rPr>
                <w:szCs w:val="24"/>
                <w:lang w:val="mn-MN"/>
              </w:rPr>
              <w:t>эгшинд</w:t>
            </w:r>
            <w:r>
              <w:rPr>
                <w:szCs w:val="24"/>
                <w:lang w:val="mn-MN"/>
              </w:rPr>
              <w:t xml:space="preserve"> нэгэн жигд хуваарилсан агаарын концентраци болон </w:t>
            </w:r>
            <w:r w:rsidR="002F31E5" w:rsidRPr="002F31E5">
              <w:rPr>
                <w:rFonts w:eastAsia="Calibri"/>
                <w:szCs w:val="24"/>
                <w:highlight w:val="yellow"/>
                <w:lang w:val="mn-MN"/>
              </w:rPr>
              <w:t>яндангийн</w:t>
            </w:r>
            <w:r w:rsidRPr="002F31E5">
              <w:rPr>
                <w:rFonts w:eastAsia="Calibri"/>
                <w:szCs w:val="24"/>
                <w:highlight w:val="yellow"/>
                <w:lang w:val="mn-MN"/>
              </w:rPr>
              <w:t xml:space="preserve"> агааржуулалтын</w:t>
            </w:r>
            <w:r>
              <w:rPr>
                <w:rFonts w:eastAsia="Calibri"/>
                <w:szCs w:val="24"/>
                <w:lang w:val="mn-MN"/>
              </w:rPr>
              <w:t xml:space="preserve"> концентрацийн өгөгдлөөс </w:t>
            </w:r>
            <w:r w:rsidR="006B2C3B">
              <w:rPr>
                <w:rFonts w:eastAsia="Calibri"/>
                <w:szCs w:val="24"/>
                <w:lang w:val="mn-MN"/>
              </w:rPr>
              <w:t>агаарын хувийн</w:t>
            </w:r>
            <w:r>
              <w:rPr>
                <w:rFonts w:eastAsia="Calibri"/>
                <w:szCs w:val="24"/>
                <w:lang w:val="mn-MN"/>
              </w:rPr>
              <w:t xml:space="preserve"> зардлыг </w:t>
            </w:r>
            <w:r w:rsidRPr="00C00FFF">
              <w:rPr>
                <w:szCs w:val="24"/>
                <w:lang w:val="mn-MN"/>
              </w:rPr>
              <w:t>(21)</w:t>
            </w:r>
            <w:r>
              <w:rPr>
                <w:szCs w:val="24"/>
                <w:lang w:val="mn-MN"/>
              </w:rPr>
              <w:t xml:space="preserve">-р томьёогоор тооцоолдог. </w:t>
            </w:r>
          </w:p>
          <w:p w:rsidR="002F31E5" w:rsidRDefault="002F31E5" w:rsidP="002F31E5">
            <w:pPr>
              <w:spacing w:line="276" w:lineRule="auto"/>
              <w:jc w:val="center"/>
              <w:rPr>
                <w:rFonts w:eastAsiaTheme="minorEastAsia"/>
                <w:szCs w:val="24"/>
              </w:rPr>
            </w:pPr>
            <m:oMath>
              <m:r>
                <w:rPr>
                  <w:rFonts w:ascii="Cambria Math" w:hAnsi="Cambria Math"/>
                  <w:szCs w:val="24"/>
                  <w:lang w:val="mn-MN"/>
                </w:rPr>
                <m:t>N=</m:t>
              </m:r>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Pr>
                <w:rFonts w:eastAsiaTheme="minorEastAsia"/>
                <w:szCs w:val="24"/>
              </w:rPr>
              <w:t xml:space="preserve">                (21)</w:t>
            </w:r>
          </w:p>
          <w:p w:rsidR="002F31E5" w:rsidRDefault="002F31E5" w:rsidP="002F31E5">
            <w:pPr>
              <w:spacing w:line="276" w:lineRule="auto"/>
              <w:jc w:val="center"/>
              <w:rPr>
                <w:rFonts w:eastAsiaTheme="minorEastAsia"/>
                <w:szCs w:val="24"/>
              </w:rPr>
            </w:pPr>
          </w:p>
          <w:p w:rsidR="002F31E5" w:rsidRDefault="00D65960" w:rsidP="002F31E5">
            <w:pPr>
              <w:spacing w:line="276" w:lineRule="auto"/>
              <w:jc w:val="center"/>
              <w:rPr>
                <w:rFonts w:eastAsiaTheme="minorEastAsia"/>
                <w:szCs w:val="24"/>
              </w:rPr>
            </w:pPr>
            <m:oMath>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e>
              </m:nary>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num>
                <m:den>
                  <m:r>
                    <w:rPr>
                      <w:rFonts w:ascii="Cambria Math" w:hAnsi="Cambria Math"/>
                      <w:szCs w:val="24"/>
                      <w:lang w:val="mn-MN"/>
                    </w:rPr>
                    <m:t>a</m:t>
                  </m:r>
                </m:den>
              </m:f>
            </m:oMath>
            <w:r w:rsidR="002F31E5">
              <w:rPr>
                <w:rFonts w:eastAsiaTheme="minorEastAsia"/>
                <w:szCs w:val="24"/>
              </w:rPr>
              <w:t xml:space="preserve">   (22)</w:t>
            </w:r>
          </w:p>
          <w:p w:rsidR="002F31E5" w:rsidRDefault="002F31E5" w:rsidP="002F31E5">
            <w:pPr>
              <w:spacing w:line="276" w:lineRule="auto"/>
              <w:jc w:val="center"/>
              <w:rPr>
                <w:rFonts w:eastAsiaTheme="minorEastAsia"/>
                <w:szCs w:val="24"/>
              </w:rPr>
            </w:pPr>
          </w:p>
          <w:p w:rsidR="002F31E5" w:rsidRDefault="00D65960" w:rsidP="002F31E5">
            <w:pPr>
              <w:spacing w:line="276" w:lineRule="auto"/>
              <w:jc w:val="center"/>
              <w:rPr>
                <w:rFonts w:eastAsiaTheme="minorEastAsia"/>
                <w:szCs w:val="24"/>
              </w:rPr>
            </w:pPr>
            <m:oMath>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func>
              <m:r>
                <w:rPr>
                  <w:rFonts w:ascii="Cambria Math" w:eastAsiaTheme="minorEastAsia" w:hAnsi="Cambria Math"/>
                  <w:szCs w:val="24"/>
                </w:rPr>
                <m:t xml:space="preserve">= </m:t>
              </m:r>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e>
              </m:func>
              <m:r>
                <w:rPr>
                  <w:rFonts w:ascii="Cambria Math" w:eastAsiaTheme="minorEastAsia" w:hAnsi="Cambria Math"/>
                  <w:szCs w:val="24"/>
                </w:rPr>
                <m:t>-a</m:t>
              </m:r>
              <m:d>
                <m:dPr>
                  <m:ctrlPr>
                    <w:rPr>
                      <w:rFonts w:ascii="Cambria Math" w:eastAsiaTheme="minorEastAsia" w:hAnsi="Cambria Math"/>
                      <w:i/>
                      <w:szCs w:val="24"/>
                    </w:rPr>
                  </m:ctrlPr>
                </m:dPr>
                <m:e>
                  <m:r>
                    <w:rPr>
                      <w:rFonts w:ascii="Cambria Math" w:eastAsiaTheme="minorEastAsia" w:hAnsi="Cambria Math"/>
                      <w:szCs w:val="24"/>
                    </w:rPr>
                    <m:t>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oMath>
            <w:r w:rsidR="002F31E5">
              <w:rPr>
                <w:rFonts w:eastAsiaTheme="minorEastAsia"/>
                <w:szCs w:val="24"/>
              </w:rPr>
              <w:t xml:space="preserve">  (23)</w:t>
            </w:r>
          </w:p>
          <w:p w:rsidR="00210BC4" w:rsidRDefault="00210BC4" w:rsidP="00405022">
            <w:pPr>
              <w:spacing w:line="276" w:lineRule="auto"/>
              <w:jc w:val="both"/>
              <w:rPr>
                <w:szCs w:val="24"/>
                <w:lang w:val="mn-MN"/>
              </w:rPr>
            </w:pPr>
          </w:p>
          <w:p w:rsidR="002F31E5" w:rsidRDefault="00210BC4" w:rsidP="00405022">
            <w:pPr>
              <w:spacing w:line="276" w:lineRule="auto"/>
              <w:jc w:val="both"/>
              <w:rPr>
                <w:szCs w:val="24"/>
                <w:lang w:val="mn-MN"/>
              </w:rPr>
            </w:pPr>
            <w:r>
              <w:rPr>
                <w:szCs w:val="24"/>
                <w:lang w:val="mn-MN"/>
              </w:rPr>
              <w:t xml:space="preserve">үүнд: </w:t>
            </w:r>
          </w:p>
          <w:p w:rsidR="00210BC4" w:rsidRDefault="00E66439" w:rsidP="00405022">
            <w:pPr>
              <w:spacing w:line="276" w:lineRule="auto"/>
              <w:jc w:val="both"/>
              <w:rPr>
                <w:szCs w:val="24"/>
              </w:rPr>
            </w:pPr>
            <w:r w:rsidRPr="00E66439">
              <w:rPr>
                <w:szCs w:val="24"/>
                <w:lang w:val="mn-MN"/>
              </w:rPr>
              <w:t xml:space="preserve">N – </w:t>
            </w:r>
            <w:r w:rsidR="006B2C3B">
              <w:rPr>
                <w:szCs w:val="24"/>
                <w:lang w:val="mn-MN"/>
              </w:rPr>
              <w:t>агаарын хувийн</w:t>
            </w:r>
            <w:r w:rsidRPr="00E66439">
              <w:rPr>
                <w:szCs w:val="24"/>
                <w:lang w:val="mn-MN"/>
              </w:rPr>
              <w:t xml:space="preserve"> зардал, </w:t>
            </w:r>
            <w:r>
              <w:rPr>
                <w:szCs w:val="24"/>
                <w:lang w:val="mn-MN"/>
              </w:rPr>
              <w:t>1/</w:t>
            </w:r>
            <w:r w:rsidRPr="00E66439">
              <w:rPr>
                <w:szCs w:val="24"/>
                <w:lang w:val="mn-MN"/>
              </w:rPr>
              <w:t>ц</w:t>
            </w:r>
            <w:r>
              <w:rPr>
                <w:szCs w:val="24"/>
              </w:rPr>
              <w:t>;</w:t>
            </w:r>
          </w:p>
          <w:p w:rsidR="00E66439" w:rsidRDefault="00E86133" w:rsidP="00405022">
            <w:pPr>
              <w:spacing w:line="276" w:lineRule="auto"/>
              <w:jc w:val="both"/>
              <w:rPr>
                <w:szCs w:val="24"/>
              </w:rPr>
            </w:pPr>
            <w:r w:rsidRPr="004B130A">
              <w:rPr>
                <w:szCs w:val="24"/>
              </w:rPr>
              <w:t>C</w:t>
            </w:r>
            <w:r w:rsidRPr="00EF5FF8">
              <w:rPr>
                <w:szCs w:val="24"/>
                <w:vertAlign w:val="subscript"/>
              </w:rPr>
              <w:t>E</w:t>
            </w:r>
            <w:r w:rsidRPr="004B130A">
              <w:rPr>
                <w:szCs w:val="24"/>
              </w:rPr>
              <w:t>(t)</w:t>
            </w:r>
            <w:r>
              <w:rPr>
                <w:szCs w:val="24"/>
                <w:lang w:val="mn-MN"/>
              </w:rPr>
              <w:t xml:space="preserve"> – </w:t>
            </w:r>
            <w:r>
              <w:rPr>
                <w:szCs w:val="24"/>
              </w:rPr>
              <w:t xml:space="preserve">t </w:t>
            </w:r>
            <w:r>
              <w:rPr>
                <w:szCs w:val="24"/>
                <w:lang w:val="mn-MN"/>
              </w:rPr>
              <w:t xml:space="preserve">хугацаанд </w:t>
            </w:r>
            <w:r w:rsidR="00002199">
              <w:rPr>
                <w:szCs w:val="24"/>
                <w:lang w:val="mn-MN"/>
              </w:rPr>
              <w:t xml:space="preserve">хэмжсэн </w:t>
            </w:r>
            <w:r>
              <w:rPr>
                <w:rFonts w:eastAsia="Calibri"/>
                <w:szCs w:val="24"/>
                <w:lang w:val="mn-MN"/>
              </w:rPr>
              <w:t xml:space="preserve">сорох агаарын дундаж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2D4037" w:rsidRDefault="002D4037" w:rsidP="002D4037">
            <w:pPr>
              <w:spacing w:line="276" w:lineRule="auto"/>
              <w:jc w:val="both"/>
              <w:rPr>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Pr>
                <w:rFonts w:eastAsiaTheme="minorEastAsia"/>
                <w:szCs w:val="24"/>
                <w:lang w:val="mn-MN"/>
              </w:rPr>
              <w:t xml:space="preserve"> – хэмжил эхлэх</w:t>
            </w:r>
            <w:r>
              <w:rPr>
                <w:rFonts w:eastAsiaTheme="minorEastAsia"/>
                <w:szCs w:val="24"/>
              </w:rPr>
              <w:t xml:space="preserve"> </w:t>
            </w:r>
            <w:r w:rsidR="008070C6">
              <w:rPr>
                <w:rFonts w:eastAsiaTheme="minorEastAsia"/>
                <w:szCs w:val="24"/>
                <w:lang w:val="mn-MN"/>
              </w:rPr>
              <w:t>эгшинд</w:t>
            </w:r>
            <w:r w:rsidR="0082302B">
              <w:rPr>
                <w:rFonts w:eastAsiaTheme="minorEastAsia"/>
                <w:szCs w:val="24"/>
                <w:lang w:val="mn-MN"/>
              </w:rPr>
              <w:t xml:space="preserve"> нэгэн жигд хуваарилсан</w:t>
            </w:r>
            <w:r>
              <w:rPr>
                <w:rFonts w:eastAsiaTheme="minorEastAsia"/>
                <w:szCs w:val="24"/>
                <w:lang w:val="mn-MN"/>
              </w:rPr>
              <w:t xml:space="preserve"> агаарын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D405F4" w:rsidRPr="00610650" w:rsidRDefault="00D405F4" w:rsidP="00D405F4">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хэмжлийг эхэлсэн хугацаа, ц</w:t>
            </w:r>
            <w:r w:rsidRPr="00610650">
              <w:rPr>
                <w:szCs w:val="24"/>
              </w:rPr>
              <w:t>;</w:t>
            </w:r>
          </w:p>
          <w:p w:rsidR="00D405F4" w:rsidRDefault="00D405F4" w:rsidP="00D405F4">
            <w:pPr>
              <w:spacing w:line="276" w:lineRule="auto"/>
              <w:jc w:val="both"/>
              <w:rPr>
                <w:szCs w:val="24"/>
              </w:rPr>
            </w:pPr>
            <w:r>
              <w:rPr>
                <w:szCs w:val="24"/>
              </w:rPr>
              <w:t>t</w:t>
            </w:r>
            <w:r w:rsidRPr="008E41E9">
              <w:rPr>
                <w:szCs w:val="24"/>
                <w:vertAlign w:val="subscript"/>
              </w:rPr>
              <w:t>2</w:t>
            </w:r>
            <w:r>
              <w:rPr>
                <w:szCs w:val="24"/>
              </w:rPr>
              <w:t xml:space="preserve"> – хэмжлийг </w:t>
            </w:r>
            <w:r>
              <w:rPr>
                <w:szCs w:val="24"/>
                <w:lang w:val="mn-MN"/>
              </w:rPr>
              <w:t>дуусгасан хугацаа, ц</w:t>
            </w:r>
            <w:r w:rsidRPr="00610650">
              <w:rPr>
                <w:szCs w:val="24"/>
              </w:rPr>
              <w:t>;</w:t>
            </w:r>
          </w:p>
          <w:p w:rsidR="00D405F4" w:rsidRDefault="00D405F4" w:rsidP="00D405F4">
            <w:pPr>
              <w:spacing w:line="276" w:lineRule="auto"/>
              <w:jc w:val="both"/>
              <w:rPr>
                <w:szCs w:val="24"/>
              </w:rPr>
            </w:pPr>
          </w:p>
          <w:p w:rsidR="00F83F32" w:rsidRDefault="00F83F32" w:rsidP="00F83F32">
            <w:pPr>
              <w:spacing w:line="276" w:lineRule="auto"/>
              <w:jc w:val="both"/>
              <w:rPr>
                <w:szCs w:val="24"/>
              </w:rPr>
            </w:pPr>
            <w:r>
              <w:rPr>
                <w:szCs w:val="24"/>
              </w:rPr>
              <w:t xml:space="preserve">a </w:t>
            </w:r>
            <w:r w:rsidR="00965AE9">
              <w:rPr>
                <w:szCs w:val="24"/>
              </w:rPr>
              <w:t>–</w:t>
            </w:r>
            <w:r>
              <w:rPr>
                <w:szCs w:val="24"/>
              </w:rPr>
              <w:t xml:space="preserve"> t</w:t>
            </w:r>
            <w:r w:rsidRPr="008E41E9">
              <w:rPr>
                <w:szCs w:val="24"/>
                <w:vertAlign w:val="subscript"/>
              </w:rPr>
              <w:t>2</w:t>
            </w:r>
            <w:r>
              <w:rPr>
                <w:szCs w:val="24"/>
              </w:rPr>
              <w:t xml:space="preserve"> </w:t>
            </w:r>
            <w:r>
              <w:rPr>
                <w:szCs w:val="24"/>
                <w:lang w:val="mn-MN"/>
              </w:rPr>
              <w:t>хугацааны дараа ко</w:t>
            </w:r>
            <w:r w:rsidR="00725402">
              <w:rPr>
                <w:szCs w:val="24"/>
                <w:lang w:val="mn-MN"/>
              </w:rPr>
              <w:t>н</w:t>
            </w:r>
            <w:r w:rsidR="007F3B30">
              <w:rPr>
                <w:szCs w:val="24"/>
                <w:lang w:val="mn-MN"/>
              </w:rPr>
              <w:t>центрацийг бууруулахад хамаарах</w:t>
            </w:r>
            <w:r w:rsidR="00604E89">
              <w:rPr>
                <w:szCs w:val="24"/>
                <w:lang w:val="mn-MN"/>
              </w:rPr>
              <w:t>,</w:t>
            </w:r>
            <w:r>
              <w:rPr>
                <w:szCs w:val="24"/>
                <w:lang w:val="mn-MN"/>
              </w:rPr>
              <w:t xml:space="preserve"> тооцоолсон утга, 1/ц</w:t>
            </w:r>
            <w:r w:rsidR="00F40018">
              <w:rPr>
                <w:szCs w:val="24"/>
              </w:rPr>
              <w:t xml:space="preserve"> нэгжтэй</w:t>
            </w:r>
            <w:r>
              <w:rPr>
                <w:szCs w:val="24"/>
              </w:rPr>
              <w:t xml:space="preserve">. </w:t>
            </w:r>
          </w:p>
          <w:p w:rsidR="00F83F32" w:rsidRDefault="00F335D1" w:rsidP="00F83F32">
            <w:pPr>
              <w:spacing w:line="276" w:lineRule="auto"/>
              <w:jc w:val="both"/>
              <w:rPr>
                <w:lang w:val="mn-MN"/>
              </w:rPr>
            </w:pPr>
            <w:r w:rsidRPr="00436712">
              <w:rPr>
                <w:szCs w:val="24"/>
              </w:rPr>
              <w:t>(21)</w:t>
            </w:r>
            <w:r>
              <w:rPr>
                <w:szCs w:val="24"/>
                <w:lang w:val="mn-MN"/>
              </w:rPr>
              <w:t>-р томьёоны зөв хуваагчийг тооцоолохын тулд хэмжл</w:t>
            </w:r>
            <w:r w:rsidR="00894150">
              <w:rPr>
                <w:szCs w:val="24"/>
                <w:lang w:val="mn-MN"/>
              </w:rPr>
              <w:t>үүдийн</w:t>
            </w:r>
            <w:r>
              <w:rPr>
                <w:szCs w:val="24"/>
                <w:lang w:val="mn-MN"/>
              </w:rPr>
              <w:t xml:space="preserve"> </w:t>
            </w:r>
            <w:r w:rsidR="00894150">
              <w:rPr>
                <w:szCs w:val="24"/>
                <w:lang w:val="mn-MN"/>
              </w:rPr>
              <w:t>хугацаа</w:t>
            </w:r>
            <w:r>
              <w:rPr>
                <w:szCs w:val="24"/>
                <w:lang w:val="mn-MN"/>
              </w:rPr>
              <w:t xml:space="preserve"> </w:t>
            </w:r>
            <w:r w:rsidR="00894150">
              <w:rPr>
                <w:szCs w:val="24"/>
                <w:lang w:val="mn-MN"/>
              </w:rPr>
              <w:t xml:space="preserve">хоорондын </w:t>
            </w:r>
            <w:r w:rsidR="008070C6">
              <w:rPr>
                <w:szCs w:val="24"/>
                <w:lang w:val="mn-MN"/>
              </w:rPr>
              <w:t>эгшнүүдийн</w:t>
            </w:r>
            <w:r>
              <w:rPr>
                <w:szCs w:val="24"/>
                <w:lang w:val="mn-MN"/>
              </w:rPr>
              <w:t xml:space="preserve"> концентрацийн өөрчлөлтийг шугаман дунджийн ойролцоо утгаар авна.</w:t>
            </w:r>
            <w:r w:rsidR="00A94E81">
              <w:rPr>
                <w:szCs w:val="24"/>
                <w:lang w:val="mn-MN"/>
              </w:rPr>
              <w:t xml:space="preserve"> </w:t>
            </w:r>
            <w:r w:rsidR="00A94E81">
              <w:rPr>
                <w:rFonts w:eastAsia="Calibri"/>
                <w:szCs w:val="24"/>
                <w:lang w:val="mn-MN"/>
              </w:rPr>
              <w:t>Яндангийн агааржуулалтын</w:t>
            </w:r>
            <w:r w:rsidR="00A94E81">
              <w:rPr>
                <w:szCs w:val="24"/>
                <w:lang w:val="mn-MN"/>
              </w:rPr>
              <w:t xml:space="preserve"> концентрацийг хангалттай</w:t>
            </w:r>
            <w:r w:rsidR="00030294">
              <w:rPr>
                <w:szCs w:val="24"/>
                <w:lang w:val="mn-MN"/>
              </w:rPr>
              <w:t xml:space="preserve"> бууруулах хүртэл хэмжил хийхэд</w:t>
            </w:r>
            <w:r w:rsidR="00A94E81">
              <w:rPr>
                <w:szCs w:val="24"/>
                <w:lang w:val="mn-MN"/>
              </w:rPr>
              <w:t xml:space="preserve"> үнэн хэрэгтээ хэцүү байдаг. </w:t>
            </w:r>
            <w:r w:rsidR="002C6294">
              <w:rPr>
                <w:szCs w:val="24"/>
                <w:lang w:val="mn-MN"/>
              </w:rPr>
              <w:t xml:space="preserve">Тиймээс </w:t>
            </w:r>
            <w:r w:rsidR="00030294" w:rsidRPr="00436712">
              <w:rPr>
                <w:szCs w:val="24"/>
              </w:rPr>
              <w:t>(21)</w:t>
            </w:r>
            <w:r w:rsidR="00030294">
              <w:rPr>
                <w:szCs w:val="24"/>
                <w:lang w:val="mn-MN"/>
              </w:rPr>
              <w:t xml:space="preserve">-р томьёог </w:t>
            </w:r>
            <w:r w:rsidR="00041B84">
              <w:rPr>
                <w:szCs w:val="24"/>
              </w:rPr>
              <w:t>(22</w:t>
            </w:r>
            <w:r w:rsidR="00041B84" w:rsidRPr="00436712">
              <w:rPr>
                <w:szCs w:val="24"/>
              </w:rPr>
              <w:t>)</w:t>
            </w:r>
            <w:r w:rsidR="00041B84">
              <w:rPr>
                <w:szCs w:val="24"/>
                <w:lang w:val="mn-MN"/>
              </w:rPr>
              <w:t xml:space="preserve">-р томьёогоор </w:t>
            </w:r>
            <w:r w:rsidR="00824B1E">
              <w:rPr>
                <w:szCs w:val="24"/>
                <w:lang w:val="mn-MN"/>
              </w:rPr>
              <w:t>ойролцоо</w:t>
            </w:r>
            <w:r w:rsidR="00041B84">
              <w:rPr>
                <w:szCs w:val="24"/>
                <w:lang w:val="mn-MN"/>
              </w:rPr>
              <w:t xml:space="preserve">гоор </w:t>
            </w:r>
            <w:r w:rsidR="00041B84">
              <w:rPr>
                <w:szCs w:val="24"/>
                <w:lang w:val="mn-MN"/>
              </w:rPr>
              <w:lastRenderedPageBreak/>
              <w:t>тэнцүүлэн</w:t>
            </w:r>
            <w:r w:rsidR="00824B1E">
              <w:rPr>
                <w:szCs w:val="24"/>
                <w:lang w:val="mn-MN"/>
              </w:rPr>
              <w:t xml:space="preserve"> </w:t>
            </w:r>
            <w:r w:rsidR="002C6294">
              <w:rPr>
                <w:szCs w:val="24"/>
                <w:lang w:val="mn-MN"/>
              </w:rPr>
              <w:t xml:space="preserve">тооцож болно. </w:t>
            </w:r>
            <w:r w:rsidR="00041B84">
              <w:rPr>
                <w:szCs w:val="24"/>
                <w:lang w:val="mn-MN"/>
              </w:rPr>
              <w:t xml:space="preserve">Концентрацийг </w:t>
            </w:r>
            <w:r w:rsidR="009F481F">
              <w:rPr>
                <w:szCs w:val="24"/>
                <w:lang w:val="mn-MN"/>
              </w:rPr>
              <w:t>бууруулах</w:t>
            </w:r>
            <w:r w:rsidR="00604E89">
              <w:rPr>
                <w:szCs w:val="24"/>
                <w:lang w:val="mn-MN"/>
              </w:rPr>
              <w:t>ад</w:t>
            </w:r>
            <w:r w:rsidR="009F481F">
              <w:rPr>
                <w:szCs w:val="24"/>
                <w:lang w:val="mn-MN"/>
              </w:rPr>
              <w:t xml:space="preserve"> </w:t>
            </w:r>
            <w:r w:rsidR="0027108F">
              <w:rPr>
                <w:szCs w:val="24"/>
                <w:lang w:val="mn-MN"/>
              </w:rPr>
              <w:t>хамаарах</w:t>
            </w:r>
            <w:r w:rsidR="00604E89">
              <w:rPr>
                <w:szCs w:val="24"/>
                <w:lang w:val="mn-MN"/>
              </w:rPr>
              <w:t xml:space="preserve">, тооцоолсон </w:t>
            </w:r>
            <w:r w:rsidR="00604E89">
              <w:rPr>
                <w:szCs w:val="24"/>
              </w:rPr>
              <w:t>a</w:t>
            </w:r>
            <w:r w:rsidR="00604E89">
              <w:rPr>
                <w:szCs w:val="24"/>
                <w:lang w:val="mn-MN"/>
              </w:rPr>
              <w:t xml:space="preserve"> коэффициентыг </w:t>
            </w:r>
            <w:r w:rsidR="00604E89">
              <w:rPr>
                <w:szCs w:val="24"/>
              </w:rPr>
              <w:t>(23</w:t>
            </w:r>
            <w:r w:rsidR="00604E89" w:rsidRPr="00436712">
              <w:rPr>
                <w:szCs w:val="24"/>
              </w:rPr>
              <w:t>)</w:t>
            </w:r>
            <w:r w:rsidR="00604E89">
              <w:rPr>
                <w:szCs w:val="24"/>
                <w:lang w:val="mn-MN"/>
              </w:rPr>
              <w:t xml:space="preserve">-р томьёогоор тооцохдоо хугацааны тэнхлэгийн дагуу тогтмол шугаман </w:t>
            </w:r>
            <w:r w:rsidR="008E0B32">
              <w:rPr>
                <w:szCs w:val="24"/>
                <w:lang w:val="mn-MN"/>
              </w:rPr>
              <w:t>хамаарлаар буур</w:t>
            </w:r>
            <w:r w:rsidR="00041B84">
              <w:rPr>
                <w:szCs w:val="24"/>
                <w:lang w:val="mn-MN"/>
              </w:rPr>
              <w:t>уулж, хэмжсэн өгөгдөлд тохируул</w:t>
            </w:r>
            <w:r w:rsidR="008E0B32">
              <w:rPr>
                <w:szCs w:val="24"/>
                <w:lang w:val="mn-MN"/>
              </w:rPr>
              <w:t>ан</w:t>
            </w:r>
            <w:r w:rsidR="00804934">
              <w:rPr>
                <w:szCs w:val="24"/>
                <w:lang w:val="mn-MN"/>
              </w:rPr>
              <w:t>, нэг тэнхлэг нь</w:t>
            </w:r>
            <w:r w:rsidR="008E0B32">
              <w:rPr>
                <w:szCs w:val="24"/>
                <w:lang w:val="mn-MN"/>
              </w:rPr>
              <w:t xml:space="preserve"> логарифмын</w:t>
            </w:r>
            <w:r w:rsidR="00804934">
              <w:rPr>
                <w:szCs w:val="24"/>
                <w:lang w:val="mn-MN"/>
              </w:rPr>
              <w:t xml:space="preserve"> хуваарьтай, нөгөө тэнхлэг нь шугаман хуваарьтай</w:t>
            </w:r>
            <w:r w:rsidR="008E0B32">
              <w:rPr>
                <w:szCs w:val="24"/>
                <w:lang w:val="mn-MN"/>
              </w:rPr>
              <w:t xml:space="preserve"> муруйн  </w:t>
            </w:r>
            <w:r w:rsidR="008E0B32">
              <w:t>интерполяц</w:t>
            </w:r>
            <w:r w:rsidR="008E0B32">
              <w:rPr>
                <w:lang w:val="mn-MN"/>
              </w:rPr>
              <w:t xml:space="preserve">ийг хэрэглэнэ. </w:t>
            </w:r>
          </w:p>
          <w:p w:rsidR="00804934" w:rsidRPr="00FF7EB0" w:rsidRDefault="00804934" w:rsidP="00F83F32">
            <w:pPr>
              <w:spacing w:line="276" w:lineRule="auto"/>
              <w:jc w:val="both"/>
              <w:rPr>
                <w:b/>
                <w:szCs w:val="24"/>
                <w:lang w:val="mn-MN"/>
              </w:rPr>
            </w:pPr>
            <w:r w:rsidRPr="00FF7EB0">
              <w:rPr>
                <w:b/>
                <w:lang w:val="mn-MN"/>
              </w:rPr>
              <w:t xml:space="preserve">5.3.3.3 </w:t>
            </w:r>
            <w:r w:rsidR="00FF7EB0">
              <w:rPr>
                <w:b/>
                <w:szCs w:val="24"/>
                <w:lang w:val="mn-MN"/>
              </w:rPr>
              <w:t>Түлхцийн арг</w:t>
            </w:r>
            <w:r w:rsidRPr="00FF7EB0">
              <w:rPr>
                <w:b/>
                <w:szCs w:val="24"/>
                <w:lang w:val="mn-MN"/>
              </w:rPr>
              <w:t>а</w:t>
            </w:r>
          </w:p>
          <w:p w:rsidR="008E0B32" w:rsidRDefault="001B7FA9" w:rsidP="00F83F32">
            <w:pPr>
              <w:spacing w:line="276" w:lineRule="auto"/>
              <w:jc w:val="both"/>
              <w:rPr>
                <w:szCs w:val="24"/>
                <w:lang w:val="mn-MN"/>
              </w:rPr>
            </w:pPr>
            <w:r>
              <w:rPr>
                <w:lang w:val="mn-MN"/>
              </w:rPr>
              <w:t xml:space="preserve">Өрөөнд эхлээд хэмжсэн заагч хийн эзлэхүүн болон </w:t>
            </w:r>
            <w:r w:rsidR="00FF7EB0">
              <w:rPr>
                <w:rFonts w:eastAsia="Calibri"/>
                <w:szCs w:val="24"/>
                <w:lang w:val="mn-MN"/>
              </w:rPr>
              <w:t>яндангийн агааржуулалтын</w:t>
            </w:r>
            <w:r w:rsidR="00FF7EB0">
              <w:rPr>
                <w:szCs w:val="24"/>
                <w:lang w:val="mn-MN"/>
              </w:rPr>
              <w:t xml:space="preserve"> концентрацийн өгөгдлийг үндэслэн, </w:t>
            </w:r>
            <w:r w:rsidR="00041B84">
              <w:rPr>
                <w:szCs w:val="24"/>
                <w:lang w:val="mn-MN"/>
              </w:rPr>
              <w:t xml:space="preserve">агааржуулалтын хурдыг </w:t>
            </w:r>
            <w:r w:rsidR="00FF7EB0" w:rsidRPr="00436712">
              <w:rPr>
                <w:szCs w:val="24"/>
              </w:rPr>
              <w:t>(24)</w:t>
            </w:r>
            <w:r w:rsidR="00FF7EB0">
              <w:rPr>
                <w:szCs w:val="24"/>
                <w:lang w:val="mn-MN"/>
              </w:rPr>
              <w:t>-р томьёогоор тооцоолдог.</w:t>
            </w:r>
          </w:p>
          <w:p w:rsidR="008D515B" w:rsidRDefault="00D65960" w:rsidP="008D515B">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хий</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sidR="008D515B">
              <w:rPr>
                <w:rFonts w:eastAsiaTheme="minorEastAsia"/>
                <w:szCs w:val="24"/>
              </w:rPr>
              <w:t xml:space="preserve">                (24)</w:t>
            </w:r>
          </w:p>
          <w:p w:rsidR="00FF7EB0" w:rsidRDefault="00FF7EB0" w:rsidP="00F83F32">
            <w:pPr>
              <w:spacing w:line="276" w:lineRule="auto"/>
              <w:jc w:val="both"/>
              <w:rPr>
                <w:lang w:val="mn-MN"/>
              </w:rPr>
            </w:pPr>
          </w:p>
          <w:p w:rsidR="008D515B" w:rsidRPr="00FF7EB0" w:rsidRDefault="008D515B" w:rsidP="00F83F32">
            <w:pPr>
              <w:spacing w:line="276" w:lineRule="auto"/>
              <w:jc w:val="both"/>
              <w:rPr>
                <w:lang w:val="mn-MN"/>
              </w:rPr>
            </w:pPr>
            <w:r>
              <w:rPr>
                <w:lang w:val="mn-MN"/>
              </w:rPr>
              <w:t>үүнд</w:t>
            </w:r>
            <w:r w:rsidR="00041B84">
              <w:rPr>
                <w:lang w:val="mn-MN"/>
              </w:rPr>
              <w:t>:</w:t>
            </w:r>
          </w:p>
          <w:p w:rsidR="00C415D7" w:rsidRDefault="00C415D7" w:rsidP="00C415D7">
            <w:pPr>
              <w:spacing w:line="276" w:lineRule="auto"/>
              <w:jc w:val="both"/>
              <w:rPr>
                <w:szCs w:val="24"/>
              </w:rPr>
            </w:pPr>
            <w:r>
              <w:rPr>
                <w:szCs w:val="24"/>
              </w:rPr>
              <w:t xml:space="preserve">t – </w:t>
            </w:r>
            <w:r>
              <w:rPr>
                <w:szCs w:val="24"/>
                <w:lang w:val="mn-MN"/>
              </w:rPr>
              <w:t>хугацаа, ц</w:t>
            </w:r>
            <w:r>
              <w:rPr>
                <w:szCs w:val="24"/>
              </w:rPr>
              <w:t>;</w:t>
            </w:r>
          </w:p>
          <w:p w:rsidR="00C415D7" w:rsidRPr="00610650" w:rsidRDefault="00C415D7" w:rsidP="00C415D7">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D405F4" w:rsidRDefault="00D405F4" w:rsidP="00D405F4">
            <w:pPr>
              <w:spacing w:line="276" w:lineRule="auto"/>
              <w:jc w:val="both"/>
              <w:rPr>
                <w:szCs w:val="24"/>
              </w:rPr>
            </w:pPr>
          </w:p>
          <w:p w:rsidR="00B133DB" w:rsidRDefault="00B133DB" w:rsidP="00B133D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Pr="005B6BA4">
              <w:rPr>
                <w:rFonts w:eastAsiaTheme="minorEastAsia"/>
                <w:szCs w:val="24"/>
                <w:lang w:val="mn-MN"/>
              </w:rPr>
              <w:t>агааржуулалтын хурд,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BF32AE" w:rsidRDefault="00BF32AE" w:rsidP="00BF32AE">
            <w:pPr>
              <w:spacing w:line="276" w:lineRule="auto"/>
              <w:jc w:val="both"/>
              <w:rPr>
                <w:szCs w:val="24"/>
              </w:rPr>
            </w:pPr>
            <w:r>
              <w:rPr>
                <w:szCs w:val="24"/>
              </w:rPr>
              <w:t>V</w:t>
            </w:r>
            <w:r>
              <w:rPr>
                <w:szCs w:val="24"/>
                <w:vertAlign w:val="subscript"/>
                <w:lang w:val="mn-MN"/>
              </w:rPr>
              <w:t>хий</w:t>
            </w:r>
            <w:r>
              <w:rPr>
                <w:szCs w:val="24"/>
                <w:vertAlign w:val="subscript"/>
              </w:rPr>
              <w:t xml:space="preserve"> </w:t>
            </w:r>
            <w:r>
              <w:rPr>
                <w:szCs w:val="24"/>
              </w:rPr>
              <w:t>(t</w:t>
            </w:r>
            <w:r w:rsidRPr="00BF32AE">
              <w:rPr>
                <w:szCs w:val="24"/>
                <w:vertAlign w:val="subscript"/>
                <w:lang w:val="mn-MN"/>
              </w:rPr>
              <w:t>1</w:t>
            </w:r>
            <w:r>
              <w:rPr>
                <w:szCs w:val="24"/>
              </w:rPr>
              <w:t>)</w:t>
            </w:r>
            <w:r>
              <w:rPr>
                <w:szCs w:val="24"/>
                <w:lang w:val="mn-MN"/>
              </w:rPr>
              <w:t xml:space="preserve"> – хэмжлийг эхлэхэд өрөөнд шахсан заагч хийн эзлэхүүн, м</w:t>
            </w:r>
            <w:r w:rsidRPr="00B70D7E">
              <w:rPr>
                <w:szCs w:val="24"/>
                <w:vertAlign w:val="superscript"/>
                <w:lang w:val="mn-MN"/>
              </w:rPr>
              <w:t>3</w:t>
            </w:r>
            <w:r>
              <w:rPr>
                <w:szCs w:val="24"/>
              </w:rPr>
              <w:t>;</w:t>
            </w:r>
          </w:p>
          <w:p w:rsidR="00C415D7" w:rsidRPr="00610650" w:rsidRDefault="00C415D7" w:rsidP="00D405F4">
            <w:pPr>
              <w:spacing w:line="276" w:lineRule="auto"/>
              <w:jc w:val="both"/>
              <w:rPr>
                <w:szCs w:val="24"/>
              </w:rPr>
            </w:pPr>
          </w:p>
          <w:p w:rsidR="00BF32AE" w:rsidRDefault="00BF32AE" w:rsidP="00BF32AE">
            <w:pPr>
              <w:spacing w:line="276" w:lineRule="auto"/>
              <w:jc w:val="both"/>
              <w:rPr>
                <w:szCs w:val="24"/>
                <w:lang w:val="mn-MN"/>
              </w:rPr>
            </w:pPr>
            <w:r w:rsidRPr="004B130A">
              <w:rPr>
                <w:szCs w:val="24"/>
              </w:rPr>
              <w:t>C</w:t>
            </w:r>
            <w:r w:rsidRPr="00EF5FF8">
              <w:rPr>
                <w:szCs w:val="24"/>
                <w:vertAlign w:val="subscript"/>
              </w:rPr>
              <w:t>E</w:t>
            </w:r>
            <w:r w:rsidRPr="004B130A">
              <w:rPr>
                <w:szCs w:val="24"/>
              </w:rPr>
              <w:t>(t)</w:t>
            </w:r>
            <w:r>
              <w:rPr>
                <w:szCs w:val="24"/>
                <w:lang w:val="mn-MN"/>
              </w:rPr>
              <w:t xml:space="preserve"> – </w:t>
            </w:r>
            <w:r w:rsidR="00C47557">
              <w:rPr>
                <w:rFonts w:eastAsia="Calibri"/>
                <w:szCs w:val="24"/>
                <w:lang w:val="mn-MN"/>
              </w:rPr>
              <w:t>яндангийн</w:t>
            </w:r>
            <w:r>
              <w:rPr>
                <w:rFonts w:eastAsia="Calibri"/>
                <w:szCs w:val="24"/>
                <w:lang w:val="mn-MN"/>
              </w:rPr>
              <w:t xml:space="preserve"> агаар</w:t>
            </w:r>
            <w:r w:rsidR="00041B84">
              <w:rPr>
                <w:rFonts w:eastAsia="Calibri"/>
                <w:szCs w:val="24"/>
                <w:lang w:val="mn-MN"/>
              </w:rPr>
              <w:t>жуу</w:t>
            </w:r>
            <w:r w:rsidR="00C47557">
              <w:rPr>
                <w:rFonts w:eastAsia="Calibri"/>
                <w:szCs w:val="24"/>
                <w:lang w:val="mn-MN"/>
              </w:rPr>
              <w:t>лалт</w:t>
            </w:r>
            <w:r>
              <w:rPr>
                <w:rFonts w:eastAsia="Calibri"/>
                <w:szCs w:val="24"/>
                <w:lang w:val="mn-MN"/>
              </w:rPr>
              <w:t xml:space="preserve">ын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vertAlign w:val="superscript"/>
                <w:lang w:val="mn-MN"/>
              </w:rPr>
              <w:t xml:space="preserve"> </w:t>
            </w:r>
            <w:r w:rsidR="00F40018">
              <w:rPr>
                <w:szCs w:val="24"/>
                <w:lang w:val="mn-MN"/>
              </w:rPr>
              <w:t>нэгжтэй</w:t>
            </w:r>
            <w:r>
              <w:rPr>
                <w:szCs w:val="24"/>
                <w:lang w:val="mn-MN"/>
              </w:rPr>
              <w:t>.</w:t>
            </w:r>
          </w:p>
          <w:p w:rsidR="00C47557" w:rsidRDefault="00894150" w:rsidP="00BF32AE">
            <w:pPr>
              <w:spacing w:line="276" w:lineRule="auto"/>
              <w:jc w:val="both"/>
              <w:rPr>
                <w:szCs w:val="24"/>
                <w:lang w:val="mn-MN"/>
              </w:rPr>
            </w:pPr>
            <w:r>
              <w:rPr>
                <w:szCs w:val="24"/>
              </w:rPr>
              <w:t>(24</w:t>
            </w:r>
            <w:r w:rsidRPr="00436712">
              <w:rPr>
                <w:szCs w:val="24"/>
              </w:rPr>
              <w:t>)</w:t>
            </w:r>
            <w:r>
              <w:rPr>
                <w:szCs w:val="24"/>
                <w:lang w:val="mn-MN"/>
              </w:rPr>
              <w:t xml:space="preserve">-р томьёоны хуваагчийг тооцоолохын тулд хэмжлүүдийн хугацаа хоорондын </w:t>
            </w:r>
            <w:r w:rsidR="008070C6">
              <w:rPr>
                <w:szCs w:val="24"/>
                <w:lang w:val="mn-MN"/>
              </w:rPr>
              <w:t>эгшнүүдийн</w:t>
            </w:r>
            <w:r>
              <w:rPr>
                <w:szCs w:val="24"/>
                <w:lang w:val="mn-MN"/>
              </w:rPr>
              <w:t xml:space="preserve"> концентрацийн өөрчлөлтийг шугаман дундж</w:t>
            </w:r>
            <w:r w:rsidR="00973F50">
              <w:rPr>
                <w:szCs w:val="24"/>
                <w:lang w:val="mn-MN"/>
              </w:rPr>
              <w:t>ийн ойролцоогоор авна</w:t>
            </w:r>
            <w:r>
              <w:rPr>
                <w:szCs w:val="24"/>
                <w:lang w:val="mn-MN"/>
              </w:rPr>
              <w:t>.</w:t>
            </w:r>
            <w:r w:rsidR="00B2048F">
              <w:rPr>
                <w:szCs w:val="24"/>
                <w:lang w:val="mn-MN"/>
              </w:rPr>
              <w:t xml:space="preserve"> </w:t>
            </w:r>
            <w:r w:rsidR="00E82D95">
              <w:rPr>
                <w:rFonts w:eastAsia="Calibri"/>
                <w:szCs w:val="24"/>
                <w:lang w:val="mn-MN"/>
              </w:rPr>
              <w:t>Яндангийн агааржуулалтын</w:t>
            </w:r>
            <w:r w:rsidR="00E82D95">
              <w:rPr>
                <w:szCs w:val="24"/>
                <w:lang w:val="mn-MN"/>
              </w:rPr>
              <w:t xml:space="preserve"> концентрацийг хангалттай бууруулах хүртэл хэмжил хийхэд хэцүү</w:t>
            </w:r>
            <w:r w:rsidR="00030ADF">
              <w:rPr>
                <w:szCs w:val="24"/>
              </w:rPr>
              <w:t xml:space="preserve"> </w:t>
            </w:r>
            <w:r w:rsidR="00030ADF">
              <w:rPr>
                <w:szCs w:val="24"/>
                <w:lang w:val="mn-MN"/>
              </w:rPr>
              <w:t>үед</w:t>
            </w:r>
            <w:r w:rsidR="00E82D95">
              <w:rPr>
                <w:szCs w:val="24"/>
                <w:lang w:val="mn-MN"/>
              </w:rPr>
              <w:t xml:space="preserve">, </w:t>
            </w:r>
            <w:r w:rsidR="00CD112C" w:rsidRPr="000F3230">
              <w:rPr>
                <w:szCs w:val="24"/>
              </w:rPr>
              <w:t>t</w:t>
            </w:r>
            <w:r w:rsidR="00CD112C" w:rsidRPr="00942B63">
              <w:rPr>
                <w:szCs w:val="24"/>
                <w:vertAlign w:val="subscript"/>
              </w:rPr>
              <w:t>2</w:t>
            </w:r>
            <w:r w:rsidR="00CD112C">
              <w:rPr>
                <w:szCs w:val="24"/>
                <w:vertAlign w:val="subscript"/>
                <w:lang w:val="mn-MN"/>
              </w:rPr>
              <w:t xml:space="preserve"> </w:t>
            </w:r>
            <w:r w:rsidR="00CD112C">
              <w:rPr>
                <w:szCs w:val="24"/>
                <w:lang w:val="mn-MN"/>
              </w:rPr>
              <w:t>хугацааны дараах агаары</w:t>
            </w:r>
            <w:r w:rsidR="00BD5AF3">
              <w:rPr>
                <w:szCs w:val="24"/>
                <w:lang w:val="mn-MN"/>
              </w:rPr>
              <w:t>н концентрацийн өөрчлөлтийг</w:t>
            </w:r>
            <w:r w:rsidR="00F64EF4">
              <w:rPr>
                <w:szCs w:val="24"/>
                <w:lang w:val="mn-MN"/>
              </w:rPr>
              <w:t xml:space="preserve"> </w:t>
            </w:r>
            <w:r w:rsidR="00CD112C">
              <w:rPr>
                <w:szCs w:val="24"/>
                <w:lang w:val="mn-MN"/>
              </w:rPr>
              <w:t>с</w:t>
            </w:r>
            <w:r w:rsidR="00CD112C" w:rsidRPr="00CD112C">
              <w:rPr>
                <w:szCs w:val="24"/>
                <w:lang w:val="mn-MN"/>
              </w:rPr>
              <w:t>орох агаа</w:t>
            </w:r>
            <w:r w:rsidR="00CD112C">
              <w:rPr>
                <w:szCs w:val="24"/>
                <w:lang w:val="mn-MN"/>
              </w:rPr>
              <w:t xml:space="preserve">рын концентрацийг бууруулах </w:t>
            </w:r>
            <w:r w:rsidR="00CD112C">
              <w:rPr>
                <w:szCs w:val="24"/>
                <w:lang w:val="mn-MN"/>
              </w:rPr>
              <w:lastRenderedPageBreak/>
              <w:t xml:space="preserve">аргын дагуу </w:t>
            </w:r>
            <w:r w:rsidR="00CD112C">
              <w:rPr>
                <w:szCs w:val="24"/>
              </w:rPr>
              <w:t>(22)-р томьёогоор ойролцоо</w:t>
            </w:r>
            <w:r w:rsidR="00CD112C">
              <w:rPr>
                <w:szCs w:val="24"/>
                <w:lang w:val="mn-MN"/>
              </w:rPr>
              <w:t xml:space="preserve"> </w:t>
            </w:r>
            <w:r w:rsidR="00C71E57">
              <w:rPr>
                <w:szCs w:val="24"/>
                <w:lang w:val="mn-MN"/>
              </w:rPr>
              <w:t>утгаар тооцоолсон бол (24</w:t>
            </w:r>
            <w:r w:rsidR="00C71E57" w:rsidRPr="00C71E57">
              <w:rPr>
                <w:szCs w:val="24"/>
                <w:lang w:val="mn-MN"/>
              </w:rPr>
              <w:t>)</w:t>
            </w:r>
            <w:r w:rsidR="00C71E57">
              <w:rPr>
                <w:szCs w:val="24"/>
                <w:lang w:val="mn-MN"/>
              </w:rPr>
              <w:t xml:space="preserve">-р томьёоны хуваагчийг </w:t>
            </w:r>
            <w:r w:rsidR="00C71E57">
              <w:rPr>
                <w:szCs w:val="24"/>
              </w:rPr>
              <w:t xml:space="preserve">(23)-р томьёоноос тооцоолох боломжтой. </w:t>
            </w:r>
            <w:r w:rsidR="00CD112C">
              <w:rPr>
                <w:szCs w:val="24"/>
                <w:lang w:val="mn-MN"/>
              </w:rPr>
              <w:t xml:space="preserve"> </w:t>
            </w:r>
          </w:p>
          <w:p w:rsidR="00F64EF4" w:rsidRPr="00072E15" w:rsidRDefault="004B7D7E" w:rsidP="00BF32AE">
            <w:pPr>
              <w:spacing w:line="276" w:lineRule="auto"/>
              <w:jc w:val="both"/>
              <w:rPr>
                <w:rFonts w:eastAsia="Calibri"/>
                <w:b/>
                <w:szCs w:val="24"/>
                <w:lang w:val="mn-MN"/>
              </w:rPr>
            </w:pPr>
            <w:r w:rsidRPr="00072E15">
              <w:rPr>
                <w:b/>
                <w:szCs w:val="24"/>
                <w:lang w:val="mn-MN"/>
              </w:rPr>
              <w:t xml:space="preserve">5.3.4 </w:t>
            </w:r>
            <w:r w:rsidRPr="00072E15">
              <w:rPr>
                <w:rFonts w:eastAsia="Calibri"/>
                <w:b/>
                <w:szCs w:val="24"/>
                <w:lang w:val="mn-MN"/>
              </w:rPr>
              <w:t>Сорох агаарын концентрацийг бууруулах арга болон түлхцийн аргын горим</w:t>
            </w:r>
          </w:p>
          <w:p w:rsidR="004B7D7E" w:rsidRPr="00665ADD" w:rsidRDefault="005B7D71" w:rsidP="00BF32AE">
            <w:pPr>
              <w:spacing w:line="276" w:lineRule="auto"/>
              <w:jc w:val="both"/>
              <w:rPr>
                <w:szCs w:val="24"/>
                <w:lang w:val="mn-MN"/>
              </w:rPr>
            </w:pPr>
            <w:r>
              <w:rPr>
                <w:szCs w:val="24"/>
                <w:lang w:val="mn-MN"/>
              </w:rPr>
              <w:t>Концентрацийг бууруулах аргын хувьд а</w:t>
            </w:r>
            <w:r w:rsidR="00665ADD">
              <w:rPr>
                <w:szCs w:val="24"/>
                <w:lang w:val="mn-MN"/>
              </w:rPr>
              <w:t xml:space="preserve">гаарын </w:t>
            </w:r>
            <w:r>
              <w:rPr>
                <w:szCs w:val="24"/>
                <w:lang w:val="mn-MN"/>
              </w:rPr>
              <w:t>эхний концентрацийг хүчтэй нэмэгдүүлсний дараа концентраци нь бараг атмосферийн концентрацитай адил болох хүртэл удаан хуг</w:t>
            </w:r>
            <w:r w:rsidR="009F6390">
              <w:rPr>
                <w:szCs w:val="24"/>
                <w:lang w:val="mn-MN"/>
              </w:rPr>
              <w:t>ацаанд концентраци бууруул</w:t>
            </w:r>
            <w:r w:rsidR="00A4423E">
              <w:rPr>
                <w:szCs w:val="24"/>
                <w:lang w:val="mn-MN"/>
              </w:rPr>
              <w:t>ах</w:t>
            </w:r>
            <w:r>
              <w:rPr>
                <w:szCs w:val="24"/>
                <w:lang w:val="mn-MN"/>
              </w:rPr>
              <w:t xml:space="preserve"> явцыг тасралтгүй хэмжинэ. Түлхцийн аргын хувьд </w:t>
            </w:r>
            <w:r w:rsidR="00B51987">
              <w:rPr>
                <w:szCs w:val="24"/>
                <w:lang w:val="mn-MN"/>
              </w:rPr>
              <w:t>тусдаа бүс рүү хийг шахахын</w:t>
            </w:r>
            <w:r w:rsidR="00550C1F">
              <w:rPr>
                <w:szCs w:val="24"/>
                <w:lang w:val="mn-MN"/>
              </w:rPr>
              <w:t xml:space="preserve"> өмнө</w:t>
            </w:r>
            <w:r w:rsidR="00B51987">
              <w:rPr>
                <w:szCs w:val="24"/>
                <w:lang w:val="mn-MN"/>
              </w:rPr>
              <w:t xml:space="preserve">х </w:t>
            </w:r>
            <w:r w:rsidR="009F6390">
              <w:rPr>
                <w:szCs w:val="24"/>
                <w:lang w:val="mn-MN"/>
              </w:rPr>
              <w:t xml:space="preserve">шилжилтийн </w:t>
            </w:r>
            <w:r w:rsidR="00B51987">
              <w:rPr>
                <w:szCs w:val="24"/>
                <w:lang w:val="mn-MN"/>
              </w:rPr>
              <w:t>хоромд шахаж буй хийг нарийвчлалтай</w:t>
            </w:r>
            <w:r w:rsidR="00A465EC">
              <w:rPr>
                <w:szCs w:val="24"/>
                <w:lang w:val="mn-MN"/>
              </w:rPr>
              <w:t xml:space="preserve"> хэмжиж эхлэх бөгөөд </w:t>
            </w:r>
            <w:r w:rsidR="009F6390">
              <w:rPr>
                <w:szCs w:val="24"/>
                <w:lang w:val="mn-MN"/>
              </w:rPr>
              <w:t xml:space="preserve">хийг тунлах </w:t>
            </w:r>
            <w:r w:rsidR="00CD5178">
              <w:rPr>
                <w:szCs w:val="24"/>
                <w:lang w:val="mn-MN"/>
              </w:rPr>
              <w:t xml:space="preserve"> замаар концентрацийг нэмэгдүүлж, </w:t>
            </w:r>
            <w:r w:rsidR="00C61E86">
              <w:rPr>
                <w:szCs w:val="24"/>
                <w:lang w:val="mn-MN"/>
              </w:rPr>
              <w:t xml:space="preserve">агаарын </w:t>
            </w:r>
            <w:r w:rsidR="00B51987">
              <w:rPr>
                <w:szCs w:val="24"/>
                <w:lang w:val="mn-MN"/>
              </w:rPr>
              <w:t xml:space="preserve">концентраци нь бараг атмосферийн концентрацитай адил болсон гэж үзэх хүртэл удаан хугацаанд </w:t>
            </w:r>
            <w:r w:rsidR="00A4423E">
              <w:rPr>
                <w:szCs w:val="24"/>
                <w:lang w:val="mn-MN"/>
              </w:rPr>
              <w:t>концентраци бу</w:t>
            </w:r>
            <w:r w:rsidR="009F6390">
              <w:rPr>
                <w:szCs w:val="24"/>
                <w:lang w:val="mn-MN"/>
              </w:rPr>
              <w:t>уруул</w:t>
            </w:r>
            <w:r w:rsidR="00A4423E">
              <w:rPr>
                <w:szCs w:val="24"/>
                <w:lang w:val="mn-MN"/>
              </w:rPr>
              <w:t>ах</w:t>
            </w:r>
            <w:r w:rsidR="00C61E86">
              <w:rPr>
                <w:szCs w:val="24"/>
                <w:lang w:val="mn-MN"/>
              </w:rPr>
              <w:t xml:space="preserve"> явцын үед </w:t>
            </w:r>
            <w:r w:rsidR="009F6390">
              <w:rPr>
                <w:szCs w:val="24"/>
                <w:lang w:val="mn-MN"/>
              </w:rPr>
              <w:t>гадагшилсан хийн</w:t>
            </w:r>
            <w:r w:rsidR="00C61E86">
              <w:rPr>
                <w:szCs w:val="24"/>
                <w:lang w:val="mn-MN"/>
              </w:rPr>
              <w:t xml:space="preserve"> </w:t>
            </w:r>
            <w:r w:rsidR="00A4423E">
              <w:rPr>
                <w:szCs w:val="24"/>
                <w:lang w:val="mn-MN"/>
              </w:rPr>
              <w:t>хэмжээг</w:t>
            </w:r>
            <w:r w:rsidR="00B51987">
              <w:rPr>
                <w:szCs w:val="24"/>
                <w:lang w:val="mn-MN"/>
              </w:rPr>
              <w:t xml:space="preserve"> тасралтгүй</w:t>
            </w:r>
            <w:r w:rsidR="00A4423E">
              <w:rPr>
                <w:szCs w:val="24"/>
                <w:lang w:val="mn-MN"/>
              </w:rPr>
              <w:t xml:space="preserve"> хэмжинэ. </w:t>
            </w:r>
            <w:r w:rsidR="00A731D2">
              <w:rPr>
                <w:szCs w:val="24"/>
                <w:lang w:val="mn-MN"/>
              </w:rPr>
              <w:t>А</w:t>
            </w:r>
            <w:r w:rsidR="003016C2">
              <w:rPr>
                <w:szCs w:val="24"/>
                <w:lang w:val="mn-MN"/>
              </w:rPr>
              <w:t>гаарын конц</w:t>
            </w:r>
            <w:r w:rsidR="00E26A64">
              <w:rPr>
                <w:szCs w:val="24"/>
                <w:lang w:val="mn-MN"/>
              </w:rPr>
              <w:t>ентрацийн өөрчлөлтийг хугацаа</w:t>
            </w:r>
            <w:r w:rsidR="00D17370">
              <w:rPr>
                <w:szCs w:val="24"/>
                <w:lang w:val="mn-MN"/>
              </w:rPr>
              <w:t>ны хувьд</w:t>
            </w:r>
            <w:r w:rsidR="00E26A64">
              <w:rPr>
                <w:szCs w:val="24"/>
                <w:lang w:val="mn-MN"/>
              </w:rPr>
              <w:t xml:space="preserve"> тасралтгүй хэмжи</w:t>
            </w:r>
            <w:r w:rsidR="003016C2">
              <w:rPr>
                <w:szCs w:val="24"/>
                <w:lang w:val="mn-MN"/>
              </w:rPr>
              <w:t>хийг</w:t>
            </w:r>
            <w:r w:rsidR="00A731D2">
              <w:rPr>
                <w:szCs w:val="24"/>
                <w:lang w:val="mn-MN"/>
              </w:rPr>
              <w:t xml:space="preserve"> арга тус бүрд</w:t>
            </w:r>
            <w:r w:rsidR="00E26A64">
              <w:rPr>
                <w:szCs w:val="24"/>
                <w:lang w:val="mn-MN"/>
              </w:rPr>
              <w:t xml:space="preserve"> шаардана. </w:t>
            </w:r>
            <w:r w:rsidR="00D17370">
              <w:rPr>
                <w:szCs w:val="24"/>
                <w:lang w:val="mn-MN"/>
              </w:rPr>
              <w:t>Хийн тодорхой концентрацийг хэмжих боломжтой тохиолдолд хэмжлийн хугацааны интервал хан</w:t>
            </w:r>
            <w:r w:rsidR="0027108F">
              <w:rPr>
                <w:szCs w:val="24"/>
                <w:lang w:val="mn-MN"/>
              </w:rPr>
              <w:t>галттай байх хэрэгтэй бөгөөд жишээ</w:t>
            </w:r>
            <w:r w:rsidR="00D17370">
              <w:rPr>
                <w:szCs w:val="24"/>
                <w:lang w:val="mn-MN"/>
              </w:rPr>
              <w:t xml:space="preserve"> нь</w:t>
            </w:r>
            <w:r w:rsidR="0027108F">
              <w:rPr>
                <w:szCs w:val="24"/>
                <w:lang w:val="mn-MN"/>
              </w:rPr>
              <w:t>,</w:t>
            </w:r>
            <w:r w:rsidR="00D17370">
              <w:rPr>
                <w:szCs w:val="24"/>
                <w:lang w:val="mn-MN"/>
              </w:rPr>
              <w:t xml:space="preserve"> 1 мин байдаг. </w:t>
            </w:r>
          </w:p>
          <w:p w:rsidR="0082302B" w:rsidRDefault="00096A26" w:rsidP="002D4037">
            <w:pPr>
              <w:spacing w:line="276" w:lineRule="auto"/>
              <w:jc w:val="both"/>
              <w:rPr>
                <w:szCs w:val="24"/>
                <w:lang w:val="mn-MN"/>
              </w:rPr>
            </w:pPr>
            <w:r>
              <w:rPr>
                <w:szCs w:val="24"/>
                <w:lang w:val="mn-MN"/>
              </w:rPr>
              <w:t xml:space="preserve">Энэ </w:t>
            </w:r>
            <w:r w:rsidR="0035438F">
              <w:rPr>
                <w:szCs w:val="24"/>
                <w:lang w:val="mn-MN"/>
              </w:rPr>
              <w:t>хоёр аргын аль алийг хэрэглэхэд</w:t>
            </w:r>
            <w:r w:rsidR="00C54D95">
              <w:rPr>
                <w:szCs w:val="24"/>
                <w:lang w:val="mn-MN"/>
              </w:rPr>
              <w:t xml:space="preserve"> </w:t>
            </w:r>
            <w:r w:rsidR="00CB5B0B">
              <w:rPr>
                <w:szCs w:val="24"/>
                <w:lang w:val="mn-MN"/>
              </w:rPr>
              <w:t>механик соролтын то</w:t>
            </w:r>
            <w:r w:rsidR="00843DD8">
              <w:rPr>
                <w:szCs w:val="24"/>
                <w:lang w:val="mn-MN"/>
              </w:rPr>
              <w:t>ног төхөөрөмжтэй бүс шаард</w:t>
            </w:r>
            <w:r w:rsidR="00CB5B0B">
              <w:rPr>
                <w:szCs w:val="24"/>
                <w:lang w:val="mn-MN"/>
              </w:rPr>
              <w:t>агдах учраас агааржуулалтыг хэмжих</w:t>
            </w:r>
            <w:r w:rsidR="009550D6">
              <w:rPr>
                <w:szCs w:val="24"/>
                <w:lang w:val="mn-MN"/>
              </w:rPr>
              <w:t xml:space="preserve">ийн тулд </w:t>
            </w:r>
            <w:r w:rsidR="0074104D">
              <w:rPr>
                <w:szCs w:val="24"/>
                <w:lang w:val="mn-MN"/>
              </w:rPr>
              <w:t>с</w:t>
            </w:r>
            <w:r w:rsidR="0074104D" w:rsidRPr="0074104D">
              <w:rPr>
                <w:szCs w:val="24"/>
                <w:lang w:val="mn-MN"/>
              </w:rPr>
              <w:t>орох агаарын концентрацийг</w:t>
            </w:r>
            <w:r w:rsidR="0074104D">
              <w:rPr>
                <w:szCs w:val="24"/>
                <w:lang w:val="mn-MN"/>
              </w:rPr>
              <w:t xml:space="preserve"> удаан хугацаанд тасралтгүй хэмжих </w:t>
            </w:r>
            <w:r w:rsidR="00843DD8">
              <w:rPr>
                <w:szCs w:val="24"/>
                <w:lang w:val="mn-MN"/>
              </w:rPr>
              <w:t>хэрэгтэ</w:t>
            </w:r>
            <w:r w:rsidR="0074104D">
              <w:rPr>
                <w:szCs w:val="24"/>
                <w:lang w:val="mn-MN"/>
              </w:rPr>
              <w:t>й. Хэмжлийн арг</w:t>
            </w:r>
            <w:r w:rsidR="005E44EC">
              <w:rPr>
                <w:szCs w:val="24"/>
                <w:lang w:val="mn-MN"/>
              </w:rPr>
              <w:t>ууд</w:t>
            </w:r>
            <w:r w:rsidR="0074104D">
              <w:rPr>
                <w:szCs w:val="24"/>
                <w:lang w:val="mn-MN"/>
              </w:rPr>
              <w:t xml:space="preserve">ыг 2 болон 3-р зурагт харуулсан. </w:t>
            </w:r>
            <w:r w:rsidR="00A21F42">
              <w:rPr>
                <w:szCs w:val="24"/>
                <w:lang w:val="mn-MN"/>
              </w:rPr>
              <w:t xml:space="preserve">Түүнчлэн агааржуулалтын хурд нь </w:t>
            </w:r>
            <w:r w:rsidR="00A4421F">
              <w:rPr>
                <w:szCs w:val="24"/>
                <w:lang w:val="mn-MN"/>
              </w:rPr>
              <w:t xml:space="preserve">хугацааны урт үеийн туршид </w:t>
            </w:r>
            <w:r w:rsidR="00A4421F">
              <w:rPr>
                <w:szCs w:val="24"/>
                <w:lang w:val="mn-MN"/>
              </w:rPr>
              <w:lastRenderedPageBreak/>
              <w:t xml:space="preserve">өөрчлөгдөхгүй </w:t>
            </w:r>
            <w:r w:rsidR="00843DD8">
              <w:rPr>
                <w:szCs w:val="24"/>
                <w:lang w:val="mn-MN"/>
              </w:rPr>
              <w:t xml:space="preserve">байх </w:t>
            </w:r>
            <w:r w:rsidR="00A4421F">
              <w:rPr>
                <w:szCs w:val="24"/>
                <w:lang w:val="mn-MN"/>
              </w:rPr>
              <w:t>нөхцөлийг бүрдүүлэх хэрэгтэй.</w:t>
            </w:r>
            <w:r w:rsidR="00C62D7B">
              <w:rPr>
                <w:szCs w:val="24"/>
                <w:lang w:val="mn-MN"/>
              </w:rPr>
              <w:t xml:space="preserve"> Агаар сорох хэд хэдэн яндантай бол </w:t>
            </w:r>
            <w:r w:rsidR="006B2C3B">
              <w:rPr>
                <w:szCs w:val="24"/>
                <w:lang w:val="mn-MN"/>
              </w:rPr>
              <w:t>агаарын хувийн</w:t>
            </w:r>
            <w:r w:rsidR="00AB591C">
              <w:rPr>
                <w:szCs w:val="24"/>
                <w:lang w:val="mn-MN"/>
              </w:rPr>
              <w:t xml:space="preserve"> зардалд жинлэсэн сорох агаарын дундаж концентрацийг тооцоолсон</w:t>
            </w:r>
            <w:r w:rsidR="00570942">
              <w:rPr>
                <w:szCs w:val="24"/>
                <w:lang w:val="mn-MN"/>
              </w:rPr>
              <w:t xml:space="preserve"> байвал зохино. Яндан тус бүрийн</w:t>
            </w:r>
            <w:r w:rsidR="00AB591C">
              <w:rPr>
                <w:szCs w:val="24"/>
                <w:lang w:val="mn-MN"/>
              </w:rPr>
              <w:t xml:space="preserve"> агаар</w:t>
            </w:r>
            <w:r w:rsidR="00570942">
              <w:rPr>
                <w:szCs w:val="24"/>
                <w:lang w:val="mn-MN"/>
              </w:rPr>
              <w:t>ын зардал</w:t>
            </w:r>
            <w:r w:rsidR="00333894">
              <w:rPr>
                <w:szCs w:val="24"/>
                <w:lang w:val="mn-MN"/>
              </w:rPr>
              <w:t xml:space="preserve"> тодорхойгүй учраас</w:t>
            </w:r>
            <w:r w:rsidR="00B54C34">
              <w:rPr>
                <w:szCs w:val="24"/>
                <w:lang w:val="mn-MN"/>
              </w:rPr>
              <w:t xml:space="preserve"> </w:t>
            </w:r>
            <w:r w:rsidR="006B2C3B">
              <w:rPr>
                <w:szCs w:val="24"/>
                <w:lang w:val="mn-MN"/>
              </w:rPr>
              <w:t>агаарын хувийн</w:t>
            </w:r>
            <w:r w:rsidR="00B54C34">
              <w:rPr>
                <w:szCs w:val="24"/>
                <w:lang w:val="mn-MN"/>
              </w:rPr>
              <w:t xml:space="preserve"> зардалд жинлэсэн сорох агаарын дундаж концентрацийг</w:t>
            </w:r>
            <w:r w:rsidR="00B54C34">
              <w:rPr>
                <w:szCs w:val="24"/>
              </w:rPr>
              <w:t xml:space="preserve"> </w:t>
            </w:r>
            <w:r w:rsidR="00B54C34">
              <w:rPr>
                <w:szCs w:val="24"/>
                <w:lang w:val="mn-MN"/>
              </w:rPr>
              <w:t xml:space="preserve">хэмжих боломжтой болгохын тулд заримдаа </w:t>
            </w:r>
            <w:r w:rsidR="00843DD8">
              <w:rPr>
                <w:szCs w:val="24"/>
                <w:lang w:val="mn-MN"/>
              </w:rPr>
              <w:t xml:space="preserve">агаарыг хольсны дараа </w:t>
            </w:r>
            <w:r w:rsidR="00701372">
              <w:rPr>
                <w:szCs w:val="24"/>
                <w:lang w:val="mn-MN"/>
              </w:rPr>
              <w:t xml:space="preserve">олон яндан нэг сувагт нийлэх </w:t>
            </w:r>
            <w:r w:rsidR="000F752A">
              <w:rPr>
                <w:szCs w:val="24"/>
                <w:lang w:val="mn-MN"/>
              </w:rPr>
              <w:t>цэгт</w:t>
            </w:r>
            <w:r w:rsidR="00701372">
              <w:rPr>
                <w:szCs w:val="24"/>
                <w:lang w:val="mn-MN"/>
              </w:rPr>
              <w:t xml:space="preserve"> </w:t>
            </w:r>
            <w:r w:rsidR="00333894">
              <w:rPr>
                <w:szCs w:val="24"/>
                <w:lang w:val="mn-MN"/>
              </w:rPr>
              <w:t xml:space="preserve"> </w:t>
            </w:r>
            <w:r w:rsidR="00701372">
              <w:rPr>
                <w:szCs w:val="24"/>
                <w:lang w:val="mn-MN"/>
              </w:rPr>
              <w:t>концентрацийг хэмжиж болно.</w:t>
            </w:r>
          </w:p>
          <w:p w:rsidR="00701372" w:rsidRDefault="00E40F18" w:rsidP="002D4037">
            <w:pPr>
              <w:spacing w:line="276" w:lineRule="auto"/>
              <w:jc w:val="both"/>
              <w:rPr>
                <w:rFonts w:eastAsia="Calibri"/>
                <w:szCs w:val="24"/>
                <w:lang w:val="mn-MN"/>
              </w:rPr>
            </w:pPr>
            <w:r>
              <w:rPr>
                <w:szCs w:val="24"/>
                <w:lang w:val="mn-MN"/>
              </w:rPr>
              <w:t>Хэмжлийн эдг</w:t>
            </w:r>
            <w:r w:rsidR="0077766E">
              <w:rPr>
                <w:szCs w:val="24"/>
                <w:lang w:val="mn-MN"/>
              </w:rPr>
              <w:t>ээр аргын эхний үе шатанд өрөөний агаарын концентраци</w:t>
            </w:r>
            <w:r w:rsidR="002772B0">
              <w:rPr>
                <w:szCs w:val="24"/>
                <w:lang w:val="mn-MN"/>
              </w:rPr>
              <w:t>йг</w:t>
            </w:r>
            <w:r w:rsidR="0077766E">
              <w:rPr>
                <w:szCs w:val="24"/>
                <w:lang w:val="mn-MN"/>
              </w:rPr>
              <w:t xml:space="preserve"> нэгэн жигд бай</w:t>
            </w:r>
            <w:r w:rsidR="002772B0">
              <w:rPr>
                <w:szCs w:val="24"/>
                <w:lang w:val="mn-MN"/>
              </w:rPr>
              <w:t>лга</w:t>
            </w:r>
            <w:r w:rsidR="0077766E">
              <w:rPr>
                <w:szCs w:val="24"/>
                <w:lang w:val="mn-MN"/>
              </w:rPr>
              <w:t xml:space="preserve">хыг шаардана. </w:t>
            </w:r>
            <w:r w:rsidR="007B1B94">
              <w:rPr>
                <w:szCs w:val="24"/>
                <w:lang w:val="mn-MN"/>
              </w:rPr>
              <w:t>Өрөөний агаарын концентрацийг нэгэн жигд болгохгүйгээр сорох агаарын дундаж концентрацийг хэмжих боломжтой</w:t>
            </w:r>
            <w:r w:rsidR="008F2738">
              <w:rPr>
                <w:szCs w:val="24"/>
                <w:lang w:val="mn-MN"/>
              </w:rPr>
              <w:t xml:space="preserve">  нөхцөлийн</w:t>
            </w:r>
            <w:r w:rsidR="007B1B94">
              <w:rPr>
                <w:szCs w:val="24"/>
                <w:lang w:val="mn-MN"/>
              </w:rPr>
              <w:t xml:space="preserve"> жишээ нь </w:t>
            </w:r>
            <w:r w:rsidR="003663CD">
              <w:rPr>
                <w:szCs w:val="24"/>
                <w:lang w:val="mn-MN"/>
              </w:rPr>
              <w:t xml:space="preserve">сорох </w:t>
            </w:r>
            <w:r w:rsidR="004D1FC6">
              <w:rPr>
                <w:szCs w:val="24"/>
                <w:lang w:val="mn-MN"/>
              </w:rPr>
              <w:t>сэнс хэрэглэж,</w:t>
            </w:r>
            <w:r w:rsidR="008F2738">
              <w:rPr>
                <w:szCs w:val="24"/>
                <w:lang w:val="mn-MN"/>
              </w:rPr>
              <w:t xml:space="preserve"> механик агааржуулалт ү</w:t>
            </w:r>
            <w:r w:rsidR="00843DD8">
              <w:rPr>
                <w:szCs w:val="24"/>
                <w:lang w:val="mn-MN"/>
              </w:rPr>
              <w:t>үсгэвэл</w:t>
            </w:r>
            <w:r w:rsidR="004D1FC6">
              <w:rPr>
                <w:szCs w:val="24"/>
                <w:lang w:val="mn-MN"/>
              </w:rPr>
              <w:t xml:space="preserve"> өрөөний дотоод даралт нь </w:t>
            </w:r>
            <w:r w:rsidR="005A41EA">
              <w:rPr>
                <w:szCs w:val="24"/>
                <w:lang w:val="mn-MN"/>
              </w:rPr>
              <w:t>гадаа орчны даралттай х</w:t>
            </w:r>
            <w:r w:rsidR="00B56890">
              <w:rPr>
                <w:szCs w:val="24"/>
                <w:lang w:val="mn-MN"/>
              </w:rPr>
              <w:t>арьцуулахад сөрөг утгатай болно</w:t>
            </w:r>
            <w:r w:rsidR="00432FC5">
              <w:rPr>
                <w:szCs w:val="24"/>
                <w:lang w:val="mn-MN"/>
              </w:rPr>
              <w:t xml:space="preserve">. Тиймээс </w:t>
            </w:r>
            <w:r w:rsidR="00F66817">
              <w:rPr>
                <w:rFonts w:eastAsia="Calibri"/>
                <w:szCs w:val="24"/>
                <w:lang w:val="mn-MN"/>
              </w:rPr>
              <w:t>агаар нэвчих</w:t>
            </w:r>
            <w:r w:rsidR="00104911">
              <w:rPr>
                <w:rFonts w:eastAsia="Calibri"/>
                <w:szCs w:val="24"/>
                <w:lang w:val="mn-MN"/>
              </w:rPr>
              <w:t>ийг</w:t>
            </w:r>
            <w:r w:rsidR="006E006C">
              <w:rPr>
                <w:rFonts w:eastAsia="Calibri"/>
                <w:szCs w:val="24"/>
                <w:lang w:val="mn-MN"/>
              </w:rPr>
              <w:t xml:space="preserve"> тооцохгүй байх эсвэл механик</w:t>
            </w:r>
            <w:r w:rsidR="009C06C2">
              <w:rPr>
                <w:rFonts w:eastAsia="Calibri"/>
                <w:szCs w:val="24"/>
                <w:lang w:val="mn-MN"/>
              </w:rPr>
              <w:t>аар соруула</w:t>
            </w:r>
            <w:r w:rsidR="006E006C">
              <w:rPr>
                <w:rFonts w:eastAsia="Calibri"/>
                <w:szCs w:val="24"/>
                <w:lang w:val="mn-MN"/>
              </w:rPr>
              <w:t>х агаарын эзлэхүүнийг</w:t>
            </w:r>
            <w:r w:rsidR="00994179">
              <w:rPr>
                <w:rFonts w:eastAsia="Calibri"/>
                <w:szCs w:val="24"/>
                <w:lang w:val="mn-MN"/>
              </w:rPr>
              <w:t xml:space="preserve"> </w:t>
            </w:r>
            <w:r w:rsidR="00E86EB4">
              <w:rPr>
                <w:rFonts w:eastAsia="Calibri"/>
                <w:szCs w:val="24"/>
                <w:lang w:val="mn-MN"/>
              </w:rPr>
              <w:t>өм</w:t>
            </w:r>
            <w:r w:rsidR="003F6301">
              <w:rPr>
                <w:rFonts w:eastAsia="Calibri"/>
                <w:szCs w:val="24"/>
                <w:lang w:val="mn-MN"/>
              </w:rPr>
              <w:t>нө нь тодорхойлсон тохиолдлууда</w:t>
            </w:r>
            <w:r w:rsidR="00994179">
              <w:rPr>
                <w:rFonts w:eastAsia="Calibri"/>
                <w:szCs w:val="24"/>
                <w:lang w:val="mn-MN"/>
              </w:rPr>
              <w:t xml:space="preserve">д </w:t>
            </w:r>
            <w:r w:rsidR="003F6301">
              <w:rPr>
                <w:rFonts w:eastAsia="Calibri"/>
                <w:szCs w:val="24"/>
              </w:rPr>
              <w:t>(</w:t>
            </w:r>
            <w:r w:rsidR="003F6301">
              <w:rPr>
                <w:rFonts w:eastAsia="Calibri"/>
                <w:szCs w:val="24"/>
                <w:lang w:val="mn-MN"/>
              </w:rPr>
              <w:t>агаар нэвчих хурдаас нэлээд их хурдтай байх шаардлагатай</w:t>
            </w:r>
            <w:r w:rsidR="003F6301">
              <w:rPr>
                <w:rFonts w:eastAsia="Calibri"/>
                <w:szCs w:val="24"/>
              </w:rPr>
              <w:t>)</w:t>
            </w:r>
            <w:r w:rsidR="003F6301">
              <w:rPr>
                <w:rFonts w:eastAsia="Calibri"/>
                <w:szCs w:val="24"/>
                <w:lang w:val="mn-MN"/>
              </w:rPr>
              <w:t xml:space="preserve"> </w:t>
            </w:r>
            <w:r w:rsidR="00994179">
              <w:rPr>
                <w:rFonts w:eastAsia="Calibri"/>
                <w:szCs w:val="24"/>
                <w:lang w:val="mn-MN"/>
              </w:rPr>
              <w:t>агаар нэвчих нөлөөг тооцохгүй байх</w:t>
            </w:r>
            <w:r w:rsidR="006E006C">
              <w:rPr>
                <w:rFonts w:eastAsia="Calibri"/>
                <w:szCs w:val="24"/>
                <w:lang w:val="mn-MN"/>
              </w:rPr>
              <w:t xml:space="preserve"> боломжтой</w:t>
            </w:r>
            <w:r w:rsidR="00994179">
              <w:rPr>
                <w:rFonts w:eastAsia="Calibri"/>
                <w:szCs w:val="24"/>
                <w:lang w:val="mn-MN"/>
              </w:rPr>
              <w:t>.</w:t>
            </w:r>
          </w:p>
          <w:p w:rsidR="001E6F4C" w:rsidRPr="00A90194" w:rsidRDefault="00A42685" w:rsidP="00194901">
            <w:pPr>
              <w:spacing w:line="276" w:lineRule="auto"/>
              <w:jc w:val="both"/>
              <w:rPr>
                <w:szCs w:val="24"/>
                <w:lang w:val="mn-MN"/>
              </w:rPr>
            </w:pPr>
            <w:r>
              <w:rPr>
                <w:szCs w:val="24"/>
              </w:rPr>
              <w:t>Гэхдээ</w:t>
            </w:r>
            <w:r>
              <w:rPr>
                <w:szCs w:val="24"/>
                <w:lang w:val="mn-MN"/>
              </w:rPr>
              <w:t xml:space="preserve"> </w:t>
            </w:r>
            <w:r w:rsidR="00FF4E2C">
              <w:rPr>
                <w:szCs w:val="24"/>
                <w:lang w:val="mn-MN"/>
              </w:rPr>
              <w:t xml:space="preserve">агаарыг </w:t>
            </w:r>
            <w:r w:rsidR="00FF4E2C">
              <w:rPr>
                <w:szCs w:val="24"/>
              </w:rPr>
              <w:t>зориуд холиогүй</w:t>
            </w:r>
            <w:r w:rsidR="00FF4E2C">
              <w:rPr>
                <w:szCs w:val="24"/>
                <w:lang w:val="mn-MN"/>
              </w:rPr>
              <w:t xml:space="preserve"> үед</w:t>
            </w:r>
            <w:r w:rsidR="002F6736">
              <w:rPr>
                <w:szCs w:val="24"/>
                <w:lang w:val="mn-MN"/>
              </w:rPr>
              <w:t xml:space="preserve"> анхаарал хандуулах хэрэгтэй</w:t>
            </w:r>
            <w:r w:rsidR="004B6C3B">
              <w:rPr>
                <w:szCs w:val="24"/>
                <w:lang w:val="mn-MN"/>
              </w:rPr>
              <w:t>. Ж</w:t>
            </w:r>
            <w:r w:rsidR="00FF4E2C">
              <w:rPr>
                <w:szCs w:val="24"/>
                <w:lang w:val="mn-MN"/>
              </w:rPr>
              <w:t xml:space="preserve">ишээ нь, </w:t>
            </w:r>
            <w:r w:rsidR="004B6C3B">
              <w:rPr>
                <w:szCs w:val="24"/>
                <w:lang w:val="mn-MN"/>
              </w:rPr>
              <w:t>бүсийн дээд хэсэгт яндан байдаг бөгөөд</w:t>
            </w:r>
            <w:r w:rsidR="00FF4E2C">
              <w:rPr>
                <w:szCs w:val="24"/>
                <w:lang w:val="mn-MN"/>
              </w:rPr>
              <w:t xml:space="preserve"> бүсийн доод </w:t>
            </w:r>
            <w:r w:rsidR="00882009">
              <w:rPr>
                <w:szCs w:val="24"/>
                <w:lang w:val="mn-MN"/>
              </w:rPr>
              <w:t>хэсэг рүү гада</w:t>
            </w:r>
            <w:r w:rsidR="00E13AD4">
              <w:rPr>
                <w:szCs w:val="24"/>
                <w:lang w:val="mn-MN"/>
              </w:rPr>
              <w:t xml:space="preserve">а </w:t>
            </w:r>
            <w:r w:rsidR="002F6736">
              <w:rPr>
                <w:szCs w:val="24"/>
                <w:lang w:val="mn-MN"/>
              </w:rPr>
              <w:t>орчны агаарыг оруулахад</w:t>
            </w:r>
            <w:r w:rsidR="00E13AD4">
              <w:rPr>
                <w:szCs w:val="24"/>
                <w:lang w:val="mn-MN"/>
              </w:rPr>
              <w:t xml:space="preserve"> агаар</w:t>
            </w:r>
            <w:r w:rsidR="004B6C3B">
              <w:rPr>
                <w:szCs w:val="24"/>
                <w:lang w:val="mn-MN"/>
              </w:rPr>
              <w:t xml:space="preserve"> сэлгэх урсгалта</w:t>
            </w:r>
            <w:r w:rsidR="0079206C">
              <w:rPr>
                <w:szCs w:val="24"/>
                <w:lang w:val="mn-MN"/>
              </w:rPr>
              <w:t>й ойролцоо нөлөө</w:t>
            </w:r>
            <w:r w:rsidR="002F6736">
              <w:rPr>
                <w:szCs w:val="24"/>
                <w:lang w:val="mn-MN"/>
              </w:rPr>
              <w:t xml:space="preserve"> үзүүлнэ. С</w:t>
            </w:r>
            <w:r w:rsidR="0079206C">
              <w:rPr>
                <w:szCs w:val="24"/>
                <w:lang w:val="mn-MN"/>
              </w:rPr>
              <w:t>орох агаарын концентраци</w:t>
            </w:r>
            <w:r w:rsidR="004B6C3B">
              <w:rPr>
                <w:szCs w:val="24"/>
                <w:lang w:val="mn-MN"/>
              </w:rPr>
              <w:t>йн</w:t>
            </w:r>
            <w:r w:rsidR="0079206C">
              <w:rPr>
                <w:szCs w:val="24"/>
                <w:lang w:val="mn-MN"/>
              </w:rPr>
              <w:t xml:space="preserve"> </w:t>
            </w:r>
            <w:r w:rsidR="004B6C3B">
              <w:rPr>
                <w:szCs w:val="24"/>
                <w:lang w:val="mn-MN"/>
              </w:rPr>
              <w:t>бууралт</w:t>
            </w:r>
            <w:r w:rsidR="00194901">
              <w:rPr>
                <w:szCs w:val="24"/>
                <w:lang w:val="mn-MN"/>
              </w:rPr>
              <w:t xml:space="preserve"> </w:t>
            </w:r>
            <w:r w:rsidR="0079206C">
              <w:rPr>
                <w:szCs w:val="24"/>
                <w:lang w:val="mn-MN"/>
              </w:rPr>
              <w:t xml:space="preserve">эхлээд удаан </w:t>
            </w:r>
            <w:r w:rsidR="00194901">
              <w:rPr>
                <w:szCs w:val="24"/>
                <w:lang w:val="mn-MN"/>
              </w:rPr>
              <w:t xml:space="preserve">байх </w:t>
            </w:r>
            <w:r w:rsidR="0079206C">
              <w:rPr>
                <w:szCs w:val="24"/>
                <w:lang w:val="mn-MN"/>
              </w:rPr>
              <w:t xml:space="preserve">ч дараа </w:t>
            </w:r>
            <w:r w:rsidR="00882009">
              <w:rPr>
                <w:szCs w:val="24"/>
                <w:lang w:val="mn-MN"/>
              </w:rPr>
              <w:t xml:space="preserve">нь тусдаа </w:t>
            </w:r>
            <w:r w:rsidR="00882009">
              <w:rPr>
                <w:szCs w:val="24"/>
                <w:lang w:val="mn-MN"/>
              </w:rPr>
              <w:lastRenderedPageBreak/>
              <w:t>бүсэд байгаа хийг гада</w:t>
            </w:r>
            <w:r w:rsidR="0079206C">
              <w:rPr>
                <w:szCs w:val="24"/>
                <w:lang w:val="mn-MN"/>
              </w:rPr>
              <w:t xml:space="preserve">а орчноос цэнгэг агаараар сэлгэх үед </w:t>
            </w:r>
            <w:r w:rsidR="00BD3632">
              <w:rPr>
                <w:szCs w:val="24"/>
                <w:lang w:val="mn-MN"/>
              </w:rPr>
              <w:t>концентраци</w:t>
            </w:r>
            <w:r w:rsidR="004B6C3B">
              <w:rPr>
                <w:szCs w:val="24"/>
                <w:lang w:val="mn-MN"/>
              </w:rPr>
              <w:t>йн бууралт</w:t>
            </w:r>
            <w:r w:rsidR="00BD3632">
              <w:rPr>
                <w:szCs w:val="24"/>
                <w:lang w:val="mn-MN"/>
              </w:rPr>
              <w:t xml:space="preserve"> хурдасна. Тиймээс </w:t>
            </w:r>
            <w:r w:rsidR="0079206C">
              <w:rPr>
                <w:szCs w:val="24"/>
                <w:lang w:val="mn-MN"/>
              </w:rPr>
              <w:t xml:space="preserve"> </w:t>
            </w:r>
            <w:r w:rsidR="00B632C0">
              <w:rPr>
                <w:szCs w:val="24"/>
                <w:lang w:val="mn-MN"/>
              </w:rPr>
              <w:t xml:space="preserve">хэмжлийн </w:t>
            </w:r>
            <w:r w:rsidR="00194901">
              <w:rPr>
                <w:szCs w:val="24"/>
                <w:lang w:val="mn-MN"/>
              </w:rPr>
              <w:t xml:space="preserve">эхлэлийн үр дүнтэй үеэс дараагийн үе хүртэл хийн концентрацийг хангалттай удаан хугацаанд хэмжихгүйгээр бууралтыг тооцоолох нь том алдаа гаргахад хүргэж болно. </w:t>
            </w:r>
          </w:p>
        </w:tc>
        <w:tc>
          <w:tcPr>
            <w:tcW w:w="4675" w:type="dxa"/>
          </w:tcPr>
          <w:p w:rsidR="00C00FFF" w:rsidRPr="00C00FFF" w:rsidRDefault="00C00FFF" w:rsidP="00C00FFF">
            <w:pPr>
              <w:spacing w:line="276" w:lineRule="auto"/>
              <w:rPr>
                <w:b/>
                <w:szCs w:val="24"/>
              </w:rPr>
            </w:pPr>
            <w:r w:rsidRPr="00C00FFF">
              <w:rPr>
                <w:b/>
                <w:szCs w:val="24"/>
                <w:lang w:val="mn-MN"/>
              </w:rPr>
              <w:lastRenderedPageBreak/>
              <w:t>5.3.3</w:t>
            </w:r>
            <w:r w:rsidRPr="00C00FFF">
              <w:rPr>
                <w:b/>
                <w:szCs w:val="24"/>
                <w:lang w:val="mn-MN"/>
              </w:rPr>
              <w:tab/>
              <w:t>Calculation of step-down exhaust concentration method and pulse method</w:t>
            </w:r>
          </w:p>
          <w:p w:rsidR="00C00FFF" w:rsidRPr="00C00FFF" w:rsidRDefault="00C00FFF" w:rsidP="00C00FFF">
            <w:pPr>
              <w:spacing w:line="276" w:lineRule="auto"/>
              <w:rPr>
                <w:szCs w:val="24"/>
                <w:lang w:val="mn-MN"/>
              </w:rPr>
            </w:pPr>
            <w:r w:rsidRPr="00C00FFF">
              <w:rPr>
                <w:b/>
                <w:szCs w:val="24"/>
                <w:lang w:val="mn-MN"/>
              </w:rPr>
              <w:t>5.3.3.1</w:t>
            </w:r>
            <w:r w:rsidRPr="00C00FFF">
              <w:rPr>
                <w:b/>
                <w:szCs w:val="24"/>
                <w:lang w:val="mn-MN"/>
              </w:rPr>
              <w:tab/>
              <w:t>General</w:t>
            </w:r>
          </w:p>
          <w:p w:rsidR="00C00FFF" w:rsidRPr="00C00FFF" w:rsidRDefault="00C00FFF" w:rsidP="001E6F4C">
            <w:pPr>
              <w:spacing w:line="276" w:lineRule="auto"/>
              <w:jc w:val="both"/>
              <w:rPr>
                <w:szCs w:val="24"/>
                <w:lang w:val="mn-MN"/>
              </w:rPr>
            </w:pPr>
            <w:r w:rsidRPr="00C00FFF">
              <w:rPr>
                <w:szCs w:val="24"/>
                <w:lang w:val="mn-MN"/>
              </w:rPr>
              <w:t xml:space="preserve">In 5.3.3.2 and 5.3.3.3, the calculation of the step-down exhaust concentration </w:t>
            </w:r>
            <w:r w:rsidRPr="00C00FFF">
              <w:rPr>
                <w:szCs w:val="24"/>
                <w:lang w:val="mn-MN"/>
              </w:rPr>
              <w:lastRenderedPageBreak/>
              <w:t>method and the pulse method is described.</w:t>
            </w:r>
          </w:p>
          <w:p w:rsidR="00C00FFF" w:rsidRPr="00C00FFF" w:rsidRDefault="00C00FFF" w:rsidP="00C00FFF">
            <w:pPr>
              <w:spacing w:line="276" w:lineRule="auto"/>
              <w:rPr>
                <w:b/>
                <w:szCs w:val="24"/>
                <w:lang w:val="mn-MN"/>
              </w:rPr>
            </w:pPr>
            <w:r w:rsidRPr="00C00FFF">
              <w:rPr>
                <w:b/>
                <w:szCs w:val="24"/>
                <w:lang w:val="mn-MN"/>
              </w:rPr>
              <w:t>5.3.3.2</w:t>
            </w:r>
            <w:r w:rsidRPr="00C00FFF">
              <w:rPr>
                <w:b/>
                <w:szCs w:val="24"/>
                <w:lang w:val="mn-MN"/>
              </w:rPr>
              <w:tab/>
              <w:t>Step-down exhaust concentration method</w:t>
            </w:r>
          </w:p>
          <w:p w:rsidR="00AF76FE" w:rsidRDefault="00C00FFF" w:rsidP="002F589A">
            <w:pPr>
              <w:spacing w:line="276" w:lineRule="auto"/>
              <w:jc w:val="both"/>
              <w:rPr>
                <w:szCs w:val="24"/>
                <w:lang w:val="mn-MN"/>
              </w:rPr>
            </w:pPr>
            <w:r w:rsidRPr="00C00FFF">
              <w:rPr>
                <w:szCs w:val="24"/>
                <w:lang w:val="mn-MN"/>
              </w:rPr>
              <w:t>The specific airflow rate is calculated from Formula (21) from the uniform distributed concent</w:t>
            </w:r>
            <w:r w:rsidR="002F589A">
              <w:rPr>
                <w:szCs w:val="24"/>
                <w:lang w:val="mn-MN"/>
              </w:rPr>
              <w:t xml:space="preserve">ration of point at start of </w:t>
            </w:r>
            <w:r w:rsidRPr="00C00FFF">
              <w:rPr>
                <w:szCs w:val="24"/>
                <w:lang w:val="mn-MN"/>
              </w:rPr>
              <w:t>measuring and the exhaust ventilation concentration data.</w:t>
            </w:r>
          </w:p>
          <w:p w:rsidR="00405022" w:rsidRDefault="00405022" w:rsidP="002F589A">
            <w:pPr>
              <w:spacing w:line="276" w:lineRule="auto"/>
              <w:jc w:val="both"/>
              <w:rPr>
                <w:szCs w:val="24"/>
                <w:lang w:val="mn-MN"/>
              </w:rPr>
            </w:pPr>
          </w:p>
          <w:p w:rsidR="00C00FFF" w:rsidRDefault="00692FF7" w:rsidP="00692FF7">
            <w:pPr>
              <w:spacing w:line="276" w:lineRule="auto"/>
              <w:jc w:val="center"/>
              <w:rPr>
                <w:rFonts w:eastAsiaTheme="minorEastAsia"/>
                <w:szCs w:val="24"/>
              </w:rPr>
            </w:pPr>
            <m:oMath>
              <m:r>
                <w:rPr>
                  <w:rFonts w:ascii="Cambria Math" w:hAnsi="Cambria Math"/>
                  <w:szCs w:val="24"/>
                  <w:lang w:val="mn-MN"/>
                </w:rPr>
                <m:t>N=</m:t>
              </m:r>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Pr>
                <w:rFonts w:eastAsiaTheme="minorEastAsia"/>
                <w:szCs w:val="24"/>
              </w:rPr>
              <w:t xml:space="preserve">                (21)</w:t>
            </w:r>
          </w:p>
          <w:p w:rsidR="00692FF7" w:rsidRDefault="00692FF7" w:rsidP="00692FF7">
            <w:pPr>
              <w:spacing w:line="276" w:lineRule="auto"/>
              <w:jc w:val="center"/>
              <w:rPr>
                <w:rFonts w:eastAsiaTheme="minorEastAsia"/>
                <w:szCs w:val="24"/>
              </w:rPr>
            </w:pPr>
          </w:p>
          <w:p w:rsidR="00643166" w:rsidRDefault="00D65960" w:rsidP="00692FF7">
            <w:pPr>
              <w:spacing w:line="276" w:lineRule="auto"/>
              <w:jc w:val="center"/>
              <w:rPr>
                <w:rFonts w:eastAsiaTheme="minorEastAsia"/>
                <w:szCs w:val="24"/>
              </w:rPr>
            </w:pPr>
            <m:oMath>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e>
              </m:nary>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num>
                <m:den>
                  <m:r>
                    <w:rPr>
                      <w:rFonts w:ascii="Cambria Math" w:hAnsi="Cambria Math"/>
                      <w:szCs w:val="24"/>
                      <w:lang w:val="mn-MN"/>
                    </w:rPr>
                    <m:t>a</m:t>
                  </m:r>
                </m:den>
              </m:f>
            </m:oMath>
            <w:r w:rsidR="00643166">
              <w:rPr>
                <w:rFonts w:eastAsiaTheme="minorEastAsia"/>
                <w:szCs w:val="24"/>
              </w:rPr>
              <w:t xml:space="preserve">   (22)</w:t>
            </w:r>
          </w:p>
          <w:p w:rsidR="00643166" w:rsidRDefault="00643166" w:rsidP="00692FF7">
            <w:pPr>
              <w:spacing w:line="276" w:lineRule="auto"/>
              <w:jc w:val="center"/>
              <w:rPr>
                <w:rFonts w:eastAsiaTheme="minorEastAsia"/>
                <w:szCs w:val="24"/>
              </w:rPr>
            </w:pPr>
          </w:p>
          <w:p w:rsidR="00643166" w:rsidRDefault="00D65960" w:rsidP="00692FF7">
            <w:pPr>
              <w:spacing w:line="276" w:lineRule="auto"/>
              <w:jc w:val="center"/>
              <w:rPr>
                <w:rFonts w:eastAsiaTheme="minorEastAsia"/>
                <w:szCs w:val="24"/>
              </w:rPr>
            </w:pPr>
            <m:oMath>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func>
              <m:r>
                <w:rPr>
                  <w:rFonts w:ascii="Cambria Math" w:eastAsiaTheme="minorEastAsia" w:hAnsi="Cambria Math"/>
                  <w:szCs w:val="24"/>
                </w:rPr>
                <m:t xml:space="preserve">= </m:t>
              </m:r>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e>
              </m:func>
              <m:r>
                <w:rPr>
                  <w:rFonts w:ascii="Cambria Math" w:eastAsiaTheme="minorEastAsia" w:hAnsi="Cambria Math"/>
                  <w:szCs w:val="24"/>
                </w:rPr>
                <m:t>-a</m:t>
              </m:r>
              <m:d>
                <m:dPr>
                  <m:ctrlPr>
                    <w:rPr>
                      <w:rFonts w:ascii="Cambria Math" w:eastAsiaTheme="minorEastAsia" w:hAnsi="Cambria Math"/>
                      <w:i/>
                      <w:szCs w:val="24"/>
                    </w:rPr>
                  </m:ctrlPr>
                </m:dPr>
                <m:e>
                  <m:r>
                    <w:rPr>
                      <w:rFonts w:ascii="Cambria Math" w:eastAsiaTheme="minorEastAsia" w:hAnsi="Cambria Math"/>
                      <w:szCs w:val="24"/>
                    </w:rPr>
                    <m:t>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oMath>
            <w:r w:rsidR="00643166">
              <w:rPr>
                <w:rFonts w:eastAsiaTheme="minorEastAsia"/>
                <w:szCs w:val="24"/>
              </w:rPr>
              <w:t xml:space="preserve">  (23)</w:t>
            </w:r>
          </w:p>
          <w:p w:rsidR="00643166" w:rsidRDefault="00643166" w:rsidP="00692FF7">
            <w:pPr>
              <w:spacing w:line="276" w:lineRule="auto"/>
              <w:jc w:val="center"/>
              <w:rPr>
                <w:rFonts w:eastAsiaTheme="minorEastAsia"/>
                <w:szCs w:val="24"/>
              </w:rPr>
            </w:pPr>
          </w:p>
          <w:p w:rsidR="006763F7" w:rsidRPr="006763F7" w:rsidRDefault="006763F7" w:rsidP="006763F7">
            <w:pPr>
              <w:spacing w:line="276" w:lineRule="auto"/>
              <w:jc w:val="both"/>
              <w:rPr>
                <w:rFonts w:eastAsiaTheme="minorEastAsia"/>
                <w:szCs w:val="24"/>
              </w:rPr>
            </w:pPr>
            <w:r>
              <w:rPr>
                <w:rFonts w:eastAsiaTheme="minorEastAsia"/>
                <w:szCs w:val="24"/>
              </w:rPr>
              <w:t>where</w:t>
            </w:r>
          </w:p>
          <w:p w:rsidR="00E66439" w:rsidRPr="006763F7" w:rsidRDefault="00FE5197" w:rsidP="006763F7">
            <w:pPr>
              <w:spacing w:line="276" w:lineRule="auto"/>
              <w:jc w:val="both"/>
              <w:rPr>
                <w:rFonts w:eastAsiaTheme="minorEastAsia"/>
                <w:szCs w:val="24"/>
              </w:rPr>
            </w:pPr>
            <w:r>
              <w:rPr>
                <w:rFonts w:eastAsiaTheme="minorEastAsia"/>
                <w:szCs w:val="24"/>
              </w:rPr>
              <w:t>N</w:t>
            </w:r>
            <w:r>
              <w:rPr>
                <w:rFonts w:eastAsiaTheme="minorEastAsia"/>
                <w:szCs w:val="24"/>
              </w:rPr>
              <w:tab/>
              <w:t>is the specific airflow rate</w:t>
            </w:r>
            <w:r w:rsidR="006763F7" w:rsidRPr="006763F7">
              <w:rPr>
                <w:rFonts w:eastAsiaTheme="minorEastAsia"/>
                <w:szCs w:val="24"/>
              </w:rPr>
              <w:t>, in 1/h;</w:t>
            </w:r>
          </w:p>
          <w:p w:rsidR="006763F7" w:rsidRPr="006763F7" w:rsidRDefault="006763F7" w:rsidP="006763F7">
            <w:pPr>
              <w:spacing w:line="276" w:lineRule="auto"/>
              <w:jc w:val="both"/>
              <w:rPr>
                <w:rFonts w:eastAsiaTheme="minorEastAsia"/>
                <w:szCs w:val="24"/>
              </w:rPr>
            </w:pPr>
            <w:r w:rsidRPr="006763F7">
              <w:rPr>
                <w:rFonts w:eastAsiaTheme="minorEastAsia"/>
                <w:szCs w:val="24"/>
              </w:rPr>
              <w:t>C</w:t>
            </w:r>
            <w:r w:rsidRPr="00FE5197">
              <w:rPr>
                <w:rFonts w:eastAsiaTheme="minorEastAsia"/>
                <w:szCs w:val="24"/>
                <w:vertAlign w:val="subscript"/>
              </w:rPr>
              <w:t>E</w:t>
            </w:r>
            <w:r w:rsidRPr="006763F7">
              <w:rPr>
                <w:rFonts w:eastAsiaTheme="minorEastAsia"/>
                <w:szCs w:val="24"/>
              </w:rPr>
              <w:t>(t)</w:t>
            </w:r>
            <w:r w:rsidRPr="006763F7">
              <w:rPr>
                <w:rFonts w:eastAsiaTheme="minorEastAsia"/>
                <w:szCs w:val="24"/>
              </w:rPr>
              <w:tab/>
              <w:t>is the exhaust concentration at t, in m</w:t>
            </w:r>
            <w:r w:rsidRPr="00031327">
              <w:rPr>
                <w:rFonts w:eastAsiaTheme="minorEastAsia"/>
                <w:szCs w:val="24"/>
                <w:vertAlign w:val="superscript"/>
              </w:rPr>
              <w:t>3</w:t>
            </w:r>
            <w:r w:rsidRPr="006763F7">
              <w:rPr>
                <w:rFonts w:eastAsiaTheme="minorEastAsia"/>
                <w:szCs w:val="24"/>
              </w:rPr>
              <w:t>/m</w:t>
            </w:r>
            <w:r w:rsidRPr="00031327">
              <w:rPr>
                <w:rFonts w:eastAsiaTheme="minorEastAsia"/>
                <w:szCs w:val="24"/>
                <w:vertAlign w:val="superscript"/>
              </w:rPr>
              <w:t>3</w:t>
            </w:r>
            <w:r w:rsidRPr="006763F7">
              <w:rPr>
                <w:rFonts w:eastAsiaTheme="minorEastAsia"/>
                <w:szCs w:val="24"/>
              </w:rPr>
              <w:t>;</w:t>
            </w:r>
          </w:p>
          <w:p w:rsidR="006763F7" w:rsidRDefault="006763F7" w:rsidP="006763F7">
            <w:pPr>
              <w:spacing w:line="276" w:lineRule="auto"/>
              <w:jc w:val="both"/>
              <w:rPr>
                <w:rFonts w:eastAsiaTheme="minorEastAsia"/>
                <w:szCs w:val="24"/>
              </w:rPr>
            </w:pPr>
            <w:r w:rsidRPr="006763F7">
              <w:rPr>
                <w:rFonts w:eastAsiaTheme="minorEastAsia"/>
                <w:szCs w:val="24"/>
              </w:rPr>
              <w:t>C(t</w:t>
            </w:r>
            <w:r w:rsidRPr="00FE5197">
              <w:rPr>
                <w:rFonts w:eastAsiaTheme="minorEastAsia"/>
                <w:szCs w:val="24"/>
                <w:vertAlign w:val="subscript"/>
              </w:rPr>
              <w:t>1</w:t>
            </w:r>
            <w:r w:rsidRPr="006763F7">
              <w:rPr>
                <w:rFonts w:eastAsiaTheme="minorEastAsia"/>
                <w:szCs w:val="24"/>
              </w:rPr>
              <w:t>)</w:t>
            </w:r>
            <w:r w:rsidRPr="006763F7">
              <w:rPr>
                <w:rFonts w:eastAsiaTheme="minorEastAsia"/>
                <w:szCs w:val="24"/>
              </w:rPr>
              <w:tab/>
              <w:t>is the uniform distributed concentration at start point, in m</w:t>
            </w:r>
            <w:r w:rsidRPr="00031327">
              <w:rPr>
                <w:rFonts w:eastAsiaTheme="minorEastAsia"/>
                <w:szCs w:val="24"/>
                <w:vertAlign w:val="superscript"/>
              </w:rPr>
              <w:t>3</w:t>
            </w:r>
            <w:r w:rsidRPr="006763F7">
              <w:rPr>
                <w:rFonts w:eastAsiaTheme="minorEastAsia"/>
                <w:szCs w:val="24"/>
              </w:rPr>
              <w:t>/m</w:t>
            </w:r>
            <w:r w:rsidRPr="00031327">
              <w:rPr>
                <w:rFonts w:eastAsiaTheme="minorEastAsia"/>
                <w:szCs w:val="24"/>
                <w:vertAlign w:val="superscript"/>
              </w:rPr>
              <w:t>3</w:t>
            </w:r>
            <w:r w:rsidRPr="006763F7">
              <w:rPr>
                <w:rFonts w:eastAsiaTheme="minorEastAsia"/>
                <w:szCs w:val="24"/>
              </w:rPr>
              <w:t>;</w:t>
            </w:r>
          </w:p>
          <w:p w:rsidR="0082302B" w:rsidRPr="006763F7" w:rsidRDefault="0082302B" w:rsidP="006763F7">
            <w:pPr>
              <w:spacing w:line="276" w:lineRule="auto"/>
              <w:jc w:val="both"/>
              <w:rPr>
                <w:rFonts w:eastAsiaTheme="minorEastAsia"/>
                <w:szCs w:val="24"/>
              </w:rPr>
            </w:pPr>
          </w:p>
          <w:p w:rsidR="006763F7" w:rsidRPr="006763F7" w:rsidRDefault="006763F7" w:rsidP="006763F7">
            <w:pPr>
              <w:spacing w:line="276" w:lineRule="auto"/>
              <w:jc w:val="both"/>
              <w:rPr>
                <w:rFonts w:eastAsiaTheme="minorEastAsia"/>
                <w:szCs w:val="24"/>
              </w:rPr>
            </w:pPr>
            <w:r w:rsidRPr="006763F7">
              <w:rPr>
                <w:rFonts w:eastAsiaTheme="minorEastAsia"/>
                <w:szCs w:val="24"/>
              </w:rPr>
              <w:t>t</w:t>
            </w:r>
            <w:r w:rsidRPr="00FE5197">
              <w:rPr>
                <w:rFonts w:eastAsiaTheme="minorEastAsia"/>
                <w:szCs w:val="24"/>
                <w:vertAlign w:val="subscript"/>
              </w:rPr>
              <w:t>1</w:t>
            </w:r>
            <w:r w:rsidRPr="006763F7">
              <w:rPr>
                <w:rFonts w:eastAsiaTheme="minorEastAsia"/>
                <w:szCs w:val="24"/>
              </w:rPr>
              <w:tab/>
              <w:t>is the start time of measuring, in h;</w:t>
            </w:r>
          </w:p>
          <w:p w:rsidR="006763F7" w:rsidRPr="006763F7" w:rsidRDefault="006763F7" w:rsidP="006763F7">
            <w:pPr>
              <w:spacing w:line="276" w:lineRule="auto"/>
              <w:jc w:val="both"/>
              <w:rPr>
                <w:rFonts w:eastAsiaTheme="minorEastAsia"/>
                <w:szCs w:val="24"/>
              </w:rPr>
            </w:pPr>
            <w:r w:rsidRPr="006763F7">
              <w:rPr>
                <w:rFonts w:eastAsiaTheme="minorEastAsia"/>
                <w:szCs w:val="24"/>
              </w:rPr>
              <w:t>t</w:t>
            </w:r>
            <w:r w:rsidRPr="00FE5197">
              <w:rPr>
                <w:rFonts w:eastAsiaTheme="minorEastAsia"/>
                <w:szCs w:val="24"/>
                <w:vertAlign w:val="subscript"/>
              </w:rPr>
              <w:t>2</w:t>
            </w:r>
            <w:r w:rsidRPr="006763F7">
              <w:rPr>
                <w:rFonts w:eastAsiaTheme="minorEastAsia"/>
                <w:szCs w:val="24"/>
              </w:rPr>
              <w:tab/>
              <w:t xml:space="preserve">is the end time </w:t>
            </w:r>
            <w:r w:rsidR="00FE5197">
              <w:rPr>
                <w:rFonts w:eastAsiaTheme="minorEastAsia"/>
                <w:szCs w:val="24"/>
              </w:rPr>
              <w:t>of measurement</w:t>
            </w:r>
            <w:r w:rsidRPr="006763F7">
              <w:rPr>
                <w:rFonts w:eastAsiaTheme="minorEastAsia"/>
                <w:szCs w:val="24"/>
              </w:rPr>
              <w:t>, in h;</w:t>
            </w:r>
          </w:p>
          <w:p w:rsidR="00643166" w:rsidRDefault="006763F7" w:rsidP="006763F7">
            <w:pPr>
              <w:spacing w:line="276" w:lineRule="auto"/>
              <w:jc w:val="both"/>
              <w:rPr>
                <w:rFonts w:eastAsiaTheme="minorEastAsia"/>
                <w:szCs w:val="24"/>
              </w:rPr>
            </w:pPr>
            <w:r w:rsidRPr="006763F7">
              <w:rPr>
                <w:rFonts w:eastAsiaTheme="minorEastAsia"/>
                <w:szCs w:val="24"/>
              </w:rPr>
              <w:t>a</w:t>
            </w:r>
            <w:r w:rsidRPr="006763F7">
              <w:rPr>
                <w:rFonts w:eastAsiaTheme="minorEastAsia"/>
                <w:szCs w:val="24"/>
              </w:rPr>
              <w:tab/>
              <w:t>is the estimated value related concentration decaying after t</w:t>
            </w:r>
            <w:r w:rsidRPr="00F83F32">
              <w:rPr>
                <w:rFonts w:eastAsiaTheme="minorEastAsia"/>
                <w:szCs w:val="24"/>
                <w:vertAlign w:val="subscript"/>
              </w:rPr>
              <w:t>2</w:t>
            </w:r>
            <w:r w:rsidRPr="006763F7">
              <w:rPr>
                <w:rFonts w:eastAsiaTheme="minorEastAsia"/>
                <w:szCs w:val="24"/>
              </w:rPr>
              <w:t>, in 1/h.</w:t>
            </w:r>
          </w:p>
          <w:p w:rsidR="00D80441" w:rsidRPr="00643166" w:rsidRDefault="00D80441" w:rsidP="006763F7">
            <w:pPr>
              <w:spacing w:line="276" w:lineRule="auto"/>
              <w:jc w:val="both"/>
              <w:rPr>
                <w:rFonts w:eastAsiaTheme="minorEastAsia"/>
                <w:szCs w:val="24"/>
              </w:rPr>
            </w:pPr>
          </w:p>
          <w:p w:rsidR="00436712" w:rsidRPr="00436712" w:rsidRDefault="00436712" w:rsidP="00436712">
            <w:pPr>
              <w:spacing w:line="276" w:lineRule="auto"/>
              <w:jc w:val="both"/>
              <w:rPr>
                <w:szCs w:val="24"/>
              </w:rPr>
            </w:pPr>
            <w:r w:rsidRPr="00436712">
              <w:rPr>
                <w:szCs w:val="24"/>
              </w:rPr>
              <w:t xml:space="preserve">To calculate the right denominator in Formula (21), the changes in concentration among the measurement time points is approximated by linear fit. Practically, it is difficult to conduct measuring until the exhaust ventilation concentration has sufficiently lowered. Therefore, Formula (21) may be approximated by Formula (22). The estimated coefficient a of concentration </w:t>
            </w:r>
            <w:r w:rsidRPr="00436712">
              <w:rPr>
                <w:szCs w:val="24"/>
              </w:rPr>
              <w:lastRenderedPageBreak/>
              <w:t>decay is calculated by Formula (23) using the interpolation of semi-log curve fitting with the measured data that decays stably and linearly along time axis.</w:t>
            </w:r>
          </w:p>
          <w:p w:rsidR="00436712" w:rsidRDefault="00436712" w:rsidP="00436712">
            <w:pPr>
              <w:spacing w:line="276" w:lineRule="auto"/>
              <w:jc w:val="both"/>
              <w:rPr>
                <w:szCs w:val="24"/>
              </w:rPr>
            </w:pPr>
          </w:p>
          <w:p w:rsidR="00804934" w:rsidRDefault="00804934" w:rsidP="00436712">
            <w:pPr>
              <w:spacing w:line="276" w:lineRule="auto"/>
              <w:jc w:val="both"/>
              <w:rPr>
                <w:szCs w:val="24"/>
              </w:rPr>
            </w:pPr>
          </w:p>
          <w:p w:rsidR="00804934" w:rsidRDefault="00804934" w:rsidP="00436712">
            <w:pPr>
              <w:spacing w:line="276" w:lineRule="auto"/>
              <w:jc w:val="both"/>
              <w:rPr>
                <w:szCs w:val="24"/>
              </w:rPr>
            </w:pPr>
          </w:p>
          <w:p w:rsidR="00804934" w:rsidRDefault="00804934" w:rsidP="00436712">
            <w:pPr>
              <w:spacing w:line="276" w:lineRule="auto"/>
              <w:jc w:val="both"/>
              <w:rPr>
                <w:szCs w:val="24"/>
              </w:rPr>
            </w:pPr>
          </w:p>
          <w:p w:rsidR="00AB37B4" w:rsidRDefault="00AB37B4" w:rsidP="00436712">
            <w:pPr>
              <w:spacing w:line="276" w:lineRule="auto"/>
              <w:jc w:val="both"/>
              <w:rPr>
                <w:szCs w:val="24"/>
              </w:rPr>
            </w:pPr>
          </w:p>
          <w:p w:rsidR="00804934" w:rsidRPr="00436712" w:rsidRDefault="00804934" w:rsidP="00436712">
            <w:pPr>
              <w:spacing w:line="276" w:lineRule="auto"/>
              <w:jc w:val="both"/>
              <w:rPr>
                <w:szCs w:val="24"/>
              </w:rPr>
            </w:pPr>
          </w:p>
          <w:p w:rsidR="00436712" w:rsidRPr="003138B7" w:rsidRDefault="00436712" w:rsidP="00436712">
            <w:pPr>
              <w:spacing w:line="276" w:lineRule="auto"/>
              <w:jc w:val="both"/>
              <w:rPr>
                <w:b/>
                <w:szCs w:val="24"/>
              </w:rPr>
            </w:pPr>
            <w:r w:rsidRPr="003138B7">
              <w:rPr>
                <w:b/>
                <w:szCs w:val="24"/>
              </w:rPr>
              <w:t>5.3.3.3</w:t>
            </w:r>
            <w:r w:rsidRPr="003138B7">
              <w:rPr>
                <w:b/>
                <w:szCs w:val="24"/>
              </w:rPr>
              <w:tab/>
              <w:t>Pulse method</w:t>
            </w:r>
          </w:p>
          <w:p w:rsidR="008D515B" w:rsidRDefault="00436712" w:rsidP="00436712">
            <w:pPr>
              <w:spacing w:line="276" w:lineRule="auto"/>
              <w:jc w:val="both"/>
              <w:rPr>
                <w:szCs w:val="24"/>
              </w:rPr>
            </w:pPr>
            <w:r w:rsidRPr="00436712">
              <w:rPr>
                <w:szCs w:val="24"/>
              </w:rPr>
              <w:t>The ventilation rate is calculated from Formula (24) from the tracer ga</w:t>
            </w:r>
            <w:r w:rsidR="003138B7">
              <w:rPr>
                <w:szCs w:val="24"/>
              </w:rPr>
              <w:t xml:space="preserve">s volume dosed initially to the </w:t>
            </w:r>
            <w:r w:rsidRPr="00436712">
              <w:rPr>
                <w:szCs w:val="24"/>
              </w:rPr>
              <w:t>room and the exhaust ventilation concentration data:</w:t>
            </w:r>
          </w:p>
          <w:p w:rsidR="008D515B" w:rsidRDefault="008D515B" w:rsidP="00436712">
            <w:pPr>
              <w:spacing w:line="276" w:lineRule="auto"/>
              <w:jc w:val="both"/>
              <w:rPr>
                <w:szCs w:val="24"/>
              </w:rPr>
            </w:pPr>
          </w:p>
          <w:p w:rsidR="006765DC" w:rsidRDefault="00D65960" w:rsidP="006765DC">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gas</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sidR="006765DC">
              <w:rPr>
                <w:rFonts w:eastAsiaTheme="minorEastAsia"/>
                <w:szCs w:val="24"/>
              </w:rPr>
              <w:t xml:space="preserve">                (24)</w:t>
            </w:r>
          </w:p>
          <w:p w:rsidR="003138B7" w:rsidRDefault="003138B7" w:rsidP="00436712">
            <w:pPr>
              <w:spacing w:line="276" w:lineRule="auto"/>
              <w:jc w:val="both"/>
              <w:rPr>
                <w:szCs w:val="24"/>
              </w:rPr>
            </w:pPr>
          </w:p>
          <w:p w:rsidR="00847503" w:rsidRDefault="00847503" w:rsidP="00436712">
            <w:pPr>
              <w:spacing w:line="276" w:lineRule="auto"/>
              <w:jc w:val="both"/>
              <w:rPr>
                <w:szCs w:val="24"/>
              </w:rPr>
            </w:pPr>
            <w:r>
              <w:rPr>
                <w:szCs w:val="24"/>
              </w:rPr>
              <w:t>where</w:t>
            </w:r>
          </w:p>
          <w:p w:rsidR="00847503" w:rsidRPr="00847503" w:rsidRDefault="00847503" w:rsidP="00847503">
            <w:pPr>
              <w:spacing w:line="276" w:lineRule="auto"/>
              <w:jc w:val="both"/>
              <w:rPr>
                <w:szCs w:val="24"/>
              </w:rPr>
            </w:pPr>
            <w:r w:rsidRPr="00847503">
              <w:rPr>
                <w:szCs w:val="24"/>
              </w:rPr>
              <w:t>t</w:t>
            </w:r>
            <w:r w:rsidRPr="00847503">
              <w:rPr>
                <w:szCs w:val="24"/>
              </w:rPr>
              <w:tab/>
              <w:t>is the time, in h;</w:t>
            </w:r>
          </w:p>
          <w:p w:rsidR="00847503" w:rsidRPr="00847503" w:rsidRDefault="00847503" w:rsidP="00847503">
            <w:pPr>
              <w:spacing w:line="276" w:lineRule="auto"/>
              <w:jc w:val="both"/>
              <w:rPr>
                <w:szCs w:val="24"/>
              </w:rPr>
            </w:pPr>
            <w:r w:rsidRPr="00847503">
              <w:rPr>
                <w:szCs w:val="24"/>
              </w:rPr>
              <w:t>t</w:t>
            </w:r>
            <w:r w:rsidRPr="00847503">
              <w:rPr>
                <w:szCs w:val="24"/>
                <w:vertAlign w:val="subscript"/>
              </w:rPr>
              <w:t>1</w:t>
            </w:r>
            <w:r w:rsidRPr="00847503">
              <w:rPr>
                <w:szCs w:val="24"/>
              </w:rPr>
              <w:tab/>
              <w:t>is the point at start of measuring, in h;</w:t>
            </w:r>
          </w:p>
          <w:p w:rsidR="00847503" w:rsidRPr="00847503" w:rsidRDefault="00847503" w:rsidP="00847503">
            <w:pPr>
              <w:spacing w:line="276" w:lineRule="auto"/>
              <w:jc w:val="both"/>
              <w:rPr>
                <w:szCs w:val="24"/>
              </w:rPr>
            </w:pPr>
            <w:r>
              <w:rPr>
                <w:szCs w:val="24"/>
              </w:rPr>
              <w:t>Q</w:t>
            </w:r>
            <w:r w:rsidRPr="00BF32AE">
              <w:rPr>
                <w:szCs w:val="24"/>
                <w:vertAlign w:val="subscript"/>
              </w:rPr>
              <w:t>v</w:t>
            </w:r>
            <w:r>
              <w:rPr>
                <w:szCs w:val="24"/>
              </w:rPr>
              <w:tab/>
              <w:t>is the ventilation rate</w:t>
            </w:r>
            <w:r w:rsidRPr="00847503">
              <w:rPr>
                <w:szCs w:val="24"/>
              </w:rPr>
              <w:t>, in m</w:t>
            </w:r>
            <w:r w:rsidRPr="00847503">
              <w:rPr>
                <w:szCs w:val="24"/>
                <w:vertAlign w:val="superscript"/>
              </w:rPr>
              <w:t>3</w:t>
            </w:r>
            <w:r w:rsidRPr="00847503">
              <w:rPr>
                <w:szCs w:val="24"/>
              </w:rPr>
              <w:t>/h;</w:t>
            </w:r>
          </w:p>
          <w:p w:rsidR="00847503" w:rsidRPr="00847503" w:rsidRDefault="00847503" w:rsidP="00847503">
            <w:pPr>
              <w:spacing w:line="276" w:lineRule="auto"/>
              <w:jc w:val="both"/>
              <w:rPr>
                <w:szCs w:val="24"/>
              </w:rPr>
            </w:pPr>
            <w:r w:rsidRPr="00847503">
              <w:rPr>
                <w:szCs w:val="24"/>
              </w:rPr>
              <w:t>V</w:t>
            </w:r>
            <w:r w:rsidRPr="00847503">
              <w:rPr>
                <w:szCs w:val="24"/>
                <w:vertAlign w:val="subscript"/>
              </w:rPr>
              <w:t>gas</w:t>
            </w:r>
            <w:r w:rsidRPr="00847503">
              <w:rPr>
                <w:szCs w:val="24"/>
              </w:rPr>
              <w:t>(t</w:t>
            </w:r>
            <w:r w:rsidRPr="00847503">
              <w:rPr>
                <w:szCs w:val="24"/>
                <w:vertAlign w:val="subscript"/>
              </w:rPr>
              <w:t>1</w:t>
            </w:r>
            <w:r w:rsidRPr="00847503">
              <w:rPr>
                <w:szCs w:val="24"/>
              </w:rPr>
              <w:t>)</w:t>
            </w:r>
            <w:r w:rsidRPr="00847503">
              <w:rPr>
                <w:szCs w:val="24"/>
              </w:rPr>
              <w:tab/>
              <w:t>is the tracer gas volume supplied to room at start of measuring, in m</w:t>
            </w:r>
            <w:r w:rsidRPr="00847503">
              <w:rPr>
                <w:szCs w:val="24"/>
                <w:vertAlign w:val="superscript"/>
              </w:rPr>
              <w:t>3</w:t>
            </w:r>
            <w:r w:rsidRPr="00847503">
              <w:rPr>
                <w:szCs w:val="24"/>
              </w:rPr>
              <w:t>/h;</w:t>
            </w:r>
          </w:p>
          <w:p w:rsidR="006765DC" w:rsidRDefault="00847503" w:rsidP="00847503">
            <w:pPr>
              <w:spacing w:line="276" w:lineRule="auto"/>
              <w:jc w:val="both"/>
              <w:rPr>
                <w:szCs w:val="24"/>
              </w:rPr>
            </w:pPr>
            <w:r w:rsidRPr="00847503">
              <w:rPr>
                <w:szCs w:val="24"/>
              </w:rPr>
              <w:t>C</w:t>
            </w:r>
            <w:r w:rsidRPr="00847503">
              <w:rPr>
                <w:szCs w:val="24"/>
                <w:vertAlign w:val="subscript"/>
              </w:rPr>
              <w:t>E</w:t>
            </w:r>
            <w:r w:rsidRPr="00847503">
              <w:rPr>
                <w:szCs w:val="24"/>
              </w:rPr>
              <w:t>(t)</w:t>
            </w:r>
            <w:r w:rsidRPr="00847503">
              <w:rPr>
                <w:szCs w:val="24"/>
              </w:rPr>
              <w:tab/>
              <w:t>is the exhaust ventilation concentration, in m</w:t>
            </w:r>
            <w:r w:rsidRPr="00847503">
              <w:rPr>
                <w:szCs w:val="24"/>
                <w:vertAlign w:val="superscript"/>
              </w:rPr>
              <w:t>3</w:t>
            </w:r>
            <w:r w:rsidRPr="00847503">
              <w:rPr>
                <w:szCs w:val="24"/>
              </w:rPr>
              <w:t>/m</w:t>
            </w:r>
            <w:r w:rsidRPr="00847503">
              <w:rPr>
                <w:szCs w:val="24"/>
                <w:vertAlign w:val="superscript"/>
              </w:rPr>
              <w:t>3</w:t>
            </w:r>
            <w:r w:rsidRPr="00847503">
              <w:rPr>
                <w:szCs w:val="24"/>
              </w:rPr>
              <w:t>.</w:t>
            </w:r>
          </w:p>
          <w:p w:rsidR="000F3230" w:rsidRPr="000F3230" w:rsidRDefault="000F3230" w:rsidP="000F3230">
            <w:pPr>
              <w:spacing w:line="276" w:lineRule="auto"/>
              <w:jc w:val="both"/>
              <w:rPr>
                <w:szCs w:val="24"/>
              </w:rPr>
            </w:pPr>
            <w:r w:rsidRPr="000F3230">
              <w:rPr>
                <w:szCs w:val="24"/>
              </w:rPr>
              <w:t>To calculate the denominator in Formula (24), the changes in concentration among the measured points are approximated using linear fit. When it is difficult to conduct measuring until the exhaust ventilation concentration has sufficiently lowered and the changes in concentration after time t</w:t>
            </w:r>
            <w:r w:rsidRPr="00942B63">
              <w:rPr>
                <w:szCs w:val="24"/>
                <w:vertAlign w:val="subscript"/>
              </w:rPr>
              <w:t>2</w:t>
            </w:r>
            <w:r w:rsidRPr="000F3230">
              <w:rPr>
                <w:szCs w:val="24"/>
              </w:rPr>
              <w:t xml:space="preserve"> are regarded to be approximated in Formula (22) as per the step-down method at exhaust concentration method, then the </w:t>
            </w:r>
            <w:r w:rsidRPr="000F3230">
              <w:rPr>
                <w:szCs w:val="24"/>
              </w:rPr>
              <w:lastRenderedPageBreak/>
              <w:t>denominator in Formula (24) may be calculated from Formula (23).</w:t>
            </w:r>
          </w:p>
          <w:p w:rsidR="00F64EF4" w:rsidRDefault="00F64EF4" w:rsidP="000F3230">
            <w:pPr>
              <w:spacing w:line="276" w:lineRule="auto"/>
              <w:jc w:val="both"/>
              <w:rPr>
                <w:szCs w:val="24"/>
              </w:rPr>
            </w:pPr>
          </w:p>
          <w:p w:rsidR="00041B84" w:rsidRPr="000F3230" w:rsidRDefault="00041B84" w:rsidP="000F3230">
            <w:pPr>
              <w:spacing w:line="276" w:lineRule="auto"/>
              <w:jc w:val="both"/>
              <w:rPr>
                <w:szCs w:val="24"/>
              </w:rPr>
            </w:pPr>
          </w:p>
          <w:p w:rsidR="000F3230" w:rsidRPr="00B2048F" w:rsidRDefault="000F3230" w:rsidP="000F3230">
            <w:pPr>
              <w:spacing w:line="276" w:lineRule="auto"/>
              <w:jc w:val="both"/>
              <w:rPr>
                <w:b/>
                <w:szCs w:val="24"/>
              </w:rPr>
            </w:pPr>
            <w:r w:rsidRPr="00B2048F">
              <w:rPr>
                <w:b/>
                <w:szCs w:val="24"/>
              </w:rPr>
              <w:t>5.3.4</w:t>
            </w:r>
            <w:r w:rsidRPr="00B2048F">
              <w:rPr>
                <w:b/>
                <w:szCs w:val="24"/>
              </w:rPr>
              <w:tab/>
              <w:t>Procedure of the step-down exhaust concentration method and pulse method</w:t>
            </w:r>
          </w:p>
          <w:p w:rsidR="000F3230" w:rsidRDefault="000F3230" w:rsidP="000F3230">
            <w:pPr>
              <w:spacing w:line="276" w:lineRule="auto"/>
              <w:jc w:val="both"/>
              <w:rPr>
                <w:szCs w:val="24"/>
              </w:rPr>
            </w:pPr>
            <w:r w:rsidRPr="000F3230">
              <w:rPr>
                <w:szCs w:val="24"/>
              </w:rPr>
              <w:t>For the step-d</w:t>
            </w:r>
            <w:r w:rsidR="009E5686">
              <w:rPr>
                <w:szCs w:val="24"/>
              </w:rPr>
              <w:t>own discharge method, after the</w:t>
            </w:r>
            <w:r w:rsidR="00266B6C">
              <w:rPr>
                <w:szCs w:val="24"/>
              </w:rPr>
              <w:t xml:space="preserve"> initial concentration</w:t>
            </w:r>
            <w:r w:rsidR="00942B63">
              <w:rPr>
                <w:szCs w:val="24"/>
              </w:rPr>
              <w:t xml:space="preserve"> is</w:t>
            </w:r>
            <w:r w:rsidR="004B7D7E">
              <w:rPr>
                <w:szCs w:val="24"/>
              </w:rPr>
              <w:t xml:space="preserve"> increased</w:t>
            </w:r>
            <w:r w:rsidRPr="000F3230">
              <w:rPr>
                <w:szCs w:val="24"/>
              </w:rPr>
              <w:t xml:space="preserve"> high</w:t>
            </w:r>
            <w:r w:rsidR="004B7D7E">
              <w:rPr>
                <w:szCs w:val="24"/>
              </w:rPr>
              <w:t xml:space="preserve">, </w:t>
            </w:r>
            <w:r w:rsidRPr="000F3230">
              <w:rPr>
                <w:szCs w:val="24"/>
              </w:rPr>
              <w:t>measure the decaying process of concentration continuously for a long time until the concentration becomes almost the same as the atmosphere. For the pulse method, just before the gas is dosed into the zone in a transient time, start measuring the accurate amount of injected gas, increased concentration by dosing, and discharged amount of the gas over the decaying process continuously for a long time until the concentration is deemed to be the same as atmosphere. Each method requires continuous time integration of the change in concentration. In the event that discrete gas concentration can only be measured, the time interval of the measurement shall be good enough, e.g. 1 min.</w:t>
            </w:r>
          </w:p>
          <w:p w:rsidR="00D17370" w:rsidRDefault="00D17370" w:rsidP="000F3230">
            <w:pPr>
              <w:spacing w:line="276" w:lineRule="auto"/>
              <w:jc w:val="both"/>
              <w:rPr>
                <w:szCs w:val="24"/>
              </w:rPr>
            </w:pPr>
          </w:p>
          <w:p w:rsidR="00D17370" w:rsidRDefault="00D17370" w:rsidP="000F3230">
            <w:pPr>
              <w:spacing w:line="276" w:lineRule="auto"/>
              <w:jc w:val="both"/>
              <w:rPr>
                <w:szCs w:val="24"/>
              </w:rPr>
            </w:pPr>
          </w:p>
          <w:p w:rsidR="00D17370" w:rsidRDefault="00D17370" w:rsidP="000F3230">
            <w:pPr>
              <w:spacing w:line="276" w:lineRule="auto"/>
              <w:jc w:val="both"/>
              <w:rPr>
                <w:szCs w:val="24"/>
              </w:rPr>
            </w:pPr>
          </w:p>
          <w:p w:rsidR="00D17370" w:rsidRPr="000F3230" w:rsidRDefault="00D17370" w:rsidP="000F3230">
            <w:pPr>
              <w:spacing w:line="276" w:lineRule="auto"/>
              <w:jc w:val="both"/>
              <w:rPr>
                <w:szCs w:val="24"/>
              </w:rPr>
            </w:pPr>
          </w:p>
          <w:p w:rsidR="000F3230" w:rsidRDefault="000F3230" w:rsidP="000F3230">
            <w:pPr>
              <w:spacing w:line="276" w:lineRule="auto"/>
              <w:jc w:val="both"/>
              <w:rPr>
                <w:szCs w:val="24"/>
              </w:rPr>
            </w:pPr>
            <w:r w:rsidRPr="000F3230">
              <w:rPr>
                <w:szCs w:val="24"/>
              </w:rPr>
              <w:t xml:space="preserve">Both of these are restricted in application to zones with mechanical exhaust equipment, so for measuring ventilation, the exhaust concentration needs to be measured continuously over a long period. Figure 2 and Figure 3 outline the measuring methods. Conditions in which the ventilation rate does not change over a long period of time are also needed. If </w:t>
            </w:r>
            <w:r w:rsidRPr="000F3230">
              <w:rPr>
                <w:szCs w:val="24"/>
              </w:rPr>
              <w:lastRenderedPageBreak/>
              <w:t>there are multiple exhaust outlets, the airflow weighted mean exhaust concentration for these shall be calculated. Airflow at each outlet is unknown, so to enable measurement of this airflow weighted mean exhaust concentration, it is sometimes possible to measure the concentration after a mixing point where these multiple exhaust outlets have merged into one exhaust duct.</w:t>
            </w:r>
          </w:p>
          <w:p w:rsidR="00701372" w:rsidRDefault="00701372" w:rsidP="000F3230">
            <w:pPr>
              <w:spacing w:line="276" w:lineRule="auto"/>
              <w:jc w:val="both"/>
              <w:rPr>
                <w:szCs w:val="24"/>
              </w:rPr>
            </w:pPr>
          </w:p>
          <w:p w:rsidR="00701372" w:rsidRDefault="00701372" w:rsidP="000F3230">
            <w:pPr>
              <w:spacing w:line="276" w:lineRule="auto"/>
              <w:jc w:val="both"/>
              <w:rPr>
                <w:szCs w:val="24"/>
              </w:rPr>
            </w:pPr>
          </w:p>
          <w:p w:rsidR="00843DD8" w:rsidRPr="000F3230" w:rsidRDefault="00843DD8" w:rsidP="000F3230">
            <w:pPr>
              <w:spacing w:line="276" w:lineRule="auto"/>
              <w:jc w:val="both"/>
              <w:rPr>
                <w:szCs w:val="24"/>
              </w:rPr>
            </w:pPr>
          </w:p>
          <w:p w:rsidR="000F3230" w:rsidRDefault="000F3230" w:rsidP="000F3230">
            <w:pPr>
              <w:spacing w:line="276" w:lineRule="auto"/>
              <w:jc w:val="both"/>
              <w:rPr>
                <w:szCs w:val="24"/>
              </w:rPr>
            </w:pPr>
            <w:r w:rsidRPr="000F3230">
              <w:rPr>
                <w:szCs w:val="24"/>
              </w:rPr>
              <w:t>These measurement methods require uniformity of room concentration at the initial stage. Here, instances in which the mean exhaust concentration is measurable without making the room concentration uniform are those in which mechanical ventilation is performed using an exhaust fan and the internal room pressure becomes negative in relation to the outside pressure. Thus, leakages may be ignored or instances in which the mechanical exhaust volume is known beforehand are to be considerably greater than the exfiltration rate, and the effect of the leakage may be ignored.</w:t>
            </w:r>
          </w:p>
          <w:p w:rsidR="00994179" w:rsidRDefault="00994179" w:rsidP="000F3230">
            <w:pPr>
              <w:spacing w:line="276" w:lineRule="auto"/>
              <w:jc w:val="both"/>
              <w:rPr>
                <w:szCs w:val="24"/>
              </w:rPr>
            </w:pPr>
          </w:p>
          <w:p w:rsidR="00994179" w:rsidRDefault="00994179" w:rsidP="000F3230">
            <w:pPr>
              <w:spacing w:line="276" w:lineRule="auto"/>
              <w:jc w:val="both"/>
              <w:rPr>
                <w:szCs w:val="24"/>
              </w:rPr>
            </w:pPr>
          </w:p>
          <w:p w:rsidR="003F6301" w:rsidRDefault="003F6301" w:rsidP="000F3230">
            <w:pPr>
              <w:spacing w:line="276" w:lineRule="auto"/>
              <w:jc w:val="both"/>
              <w:rPr>
                <w:szCs w:val="24"/>
              </w:rPr>
            </w:pPr>
          </w:p>
          <w:p w:rsidR="009C06C2" w:rsidRPr="000F3230" w:rsidRDefault="009C06C2" w:rsidP="000F3230">
            <w:pPr>
              <w:spacing w:line="276" w:lineRule="auto"/>
              <w:jc w:val="both"/>
              <w:rPr>
                <w:szCs w:val="24"/>
              </w:rPr>
            </w:pPr>
          </w:p>
          <w:p w:rsidR="00847503" w:rsidRPr="00692FF7" w:rsidRDefault="000F3230" w:rsidP="000F3230">
            <w:pPr>
              <w:spacing w:line="276" w:lineRule="auto"/>
              <w:jc w:val="both"/>
              <w:rPr>
                <w:szCs w:val="24"/>
              </w:rPr>
            </w:pPr>
            <w:r w:rsidRPr="000F3230">
              <w:rPr>
                <w:szCs w:val="24"/>
              </w:rPr>
              <w:t xml:space="preserve">However, caution should be exercised if artificial mixing is not performed. For example, if the exhaust outlet is in the upper part of the zone and the external air supply is in the lower part, causing a near displacement flow effect, the decay of the exhaust concentration may initially be slow and then become rapid from when the gas </w:t>
            </w:r>
            <w:r w:rsidRPr="000F3230">
              <w:rPr>
                <w:szCs w:val="24"/>
              </w:rPr>
              <w:lastRenderedPageBreak/>
              <w:t>in the zone is replaced by fresh outdoor air. Therefore, major errors can occur if the decay from the initial effective period to thereafter is estimated without measuring the gas concentration over a sufficiently long</w:t>
            </w:r>
            <w:r>
              <w:t xml:space="preserve"> </w:t>
            </w:r>
            <w:r w:rsidRPr="000F3230">
              <w:rPr>
                <w:szCs w:val="24"/>
              </w:rPr>
              <w:t>period.</w:t>
            </w:r>
          </w:p>
        </w:tc>
      </w:tr>
    </w:tbl>
    <w:p w:rsidR="00AF76FE" w:rsidRDefault="00AF76FE" w:rsidP="00DE5A4F">
      <w:pPr>
        <w:spacing w:line="276" w:lineRule="auto"/>
        <w:rPr>
          <w:szCs w:val="24"/>
          <w:lang w:val="mn-MN"/>
        </w:rPr>
      </w:pPr>
    </w:p>
    <w:p w:rsidR="0048337D" w:rsidRPr="0048337D" w:rsidRDefault="0048337D" w:rsidP="0048337D">
      <w:pPr>
        <w:spacing w:line="276" w:lineRule="auto"/>
        <w:jc w:val="center"/>
        <w:rPr>
          <w:b/>
          <w:szCs w:val="24"/>
          <w:lang w:val="mn-MN"/>
        </w:rPr>
      </w:pPr>
      <w:r w:rsidRPr="00FE5BB7">
        <w:rPr>
          <w:b/>
          <w:szCs w:val="24"/>
          <w:lang w:val="mn-MN"/>
        </w:rPr>
        <w:t>Figure 2 — Overview of step-down exhaust concentration method</w:t>
      </w:r>
    </w:p>
    <w:p w:rsidR="0021380A" w:rsidRDefault="0021380A" w:rsidP="00DE5A4F">
      <w:pPr>
        <w:spacing w:line="276" w:lineRule="auto"/>
        <w:rPr>
          <w:szCs w:val="24"/>
          <w:lang w:val="mn-MN"/>
        </w:rPr>
      </w:pPr>
      <w:r>
        <w:rPr>
          <w:noProof/>
          <w:szCs w:val="24"/>
        </w:rPr>
        <w:drawing>
          <wp:inline distT="0" distB="0" distL="0" distR="0">
            <wp:extent cx="5534025" cy="31737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5542986" cy="3178926"/>
                    </a:xfrm>
                    <a:prstGeom prst="rect">
                      <a:avLst/>
                    </a:prstGeom>
                  </pic:spPr>
                </pic:pic>
              </a:graphicData>
            </a:graphic>
          </wp:inline>
        </w:drawing>
      </w:r>
    </w:p>
    <w:p w:rsidR="00FE5BB7" w:rsidRPr="00FE5BB7" w:rsidRDefault="00FE5BB7" w:rsidP="00FE5BB7">
      <w:pPr>
        <w:spacing w:line="276" w:lineRule="auto"/>
        <w:rPr>
          <w:b/>
          <w:szCs w:val="24"/>
          <w:lang w:val="mn-MN"/>
        </w:rPr>
      </w:pPr>
      <w:r w:rsidRPr="00FE5BB7">
        <w:rPr>
          <w:b/>
          <w:szCs w:val="24"/>
          <w:lang w:val="mn-MN"/>
        </w:rPr>
        <w:t>Key</w:t>
      </w:r>
    </w:p>
    <w:p w:rsidR="00FE5BB7" w:rsidRPr="00FE5BB7" w:rsidRDefault="00FE5BB7" w:rsidP="00FE5BB7">
      <w:pPr>
        <w:spacing w:line="276" w:lineRule="auto"/>
        <w:rPr>
          <w:szCs w:val="24"/>
          <w:lang w:val="mn-MN"/>
        </w:rPr>
      </w:pPr>
      <w:r w:rsidRPr="00FE5BB7">
        <w:rPr>
          <w:szCs w:val="24"/>
          <w:lang w:val="mn-MN"/>
        </w:rPr>
        <w:t>1</w:t>
      </w:r>
      <w:r w:rsidRPr="00FE5BB7">
        <w:rPr>
          <w:szCs w:val="24"/>
          <w:lang w:val="mn-MN"/>
        </w:rPr>
        <w:tab/>
        <w:t>tracer gas</w:t>
      </w:r>
    </w:p>
    <w:p w:rsidR="00FE5BB7" w:rsidRPr="00FE5BB7" w:rsidRDefault="00FE5BB7" w:rsidP="00FE5BB7">
      <w:pPr>
        <w:spacing w:line="276" w:lineRule="auto"/>
        <w:rPr>
          <w:szCs w:val="24"/>
          <w:lang w:val="mn-MN"/>
        </w:rPr>
      </w:pPr>
      <w:r w:rsidRPr="00FE5BB7">
        <w:rPr>
          <w:szCs w:val="24"/>
          <w:lang w:val="mn-MN"/>
        </w:rPr>
        <w:t>2</w:t>
      </w:r>
      <w:r w:rsidRPr="00FE5BB7">
        <w:rPr>
          <w:szCs w:val="24"/>
          <w:lang w:val="mn-MN"/>
        </w:rPr>
        <w:tab/>
        <w:t>data gathering, gas dose/air collection control</w:t>
      </w:r>
    </w:p>
    <w:p w:rsidR="00FE5BB7" w:rsidRPr="00FE5BB7" w:rsidRDefault="00FE5BB7" w:rsidP="00FE5BB7">
      <w:pPr>
        <w:spacing w:line="276" w:lineRule="auto"/>
        <w:rPr>
          <w:szCs w:val="24"/>
          <w:lang w:val="mn-MN"/>
        </w:rPr>
      </w:pPr>
      <w:r w:rsidRPr="00FE5BB7">
        <w:rPr>
          <w:szCs w:val="24"/>
          <w:lang w:val="mn-MN"/>
        </w:rPr>
        <w:t>3</w:t>
      </w:r>
      <w:r w:rsidRPr="00FE5BB7">
        <w:rPr>
          <w:szCs w:val="24"/>
          <w:lang w:val="mn-MN"/>
        </w:rPr>
        <w:tab/>
        <w:t>gas dose apparatus</w:t>
      </w:r>
    </w:p>
    <w:p w:rsidR="00FE5BB7" w:rsidRPr="00FE5BB7" w:rsidRDefault="00FE5BB7" w:rsidP="00FE5BB7">
      <w:pPr>
        <w:spacing w:line="276" w:lineRule="auto"/>
        <w:rPr>
          <w:szCs w:val="24"/>
          <w:lang w:val="mn-MN"/>
        </w:rPr>
      </w:pPr>
      <w:r w:rsidRPr="00FE5BB7">
        <w:rPr>
          <w:szCs w:val="24"/>
          <w:lang w:val="mn-MN"/>
        </w:rPr>
        <w:t>4</w:t>
      </w:r>
      <w:r w:rsidRPr="00FE5BB7">
        <w:rPr>
          <w:szCs w:val="24"/>
          <w:lang w:val="mn-MN"/>
        </w:rPr>
        <w:tab/>
        <w:t>gas concentration measuring instrument</w:t>
      </w:r>
    </w:p>
    <w:p w:rsidR="00FE5BB7" w:rsidRPr="00FE5BB7" w:rsidRDefault="00FE5BB7" w:rsidP="00FE5BB7">
      <w:pPr>
        <w:spacing w:line="276" w:lineRule="auto"/>
        <w:rPr>
          <w:szCs w:val="24"/>
          <w:lang w:val="mn-MN"/>
        </w:rPr>
      </w:pPr>
      <w:r w:rsidRPr="00FE5BB7">
        <w:rPr>
          <w:szCs w:val="24"/>
          <w:lang w:val="mn-MN"/>
        </w:rPr>
        <w:t>5</w:t>
      </w:r>
      <w:r w:rsidRPr="00FE5BB7">
        <w:rPr>
          <w:szCs w:val="24"/>
          <w:lang w:val="mn-MN"/>
        </w:rPr>
        <w:tab/>
        <w:t>check of uniformity of initial gas concentration distribution</w:t>
      </w:r>
    </w:p>
    <w:p w:rsidR="00FE5BB7" w:rsidRPr="00FE5BB7" w:rsidRDefault="00FE5BB7" w:rsidP="00FE5BB7">
      <w:pPr>
        <w:spacing w:line="276" w:lineRule="auto"/>
        <w:rPr>
          <w:szCs w:val="24"/>
          <w:lang w:val="mn-MN"/>
        </w:rPr>
      </w:pPr>
      <w:r w:rsidRPr="00FE5BB7">
        <w:rPr>
          <w:szCs w:val="24"/>
          <w:lang w:val="mn-MN"/>
        </w:rPr>
        <w:t>6</w:t>
      </w:r>
      <w:r w:rsidRPr="00FE5BB7">
        <w:rPr>
          <w:szCs w:val="24"/>
          <w:lang w:val="mn-MN"/>
        </w:rPr>
        <w:tab/>
        <w:t>other exhaust shall not exist</w:t>
      </w:r>
    </w:p>
    <w:p w:rsidR="00FE5BB7" w:rsidRPr="00FE5BB7" w:rsidRDefault="00FE5BB7" w:rsidP="00FE5BB7">
      <w:pPr>
        <w:spacing w:line="276" w:lineRule="auto"/>
        <w:rPr>
          <w:szCs w:val="24"/>
          <w:lang w:val="mn-MN"/>
        </w:rPr>
      </w:pPr>
      <w:r w:rsidRPr="00FE5BB7">
        <w:rPr>
          <w:szCs w:val="24"/>
          <w:lang w:val="mn-MN"/>
        </w:rPr>
        <w:t>7</w:t>
      </w:r>
      <w:r w:rsidRPr="00FE5BB7">
        <w:rPr>
          <w:szCs w:val="24"/>
          <w:lang w:val="mn-MN"/>
        </w:rPr>
        <w:tab/>
        <w:t>airflow weighted mean discharge concentration shall be measured</w:t>
      </w:r>
    </w:p>
    <w:p w:rsidR="00FE5BB7" w:rsidRPr="00FE5BB7" w:rsidRDefault="00FE5BB7" w:rsidP="00FE5BB7">
      <w:pPr>
        <w:spacing w:line="276" w:lineRule="auto"/>
        <w:rPr>
          <w:szCs w:val="24"/>
          <w:lang w:val="mn-MN"/>
        </w:rPr>
      </w:pPr>
      <w:r w:rsidRPr="00FE5BB7">
        <w:rPr>
          <w:szCs w:val="24"/>
          <w:lang w:val="mn-MN"/>
        </w:rPr>
        <w:t>X</w:t>
      </w:r>
      <w:r w:rsidRPr="00FE5BB7">
        <w:rPr>
          <w:szCs w:val="24"/>
          <w:lang w:val="mn-MN"/>
        </w:rPr>
        <w:tab/>
        <w:t>elapsed time in the case of displacement ventilation</w:t>
      </w:r>
    </w:p>
    <w:p w:rsidR="00FE5BB7" w:rsidRPr="00FE5BB7" w:rsidRDefault="00FE5BB7" w:rsidP="00FE5BB7">
      <w:pPr>
        <w:spacing w:line="276" w:lineRule="auto"/>
        <w:rPr>
          <w:szCs w:val="24"/>
          <w:lang w:val="mn-MN"/>
        </w:rPr>
      </w:pPr>
      <w:r w:rsidRPr="00FE5BB7">
        <w:rPr>
          <w:szCs w:val="24"/>
          <w:lang w:val="mn-MN"/>
        </w:rPr>
        <w:lastRenderedPageBreak/>
        <w:t>Y</w:t>
      </w:r>
      <w:r w:rsidRPr="00FE5BB7">
        <w:rPr>
          <w:szCs w:val="24"/>
          <w:lang w:val="mn-MN"/>
        </w:rPr>
        <w:tab/>
        <w:t>concentration</w:t>
      </w:r>
    </w:p>
    <w:p w:rsidR="00FE5BB7" w:rsidRPr="00FE5BB7" w:rsidRDefault="00FE5BB7" w:rsidP="00FE5BB7">
      <w:pPr>
        <w:spacing w:line="276" w:lineRule="auto"/>
        <w:rPr>
          <w:szCs w:val="24"/>
          <w:lang w:val="mn-MN"/>
        </w:rPr>
      </w:pPr>
      <w:r w:rsidRPr="00FE5BB7">
        <w:rPr>
          <w:szCs w:val="24"/>
          <w:lang w:val="mn-MN"/>
        </w:rPr>
        <w:t>a</w:t>
      </w:r>
      <w:r w:rsidRPr="00FE5BB7">
        <w:rPr>
          <w:szCs w:val="24"/>
          <w:lang w:val="mn-MN"/>
        </w:rPr>
        <w:tab/>
        <w:t>Gas dosing period.</w:t>
      </w:r>
    </w:p>
    <w:p w:rsidR="00FE5BB7" w:rsidRPr="00FE5BB7" w:rsidRDefault="00FE5BB7" w:rsidP="00FE5BB7">
      <w:pPr>
        <w:spacing w:line="276" w:lineRule="auto"/>
        <w:rPr>
          <w:szCs w:val="24"/>
          <w:lang w:val="mn-MN"/>
        </w:rPr>
      </w:pPr>
      <w:r w:rsidRPr="00FE5BB7">
        <w:rPr>
          <w:szCs w:val="24"/>
          <w:lang w:val="mn-MN"/>
        </w:rPr>
        <w:t>b</w:t>
      </w:r>
      <w:r w:rsidRPr="00FE5BB7">
        <w:rPr>
          <w:szCs w:val="24"/>
          <w:lang w:val="mn-MN"/>
        </w:rPr>
        <w:tab/>
        <w:t>A long time is needed until the concentration has sufficiently attenuated.</w:t>
      </w:r>
    </w:p>
    <w:p w:rsidR="00FE5BB7" w:rsidRPr="00FE5BB7" w:rsidRDefault="00FE5BB7" w:rsidP="00FE5BB7">
      <w:pPr>
        <w:spacing w:line="276" w:lineRule="auto"/>
        <w:rPr>
          <w:szCs w:val="24"/>
          <w:lang w:val="mn-MN"/>
        </w:rPr>
      </w:pPr>
      <w:r w:rsidRPr="00FE5BB7">
        <w:rPr>
          <w:szCs w:val="24"/>
          <w:lang w:val="mn-MN"/>
        </w:rPr>
        <w:t>c</w:t>
      </w:r>
      <w:r w:rsidRPr="00FE5BB7">
        <w:rPr>
          <w:szCs w:val="24"/>
          <w:lang w:val="mn-MN"/>
        </w:rPr>
        <w:tab/>
        <w:t>In the case of displacement ventilation, the decay curve may suddenly change.</w:t>
      </w:r>
    </w:p>
    <w:p w:rsidR="00FE5BB7" w:rsidRPr="00FE5BB7" w:rsidRDefault="00FE5BB7" w:rsidP="00FE5BB7">
      <w:pPr>
        <w:spacing w:line="276" w:lineRule="auto"/>
        <w:rPr>
          <w:szCs w:val="24"/>
          <w:lang w:val="mn-MN"/>
        </w:rPr>
      </w:pPr>
      <w:r w:rsidRPr="00FE5BB7">
        <w:rPr>
          <w:szCs w:val="24"/>
          <w:lang w:val="mn-MN"/>
        </w:rPr>
        <w:t>d</w:t>
      </w:r>
      <w:r w:rsidRPr="00FE5BB7">
        <w:rPr>
          <w:szCs w:val="24"/>
          <w:lang w:val="mn-MN"/>
        </w:rPr>
        <w:tab/>
        <w:t>Conformation of uniformity of r</w:t>
      </w:r>
      <w:r>
        <w:rPr>
          <w:szCs w:val="24"/>
          <w:lang w:val="mn-MN"/>
        </w:rPr>
        <w:t>oom concentration distribution.</w:t>
      </w:r>
    </w:p>
    <w:p w:rsidR="00FE5BB7" w:rsidRDefault="00FE5BB7" w:rsidP="00FE5BB7">
      <w:pPr>
        <w:spacing w:line="276" w:lineRule="auto"/>
        <w:jc w:val="center"/>
        <w:rPr>
          <w:rFonts w:eastAsia="Calibri"/>
          <w:b/>
          <w:szCs w:val="24"/>
          <w:lang w:val="mn-MN"/>
        </w:rPr>
      </w:pPr>
      <w:r>
        <w:rPr>
          <w:b/>
          <w:szCs w:val="24"/>
        </w:rPr>
        <w:t>2-</w:t>
      </w:r>
      <w:r>
        <w:rPr>
          <w:b/>
          <w:szCs w:val="24"/>
          <w:lang w:val="mn-MN"/>
        </w:rPr>
        <w:t xml:space="preserve">р зураг – </w:t>
      </w:r>
      <w:r w:rsidRPr="00072E15">
        <w:rPr>
          <w:rFonts w:eastAsia="Calibri"/>
          <w:b/>
          <w:szCs w:val="24"/>
          <w:lang w:val="mn-MN"/>
        </w:rPr>
        <w:t>Сорох агаа</w:t>
      </w:r>
      <w:r>
        <w:rPr>
          <w:rFonts w:eastAsia="Calibri"/>
          <w:b/>
          <w:szCs w:val="24"/>
          <w:lang w:val="mn-MN"/>
        </w:rPr>
        <w:t>рын концентрацийг бууруулах аргын ерөнхий тойм</w:t>
      </w:r>
    </w:p>
    <w:p w:rsidR="00FE5BB7" w:rsidRDefault="00A63A7A" w:rsidP="00FE5BB7">
      <w:pPr>
        <w:spacing w:line="276" w:lineRule="auto"/>
        <w:jc w:val="center"/>
        <w:rPr>
          <w:b/>
          <w:szCs w:val="24"/>
          <w:lang w:val="mn-MN"/>
        </w:rPr>
      </w:pPr>
      <w:r>
        <w:rPr>
          <w:b/>
          <w:noProof/>
          <w:szCs w:val="24"/>
        </w:rPr>
        <w:drawing>
          <wp:inline distT="0" distB="0" distL="0" distR="0">
            <wp:extent cx="6211549"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6214823" cy="3564228"/>
                    </a:xfrm>
                    <a:prstGeom prst="rect">
                      <a:avLst/>
                    </a:prstGeom>
                  </pic:spPr>
                </pic:pic>
              </a:graphicData>
            </a:graphic>
          </wp:inline>
        </w:drawing>
      </w:r>
    </w:p>
    <w:p w:rsidR="00A63A7A" w:rsidRDefault="00A63A7A" w:rsidP="00A63A7A">
      <w:pPr>
        <w:spacing w:line="276" w:lineRule="auto"/>
        <w:rPr>
          <w:b/>
          <w:szCs w:val="24"/>
          <w:lang w:val="mn-MN"/>
        </w:rPr>
      </w:pPr>
      <w:r>
        <w:rPr>
          <w:b/>
          <w:szCs w:val="24"/>
          <w:lang w:val="mn-MN"/>
        </w:rPr>
        <w:t>Түлхүүр үг</w:t>
      </w:r>
    </w:p>
    <w:p w:rsidR="00A63A7A" w:rsidRPr="00D1389B" w:rsidRDefault="00A63A7A" w:rsidP="00A63A7A">
      <w:pPr>
        <w:spacing w:line="276" w:lineRule="auto"/>
        <w:ind w:left="5760" w:hanging="5760"/>
        <w:rPr>
          <w:szCs w:val="24"/>
          <w:lang w:val="mn-MN"/>
        </w:rPr>
      </w:pPr>
      <w:r>
        <w:rPr>
          <w:szCs w:val="24"/>
          <w:lang w:val="mn-MN"/>
        </w:rPr>
        <w:t>1 – заагч хий</w:t>
      </w:r>
      <w:r w:rsidR="00A66B80">
        <w:rPr>
          <w:szCs w:val="24"/>
          <w:lang w:val="mn-MN"/>
        </w:rPr>
        <w:t>,</w:t>
      </w:r>
      <w:r>
        <w:rPr>
          <w:szCs w:val="24"/>
          <w:lang w:val="mn-MN"/>
        </w:rPr>
        <w:tab/>
      </w:r>
    </w:p>
    <w:p w:rsidR="00A63A7A" w:rsidRPr="00A66B80" w:rsidRDefault="00A63A7A" w:rsidP="001567E1">
      <w:pPr>
        <w:spacing w:line="276" w:lineRule="auto"/>
        <w:rPr>
          <w:szCs w:val="24"/>
          <w:lang w:val="mn-MN"/>
        </w:rPr>
      </w:pPr>
      <w:r>
        <w:rPr>
          <w:szCs w:val="24"/>
          <w:lang w:val="mn-MN"/>
        </w:rPr>
        <w:t xml:space="preserve">2 – </w:t>
      </w:r>
      <w:r w:rsidR="001567E1" w:rsidRPr="001567E1">
        <w:rPr>
          <w:szCs w:val="24"/>
          <w:lang w:val="mn-MN"/>
        </w:rPr>
        <w:t>өгөгдө</w:t>
      </w:r>
      <w:r w:rsidR="001567E1">
        <w:rPr>
          <w:szCs w:val="24"/>
          <w:lang w:val="mn-MN"/>
        </w:rPr>
        <w:t xml:space="preserve">л цуглуулах, хийг тунлах эсвэл </w:t>
      </w:r>
      <w:r w:rsidR="001567E1" w:rsidRPr="001567E1">
        <w:rPr>
          <w:szCs w:val="24"/>
          <w:lang w:val="mn-MN"/>
        </w:rPr>
        <w:t>агаар хуримтлуулахыг хянах</w:t>
      </w:r>
      <w:r w:rsidR="007A2B1D">
        <w:rPr>
          <w:szCs w:val="24"/>
          <w:lang w:val="mn-MN"/>
        </w:rPr>
        <w:t xml:space="preserve"> төхөөрөмж</w:t>
      </w:r>
      <w:r w:rsidR="00A66B80">
        <w:rPr>
          <w:szCs w:val="24"/>
          <w:lang w:val="mn-MN"/>
        </w:rPr>
        <w:t>,</w:t>
      </w:r>
      <w:r w:rsidR="007A2B1D">
        <w:rPr>
          <w:szCs w:val="24"/>
          <w:lang w:val="mn-MN"/>
        </w:rPr>
        <w:tab/>
      </w:r>
    </w:p>
    <w:p w:rsidR="0061611D" w:rsidRDefault="00A63A7A" w:rsidP="00A63A7A">
      <w:pPr>
        <w:spacing w:line="276" w:lineRule="auto"/>
        <w:rPr>
          <w:szCs w:val="24"/>
          <w:lang w:val="mn-MN"/>
        </w:rPr>
      </w:pPr>
      <w:r>
        <w:rPr>
          <w:szCs w:val="24"/>
          <w:lang w:val="mn-MN"/>
        </w:rPr>
        <w:t xml:space="preserve">3 – </w:t>
      </w:r>
      <w:r w:rsidR="00A23249">
        <w:rPr>
          <w:szCs w:val="24"/>
          <w:lang w:val="mn-MN"/>
        </w:rPr>
        <w:t>хийг тунлах хэрэгсэл</w:t>
      </w:r>
      <w:r w:rsidR="00A66B80">
        <w:rPr>
          <w:szCs w:val="24"/>
          <w:lang w:val="mn-MN"/>
        </w:rPr>
        <w:t>,</w:t>
      </w:r>
      <w:r>
        <w:rPr>
          <w:szCs w:val="24"/>
          <w:lang w:val="mn-MN"/>
        </w:rPr>
        <w:tab/>
      </w:r>
      <w:r>
        <w:rPr>
          <w:szCs w:val="24"/>
          <w:lang w:val="mn-MN"/>
        </w:rPr>
        <w:tab/>
      </w:r>
      <w:r>
        <w:rPr>
          <w:szCs w:val="24"/>
          <w:lang w:val="mn-MN"/>
        </w:rPr>
        <w:tab/>
      </w:r>
      <w:r>
        <w:rPr>
          <w:szCs w:val="24"/>
          <w:lang w:val="mn-MN"/>
        </w:rPr>
        <w:tab/>
      </w:r>
      <w:r>
        <w:rPr>
          <w:szCs w:val="24"/>
          <w:lang w:val="mn-MN"/>
        </w:rPr>
        <w:tab/>
      </w:r>
    </w:p>
    <w:p w:rsidR="00A63A7A" w:rsidRPr="00D1389B" w:rsidRDefault="00A63A7A" w:rsidP="00A63A7A">
      <w:pPr>
        <w:spacing w:line="276" w:lineRule="auto"/>
        <w:rPr>
          <w:szCs w:val="24"/>
          <w:lang w:val="mn-MN"/>
        </w:rPr>
      </w:pPr>
      <w:r>
        <w:rPr>
          <w:szCs w:val="24"/>
          <w:lang w:val="mn-MN"/>
        </w:rPr>
        <w:t>4 – хийн концентрацийг хэмжих хэрэгсэл</w:t>
      </w:r>
      <w:r w:rsidR="00A66B80">
        <w:rPr>
          <w:szCs w:val="24"/>
          <w:lang w:val="mn-MN"/>
        </w:rPr>
        <w:t>,</w:t>
      </w:r>
      <w:r>
        <w:rPr>
          <w:szCs w:val="24"/>
          <w:lang w:val="mn-MN"/>
        </w:rPr>
        <w:tab/>
      </w:r>
      <w:r>
        <w:rPr>
          <w:szCs w:val="24"/>
          <w:lang w:val="mn-MN"/>
        </w:rPr>
        <w:tab/>
      </w:r>
    </w:p>
    <w:p w:rsidR="00A63A7A" w:rsidRDefault="0014527E" w:rsidP="00A63A7A">
      <w:pPr>
        <w:spacing w:line="276" w:lineRule="auto"/>
        <w:rPr>
          <w:szCs w:val="24"/>
          <w:lang w:val="mn-MN"/>
        </w:rPr>
      </w:pPr>
      <w:r>
        <w:rPr>
          <w:szCs w:val="24"/>
          <w:lang w:val="mn-MN"/>
        </w:rPr>
        <w:t>5 – хийн эхний концентрацийн</w:t>
      </w:r>
      <w:r w:rsidR="00A63A7A">
        <w:rPr>
          <w:szCs w:val="24"/>
          <w:lang w:val="mn-MN"/>
        </w:rPr>
        <w:t xml:space="preserve"> </w:t>
      </w:r>
      <w:r>
        <w:rPr>
          <w:szCs w:val="24"/>
          <w:lang w:val="mn-MN"/>
        </w:rPr>
        <w:t xml:space="preserve">хуваарилалтын </w:t>
      </w:r>
      <w:r w:rsidR="00A63A7A">
        <w:rPr>
          <w:szCs w:val="24"/>
          <w:lang w:val="mn-MN"/>
        </w:rPr>
        <w:t>нэгэн жигд</w:t>
      </w:r>
      <w:r>
        <w:rPr>
          <w:szCs w:val="24"/>
          <w:lang w:val="mn-MN"/>
        </w:rPr>
        <w:t xml:space="preserve"> байдлыг</w:t>
      </w:r>
      <w:r w:rsidR="00A63A7A">
        <w:rPr>
          <w:szCs w:val="24"/>
          <w:lang w:val="mn-MN"/>
        </w:rPr>
        <w:t xml:space="preserve"> шалгах</w:t>
      </w:r>
      <w:r w:rsidR="00A66B80">
        <w:rPr>
          <w:szCs w:val="24"/>
          <w:lang w:val="mn-MN"/>
        </w:rPr>
        <w:t>,</w:t>
      </w:r>
      <w:r w:rsidR="00A63A7A">
        <w:rPr>
          <w:szCs w:val="24"/>
          <w:lang w:val="mn-MN"/>
        </w:rPr>
        <w:t xml:space="preserve"> </w:t>
      </w:r>
      <w:r w:rsidR="00A63A7A">
        <w:rPr>
          <w:szCs w:val="24"/>
          <w:lang w:val="mn-MN"/>
        </w:rPr>
        <w:tab/>
      </w:r>
    </w:p>
    <w:p w:rsidR="00684D0C" w:rsidRDefault="00684D0C" w:rsidP="00A63A7A">
      <w:pPr>
        <w:spacing w:line="276" w:lineRule="auto"/>
        <w:rPr>
          <w:szCs w:val="24"/>
          <w:lang w:val="mn-MN"/>
        </w:rPr>
      </w:pPr>
      <w:r>
        <w:rPr>
          <w:szCs w:val="24"/>
          <w:lang w:val="mn-MN"/>
        </w:rPr>
        <w:t>6 – ялгарах өөр хий байж болохгүй</w:t>
      </w:r>
      <w:r w:rsidR="00A66B80">
        <w:rPr>
          <w:szCs w:val="24"/>
          <w:lang w:val="mn-MN"/>
        </w:rPr>
        <w:t>,</w:t>
      </w:r>
    </w:p>
    <w:p w:rsidR="00A63A7A" w:rsidRDefault="00684D0C" w:rsidP="00684D0C">
      <w:pPr>
        <w:spacing w:line="276" w:lineRule="auto"/>
        <w:rPr>
          <w:szCs w:val="24"/>
          <w:lang w:val="mn-MN"/>
        </w:rPr>
      </w:pPr>
      <w:r>
        <w:rPr>
          <w:szCs w:val="24"/>
          <w:lang w:val="mn-MN"/>
        </w:rPr>
        <w:t xml:space="preserve">7 – </w:t>
      </w:r>
      <w:r w:rsidR="006B2C3B">
        <w:rPr>
          <w:szCs w:val="24"/>
          <w:lang w:val="mn-MN"/>
        </w:rPr>
        <w:t>агаарын хувийн</w:t>
      </w:r>
      <w:r>
        <w:rPr>
          <w:szCs w:val="24"/>
          <w:lang w:val="mn-MN"/>
        </w:rPr>
        <w:t xml:space="preserve"> зардалд жинлэсэн сорох агаарын дундаж концентрацийг</w:t>
      </w:r>
      <w:r w:rsidR="00A66B80">
        <w:rPr>
          <w:szCs w:val="24"/>
          <w:lang w:val="mn-MN"/>
        </w:rPr>
        <w:t xml:space="preserve"> хэмжсэн байх хэрэгтэй,</w:t>
      </w:r>
    </w:p>
    <w:p w:rsidR="0061611D" w:rsidRPr="00D1389B" w:rsidRDefault="0061611D" w:rsidP="0061611D">
      <w:pPr>
        <w:spacing w:line="276" w:lineRule="auto"/>
        <w:ind w:left="5760" w:hanging="5760"/>
        <w:rPr>
          <w:szCs w:val="24"/>
          <w:lang w:val="mn-MN"/>
        </w:rPr>
      </w:pPr>
      <w:r>
        <w:rPr>
          <w:szCs w:val="24"/>
        </w:rPr>
        <w:lastRenderedPageBreak/>
        <w:t xml:space="preserve">X – </w:t>
      </w:r>
      <w:r w:rsidR="004F3754">
        <w:rPr>
          <w:szCs w:val="24"/>
          <w:lang w:val="mn-MN"/>
        </w:rPr>
        <w:t xml:space="preserve">сэлгэх агааржуулалтын тохиолдолд </w:t>
      </w:r>
      <w:r>
        <w:rPr>
          <w:szCs w:val="24"/>
          <w:lang w:val="mn-MN"/>
        </w:rPr>
        <w:t>хэмжилд зарцуулсан хугацаа</w:t>
      </w:r>
      <w:r w:rsidR="00A66B80">
        <w:rPr>
          <w:szCs w:val="24"/>
          <w:lang w:val="mn-MN"/>
        </w:rPr>
        <w:t>,</w:t>
      </w:r>
    </w:p>
    <w:p w:rsidR="00A63A7A" w:rsidRDefault="0061611D" w:rsidP="00A63A7A">
      <w:pPr>
        <w:spacing w:line="276" w:lineRule="auto"/>
        <w:rPr>
          <w:szCs w:val="24"/>
          <w:lang w:val="mn-MN"/>
        </w:rPr>
      </w:pPr>
      <w:r>
        <w:rPr>
          <w:szCs w:val="24"/>
        </w:rPr>
        <w:t>Y</w:t>
      </w:r>
      <w:r>
        <w:rPr>
          <w:szCs w:val="24"/>
          <w:lang w:val="mn-MN"/>
        </w:rPr>
        <w:t xml:space="preserve"> – хийн концентраци</w:t>
      </w:r>
      <w:r w:rsidR="00A66B80">
        <w:rPr>
          <w:szCs w:val="24"/>
          <w:lang w:val="mn-MN"/>
        </w:rPr>
        <w:t>,</w:t>
      </w:r>
    </w:p>
    <w:p w:rsidR="0061611D" w:rsidRPr="00D1389B" w:rsidRDefault="0061611D" w:rsidP="0061611D">
      <w:pPr>
        <w:spacing w:line="276" w:lineRule="auto"/>
        <w:rPr>
          <w:szCs w:val="24"/>
          <w:lang w:val="mn-MN"/>
        </w:rPr>
      </w:pPr>
      <w:r>
        <w:rPr>
          <w:szCs w:val="24"/>
        </w:rPr>
        <w:t xml:space="preserve">a </w:t>
      </w:r>
      <w:r w:rsidR="004F3754">
        <w:rPr>
          <w:szCs w:val="24"/>
          <w:lang w:val="mn-MN"/>
        </w:rPr>
        <w:t>– хийн хэмжээг тунлах үе</w:t>
      </w:r>
      <w:r w:rsidR="00A66B80">
        <w:rPr>
          <w:szCs w:val="24"/>
          <w:lang w:val="mn-MN"/>
        </w:rPr>
        <w:t>,</w:t>
      </w:r>
    </w:p>
    <w:p w:rsidR="0061611D" w:rsidRDefault="0061611D" w:rsidP="00A63A7A">
      <w:pPr>
        <w:spacing w:line="276" w:lineRule="auto"/>
        <w:rPr>
          <w:szCs w:val="24"/>
          <w:lang w:val="mn-MN"/>
        </w:rPr>
      </w:pPr>
      <w:r>
        <w:rPr>
          <w:szCs w:val="24"/>
        </w:rPr>
        <w:t xml:space="preserve">b </w:t>
      </w:r>
      <w:r w:rsidR="004F3754">
        <w:rPr>
          <w:szCs w:val="24"/>
          <w:lang w:val="mn-MN"/>
        </w:rPr>
        <w:t xml:space="preserve">– </w:t>
      </w:r>
      <w:r w:rsidR="00412001">
        <w:rPr>
          <w:szCs w:val="24"/>
          <w:lang w:val="mn-MN"/>
        </w:rPr>
        <w:t>хийн концентрацийг хангалттай бууруулах хүртэл шаардагдах урт хугацаа</w:t>
      </w:r>
      <w:r w:rsidR="00A66B80">
        <w:rPr>
          <w:szCs w:val="24"/>
          <w:lang w:val="mn-MN"/>
        </w:rPr>
        <w:t>,</w:t>
      </w:r>
    </w:p>
    <w:p w:rsidR="00A63A7A" w:rsidRPr="00D1389B" w:rsidRDefault="00A63A7A" w:rsidP="00A63A7A">
      <w:pPr>
        <w:spacing w:line="276" w:lineRule="auto"/>
        <w:rPr>
          <w:szCs w:val="24"/>
          <w:lang w:val="mn-MN"/>
        </w:rPr>
      </w:pPr>
      <w:r>
        <w:rPr>
          <w:szCs w:val="24"/>
        </w:rPr>
        <w:t>c</w:t>
      </w:r>
      <w:r w:rsidR="00A66B80">
        <w:rPr>
          <w:szCs w:val="24"/>
          <w:lang w:val="mn-MN"/>
        </w:rPr>
        <w:t xml:space="preserve"> – сэлгэх агаар</w:t>
      </w:r>
      <w:r w:rsidR="00631C7A">
        <w:rPr>
          <w:szCs w:val="24"/>
          <w:lang w:val="mn-MN"/>
        </w:rPr>
        <w:t>жуулалт</w:t>
      </w:r>
      <w:r w:rsidR="00A66B80">
        <w:rPr>
          <w:szCs w:val="24"/>
          <w:lang w:val="mn-MN"/>
        </w:rPr>
        <w:t xml:space="preserve">ын тохиолдолд </w:t>
      </w:r>
      <w:r w:rsidR="001A46C2">
        <w:rPr>
          <w:szCs w:val="24"/>
          <w:lang w:val="mn-MN"/>
        </w:rPr>
        <w:t>бууралтын муруй гэнэт өөрчлөгдөж болно,</w:t>
      </w:r>
    </w:p>
    <w:p w:rsidR="0061611D" w:rsidRDefault="0061611D" w:rsidP="0061611D">
      <w:pPr>
        <w:spacing w:line="276" w:lineRule="auto"/>
        <w:rPr>
          <w:szCs w:val="24"/>
          <w:lang w:val="mn-MN"/>
        </w:rPr>
      </w:pPr>
      <w:r>
        <w:rPr>
          <w:szCs w:val="24"/>
        </w:rPr>
        <w:t>d</w:t>
      </w:r>
      <w:r w:rsidR="001A46C2">
        <w:rPr>
          <w:szCs w:val="24"/>
          <w:lang w:val="mn-MN"/>
        </w:rPr>
        <w:t xml:space="preserve"> – өрөөнд агаарын концентрацийн хуваарилалтын нэгэн жигд байдлыг тохируулна. </w:t>
      </w:r>
    </w:p>
    <w:p w:rsidR="0048337D" w:rsidRPr="0048337D" w:rsidRDefault="0048337D" w:rsidP="0048337D">
      <w:pPr>
        <w:spacing w:line="276" w:lineRule="auto"/>
        <w:jc w:val="center"/>
        <w:rPr>
          <w:b/>
          <w:szCs w:val="24"/>
        </w:rPr>
      </w:pPr>
      <w:r w:rsidRPr="00680780">
        <w:rPr>
          <w:b/>
          <w:szCs w:val="24"/>
        </w:rPr>
        <w:t>Figure 3 — Overview of pulse method</w:t>
      </w:r>
    </w:p>
    <w:p w:rsidR="001A46C2" w:rsidRDefault="00653778" w:rsidP="0061611D">
      <w:pPr>
        <w:spacing w:line="276" w:lineRule="auto"/>
        <w:rPr>
          <w:szCs w:val="24"/>
        </w:rPr>
      </w:pPr>
      <w:r>
        <w:rPr>
          <w:noProof/>
          <w:szCs w:val="24"/>
        </w:rPr>
        <w:drawing>
          <wp:inline distT="0" distB="0" distL="0" distR="0">
            <wp:extent cx="6181084"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6185710" cy="3622209"/>
                    </a:xfrm>
                    <a:prstGeom prst="rect">
                      <a:avLst/>
                    </a:prstGeom>
                  </pic:spPr>
                </pic:pic>
              </a:graphicData>
            </a:graphic>
          </wp:inline>
        </w:drawing>
      </w:r>
    </w:p>
    <w:p w:rsidR="00680780" w:rsidRPr="00680780" w:rsidRDefault="00680780" w:rsidP="00680780">
      <w:pPr>
        <w:spacing w:line="276" w:lineRule="auto"/>
        <w:rPr>
          <w:b/>
          <w:szCs w:val="24"/>
        </w:rPr>
      </w:pPr>
      <w:r>
        <w:rPr>
          <w:b/>
          <w:szCs w:val="24"/>
        </w:rPr>
        <w:t>Key</w:t>
      </w:r>
    </w:p>
    <w:p w:rsidR="00680780" w:rsidRPr="00680780" w:rsidRDefault="00680780" w:rsidP="00680780">
      <w:pPr>
        <w:spacing w:line="276" w:lineRule="auto"/>
        <w:rPr>
          <w:szCs w:val="24"/>
        </w:rPr>
      </w:pPr>
      <w:r w:rsidRPr="00680780">
        <w:rPr>
          <w:szCs w:val="24"/>
        </w:rPr>
        <w:t>1</w:t>
      </w:r>
      <w:r w:rsidRPr="00680780">
        <w:rPr>
          <w:szCs w:val="24"/>
        </w:rPr>
        <w:tab/>
        <w:t>tracer gas</w:t>
      </w:r>
    </w:p>
    <w:p w:rsidR="00680780" w:rsidRPr="00680780" w:rsidRDefault="00680780" w:rsidP="00680780">
      <w:pPr>
        <w:spacing w:line="276" w:lineRule="auto"/>
        <w:rPr>
          <w:szCs w:val="24"/>
        </w:rPr>
      </w:pPr>
      <w:r w:rsidRPr="00680780">
        <w:rPr>
          <w:szCs w:val="24"/>
        </w:rPr>
        <w:t>2</w:t>
      </w:r>
      <w:r w:rsidRPr="00680780">
        <w:rPr>
          <w:szCs w:val="24"/>
        </w:rPr>
        <w:tab/>
        <w:t>data gathering, gas dose or air collection control</w:t>
      </w:r>
    </w:p>
    <w:p w:rsidR="00680780" w:rsidRPr="00680780" w:rsidRDefault="00680780" w:rsidP="00680780">
      <w:pPr>
        <w:spacing w:line="276" w:lineRule="auto"/>
        <w:rPr>
          <w:szCs w:val="24"/>
        </w:rPr>
      </w:pPr>
      <w:r w:rsidRPr="00680780">
        <w:rPr>
          <w:szCs w:val="24"/>
        </w:rPr>
        <w:t>3</w:t>
      </w:r>
      <w:r w:rsidRPr="00680780">
        <w:rPr>
          <w:szCs w:val="24"/>
        </w:rPr>
        <w:tab/>
        <w:t>gas dose apparatus</w:t>
      </w:r>
    </w:p>
    <w:p w:rsidR="00680780" w:rsidRPr="00680780" w:rsidRDefault="00680780" w:rsidP="00680780">
      <w:pPr>
        <w:spacing w:line="276" w:lineRule="auto"/>
        <w:rPr>
          <w:szCs w:val="24"/>
        </w:rPr>
      </w:pPr>
      <w:r w:rsidRPr="00680780">
        <w:rPr>
          <w:szCs w:val="24"/>
        </w:rPr>
        <w:t>4</w:t>
      </w:r>
      <w:r w:rsidRPr="00680780">
        <w:rPr>
          <w:szCs w:val="24"/>
        </w:rPr>
        <w:tab/>
        <w:t>gas concentration measuring instrument</w:t>
      </w:r>
    </w:p>
    <w:p w:rsidR="00680780" w:rsidRPr="00680780" w:rsidRDefault="00680780" w:rsidP="00680780">
      <w:pPr>
        <w:spacing w:line="276" w:lineRule="auto"/>
        <w:rPr>
          <w:szCs w:val="24"/>
        </w:rPr>
      </w:pPr>
      <w:r w:rsidRPr="00680780">
        <w:rPr>
          <w:szCs w:val="24"/>
        </w:rPr>
        <w:t>5</w:t>
      </w:r>
      <w:r w:rsidRPr="00680780">
        <w:rPr>
          <w:szCs w:val="24"/>
        </w:rPr>
        <w:tab/>
        <w:t>can be applied only for mechanical exhaust</w:t>
      </w:r>
    </w:p>
    <w:p w:rsidR="00680780" w:rsidRPr="00680780" w:rsidRDefault="00680780" w:rsidP="00680780">
      <w:pPr>
        <w:spacing w:line="276" w:lineRule="auto"/>
        <w:rPr>
          <w:szCs w:val="24"/>
        </w:rPr>
      </w:pPr>
      <w:r w:rsidRPr="00680780">
        <w:rPr>
          <w:szCs w:val="24"/>
        </w:rPr>
        <w:t>6</w:t>
      </w:r>
      <w:r w:rsidRPr="00680780">
        <w:rPr>
          <w:szCs w:val="24"/>
        </w:rPr>
        <w:tab/>
        <w:t>other exhaust shall not exist</w:t>
      </w:r>
    </w:p>
    <w:p w:rsidR="00680780" w:rsidRPr="00680780" w:rsidRDefault="00680780" w:rsidP="00680780">
      <w:pPr>
        <w:spacing w:line="276" w:lineRule="auto"/>
        <w:rPr>
          <w:szCs w:val="24"/>
        </w:rPr>
      </w:pPr>
      <w:r w:rsidRPr="00680780">
        <w:rPr>
          <w:szCs w:val="24"/>
        </w:rPr>
        <w:lastRenderedPageBreak/>
        <w:t>7</w:t>
      </w:r>
      <w:r w:rsidRPr="00680780">
        <w:rPr>
          <w:szCs w:val="24"/>
        </w:rPr>
        <w:tab/>
        <w:t>airflow weighted mean exhaust concentration shall be measured</w:t>
      </w:r>
    </w:p>
    <w:p w:rsidR="00680780" w:rsidRPr="00680780" w:rsidRDefault="00680780" w:rsidP="00680780">
      <w:pPr>
        <w:spacing w:line="276" w:lineRule="auto"/>
        <w:rPr>
          <w:szCs w:val="24"/>
        </w:rPr>
      </w:pPr>
      <w:r w:rsidRPr="00680780">
        <w:rPr>
          <w:szCs w:val="24"/>
        </w:rPr>
        <w:t>X</w:t>
      </w:r>
      <w:r w:rsidRPr="00680780">
        <w:rPr>
          <w:szCs w:val="24"/>
        </w:rPr>
        <w:tab/>
        <w:t>elapsed time</w:t>
      </w:r>
    </w:p>
    <w:p w:rsidR="00680780" w:rsidRPr="00680780" w:rsidRDefault="00680780" w:rsidP="00680780">
      <w:pPr>
        <w:spacing w:line="276" w:lineRule="auto"/>
        <w:rPr>
          <w:szCs w:val="24"/>
        </w:rPr>
      </w:pPr>
      <w:r w:rsidRPr="00680780">
        <w:rPr>
          <w:szCs w:val="24"/>
        </w:rPr>
        <w:t>Y1</w:t>
      </w:r>
      <w:r w:rsidRPr="00680780">
        <w:rPr>
          <w:szCs w:val="24"/>
        </w:rPr>
        <w:tab/>
        <w:t>gas supply</w:t>
      </w:r>
    </w:p>
    <w:p w:rsidR="00680780" w:rsidRPr="00680780" w:rsidRDefault="00680780" w:rsidP="00680780">
      <w:pPr>
        <w:spacing w:line="276" w:lineRule="auto"/>
        <w:rPr>
          <w:szCs w:val="24"/>
        </w:rPr>
      </w:pPr>
      <w:r w:rsidRPr="00680780">
        <w:rPr>
          <w:szCs w:val="24"/>
        </w:rPr>
        <w:t>Y2</w:t>
      </w:r>
      <w:r w:rsidRPr="00680780">
        <w:rPr>
          <w:szCs w:val="24"/>
        </w:rPr>
        <w:tab/>
        <w:t>concentration</w:t>
      </w:r>
    </w:p>
    <w:p w:rsidR="00680780" w:rsidRPr="00680780" w:rsidRDefault="00680780" w:rsidP="00680780">
      <w:pPr>
        <w:spacing w:line="276" w:lineRule="auto"/>
        <w:rPr>
          <w:szCs w:val="24"/>
        </w:rPr>
      </w:pPr>
      <w:r w:rsidRPr="00680780">
        <w:rPr>
          <w:szCs w:val="24"/>
        </w:rPr>
        <w:t>a</w:t>
      </w:r>
      <w:r w:rsidRPr="00680780">
        <w:rPr>
          <w:szCs w:val="24"/>
        </w:rPr>
        <w:tab/>
        <w:t>In the displacement ventilation, the concentration decay may rapidly change.</w:t>
      </w:r>
    </w:p>
    <w:p w:rsidR="00680780" w:rsidRPr="00680780" w:rsidRDefault="00680780" w:rsidP="00680780">
      <w:pPr>
        <w:spacing w:line="276" w:lineRule="auto"/>
        <w:rPr>
          <w:szCs w:val="24"/>
        </w:rPr>
      </w:pPr>
      <w:r w:rsidRPr="00680780">
        <w:rPr>
          <w:szCs w:val="24"/>
        </w:rPr>
        <w:t>b</w:t>
      </w:r>
      <w:r w:rsidRPr="00680780">
        <w:rPr>
          <w:szCs w:val="24"/>
        </w:rPr>
        <w:tab/>
        <w:t>A long time is needed.</w:t>
      </w:r>
    </w:p>
    <w:p w:rsidR="00680780" w:rsidRPr="00680780" w:rsidRDefault="00680780" w:rsidP="00680780">
      <w:pPr>
        <w:spacing w:line="276" w:lineRule="auto"/>
        <w:rPr>
          <w:szCs w:val="24"/>
        </w:rPr>
      </w:pPr>
      <w:r w:rsidRPr="00680780">
        <w:rPr>
          <w:szCs w:val="24"/>
        </w:rPr>
        <w:t>c</w:t>
      </w:r>
      <w:r w:rsidRPr="00680780">
        <w:rPr>
          <w:szCs w:val="24"/>
        </w:rPr>
        <w:tab/>
        <w:t>Known quantity of g</w:t>
      </w:r>
      <w:r>
        <w:rPr>
          <w:szCs w:val="24"/>
        </w:rPr>
        <w:t>as is instantaneously released.</w:t>
      </w:r>
    </w:p>
    <w:p w:rsidR="00A63A7A" w:rsidRPr="0048337D" w:rsidRDefault="00680780" w:rsidP="00680780">
      <w:pPr>
        <w:spacing w:line="276" w:lineRule="auto"/>
        <w:jc w:val="center"/>
        <w:rPr>
          <w:b/>
          <w:szCs w:val="24"/>
          <w:lang w:val="mn-MN"/>
        </w:rPr>
      </w:pPr>
      <w:r w:rsidRPr="0048337D">
        <w:rPr>
          <w:b/>
          <w:szCs w:val="24"/>
        </w:rPr>
        <w:t>3-</w:t>
      </w:r>
      <w:r w:rsidRPr="0048337D">
        <w:rPr>
          <w:b/>
          <w:szCs w:val="24"/>
          <w:lang w:val="mn-MN"/>
        </w:rPr>
        <w:t>р зураг – Түлхцийн аргын ерөнхий тойм</w:t>
      </w:r>
    </w:p>
    <w:p w:rsidR="00680780" w:rsidRDefault="00384C3A" w:rsidP="00680780">
      <w:pPr>
        <w:spacing w:line="276" w:lineRule="auto"/>
        <w:jc w:val="center"/>
        <w:rPr>
          <w:szCs w:val="24"/>
          <w:lang w:val="mn-MN"/>
        </w:rPr>
      </w:pPr>
      <w:r>
        <w:rPr>
          <w:noProof/>
          <w:szCs w:val="24"/>
        </w:rPr>
        <w:drawing>
          <wp:inline distT="0" distB="0" distL="0" distR="0">
            <wp:extent cx="6294946" cy="3686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6299388" cy="3688776"/>
                    </a:xfrm>
                    <a:prstGeom prst="rect">
                      <a:avLst/>
                    </a:prstGeom>
                  </pic:spPr>
                </pic:pic>
              </a:graphicData>
            </a:graphic>
          </wp:inline>
        </w:drawing>
      </w:r>
    </w:p>
    <w:p w:rsidR="00212143" w:rsidRDefault="00212143" w:rsidP="00212143">
      <w:pPr>
        <w:spacing w:line="276" w:lineRule="auto"/>
        <w:rPr>
          <w:b/>
          <w:szCs w:val="24"/>
          <w:lang w:val="mn-MN"/>
        </w:rPr>
      </w:pPr>
      <w:r>
        <w:rPr>
          <w:b/>
          <w:szCs w:val="24"/>
          <w:lang w:val="mn-MN"/>
        </w:rPr>
        <w:t>Түлхүүр үг</w:t>
      </w:r>
    </w:p>
    <w:p w:rsidR="00212143" w:rsidRPr="00D1389B" w:rsidRDefault="00212143" w:rsidP="00212143">
      <w:pPr>
        <w:spacing w:line="276" w:lineRule="auto"/>
        <w:ind w:left="5760" w:hanging="5760"/>
        <w:rPr>
          <w:szCs w:val="24"/>
          <w:lang w:val="mn-MN"/>
        </w:rPr>
      </w:pPr>
      <w:r>
        <w:rPr>
          <w:szCs w:val="24"/>
          <w:lang w:val="mn-MN"/>
        </w:rPr>
        <w:t>1 – заагч хий,</w:t>
      </w:r>
      <w:r>
        <w:rPr>
          <w:szCs w:val="24"/>
          <w:lang w:val="mn-MN"/>
        </w:rPr>
        <w:tab/>
      </w:r>
    </w:p>
    <w:p w:rsidR="00212143" w:rsidRPr="00A66B80" w:rsidRDefault="00212143" w:rsidP="001567E1">
      <w:pPr>
        <w:spacing w:line="276" w:lineRule="auto"/>
        <w:rPr>
          <w:szCs w:val="24"/>
          <w:lang w:val="mn-MN"/>
        </w:rPr>
      </w:pPr>
      <w:r>
        <w:rPr>
          <w:szCs w:val="24"/>
          <w:lang w:val="mn-MN"/>
        </w:rPr>
        <w:t xml:space="preserve">2 – </w:t>
      </w:r>
      <w:r w:rsidR="001567E1" w:rsidRPr="001567E1">
        <w:rPr>
          <w:szCs w:val="24"/>
          <w:lang w:val="mn-MN"/>
        </w:rPr>
        <w:t>өгөгдө</w:t>
      </w:r>
      <w:r w:rsidR="001567E1">
        <w:rPr>
          <w:szCs w:val="24"/>
          <w:lang w:val="mn-MN"/>
        </w:rPr>
        <w:t xml:space="preserve">л цуглуулах, хийг тунлах эсвэл </w:t>
      </w:r>
      <w:r w:rsidR="001567E1" w:rsidRPr="001567E1">
        <w:rPr>
          <w:szCs w:val="24"/>
          <w:lang w:val="mn-MN"/>
        </w:rPr>
        <w:t>агаар хуримтлуулахыг хянах</w:t>
      </w:r>
      <w:r w:rsidR="007A2B1D">
        <w:rPr>
          <w:szCs w:val="24"/>
          <w:lang w:val="mn-MN"/>
        </w:rPr>
        <w:t xml:space="preserve"> төхөөрөмж,</w:t>
      </w:r>
      <w:r>
        <w:rPr>
          <w:szCs w:val="24"/>
          <w:lang w:val="mn-MN"/>
        </w:rPr>
        <w:tab/>
      </w:r>
    </w:p>
    <w:p w:rsidR="00212143" w:rsidRDefault="00212143" w:rsidP="00212143">
      <w:pPr>
        <w:spacing w:line="276" w:lineRule="auto"/>
        <w:rPr>
          <w:szCs w:val="24"/>
          <w:lang w:val="mn-MN"/>
        </w:rPr>
      </w:pPr>
      <w:r>
        <w:rPr>
          <w:szCs w:val="24"/>
          <w:lang w:val="mn-MN"/>
        </w:rPr>
        <w:t xml:space="preserve">3 – </w:t>
      </w:r>
      <w:r w:rsidR="00A23249">
        <w:rPr>
          <w:szCs w:val="24"/>
          <w:lang w:val="mn-MN"/>
        </w:rPr>
        <w:t>хийг тунлах хэрэгсэл</w:t>
      </w:r>
      <w:r>
        <w:rPr>
          <w:szCs w:val="24"/>
          <w:lang w:val="mn-MN"/>
        </w:rPr>
        <w:t>,</w:t>
      </w:r>
      <w:r>
        <w:rPr>
          <w:szCs w:val="24"/>
          <w:lang w:val="mn-MN"/>
        </w:rPr>
        <w:tab/>
      </w:r>
      <w:r>
        <w:rPr>
          <w:szCs w:val="24"/>
          <w:lang w:val="mn-MN"/>
        </w:rPr>
        <w:tab/>
      </w:r>
      <w:r>
        <w:rPr>
          <w:szCs w:val="24"/>
          <w:lang w:val="mn-MN"/>
        </w:rPr>
        <w:tab/>
      </w:r>
      <w:r>
        <w:rPr>
          <w:szCs w:val="24"/>
          <w:lang w:val="mn-MN"/>
        </w:rPr>
        <w:tab/>
      </w:r>
      <w:r>
        <w:rPr>
          <w:szCs w:val="24"/>
          <w:lang w:val="mn-MN"/>
        </w:rPr>
        <w:tab/>
      </w:r>
    </w:p>
    <w:p w:rsidR="00212143" w:rsidRPr="00D1389B" w:rsidRDefault="00212143" w:rsidP="00212143">
      <w:pPr>
        <w:spacing w:line="276" w:lineRule="auto"/>
        <w:rPr>
          <w:szCs w:val="24"/>
          <w:lang w:val="mn-MN"/>
        </w:rPr>
      </w:pPr>
      <w:r>
        <w:rPr>
          <w:szCs w:val="24"/>
          <w:lang w:val="mn-MN"/>
        </w:rPr>
        <w:t>4 – хийн концентрацийг хэмжих хэрэгсэл,</w:t>
      </w:r>
      <w:r>
        <w:rPr>
          <w:szCs w:val="24"/>
          <w:lang w:val="mn-MN"/>
        </w:rPr>
        <w:tab/>
      </w:r>
      <w:r>
        <w:rPr>
          <w:szCs w:val="24"/>
          <w:lang w:val="mn-MN"/>
        </w:rPr>
        <w:tab/>
      </w:r>
    </w:p>
    <w:p w:rsidR="00212143" w:rsidRDefault="00212143" w:rsidP="00212143">
      <w:pPr>
        <w:spacing w:line="276" w:lineRule="auto"/>
        <w:rPr>
          <w:szCs w:val="24"/>
          <w:lang w:val="mn-MN"/>
        </w:rPr>
      </w:pPr>
      <w:r>
        <w:rPr>
          <w:szCs w:val="24"/>
          <w:lang w:val="mn-MN"/>
        </w:rPr>
        <w:t xml:space="preserve">5 – </w:t>
      </w:r>
      <w:r w:rsidR="00786503">
        <w:rPr>
          <w:rFonts w:eastAsia="Calibri"/>
          <w:szCs w:val="24"/>
          <w:lang w:val="mn-MN"/>
        </w:rPr>
        <w:t>агаарыг</w:t>
      </w:r>
      <w:r w:rsidR="00786503">
        <w:rPr>
          <w:szCs w:val="24"/>
          <w:lang w:val="mn-MN"/>
        </w:rPr>
        <w:t xml:space="preserve"> </w:t>
      </w:r>
      <w:r w:rsidR="002E0672">
        <w:rPr>
          <w:szCs w:val="24"/>
          <w:lang w:val="mn-MN"/>
        </w:rPr>
        <w:t xml:space="preserve">зөвхөн </w:t>
      </w:r>
      <w:r w:rsidR="009C06C2">
        <w:rPr>
          <w:rFonts w:eastAsia="Calibri"/>
          <w:szCs w:val="24"/>
          <w:lang w:val="mn-MN"/>
        </w:rPr>
        <w:t xml:space="preserve">механикаар соруулах </w:t>
      </w:r>
      <w:r w:rsidR="00786503">
        <w:rPr>
          <w:rFonts w:eastAsia="Calibri"/>
          <w:szCs w:val="24"/>
          <w:lang w:val="mn-MN"/>
        </w:rPr>
        <w:t>үед хэрэглэх боломжтой</w:t>
      </w:r>
      <w:r>
        <w:rPr>
          <w:szCs w:val="24"/>
          <w:lang w:val="mn-MN"/>
        </w:rPr>
        <w:t xml:space="preserve">, </w:t>
      </w:r>
      <w:r>
        <w:rPr>
          <w:szCs w:val="24"/>
          <w:lang w:val="mn-MN"/>
        </w:rPr>
        <w:tab/>
      </w:r>
    </w:p>
    <w:p w:rsidR="00212143" w:rsidRDefault="00212143" w:rsidP="00212143">
      <w:pPr>
        <w:spacing w:line="276" w:lineRule="auto"/>
        <w:rPr>
          <w:szCs w:val="24"/>
          <w:lang w:val="mn-MN"/>
        </w:rPr>
      </w:pPr>
      <w:r>
        <w:rPr>
          <w:szCs w:val="24"/>
          <w:lang w:val="mn-MN"/>
        </w:rPr>
        <w:lastRenderedPageBreak/>
        <w:t>6 – ялгарах өөр хий байж болохгүй,</w:t>
      </w:r>
    </w:p>
    <w:p w:rsidR="00212143" w:rsidRDefault="00212143" w:rsidP="00212143">
      <w:pPr>
        <w:spacing w:line="276" w:lineRule="auto"/>
        <w:rPr>
          <w:szCs w:val="24"/>
          <w:lang w:val="mn-MN"/>
        </w:rPr>
      </w:pPr>
      <w:r>
        <w:rPr>
          <w:szCs w:val="24"/>
          <w:lang w:val="mn-MN"/>
        </w:rPr>
        <w:t xml:space="preserve">7 – </w:t>
      </w:r>
      <w:r w:rsidR="006B2C3B">
        <w:rPr>
          <w:szCs w:val="24"/>
          <w:lang w:val="mn-MN"/>
        </w:rPr>
        <w:t>агаарын хувийн</w:t>
      </w:r>
      <w:r>
        <w:rPr>
          <w:szCs w:val="24"/>
          <w:lang w:val="mn-MN"/>
        </w:rPr>
        <w:t xml:space="preserve"> зардалд жинлэсэн сорох агаарын дундаж концентрацийг хэмжсэн байх хэрэгтэй,</w:t>
      </w:r>
    </w:p>
    <w:p w:rsidR="00212143" w:rsidRDefault="00786503" w:rsidP="00212143">
      <w:pPr>
        <w:spacing w:line="276" w:lineRule="auto"/>
        <w:ind w:left="5760" w:hanging="5760"/>
        <w:rPr>
          <w:szCs w:val="24"/>
          <w:lang w:val="mn-MN"/>
        </w:rPr>
      </w:pPr>
      <w:r>
        <w:rPr>
          <w:szCs w:val="24"/>
        </w:rPr>
        <w:t>X –</w:t>
      </w:r>
      <w:r w:rsidR="00212143">
        <w:rPr>
          <w:szCs w:val="24"/>
          <w:lang w:val="mn-MN"/>
        </w:rPr>
        <w:t xml:space="preserve"> хэмжилд зарцуулсан хугацаа,</w:t>
      </w:r>
    </w:p>
    <w:p w:rsidR="00A34F49" w:rsidRPr="00D1389B" w:rsidRDefault="00A34F49" w:rsidP="00A34F49">
      <w:pPr>
        <w:spacing w:line="276" w:lineRule="auto"/>
        <w:rPr>
          <w:szCs w:val="24"/>
          <w:lang w:val="mn-MN"/>
        </w:rPr>
      </w:pPr>
      <w:r>
        <w:rPr>
          <w:szCs w:val="24"/>
        </w:rPr>
        <w:t>Y</w:t>
      </w:r>
      <w:r>
        <w:rPr>
          <w:szCs w:val="24"/>
          <w:lang w:val="mn-MN"/>
        </w:rPr>
        <w:t>1 – хийг шахах,</w:t>
      </w:r>
    </w:p>
    <w:p w:rsidR="00212143" w:rsidRDefault="00212143" w:rsidP="00212143">
      <w:pPr>
        <w:spacing w:line="276" w:lineRule="auto"/>
        <w:rPr>
          <w:szCs w:val="24"/>
          <w:lang w:val="mn-MN"/>
        </w:rPr>
      </w:pPr>
      <w:r>
        <w:rPr>
          <w:szCs w:val="24"/>
        </w:rPr>
        <w:t>Y</w:t>
      </w:r>
      <w:r w:rsidR="00A34F49">
        <w:rPr>
          <w:szCs w:val="24"/>
          <w:lang w:val="mn-MN"/>
        </w:rPr>
        <w:t>2</w:t>
      </w:r>
      <w:r>
        <w:rPr>
          <w:szCs w:val="24"/>
          <w:lang w:val="mn-MN"/>
        </w:rPr>
        <w:t xml:space="preserve"> – хийн концентраци,</w:t>
      </w:r>
    </w:p>
    <w:p w:rsidR="00212143" w:rsidRPr="00D1389B" w:rsidRDefault="00212143" w:rsidP="00212143">
      <w:pPr>
        <w:spacing w:line="276" w:lineRule="auto"/>
        <w:rPr>
          <w:szCs w:val="24"/>
          <w:lang w:val="mn-MN"/>
        </w:rPr>
      </w:pPr>
      <w:r>
        <w:rPr>
          <w:szCs w:val="24"/>
        </w:rPr>
        <w:t xml:space="preserve">a </w:t>
      </w:r>
      <w:r>
        <w:rPr>
          <w:szCs w:val="24"/>
          <w:lang w:val="mn-MN"/>
        </w:rPr>
        <w:t xml:space="preserve">– </w:t>
      </w:r>
      <w:r w:rsidR="00126070">
        <w:rPr>
          <w:szCs w:val="24"/>
          <w:lang w:val="mn-MN"/>
        </w:rPr>
        <w:t>сэлгэх агааржуулалтад хийн концентрацийн бууралт хурдан өөрчлөгдөж болно,</w:t>
      </w:r>
    </w:p>
    <w:p w:rsidR="00212143" w:rsidRDefault="00212143" w:rsidP="00212143">
      <w:pPr>
        <w:spacing w:line="276" w:lineRule="auto"/>
        <w:rPr>
          <w:szCs w:val="24"/>
          <w:lang w:val="mn-MN"/>
        </w:rPr>
      </w:pPr>
      <w:r>
        <w:rPr>
          <w:szCs w:val="24"/>
        </w:rPr>
        <w:t xml:space="preserve">b </w:t>
      </w:r>
      <w:r w:rsidR="002D5234">
        <w:rPr>
          <w:szCs w:val="24"/>
          <w:lang w:val="mn-MN"/>
        </w:rPr>
        <w:t>–</w:t>
      </w:r>
      <w:r w:rsidR="009A006E">
        <w:rPr>
          <w:szCs w:val="24"/>
          <w:lang w:val="mn-MN"/>
        </w:rPr>
        <w:t xml:space="preserve"> </w:t>
      </w:r>
      <w:r>
        <w:rPr>
          <w:szCs w:val="24"/>
          <w:lang w:val="mn-MN"/>
        </w:rPr>
        <w:t>урт хугацаа</w:t>
      </w:r>
      <w:r w:rsidR="002D5234" w:rsidRPr="002D5234">
        <w:rPr>
          <w:szCs w:val="24"/>
          <w:lang w:val="mn-MN"/>
        </w:rPr>
        <w:t xml:space="preserve"> </w:t>
      </w:r>
      <w:r w:rsidR="002D5234">
        <w:rPr>
          <w:szCs w:val="24"/>
          <w:lang w:val="mn-MN"/>
        </w:rPr>
        <w:t>шаардагдана</w:t>
      </w:r>
      <w:r>
        <w:rPr>
          <w:szCs w:val="24"/>
          <w:lang w:val="mn-MN"/>
        </w:rPr>
        <w:t>,</w:t>
      </w:r>
    </w:p>
    <w:p w:rsidR="00212143" w:rsidRDefault="00212143" w:rsidP="00212143">
      <w:pPr>
        <w:spacing w:line="276" w:lineRule="auto"/>
        <w:rPr>
          <w:szCs w:val="24"/>
          <w:lang w:val="mn-MN"/>
        </w:rPr>
      </w:pPr>
      <w:r>
        <w:rPr>
          <w:szCs w:val="24"/>
        </w:rPr>
        <w:t>c</w:t>
      </w:r>
      <w:r w:rsidR="002B6ECA">
        <w:rPr>
          <w:szCs w:val="24"/>
          <w:lang w:val="mn-MN"/>
        </w:rPr>
        <w:t xml:space="preserve"> – </w:t>
      </w:r>
      <w:r w:rsidR="008172E6">
        <w:rPr>
          <w:szCs w:val="24"/>
          <w:lang w:val="mn-MN"/>
        </w:rPr>
        <w:t xml:space="preserve">тодорхой хэмжээний </w:t>
      </w:r>
      <w:r w:rsidR="002B6ECA">
        <w:rPr>
          <w:szCs w:val="24"/>
          <w:lang w:val="mn-MN"/>
        </w:rPr>
        <w:t>х</w:t>
      </w:r>
      <w:r w:rsidR="008172E6">
        <w:rPr>
          <w:szCs w:val="24"/>
          <w:lang w:val="mn-MN"/>
        </w:rPr>
        <w:t>ий</w:t>
      </w:r>
      <w:r w:rsidR="004B6C3B">
        <w:rPr>
          <w:szCs w:val="24"/>
          <w:lang w:val="mn-MN"/>
        </w:rPr>
        <w:t>г</w:t>
      </w:r>
      <w:r w:rsidR="008172E6">
        <w:rPr>
          <w:szCs w:val="24"/>
          <w:lang w:val="mn-MN"/>
        </w:rPr>
        <w:t xml:space="preserve"> эгшин зуурт ялгар</w:t>
      </w:r>
      <w:r w:rsidR="004B6C3B">
        <w:rPr>
          <w:szCs w:val="24"/>
          <w:lang w:val="mn-MN"/>
        </w:rPr>
        <w:t>уул</w:t>
      </w:r>
      <w:r w:rsidR="008172E6">
        <w:rPr>
          <w:szCs w:val="24"/>
          <w:lang w:val="mn-MN"/>
        </w:rPr>
        <w:t>на.</w:t>
      </w:r>
    </w:p>
    <w:tbl>
      <w:tblPr>
        <w:tblStyle w:val="TableGrid"/>
        <w:tblW w:w="0" w:type="auto"/>
        <w:tblLook w:val="04A0" w:firstRow="1" w:lastRow="0" w:firstColumn="1" w:lastColumn="0" w:noHBand="0" w:noVBand="1"/>
      </w:tblPr>
      <w:tblGrid>
        <w:gridCol w:w="4675"/>
        <w:gridCol w:w="4675"/>
      </w:tblGrid>
      <w:tr w:rsidR="0020709E" w:rsidTr="0020709E">
        <w:tc>
          <w:tcPr>
            <w:tcW w:w="4675" w:type="dxa"/>
          </w:tcPr>
          <w:p w:rsidR="0020709E" w:rsidRDefault="000C521B" w:rsidP="009C2B84">
            <w:pPr>
              <w:spacing w:line="276" w:lineRule="auto"/>
              <w:jc w:val="both"/>
              <w:rPr>
                <w:szCs w:val="24"/>
                <w:lang w:val="mn-MN"/>
              </w:rPr>
            </w:pPr>
            <w:r>
              <w:rPr>
                <w:szCs w:val="24"/>
                <w:lang w:val="mn-MN"/>
              </w:rPr>
              <w:t xml:space="preserve">4-р зурагт үзүүлснээр </w:t>
            </w:r>
            <w:r w:rsidR="00140099">
              <w:rPr>
                <w:szCs w:val="24"/>
                <w:lang w:val="mn-MN"/>
              </w:rPr>
              <w:t>агаар оруулах</w:t>
            </w:r>
            <w:r w:rsidR="00F6297C">
              <w:rPr>
                <w:szCs w:val="24"/>
                <w:lang w:val="mn-MN"/>
              </w:rPr>
              <w:t xml:space="preserve"> хоолойноос</w:t>
            </w:r>
            <w:r w:rsidR="00140099">
              <w:rPr>
                <w:szCs w:val="24"/>
                <w:lang w:val="mn-MN"/>
              </w:rPr>
              <w:t xml:space="preserve"> </w:t>
            </w:r>
            <w:r w:rsidR="00F6297C">
              <w:rPr>
                <w:szCs w:val="24"/>
                <w:lang w:val="mn-MN"/>
              </w:rPr>
              <w:t xml:space="preserve">яндан хүртэл </w:t>
            </w:r>
            <w:r w:rsidR="007B6277">
              <w:rPr>
                <w:szCs w:val="24"/>
                <w:lang w:val="mn-MN"/>
              </w:rPr>
              <w:t>агаарын урсгалыг тасалсан</w:t>
            </w:r>
            <w:r w:rsidR="00DC3083">
              <w:rPr>
                <w:szCs w:val="24"/>
                <w:lang w:val="mn-MN"/>
              </w:rPr>
              <w:t xml:space="preserve"> бол бууралтын муруйн тодорхойломжийг бүрэн </w:t>
            </w:r>
            <w:r w:rsidR="00095822">
              <w:rPr>
                <w:szCs w:val="24"/>
                <w:lang w:val="mn-MN"/>
              </w:rPr>
              <w:t xml:space="preserve">гаргахын тулд </w:t>
            </w:r>
            <w:r w:rsidR="002F6736">
              <w:rPr>
                <w:szCs w:val="24"/>
                <w:lang w:val="mn-MN"/>
              </w:rPr>
              <w:t>хангалттай удаан үеэр</w:t>
            </w:r>
            <w:r w:rsidR="00727629">
              <w:rPr>
                <w:szCs w:val="24"/>
                <w:lang w:val="mn-MN"/>
              </w:rPr>
              <w:t xml:space="preserve"> </w:t>
            </w:r>
            <w:r w:rsidR="002F6736">
              <w:rPr>
                <w:szCs w:val="24"/>
                <w:lang w:val="mn-MN"/>
              </w:rPr>
              <w:t>хэмжил хий</w:t>
            </w:r>
            <w:r w:rsidR="00727629">
              <w:rPr>
                <w:szCs w:val="24"/>
                <w:lang w:val="mn-MN"/>
              </w:rPr>
              <w:t xml:space="preserve">х хэрэгтэй. </w:t>
            </w:r>
            <w:r w:rsidR="0070796A">
              <w:rPr>
                <w:szCs w:val="24"/>
                <w:lang w:val="mn-MN"/>
              </w:rPr>
              <w:t>А</w:t>
            </w:r>
            <w:r w:rsidR="006A3F0D">
              <w:rPr>
                <w:szCs w:val="24"/>
                <w:lang w:val="mn-MN"/>
              </w:rPr>
              <w:t xml:space="preserve">лдаа гаргахад хүргэж болох </w:t>
            </w:r>
            <w:r w:rsidR="004B6C3B">
              <w:rPr>
                <w:szCs w:val="24"/>
                <w:lang w:val="mn-MN"/>
              </w:rPr>
              <w:t>эрсдэлтэй</w:t>
            </w:r>
            <w:r w:rsidR="00B00222">
              <w:rPr>
                <w:szCs w:val="24"/>
                <w:lang w:val="mn-MN"/>
              </w:rPr>
              <w:t xml:space="preserve"> </w:t>
            </w:r>
            <w:r w:rsidR="009C2B84">
              <w:rPr>
                <w:szCs w:val="24"/>
                <w:lang w:val="mn-MN"/>
              </w:rPr>
              <w:t>байж болох у</w:t>
            </w:r>
            <w:r w:rsidR="0070796A">
              <w:rPr>
                <w:szCs w:val="24"/>
                <w:lang w:val="mn-MN"/>
              </w:rPr>
              <w:t xml:space="preserve">чир </w:t>
            </w:r>
            <w:r w:rsidR="00A56A00">
              <w:rPr>
                <w:szCs w:val="24"/>
                <w:lang w:val="mn-MN"/>
              </w:rPr>
              <w:t xml:space="preserve">нь </w:t>
            </w:r>
            <w:r w:rsidR="007F61ED">
              <w:rPr>
                <w:szCs w:val="24"/>
                <w:lang w:val="mn-MN"/>
              </w:rPr>
              <w:t>хэмжил хийхэд зориулсан тусдаа бүс</w:t>
            </w:r>
            <w:r w:rsidR="004B2AB1">
              <w:rPr>
                <w:szCs w:val="24"/>
                <w:lang w:val="mn-MN"/>
              </w:rPr>
              <w:t>ийн бодит нөхцөлд агааржуулалт</w:t>
            </w:r>
            <w:r w:rsidR="002F6736">
              <w:rPr>
                <w:szCs w:val="24"/>
                <w:lang w:val="mn-MN"/>
              </w:rPr>
              <w:t>ын</w:t>
            </w:r>
            <w:r w:rsidR="004B2AB1">
              <w:rPr>
                <w:szCs w:val="24"/>
                <w:lang w:val="mn-MN"/>
              </w:rPr>
              <w:t xml:space="preserve"> хөдөлгөөн</w:t>
            </w:r>
            <w:r w:rsidR="002F6736">
              <w:rPr>
                <w:szCs w:val="24"/>
                <w:lang w:val="mn-MN"/>
              </w:rPr>
              <w:t xml:space="preserve"> зогссон</w:t>
            </w:r>
            <w:r w:rsidR="004B2AB1">
              <w:rPr>
                <w:szCs w:val="24"/>
                <w:lang w:val="mn-MN"/>
              </w:rPr>
              <w:t xml:space="preserve">оос сорох агаарын концентрацийн бууралтыг удаашруулж, хэмжлийг хязгаартай хугацаанд </w:t>
            </w:r>
            <w:r w:rsidR="00B143DC">
              <w:rPr>
                <w:szCs w:val="24"/>
                <w:lang w:val="mn-MN"/>
              </w:rPr>
              <w:t>зогсоох шаардлага гарна. Тиймэ</w:t>
            </w:r>
            <w:r w:rsidR="00D80220">
              <w:rPr>
                <w:szCs w:val="24"/>
                <w:lang w:val="mn-MN"/>
              </w:rPr>
              <w:t xml:space="preserve">эс </w:t>
            </w:r>
            <w:r w:rsidR="003C06AC">
              <w:rPr>
                <w:szCs w:val="24"/>
                <w:lang w:val="mn-MN"/>
              </w:rPr>
              <w:t xml:space="preserve">концентрацийн бууралтыг </w:t>
            </w:r>
            <w:r w:rsidR="00EF627B">
              <w:rPr>
                <w:szCs w:val="24"/>
                <w:lang w:val="mn-MN"/>
              </w:rPr>
              <w:t xml:space="preserve">экстраполяц хэрэглэн, </w:t>
            </w:r>
            <w:r w:rsidR="00B632C0">
              <w:rPr>
                <w:szCs w:val="24"/>
                <w:lang w:val="mn-MN"/>
              </w:rPr>
              <w:t>ойролцоо утгаар тооц</w:t>
            </w:r>
            <w:r w:rsidR="002F6736">
              <w:rPr>
                <w:szCs w:val="24"/>
                <w:lang w:val="mn-MN"/>
              </w:rPr>
              <w:t>оол</w:t>
            </w:r>
            <w:r w:rsidR="00B632C0">
              <w:rPr>
                <w:szCs w:val="24"/>
                <w:lang w:val="mn-MN"/>
              </w:rPr>
              <w:t>сны дараа</w:t>
            </w:r>
            <w:r w:rsidR="00D80220">
              <w:rPr>
                <w:szCs w:val="24"/>
                <w:lang w:val="mn-MN"/>
              </w:rPr>
              <w:t xml:space="preserve"> алдаа гар</w:t>
            </w:r>
            <w:r w:rsidR="002F6736">
              <w:rPr>
                <w:szCs w:val="24"/>
                <w:lang w:val="mn-MN"/>
              </w:rPr>
              <w:t>ах төдийгүй</w:t>
            </w:r>
            <w:r w:rsidR="00373431">
              <w:rPr>
                <w:szCs w:val="24"/>
                <w:lang w:val="mn-MN"/>
              </w:rPr>
              <w:t xml:space="preserve"> тэ</w:t>
            </w:r>
            <w:r w:rsidR="00147C14">
              <w:rPr>
                <w:szCs w:val="24"/>
                <w:lang w:val="mn-MN"/>
              </w:rPr>
              <w:t>нцвэр алдагдсан агаарын хэлбэлзэл</w:t>
            </w:r>
            <w:r w:rsidR="002F6736">
              <w:rPr>
                <w:szCs w:val="24"/>
                <w:lang w:val="mn-MN"/>
              </w:rPr>
              <w:t xml:space="preserve"> нь</w:t>
            </w:r>
            <w:r w:rsidR="00373431">
              <w:rPr>
                <w:szCs w:val="24"/>
                <w:lang w:val="mn-MN"/>
              </w:rPr>
              <w:t xml:space="preserve"> тусдаа бүсэд хялбархан нөлөөлдөг. </w:t>
            </w:r>
          </w:p>
        </w:tc>
        <w:tc>
          <w:tcPr>
            <w:tcW w:w="4675" w:type="dxa"/>
          </w:tcPr>
          <w:p w:rsidR="0020709E" w:rsidRDefault="0020709E" w:rsidP="0020709E">
            <w:pPr>
              <w:spacing w:line="276" w:lineRule="auto"/>
              <w:jc w:val="both"/>
              <w:rPr>
                <w:szCs w:val="24"/>
                <w:lang w:val="mn-MN"/>
              </w:rPr>
            </w:pPr>
            <w:r w:rsidRPr="0020709E">
              <w:rPr>
                <w:szCs w:val="24"/>
                <w:lang w:val="mn-MN"/>
              </w:rPr>
              <w:t>Even if, as per Figure 4, a short circuit flow occurs from the supply inlet to the exhaust outlet, a long enough measuring period shall be exercised in order to provide whole characteristics of the decay curve. Because there is a risk that this can lead to errors, namely because under actual conditions whereby the zone targeted for measuring has become a place of stagnant ventilation, leading to delays in the attenuation of exhaust</w:t>
            </w:r>
            <w:r>
              <w:rPr>
                <w:szCs w:val="24"/>
                <w:lang w:val="mn-MN"/>
              </w:rPr>
              <w:t xml:space="preserve"> </w:t>
            </w:r>
            <w:r w:rsidRPr="0020709E">
              <w:rPr>
                <w:szCs w:val="24"/>
                <w:lang w:val="mn-MN"/>
              </w:rPr>
              <w:t>concentration, and forcing the measurements to be cut off in a limited time, errors occur because attenuation thereafter is approximated using extrapolation, and also the zone is easily affected by disturbance fluctuations.</w:t>
            </w:r>
          </w:p>
        </w:tc>
      </w:tr>
    </w:tbl>
    <w:p w:rsidR="0089647F" w:rsidRDefault="0089647F" w:rsidP="00373431">
      <w:pPr>
        <w:spacing w:line="276" w:lineRule="auto"/>
        <w:rPr>
          <w:b/>
          <w:szCs w:val="24"/>
          <w:lang w:val="mn-MN"/>
        </w:rPr>
      </w:pPr>
    </w:p>
    <w:p w:rsidR="002F6736" w:rsidRDefault="002F6736" w:rsidP="00D83B75">
      <w:pPr>
        <w:spacing w:line="276" w:lineRule="auto"/>
        <w:jc w:val="center"/>
        <w:rPr>
          <w:b/>
          <w:szCs w:val="24"/>
          <w:lang w:val="mn-MN"/>
        </w:rPr>
      </w:pPr>
    </w:p>
    <w:p w:rsidR="00D75973" w:rsidRDefault="00D75973" w:rsidP="00D83B75">
      <w:pPr>
        <w:spacing w:line="276" w:lineRule="auto"/>
        <w:jc w:val="center"/>
        <w:rPr>
          <w:b/>
          <w:szCs w:val="24"/>
          <w:lang w:val="mn-MN"/>
        </w:rPr>
      </w:pPr>
    </w:p>
    <w:p w:rsidR="00D75973" w:rsidRDefault="00D75973" w:rsidP="00D83B75">
      <w:pPr>
        <w:spacing w:line="276" w:lineRule="auto"/>
        <w:jc w:val="center"/>
        <w:rPr>
          <w:b/>
          <w:szCs w:val="24"/>
          <w:lang w:val="mn-MN"/>
        </w:rPr>
      </w:pPr>
    </w:p>
    <w:p w:rsidR="00D75973" w:rsidRDefault="00D75973" w:rsidP="00D83B75">
      <w:pPr>
        <w:spacing w:line="276" w:lineRule="auto"/>
        <w:jc w:val="center"/>
        <w:rPr>
          <w:b/>
          <w:szCs w:val="24"/>
          <w:lang w:val="mn-MN"/>
        </w:rPr>
      </w:pPr>
    </w:p>
    <w:p w:rsidR="00D75973" w:rsidRDefault="00D75973" w:rsidP="00D83B75">
      <w:pPr>
        <w:spacing w:line="276" w:lineRule="auto"/>
        <w:jc w:val="center"/>
        <w:rPr>
          <w:b/>
          <w:szCs w:val="24"/>
          <w:lang w:val="mn-MN"/>
        </w:rPr>
      </w:pPr>
    </w:p>
    <w:p w:rsidR="00E45A81" w:rsidRDefault="00D83B75" w:rsidP="00D83B75">
      <w:pPr>
        <w:spacing w:line="276" w:lineRule="auto"/>
        <w:jc w:val="center"/>
        <w:rPr>
          <w:b/>
          <w:szCs w:val="24"/>
          <w:lang w:val="mn-MN"/>
        </w:rPr>
      </w:pPr>
      <w:r w:rsidRPr="004406B5">
        <w:rPr>
          <w:b/>
          <w:szCs w:val="24"/>
          <w:lang w:val="mn-MN"/>
        </w:rPr>
        <w:lastRenderedPageBreak/>
        <w:t>Figure 4 — Measuring error by short circuit flow</w:t>
      </w:r>
    </w:p>
    <w:p w:rsidR="00E45A81" w:rsidRDefault="00E45A81" w:rsidP="004406B5">
      <w:pPr>
        <w:spacing w:line="276" w:lineRule="auto"/>
        <w:jc w:val="center"/>
        <w:rPr>
          <w:b/>
          <w:szCs w:val="24"/>
          <w:lang w:val="mn-MN"/>
        </w:rPr>
      </w:pPr>
      <w:r>
        <w:rPr>
          <w:b/>
          <w:noProof/>
          <w:szCs w:val="24"/>
        </w:rPr>
        <w:drawing>
          <wp:inline distT="0" distB="0" distL="0" distR="0">
            <wp:extent cx="5838825" cy="326874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jpg"/>
                    <pic:cNvPicPr/>
                  </pic:nvPicPr>
                  <pic:blipFill>
                    <a:blip r:embed="rId16">
                      <a:extLst>
                        <a:ext uri="{28A0092B-C50C-407E-A947-70E740481C1C}">
                          <a14:useLocalDpi xmlns:a14="http://schemas.microsoft.com/office/drawing/2010/main" val="0"/>
                        </a:ext>
                      </a:extLst>
                    </a:blip>
                    <a:stretch>
                      <a:fillRect/>
                    </a:stretch>
                  </pic:blipFill>
                  <pic:spPr>
                    <a:xfrm>
                      <a:off x="0" y="0"/>
                      <a:ext cx="5847991" cy="3273876"/>
                    </a:xfrm>
                    <a:prstGeom prst="rect">
                      <a:avLst/>
                    </a:prstGeom>
                  </pic:spPr>
                </pic:pic>
              </a:graphicData>
            </a:graphic>
          </wp:inline>
        </w:drawing>
      </w:r>
    </w:p>
    <w:p w:rsidR="00D83B75" w:rsidRPr="00D83B75" w:rsidRDefault="00B74C11" w:rsidP="00D83B75">
      <w:pPr>
        <w:spacing w:line="276" w:lineRule="auto"/>
        <w:rPr>
          <w:b/>
          <w:szCs w:val="24"/>
          <w:lang w:val="mn-MN"/>
        </w:rPr>
      </w:pPr>
      <w:r>
        <w:rPr>
          <w:b/>
          <w:szCs w:val="24"/>
          <w:lang w:val="mn-MN"/>
        </w:rPr>
        <w:t>Key</w:t>
      </w:r>
    </w:p>
    <w:p w:rsidR="00D83B75" w:rsidRPr="00D83B75" w:rsidRDefault="00D83B75" w:rsidP="00D83B75">
      <w:pPr>
        <w:spacing w:line="276" w:lineRule="auto"/>
        <w:rPr>
          <w:szCs w:val="24"/>
          <w:lang w:val="mn-MN"/>
        </w:rPr>
      </w:pPr>
      <w:r w:rsidRPr="00D83B75">
        <w:rPr>
          <w:szCs w:val="24"/>
          <w:lang w:val="mn-MN"/>
        </w:rPr>
        <w:t>1</w:t>
      </w:r>
      <w:r w:rsidRPr="00D83B75">
        <w:rPr>
          <w:szCs w:val="24"/>
          <w:lang w:val="mn-MN"/>
        </w:rPr>
        <w:tab/>
        <w:t>tracer gas</w:t>
      </w:r>
    </w:p>
    <w:p w:rsidR="00D83B75" w:rsidRPr="00D83B75" w:rsidRDefault="00D83B75" w:rsidP="00D83B75">
      <w:pPr>
        <w:spacing w:line="276" w:lineRule="auto"/>
        <w:rPr>
          <w:szCs w:val="24"/>
          <w:lang w:val="mn-MN"/>
        </w:rPr>
      </w:pPr>
      <w:r w:rsidRPr="00D83B75">
        <w:rPr>
          <w:szCs w:val="24"/>
          <w:lang w:val="mn-MN"/>
        </w:rPr>
        <w:t>2</w:t>
      </w:r>
      <w:r w:rsidRPr="00D83B75">
        <w:rPr>
          <w:szCs w:val="24"/>
          <w:lang w:val="mn-MN"/>
        </w:rPr>
        <w:tab/>
        <w:t>data gathering, gas dose/air collection control</w:t>
      </w:r>
    </w:p>
    <w:p w:rsidR="00D83B75" w:rsidRPr="00D83B75" w:rsidRDefault="00D83B75" w:rsidP="00D83B75">
      <w:pPr>
        <w:spacing w:line="276" w:lineRule="auto"/>
        <w:rPr>
          <w:szCs w:val="24"/>
          <w:lang w:val="mn-MN"/>
        </w:rPr>
      </w:pPr>
      <w:r w:rsidRPr="00D83B75">
        <w:rPr>
          <w:szCs w:val="24"/>
          <w:lang w:val="mn-MN"/>
        </w:rPr>
        <w:t>3</w:t>
      </w:r>
      <w:r w:rsidRPr="00D83B75">
        <w:rPr>
          <w:szCs w:val="24"/>
          <w:lang w:val="mn-MN"/>
        </w:rPr>
        <w:tab/>
        <w:t>gas dose apparatus</w:t>
      </w:r>
    </w:p>
    <w:p w:rsidR="00D83B75" w:rsidRPr="00D83B75" w:rsidRDefault="00D83B75" w:rsidP="00D83B75">
      <w:pPr>
        <w:spacing w:line="276" w:lineRule="auto"/>
        <w:rPr>
          <w:szCs w:val="24"/>
          <w:lang w:val="mn-MN"/>
        </w:rPr>
      </w:pPr>
      <w:r w:rsidRPr="00D83B75">
        <w:rPr>
          <w:szCs w:val="24"/>
          <w:lang w:val="mn-MN"/>
        </w:rPr>
        <w:t>4</w:t>
      </w:r>
      <w:r w:rsidRPr="00D83B75">
        <w:rPr>
          <w:szCs w:val="24"/>
          <w:lang w:val="mn-MN"/>
        </w:rPr>
        <w:tab/>
        <w:t>gas concentration measuring instrument</w:t>
      </w:r>
    </w:p>
    <w:p w:rsidR="00D83B75" w:rsidRPr="00D83B75" w:rsidRDefault="00D83B75" w:rsidP="00D83B75">
      <w:pPr>
        <w:spacing w:line="276" w:lineRule="auto"/>
        <w:rPr>
          <w:szCs w:val="24"/>
          <w:lang w:val="mn-MN"/>
        </w:rPr>
      </w:pPr>
      <w:r w:rsidRPr="00D83B75">
        <w:rPr>
          <w:szCs w:val="24"/>
          <w:lang w:val="mn-MN"/>
        </w:rPr>
        <w:t>5</w:t>
      </w:r>
      <w:r w:rsidRPr="00D83B75">
        <w:rPr>
          <w:szCs w:val="24"/>
          <w:lang w:val="mn-MN"/>
        </w:rPr>
        <w:tab/>
        <w:t>short circuit</w:t>
      </w:r>
    </w:p>
    <w:p w:rsidR="00D83B75" w:rsidRPr="00D83B75" w:rsidRDefault="00D83B75" w:rsidP="00D83B75">
      <w:pPr>
        <w:spacing w:line="276" w:lineRule="auto"/>
        <w:rPr>
          <w:szCs w:val="24"/>
          <w:lang w:val="mn-MN"/>
        </w:rPr>
      </w:pPr>
      <w:r w:rsidRPr="00D83B75">
        <w:rPr>
          <w:szCs w:val="24"/>
          <w:lang w:val="mn-MN"/>
        </w:rPr>
        <w:t>X</w:t>
      </w:r>
      <w:r w:rsidRPr="00D83B75">
        <w:rPr>
          <w:szCs w:val="24"/>
          <w:lang w:val="mn-MN"/>
        </w:rPr>
        <w:tab/>
        <w:t>elapsed time</w:t>
      </w:r>
    </w:p>
    <w:p w:rsidR="00D83B75" w:rsidRPr="00D83B75" w:rsidRDefault="00D83B75" w:rsidP="00D83B75">
      <w:pPr>
        <w:spacing w:line="276" w:lineRule="auto"/>
        <w:rPr>
          <w:szCs w:val="24"/>
          <w:lang w:val="mn-MN"/>
        </w:rPr>
      </w:pPr>
      <w:r w:rsidRPr="00D83B75">
        <w:rPr>
          <w:szCs w:val="24"/>
          <w:lang w:val="mn-MN"/>
        </w:rPr>
        <w:t>Y</w:t>
      </w:r>
      <w:r w:rsidRPr="00D83B75">
        <w:rPr>
          <w:szCs w:val="24"/>
          <w:lang w:val="mn-MN"/>
        </w:rPr>
        <w:tab/>
        <w:t>concentration</w:t>
      </w:r>
    </w:p>
    <w:p w:rsidR="00D83B75" w:rsidRPr="00D83B75" w:rsidRDefault="00D83B75" w:rsidP="00D83B75">
      <w:pPr>
        <w:spacing w:line="276" w:lineRule="auto"/>
        <w:rPr>
          <w:szCs w:val="24"/>
          <w:lang w:val="mn-MN"/>
        </w:rPr>
      </w:pPr>
      <w:r w:rsidRPr="00D83B75">
        <w:rPr>
          <w:szCs w:val="24"/>
          <w:lang w:val="mn-MN"/>
        </w:rPr>
        <w:t>a</w:t>
      </w:r>
      <w:r w:rsidRPr="00D83B75">
        <w:rPr>
          <w:szCs w:val="24"/>
          <w:lang w:val="mn-MN"/>
        </w:rPr>
        <w:tab/>
        <w:t>Concentration at the representative point in the zone.</w:t>
      </w:r>
    </w:p>
    <w:p w:rsidR="00D83B75" w:rsidRPr="00D83B75" w:rsidRDefault="00D83B75" w:rsidP="00D83B75">
      <w:pPr>
        <w:spacing w:line="276" w:lineRule="auto"/>
        <w:rPr>
          <w:szCs w:val="24"/>
          <w:lang w:val="mn-MN"/>
        </w:rPr>
      </w:pPr>
      <w:r w:rsidRPr="00D83B75">
        <w:rPr>
          <w:szCs w:val="24"/>
          <w:lang w:val="mn-MN"/>
        </w:rPr>
        <w:t>b</w:t>
      </w:r>
      <w:r w:rsidRPr="00D83B75">
        <w:rPr>
          <w:szCs w:val="24"/>
          <w:lang w:val="mn-MN"/>
        </w:rPr>
        <w:tab/>
        <w:t>Exhaust concentration.</w:t>
      </w:r>
    </w:p>
    <w:p w:rsidR="00E45A81" w:rsidRDefault="00D83B75" w:rsidP="00D83B75">
      <w:pPr>
        <w:spacing w:line="276" w:lineRule="auto"/>
        <w:rPr>
          <w:szCs w:val="24"/>
        </w:rPr>
      </w:pPr>
      <w:r w:rsidRPr="00D83B75">
        <w:rPr>
          <w:szCs w:val="24"/>
          <w:lang w:val="mn-MN"/>
        </w:rPr>
        <w:t>c</w:t>
      </w:r>
      <w:r w:rsidRPr="00D83B75">
        <w:rPr>
          <w:szCs w:val="24"/>
          <w:lang w:val="mn-MN"/>
        </w:rPr>
        <w:tab/>
        <w:t>Air supply.</w:t>
      </w:r>
    </w:p>
    <w:p w:rsidR="00D83B75" w:rsidRDefault="00D83B75" w:rsidP="00D83B75">
      <w:pPr>
        <w:spacing w:line="276" w:lineRule="auto"/>
        <w:rPr>
          <w:szCs w:val="24"/>
          <w:lang w:val="mn-MN"/>
        </w:rPr>
      </w:pPr>
    </w:p>
    <w:p w:rsidR="009601C7" w:rsidRDefault="009601C7" w:rsidP="00D83B75">
      <w:pPr>
        <w:spacing w:line="276" w:lineRule="auto"/>
        <w:rPr>
          <w:szCs w:val="24"/>
          <w:lang w:val="mn-MN"/>
        </w:rPr>
      </w:pPr>
    </w:p>
    <w:p w:rsidR="00D75973" w:rsidRDefault="00D75973" w:rsidP="00D83B75">
      <w:pPr>
        <w:spacing w:line="276" w:lineRule="auto"/>
        <w:rPr>
          <w:szCs w:val="24"/>
          <w:lang w:val="mn-MN"/>
        </w:rPr>
      </w:pPr>
    </w:p>
    <w:p w:rsidR="00B74C11" w:rsidRDefault="00B74C11" w:rsidP="00D83B75">
      <w:pPr>
        <w:spacing w:line="276" w:lineRule="auto"/>
        <w:rPr>
          <w:szCs w:val="24"/>
          <w:lang w:val="mn-MN"/>
        </w:rPr>
      </w:pPr>
    </w:p>
    <w:p w:rsidR="009601C7" w:rsidRDefault="00426224" w:rsidP="006716CA">
      <w:pPr>
        <w:spacing w:line="276" w:lineRule="auto"/>
        <w:jc w:val="center"/>
        <w:rPr>
          <w:b/>
          <w:szCs w:val="24"/>
          <w:lang w:val="mn-MN"/>
        </w:rPr>
      </w:pPr>
      <w:r w:rsidRPr="006716CA">
        <w:rPr>
          <w:b/>
          <w:szCs w:val="24"/>
          <w:lang w:val="mn-MN"/>
        </w:rPr>
        <w:lastRenderedPageBreak/>
        <w:t>4-р зураг – Агаарын урсгалыг тасалснаар хэмжилд алдаа гарах</w:t>
      </w:r>
    </w:p>
    <w:p w:rsidR="006716CA" w:rsidRDefault="006716CA" w:rsidP="006716CA">
      <w:pPr>
        <w:spacing w:line="276" w:lineRule="auto"/>
        <w:jc w:val="center"/>
        <w:rPr>
          <w:b/>
          <w:szCs w:val="24"/>
          <w:lang w:val="mn-MN"/>
        </w:rPr>
      </w:pPr>
      <w:r>
        <w:rPr>
          <w:b/>
          <w:noProof/>
          <w:szCs w:val="24"/>
        </w:rPr>
        <w:drawing>
          <wp:inline distT="0" distB="0" distL="0" distR="0">
            <wp:extent cx="6210155" cy="3476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6213301" cy="3478386"/>
                    </a:xfrm>
                    <a:prstGeom prst="rect">
                      <a:avLst/>
                    </a:prstGeom>
                  </pic:spPr>
                </pic:pic>
              </a:graphicData>
            </a:graphic>
          </wp:inline>
        </w:drawing>
      </w:r>
    </w:p>
    <w:p w:rsidR="00B74C11" w:rsidRDefault="00B74C11" w:rsidP="00B74C11">
      <w:pPr>
        <w:spacing w:line="276" w:lineRule="auto"/>
        <w:rPr>
          <w:b/>
          <w:szCs w:val="24"/>
          <w:lang w:val="mn-MN"/>
        </w:rPr>
      </w:pPr>
      <w:r>
        <w:rPr>
          <w:b/>
          <w:szCs w:val="24"/>
          <w:lang w:val="mn-MN"/>
        </w:rPr>
        <w:t>Түлхүүр үг</w:t>
      </w:r>
    </w:p>
    <w:p w:rsidR="00B74C11" w:rsidRPr="00D1389B" w:rsidRDefault="00B74C11" w:rsidP="00B74C11">
      <w:pPr>
        <w:spacing w:line="276" w:lineRule="auto"/>
        <w:ind w:left="5760" w:hanging="5760"/>
        <w:rPr>
          <w:szCs w:val="24"/>
          <w:lang w:val="mn-MN"/>
        </w:rPr>
      </w:pPr>
      <w:r>
        <w:rPr>
          <w:szCs w:val="24"/>
          <w:lang w:val="mn-MN"/>
        </w:rPr>
        <w:t>1 – заагч хий,</w:t>
      </w:r>
      <w:r>
        <w:rPr>
          <w:szCs w:val="24"/>
          <w:lang w:val="mn-MN"/>
        </w:rPr>
        <w:tab/>
      </w:r>
    </w:p>
    <w:p w:rsidR="00B74C11" w:rsidRPr="00A66B80" w:rsidRDefault="00B74C11" w:rsidP="001567E1">
      <w:pPr>
        <w:spacing w:line="276" w:lineRule="auto"/>
        <w:rPr>
          <w:szCs w:val="24"/>
          <w:lang w:val="mn-MN"/>
        </w:rPr>
      </w:pPr>
      <w:r>
        <w:rPr>
          <w:szCs w:val="24"/>
          <w:lang w:val="mn-MN"/>
        </w:rPr>
        <w:t xml:space="preserve">2 – </w:t>
      </w:r>
      <w:r w:rsidR="001567E1" w:rsidRPr="001567E1">
        <w:rPr>
          <w:szCs w:val="24"/>
          <w:lang w:val="mn-MN"/>
        </w:rPr>
        <w:t>өгөгдө</w:t>
      </w:r>
      <w:r w:rsidR="001567E1">
        <w:rPr>
          <w:szCs w:val="24"/>
          <w:lang w:val="mn-MN"/>
        </w:rPr>
        <w:t xml:space="preserve">л цуглуулах, хийг тунлах эсвэл </w:t>
      </w:r>
      <w:r w:rsidR="001567E1" w:rsidRPr="001567E1">
        <w:rPr>
          <w:szCs w:val="24"/>
          <w:lang w:val="mn-MN"/>
        </w:rPr>
        <w:t>агаар хуримтлуулахыг хянах</w:t>
      </w:r>
      <w:r w:rsidR="007A2B1D">
        <w:rPr>
          <w:szCs w:val="24"/>
          <w:lang w:val="mn-MN"/>
        </w:rPr>
        <w:t xml:space="preserve"> төхөөрөмж,</w:t>
      </w:r>
      <w:r>
        <w:rPr>
          <w:szCs w:val="24"/>
          <w:lang w:val="mn-MN"/>
        </w:rPr>
        <w:tab/>
      </w:r>
    </w:p>
    <w:p w:rsidR="00B74C11" w:rsidRDefault="00B74C11" w:rsidP="00B74C11">
      <w:pPr>
        <w:spacing w:line="276" w:lineRule="auto"/>
        <w:rPr>
          <w:szCs w:val="24"/>
          <w:lang w:val="mn-MN"/>
        </w:rPr>
      </w:pPr>
      <w:r>
        <w:rPr>
          <w:szCs w:val="24"/>
          <w:lang w:val="mn-MN"/>
        </w:rPr>
        <w:t xml:space="preserve">3 – </w:t>
      </w:r>
      <w:r w:rsidR="00A23249">
        <w:rPr>
          <w:szCs w:val="24"/>
          <w:lang w:val="mn-MN"/>
        </w:rPr>
        <w:t>хийг тунлах хэрэгсэл</w:t>
      </w:r>
      <w:r>
        <w:rPr>
          <w:szCs w:val="24"/>
          <w:lang w:val="mn-MN"/>
        </w:rPr>
        <w:t>,</w:t>
      </w:r>
      <w:r>
        <w:rPr>
          <w:szCs w:val="24"/>
          <w:lang w:val="mn-MN"/>
        </w:rPr>
        <w:tab/>
      </w:r>
      <w:r>
        <w:rPr>
          <w:szCs w:val="24"/>
          <w:lang w:val="mn-MN"/>
        </w:rPr>
        <w:tab/>
      </w:r>
      <w:r>
        <w:rPr>
          <w:szCs w:val="24"/>
          <w:lang w:val="mn-MN"/>
        </w:rPr>
        <w:tab/>
      </w:r>
      <w:r>
        <w:rPr>
          <w:szCs w:val="24"/>
          <w:lang w:val="mn-MN"/>
        </w:rPr>
        <w:tab/>
      </w:r>
      <w:r>
        <w:rPr>
          <w:szCs w:val="24"/>
          <w:lang w:val="mn-MN"/>
        </w:rPr>
        <w:tab/>
      </w:r>
    </w:p>
    <w:p w:rsidR="00B74C11" w:rsidRPr="00D1389B" w:rsidRDefault="00B74C11" w:rsidP="00B74C11">
      <w:pPr>
        <w:spacing w:line="276" w:lineRule="auto"/>
        <w:rPr>
          <w:szCs w:val="24"/>
          <w:lang w:val="mn-MN"/>
        </w:rPr>
      </w:pPr>
      <w:r>
        <w:rPr>
          <w:szCs w:val="24"/>
          <w:lang w:val="mn-MN"/>
        </w:rPr>
        <w:t>4 – хийн концентрацийг хэмжих хэрэгсэл,</w:t>
      </w:r>
      <w:r>
        <w:rPr>
          <w:szCs w:val="24"/>
          <w:lang w:val="mn-MN"/>
        </w:rPr>
        <w:tab/>
      </w:r>
      <w:r>
        <w:rPr>
          <w:szCs w:val="24"/>
          <w:lang w:val="mn-MN"/>
        </w:rPr>
        <w:tab/>
      </w:r>
    </w:p>
    <w:p w:rsidR="00B74C11" w:rsidRDefault="00B74C11" w:rsidP="00B74C11">
      <w:pPr>
        <w:spacing w:line="276" w:lineRule="auto"/>
        <w:rPr>
          <w:szCs w:val="24"/>
          <w:lang w:val="mn-MN"/>
        </w:rPr>
      </w:pPr>
      <w:r>
        <w:rPr>
          <w:szCs w:val="24"/>
          <w:lang w:val="mn-MN"/>
        </w:rPr>
        <w:t xml:space="preserve">5 – </w:t>
      </w:r>
      <w:r w:rsidR="007B6277" w:rsidRPr="007B6277">
        <w:rPr>
          <w:rFonts w:eastAsia="Calibri"/>
          <w:szCs w:val="24"/>
          <w:lang w:val="mn-MN"/>
        </w:rPr>
        <w:t>агаарын урсгалыг таслах</w:t>
      </w:r>
      <w:r>
        <w:rPr>
          <w:szCs w:val="24"/>
          <w:lang w:val="mn-MN"/>
        </w:rPr>
        <w:t xml:space="preserve">, </w:t>
      </w:r>
      <w:r>
        <w:rPr>
          <w:szCs w:val="24"/>
          <w:lang w:val="mn-MN"/>
        </w:rPr>
        <w:tab/>
      </w:r>
    </w:p>
    <w:p w:rsidR="00B74C11" w:rsidRDefault="00B74C11" w:rsidP="00B74C11">
      <w:pPr>
        <w:spacing w:line="276" w:lineRule="auto"/>
        <w:ind w:left="5760" w:hanging="5760"/>
        <w:rPr>
          <w:szCs w:val="24"/>
          <w:lang w:val="mn-MN"/>
        </w:rPr>
      </w:pPr>
      <w:r>
        <w:rPr>
          <w:szCs w:val="24"/>
        </w:rPr>
        <w:t>X –</w:t>
      </w:r>
      <w:r>
        <w:rPr>
          <w:szCs w:val="24"/>
          <w:lang w:val="mn-MN"/>
        </w:rPr>
        <w:t xml:space="preserve"> хэмжилд зарцуулсан хугацаа,</w:t>
      </w:r>
    </w:p>
    <w:p w:rsidR="00B74C11" w:rsidRDefault="00B74C11" w:rsidP="00B74C11">
      <w:pPr>
        <w:spacing w:line="276" w:lineRule="auto"/>
        <w:rPr>
          <w:szCs w:val="24"/>
          <w:lang w:val="mn-MN"/>
        </w:rPr>
      </w:pPr>
      <w:r>
        <w:rPr>
          <w:szCs w:val="24"/>
        </w:rPr>
        <w:t>Y</w:t>
      </w:r>
      <w:r>
        <w:rPr>
          <w:szCs w:val="24"/>
          <w:lang w:val="mn-MN"/>
        </w:rPr>
        <w:t xml:space="preserve"> – хийн концентраци,</w:t>
      </w:r>
    </w:p>
    <w:p w:rsidR="00B74C11" w:rsidRPr="00D1389B" w:rsidRDefault="00B74C11" w:rsidP="00B74C11">
      <w:pPr>
        <w:spacing w:line="276" w:lineRule="auto"/>
        <w:rPr>
          <w:szCs w:val="24"/>
          <w:lang w:val="mn-MN"/>
        </w:rPr>
      </w:pPr>
      <w:r>
        <w:rPr>
          <w:szCs w:val="24"/>
        </w:rPr>
        <w:t xml:space="preserve">a </w:t>
      </w:r>
      <w:r>
        <w:rPr>
          <w:szCs w:val="24"/>
          <w:lang w:val="mn-MN"/>
        </w:rPr>
        <w:t xml:space="preserve">– </w:t>
      </w:r>
      <w:r w:rsidR="00D75973">
        <w:rPr>
          <w:szCs w:val="24"/>
          <w:lang w:val="mn-MN"/>
        </w:rPr>
        <w:t>тусдаа бүс дэх</w:t>
      </w:r>
      <w:r w:rsidR="006D0006">
        <w:rPr>
          <w:szCs w:val="24"/>
          <w:lang w:val="mn-MN"/>
        </w:rPr>
        <w:t xml:space="preserve"> төлөөлөх </w:t>
      </w:r>
      <w:r w:rsidR="00D75973">
        <w:rPr>
          <w:szCs w:val="24"/>
          <w:lang w:val="mn-MN"/>
        </w:rPr>
        <w:t>цэг</w:t>
      </w:r>
      <w:r w:rsidR="006D0006">
        <w:rPr>
          <w:szCs w:val="24"/>
          <w:lang w:val="mn-MN"/>
        </w:rPr>
        <w:t xml:space="preserve"> дэх хийн концентраци</w:t>
      </w:r>
      <w:r>
        <w:rPr>
          <w:szCs w:val="24"/>
          <w:lang w:val="mn-MN"/>
        </w:rPr>
        <w:t>,</w:t>
      </w:r>
    </w:p>
    <w:p w:rsidR="00B74C11" w:rsidRDefault="00B74C11" w:rsidP="00B74C11">
      <w:pPr>
        <w:spacing w:line="276" w:lineRule="auto"/>
        <w:rPr>
          <w:szCs w:val="24"/>
          <w:lang w:val="mn-MN"/>
        </w:rPr>
      </w:pPr>
      <w:r>
        <w:rPr>
          <w:szCs w:val="24"/>
        </w:rPr>
        <w:t xml:space="preserve">b </w:t>
      </w:r>
      <w:r>
        <w:rPr>
          <w:szCs w:val="24"/>
          <w:lang w:val="mn-MN"/>
        </w:rPr>
        <w:t>–</w:t>
      </w:r>
      <w:r w:rsidR="006D0006">
        <w:rPr>
          <w:szCs w:val="24"/>
          <w:lang w:val="mn-MN"/>
        </w:rPr>
        <w:t xml:space="preserve"> сорох агаарын концентраци</w:t>
      </w:r>
      <w:r>
        <w:rPr>
          <w:szCs w:val="24"/>
          <w:lang w:val="mn-MN"/>
        </w:rPr>
        <w:t>,</w:t>
      </w:r>
    </w:p>
    <w:p w:rsidR="00B74C11" w:rsidRDefault="00B74C11" w:rsidP="00B74C11">
      <w:pPr>
        <w:spacing w:line="276" w:lineRule="auto"/>
        <w:rPr>
          <w:szCs w:val="24"/>
          <w:lang w:val="mn-MN"/>
        </w:rPr>
      </w:pPr>
      <w:r>
        <w:rPr>
          <w:szCs w:val="24"/>
        </w:rPr>
        <w:t>c</w:t>
      </w:r>
      <w:r w:rsidR="006D0006">
        <w:rPr>
          <w:szCs w:val="24"/>
          <w:lang w:val="mn-MN"/>
        </w:rPr>
        <w:t xml:space="preserve"> – агаар </w:t>
      </w:r>
      <w:r w:rsidR="009A006E">
        <w:rPr>
          <w:szCs w:val="24"/>
          <w:lang w:val="mn-MN"/>
        </w:rPr>
        <w:t>оруулна</w:t>
      </w:r>
      <w:r>
        <w:rPr>
          <w:szCs w:val="24"/>
          <w:lang w:val="mn-MN"/>
        </w:rPr>
        <w:t>.</w:t>
      </w:r>
    </w:p>
    <w:tbl>
      <w:tblPr>
        <w:tblStyle w:val="TableGrid"/>
        <w:tblW w:w="0" w:type="auto"/>
        <w:tblLook w:val="04A0" w:firstRow="1" w:lastRow="0" w:firstColumn="1" w:lastColumn="0" w:noHBand="0" w:noVBand="1"/>
      </w:tblPr>
      <w:tblGrid>
        <w:gridCol w:w="4675"/>
        <w:gridCol w:w="4675"/>
      </w:tblGrid>
      <w:tr w:rsidR="000C521B" w:rsidTr="000C521B">
        <w:tc>
          <w:tcPr>
            <w:tcW w:w="4675" w:type="dxa"/>
          </w:tcPr>
          <w:p w:rsidR="000C521B" w:rsidRPr="00390D9F" w:rsidRDefault="00DE1766" w:rsidP="00B74C11">
            <w:pPr>
              <w:spacing w:line="276" w:lineRule="auto"/>
              <w:rPr>
                <w:rFonts w:eastAsia="Calibri"/>
                <w:b/>
                <w:szCs w:val="24"/>
                <w:lang w:val="mn-MN"/>
              </w:rPr>
            </w:pPr>
            <w:r w:rsidRPr="00390D9F">
              <w:rPr>
                <w:b/>
                <w:szCs w:val="24"/>
                <w:lang w:val="mn-MN"/>
              </w:rPr>
              <w:t xml:space="preserve">5.4  </w:t>
            </w:r>
            <w:r w:rsidRPr="00390D9F">
              <w:rPr>
                <w:rFonts w:eastAsia="Calibri"/>
                <w:b/>
                <w:szCs w:val="24"/>
                <w:lang w:val="mn-MN"/>
              </w:rPr>
              <w:t>Тасралтгүй хэмжээгээр өгөх арга</w:t>
            </w:r>
          </w:p>
          <w:p w:rsidR="00DE1766" w:rsidRPr="00390D9F" w:rsidRDefault="00DE1766" w:rsidP="00B74C11">
            <w:pPr>
              <w:spacing w:line="276" w:lineRule="auto"/>
              <w:rPr>
                <w:rFonts w:eastAsia="Calibri"/>
                <w:b/>
                <w:szCs w:val="24"/>
                <w:lang w:val="mn-MN"/>
              </w:rPr>
            </w:pPr>
            <w:r w:rsidRPr="00390D9F">
              <w:rPr>
                <w:rFonts w:eastAsia="Calibri"/>
                <w:b/>
                <w:szCs w:val="24"/>
                <w:lang w:val="mn-MN"/>
              </w:rPr>
              <w:t xml:space="preserve">5.4.1 </w:t>
            </w:r>
            <w:r w:rsidR="001F5C80">
              <w:rPr>
                <w:rFonts w:eastAsia="Calibri"/>
                <w:b/>
                <w:szCs w:val="24"/>
                <w:lang w:val="mn-MN"/>
              </w:rPr>
              <w:t>У</w:t>
            </w:r>
            <w:r w:rsidRPr="00390D9F">
              <w:rPr>
                <w:rFonts w:eastAsia="Calibri"/>
                <w:b/>
                <w:szCs w:val="24"/>
                <w:lang w:val="mn-MN"/>
              </w:rPr>
              <w:t xml:space="preserve">рвуу концентрацийн аргын </w:t>
            </w:r>
            <w:r w:rsidR="00017F98">
              <w:rPr>
                <w:rFonts w:eastAsia="Calibri"/>
                <w:b/>
                <w:szCs w:val="24"/>
                <w:lang w:val="mn-MN"/>
              </w:rPr>
              <w:t>дунджийн</w:t>
            </w:r>
            <w:r w:rsidR="001F5C80">
              <w:rPr>
                <w:rFonts w:eastAsia="Calibri"/>
                <w:b/>
                <w:szCs w:val="24"/>
                <w:lang w:val="mn-MN"/>
              </w:rPr>
              <w:t xml:space="preserve"> </w:t>
            </w:r>
            <w:r w:rsidRPr="00390D9F">
              <w:rPr>
                <w:rFonts w:eastAsia="Calibri"/>
                <w:b/>
                <w:szCs w:val="24"/>
                <w:lang w:val="mn-MN"/>
              </w:rPr>
              <w:t>тооцоо</w:t>
            </w:r>
          </w:p>
          <w:p w:rsidR="00DE1766" w:rsidRDefault="00D2520F" w:rsidP="00390D9F">
            <w:pPr>
              <w:spacing w:line="276" w:lineRule="auto"/>
              <w:jc w:val="both"/>
              <w:rPr>
                <w:szCs w:val="24"/>
                <w:lang w:val="mn-MN"/>
              </w:rPr>
            </w:pPr>
            <w:r>
              <w:rPr>
                <w:szCs w:val="24"/>
                <w:lang w:val="mn-MN"/>
              </w:rPr>
              <w:lastRenderedPageBreak/>
              <w:t>Энэ аргын хувьд х</w:t>
            </w:r>
            <w:r w:rsidR="00390D9F">
              <w:rPr>
                <w:szCs w:val="24"/>
                <w:lang w:val="mn-MN"/>
              </w:rPr>
              <w:t xml:space="preserve">эмжлийг эхлэхээс дуусгах хүртэл шахсан заагч </w:t>
            </w:r>
            <w:r w:rsidR="00D528E4">
              <w:rPr>
                <w:szCs w:val="24"/>
                <w:lang w:val="mn-MN"/>
              </w:rPr>
              <w:t xml:space="preserve">хийн </w:t>
            </w:r>
            <w:r w:rsidR="00D750AD">
              <w:rPr>
                <w:szCs w:val="24"/>
                <w:lang w:val="mn-MN"/>
              </w:rPr>
              <w:t xml:space="preserve">тунгийн </w:t>
            </w:r>
            <w:r w:rsidR="00D528E4">
              <w:rPr>
                <w:szCs w:val="24"/>
                <w:lang w:val="mn-MN"/>
              </w:rPr>
              <w:t xml:space="preserve">эзлэхүүн, </w:t>
            </w:r>
            <w:r>
              <w:rPr>
                <w:szCs w:val="24"/>
                <w:lang w:val="mn-MN"/>
              </w:rPr>
              <w:t>нэгэн жигд хуваарилсан өрөөний агаарын концентраци болон агаар холих тусдаа бүсийн үр дүнтэй эзлэхүүнийг</w:t>
            </w:r>
            <w:r w:rsidR="00390D9F">
              <w:rPr>
                <w:szCs w:val="24"/>
                <w:lang w:val="mn-MN"/>
              </w:rPr>
              <w:t xml:space="preserve"> хэрэглэн</w:t>
            </w:r>
            <w:r>
              <w:rPr>
                <w:szCs w:val="24"/>
                <w:lang w:val="mn-MN"/>
              </w:rPr>
              <w:t xml:space="preserve">, </w:t>
            </w:r>
            <w:r w:rsidRPr="000C521B">
              <w:rPr>
                <w:szCs w:val="24"/>
                <w:lang w:val="mn-MN"/>
              </w:rPr>
              <w:t>(25)</w:t>
            </w:r>
            <w:r>
              <w:rPr>
                <w:szCs w:val="24"/>
                <w:lang w:val="mn-MN"/>
              </w:rPr>
              <w:t xml:space="preserve">-р томьёогоор агааржуулалтын хурдыг тооцоолно. </w:t>
            </w:r>
            <w:r w:rsidR="00390D9F">
              <w:rPr>
                <w:szCs w:val="24"/>
                <w:lang w:val="mn-MN"/>
              </w:rPr>
              <w:t xml:space="preserve"> </w:t>
            </w:r>
          </w:p>
          <w:p w:rsidR="00293D0A" w:rsidRDefault="00D65960" w:rsidP="00293D0A">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d>
                <m:dPr>
                  <m:begChr m:val="["/>
                  <m:endChr m:val="]"/>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t</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93D0A">
              <w:rPr>
                <w:rFonts w:eastAsiaTheme="minorEastAsia"/>
                <w:szCs w:val="24"/>
              </w:rPr>
              <w:t xml:space="preserve">       (25)</w:t>
            </w:r>
          </w:p>
          <w:p w:rsidR="00293D0A" w:rsidRDefault="00293D0A" w:rsidP="00293D0A">
            <w:pPr>
              <w:spacing w:line="276" w:lineRule="auto"/>
              <w:jc w:val="both"/>
              <w:rPr>
                <w:szCs w:val="24"/>
                <w:lang w:val="mn-MN"/>
              </w:rPr>
            </w:pPr>
          </w:p>
          <w:p w:rsidR="00293D0A" w:rsidRDefault="00293D0A" w:rsidP="00293D0A">
            <w:pPr>
              <w:spacing w:line="276" w:lineRule="auto"/>
              <w:jc w:val="both"/>
              <w:rPr>
                <w:szCs w:val="24"/>
                <w:lang w:val="mn-MN"/>
              </w:rPr>
            </w:pPr>
            <w:r>
              <w:rPr>
                <w:szCs w:val="24"/>
                <w:lang w:val="mn-MN"/>
              </w:rPr>
              <w:t>үүнд:</w:t>
            </w:r>
          </w:p>
          <w:p w:rsidR="00293D0A" w:rsidRPr="00610650" w:rsidRDefault="00293D0A" w:rsidP="00293D0A">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293D0A" w:rsidRPr="00610650" w:rsidRDefault="00293D0A" w:rsidP="00293D0A">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293D0A" w:rsidRDefault="00293D0A" w:rsidP="00293D0A">
            <w:pPr>
              <w:spacing w:line="276" w:lineRule="auto"/>
              <w:jc w:val="both"/>
              <w:rPr>
                <w:szCs w:val="24"/>
                <w:lang w:val="mn-MN"/>
              </w:rPr>
            </w:pPr>
          </w:p>
          <w:p w:rsidR="004C1895" w:rsidRDefault="004C1895" w:rsidP="00293D0A">
            <w:pPr>
              <w:spacing w:line="276" w:lineRule="auto"/>
              <w:jc w:val="both"/>
              <w:rPr>
                <w:szCs w:val="24"/>
                <w:lang w:val="mn-MN"/>
              </w:rPr>
            </w:pPr>
          </w:p>
          <w:p w:rsidR="00293D0A" w:rsidRDefault="00D65960" w:rsidP="00293D0A">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293D0A">
              <w:rPr>
                <w:rFonts w:eastAsiaTheme="minorEastAsia"/>
                <w:szCs w:val="24"/>
                <w:lang w:val="mn-MN"/>
              </w:rPr>
              <w:t xml:space="preserve"> – </w:t>
            </w:r>
            <w:r w:rsidR="00293D0A">
              <w:rPr>
                <w:szCs w:val="24"/>
                <w:lang w:val="mn-MN"/>
              </w:rPr>
              <w:t>хугацааны дунджаар авсан агааржуулалтын хурд, м</w:t>
            </w:r>
            <w:r w:rsidR="00293D0A" w:rsidRPr="00293D0A">
              <w:rPr>
                <w:szCs w:val="24"/>
                <w:vertAlign w:val="superscript"/>
                <w:lang w:val="mn-MN"/>
              </w:rPr>
              <w:t>3</w:t>
            </w:r>
            <w:r w:rsidR="00293D0A">
              <w:rPr>
                <w:szCs w:val="24"/>
                <w:lang w:val="mn-MN"/>
              </w:rPr>
              <w:t>/ц</w:t>
            </w:r>
            <w:r w:rsidR="00293D0A">
              <w:rPr>
                <w:szCs w:val="24"/>
              </w:rPr>
              <w:t>;</w:t>
            </w:r>
          </w:p>
          <w:p w:rsidR="00293D0A" w:rsidRDefault="00293D0A" w:rsidP="00293D0A">
            <w:pPr>
              <w:spacing w:line="276" w:lineRule="auto"/>
              <w:jc w:val="both"/>
              <w:rPr>
                <w:szCs w:val="24"/>
              </w:rPr>
            </w:pPr>
          </w:p>
          <w:p w:rsidR="00293D0A" w:rsidRPr="00293D0A" w:rsidRDefault="00D65960" w:rsidP="00293D0A">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type m:val="skw"/>
                  <m:ctrlPr>
                    <w:rPr>
                      <w:rFonts w:ascii="Cambria Math" w:eastAsiaTheme="minorEastAsia" w:hAnsi="Cambria Math"/>
                      <w:i/>
                      <w:szCs w:val="24"/>
                    </w:rPr>
                  </m:ctrlPr>
                </m:fPr>
                <m:num>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den>
                      </m:f>
                    </m:e>
                  </m:d>
                </m:num>
                <m:den>
                  <m:r>
                    <w:rPr>
                      <w:rFonts w:ascii="Cambria Math" w:eastAsiaTheme="minorEastAsia" w:hAnsi="Cambria Math"/>
                      <w:szCs w:val="24"/>
                    </w:rPr>
                    <m:t>n</m:t>
                  </m:r>
                </m:den>
              </m:f>
            </m:oMath>
            <w:r w:rsidR="00293D0A">
              <w:rPr>
                <w:rFonts w:eastAsiaTheme="minorEastAsia"/>
                <w:szCs w:val="24"/>
              </w:rPr>
              <w:t xml:space="preserve"> </w:t>
            </w:r>
          </w:p>
          <w:p w:rsidR="00293D0A" w:rsidRDefault="00293D0A" w:rsidP="00293D0A">
            <w:pPr>
              <w:spacing w:line="276" w:lineRule="auto"/>
              <w:jc w:val="both"/>
              <w:rPr>
                <w:szCs w:val="24"/>
              </w:rPr>
            </w:pPr>
          </w:p>
          <w:p w:rsidR="00293D0A" w:rsidRDefault="00630B3E" w:rsidP="00293D0A">
            <w:pPr>
              <w:spacing w:line="276" w:lineRule="auto"/>
              <w:jc w:val="both"/>
              <w:rPr>
                <w:szCs w:val="24"/>
              </w:rPr>
            </w:pPr>
            <w:r>
              <w:rPr>
                <w:szCs w:val="24"/>
              </w:rPr>
              <w:t xml:space="preserve">n – </w:t>
            </w:r>
            <w:r>
              <w:rPr>
                <w:szCs w:val="24"/>
                <w:lang w:val="mn-MN"/>
              </w:rPr>
              <w:t>хэмжлийн тоо</w:t>
            </w:r>
            <w:r>
              <w:rPr>
                <w:szCs w:val="24"/>
              </w:rPr>
              <w:t>;</w:t>
            </w:r>
          </w:p>
          <w:p w:rsidR="00630B3E" w:rsidRDefault="00630B3E" w:rsidP="00293D0A">
            <w:pPr>
              <w:spacing w:line="276" w:lineRule="auto"/>
              <w:jc w:val="both"/>
              <w:rPr>
                <w:szCs w:val="24"/>
              </w:rPr>
            </w:pPr>
            <w:r>
              <w:rPr>
                <w:szCs w:val="24"/>
              </w:rPr>
              <w:t>V</w:t>
            </w:r>
            <w:r w:rsidR="0075427A">
              <w:rPr>
                <w:szCs w:val="24"/>
                <w:vertAlign w:val="subscript"/>
              </w:rPr>
              <w:t>үднб</w:t>
            </w:r>
            <w:r>
              <w:rPr>
                <w:szCs w:val="24"/>
              </w:rPr>
              <w:t xml:space="preserve"> – </w:t>
            </w:r>
            <w:r>
              <w:rPr>
                <w:szCs w:val="24"/>
                <w:lang w:val="mn-MN"/>
              </w:rPr>
              <w:t xml:space="preserve">агаарыг холих </w:t>
            </w:r>
            <w:r w:rsidR="00950755">
              <w:rPr>
                <w:szCs w:val="24"/>
                <w:lang w:val="mn-MN"/>
              </w:rPr>
              <w:t>тусдаа бүсийн үр дүнтэй эзлэхүүн,</w:t>
            </w:r>
            <w:r>
              <w:rPr>
                <w:szCs w:val="24"/>
                <w:lang w:val="mn-MN"/>
              </w:rPr>
              <w:t xml:space="preserve"> </w:t>
            </w:r>
            <w:r w:rsidR="00950755">
              <w:rPr>
                <w:szCs w:val="24"/>
                <w:lang w:val="mn-MN"/>
              </w:rPr>
              <w:t>м</w:t>
            </w:r>
            <w:r w:rsidR="00950755" w:rsidRPr="00950755">
              <w:rPr>
                <w:szCs w:val="24"/>
                <w:vertAlign w:val="superscript"/>
                <w:lang w:val="mn-MN"/>
              </w:rPr>
              <w:t>3</w:t>
            </w:r>
            <w:r>
              <w:rPr>
                <w:szCs w:val="24"/>
              </w:rPr>
              <w:t>;</w:t>
            </w:r>
          </w:p>
          <w:p w:rsidR="00950755" w:rsidRPr="00D750AD" w:rsidRDefault="00950755" w:rsidP="00293D0A">
            <w:pPr>
              <w:spacing w:line="276" w:lineRule="auto"/>
              <w:jc w:val="both"/>
              <w:rPr>
                <w:szCs w:val="24"/>
                <w:lang w:val="mn-MN"/>
              </w:rPr>
            </w:pPr>
            <w:r>
              <w:rPr>
                <w:szCs w:val="24"/>
              </w:rPr>
              <w:t>C</w:t>
            </w:r>
            <w:r w:rsidRPr="00D750AD">
              <w:rPr>
                <w:szCs w:val="24"/>
                <w:vertAlign w:val="subscript"/>
              </w:rPr>
              <w:t>k</w:t>
            </w:r>
            <w:r w:rsidR="00D750AD">
              <w:rPr>
                <w:szCs w:val="24"/>
                <w:lang w:val="mn-MN"/>
              </w:rPr>
              <w:t xml:space="preserve"> – өрөөний агаарын концентрацийг хэмжсэн </w:t>
            </w:r>
            <w:r w:rsidR="00D750AD">
              <w:rPr>
                <w:szCs w:val="24"/>
              </w:rPr>
              <w:t>k-</w:t>
            </w:r>
            <w:r w:rsidR="00D750AD">
              <w:rPr>
                <w:szCs w:val="24"/>
                <w:lang w:val="mn-MN"/>
              </w:rPr>
              <w:t>р хэмжил, м</w:t>
            </w:r>
            <w:r w:rsidR="00D750AD" w:rsidRPr="00293D0A">
              <w:rPr>
                <w:szCs w:val="24"/>
                <w:vertAlign w:val="superscript"/>
                <w:lang w:val="mn-MN"/>
              </w:rPr>
              <w:t>3</w:t>
            </w:r>
            <w:r w:rsidR="00D750AD">
              <w:rPr>
                <w:szCs w:val="24"/>
                <w:lang w:val="mn-MN"/>
              </w:rPr>
              <w:t>/ц</w:t>
            </w:r>
            <w:r w:rsidR="00D750AD">
              <w:rPr>
                <w:szCs w:val="24"/>
              </w:rPr>
              <w:t>;</w:t>
            </w:r>
          </w:p>
          <w:p w:rsidR="00950755" w:rsidRPr="00D750AD" w:rsidRDefault="00D750AD" w:rsidP="00293D0A">
            <w:pPr>
              <w:spacing w:line="276" w:lineRule="auto"/>
              <w:jc w:val="both"/>
              <w:rPr>
                <w:szCs w:val="24"/>
                <w:lang w:val="mn-MN"/>
              </w:rPr>
            </w:pPr>
            <w:r>
              <w:rPr>
                <w:szCs w:val="24"/>
              </w:rPr>
              <w:t>m</w:t>
            </w:r>
            <w:r w:rsidR="00950755" w:rsidRPr="00D750AD">
              <w:rPr>
                <w:szCs w:val="24"/>
                <w:vertAlign w:val="subscript"/>
              </w:rPr>
              <w:t>k</w:t>
            </w:r>
            <w:r w:rsidR="00C066EA">
              <w:rPr>
                <w:szCs w:val="24"/>
                <w:lang w:val="mn-MN"/>
              </w:rPr>
              <w:t xml:space="preserve"> – заагч хийн тунг хэмжсэн</w:t>
            </w:r>
            <w:r>
              <w:rPr>
                <w:szCs w:val="24"/>
                <w:lang w:val="mn-MN"/>
              </w:rPr>
              <w:t xml:space="preserve"> </w:t>
            </w:r>
            <w:r>
              <w:rPr>
                <w:szCs w:val="24"/>
              </w:rPr>
              <w:t>k-</w:t>
            </w:r>
            <w:r>
              <w:rPr>
                <w:szCs w:val="24"/>
                <w:lang w:val="mn-MN"/>
              </w:rPr>
              <w:t xml:space="preserve">р эзлэхүүн, </w:t>
            </w:r>
            <w:r w:rsidR="008C5765">
              <w:rPr>
                <w:szCs w:val="24"/>
                <w:lang w:val="mn-MN"/>
              </w:rPr>
              <w:t>м</w:t>
            </w:r>
            <w:r w:rsidR="008C5765" w:rsidRPr="00293D0A">
              <w:rPr>
                <w:szCs w:val="24"/>
                <w:vertAlign w:val="superscript"/>
                <w:lang w:val="mn-MN"/>
              </w:rPr>
              <w:t>3</w:t>
            </w:r>
            <w:r w:rsidR="008C5765">
              <w:rPr>
                <w:szCs w:val="24"/>
                <w:lang w:val="mn-MN"/>
              </w:rPr>
              <w:t>/м</w:t>
            </w:r>
            <w:r w:rsidR="008C5765" w:rsidRPr="008C5765">
              <w:rPr>
                <w:szCs w:val="24"/>
                <w:vertAlign w:val="superscript"/>
                <w:lang w:val="mn-MN"/>
              </w:rPr>
              <w:t>3</w:t>
            </w:r>
            <w:r w:rsidR="008C5765">
              <w:rPr>
                <w:szCs w:val="24"/>
              </w:rPr>
              <w:t>;</w:t>
            </w:r>
          </w:p>
          <w:p w:rsidR="00950755" w:rsidRPr="008C5765" w:rsidRDefault="00950755" w:rsidP="00293D0A">
            <w:pPr>
              <w:spacing w:line="276" w:lineRule="auto"/>
              <w:jc w:val="both"/>
              <w:rPr>
                <w:szCs w:val="24"/>
              </w:rPr>
            </w:pPr>
            <w:r>
              <w:rPr>
                <w:szCs w:val="24"/>
              </w:rPr>
              <w:t>C(t</w:t>
            </w:r>
            <w:r w:rsidRPr="00021950">
              <w:rPr>
                <w:szCs w:val="24"/>
                <w:vertAlign w:val="subscript"/>
              </w:rPr>
              <w:t>1</w:t>
            </w:r>
            <w:r>
              <w:rPr>
                <w:szCs w:val="24"/>
              </w:rPr>
              <w:t>)</w:t>
            </w:r>
            <w:r w:rsidR="008C5765">
              <w:rPr>
                <w:szCs w:val="24"/>
                <w:lang w:val="mn-MN"/>
              </w:rPr>
              <w:t xml:space="preserve"> – </w:t>
            </w:r>
            <w:r w:rsidR="008C5765" w:rsidRPr="00AF0B9A">
              <w:rPr>
                <w:rFonts w:eastAsiaTheme="minorEastAsia"/>
                <w:szCs w:val="24"/>
              </w:rPr>
              <w:t>t</w:t>
            </w:r>
            <w:r w:rsidR="008C5765" w:rsidRPr="00D90185">
              <w:rPr>
                <w:rFonts w:eastAsiaTheme="minorEastAsia"/>
                <w:szCs w:val="24"/>
                <w:vertAlign w:val="subscript"/>
              </w:rPr>
              <w:t>1</w:t>
            </w:r>
            <w:r w:rsidR="008C5765">
              <w:rPr>
                <w:rFonts w:eastAsiaTheme="minorEastAsia"/>
                <w:szCs w:val="24"/>
              </w:rPr>
              <w:t xml:space="preserve"> </w:t>
            </w:r>
            <w:r w:rsidR="008070C6">
              <w:rPr>
                <w:rFonts w:eastAsiaTheme="minorEastAsia"/>
                <w:szCs w:val="24"/>
                <w:lang w:val="mn-MN"/>
              </w:rPr>
              <w:t>эгшинд</w:t>
            </w:r>
            <w:r w:rsidR="008C5765">
              <w:rPr>
                <w:rFonts w:eastAsiaTheme="minorEastAsia"/>
                <w:szCs w:val="24"/>
                <w:lang w:val="mn-MN"/>
              </w:rPr>
              <w:t xml:space="preserve"> хэмжсэн, өрөөний агаарын концентраци, </w:t>
            </w:r>
            <w:r w:rsidR="008C5765">
              <w:rPr>
                <w:szCs w:val="24"/>
                <w:lang w:val="mn-MN"/>
              </w:rPr>
              <w:t>м</w:t>
            </w:r>
            <w:r w:rsidR="008C5765" w:rsidRPr="00B70D7E">
              <w:rPr>
                <w:szCs w:val="24"/>
                <w:vertAlign w:val="superscript"/>
                <w:lang w:val="mn-MN"/>
              </w:rPr>
              <w:t>3</w:t>
            </w:r>
            <w:r w:rsidR="008C5765">
              <w:rPr>
                <w:szCs w:val="24"/>
                <w:lang w:val="mn-MN"/>
              </w:rPr>
              <w:t>/ц</w:t>
            </w:r>
            <w:r w:rsidR="008C5765">
              <w:rPr>
                <w:szCs w:val="24"/>
              </w:rPr>
              <w:t>;</w:t>
            </w:r>
          </w:p>
          <w:p w:rsidR="00021950" w:rsidRDefault="00950755" w:rsidP="00021950">
            <w:pPr>
              <w:spacing w:line="276" w:lineRule="auto"/>
              <w:jc w:val="both"/>
              <w:rPr>
                <w:szCs w:val="24"/>
                <w:lang w:val="mn-MN"/>
              </w:rPr>
            </w:pPr>
            <w:r>
              <w:rPr>
                <w:szCs w:val="24"/>
              </w:rPr>
              <w:t>C(t</w:t>
            </w:r>
            <w:r w:rsidRPr="00021950">
              <w:rPr>
                <w:szCs w:val="24"/>
                <w:vertAlign w:val="subscript"/>
              </w:rPr>
              <w:t>2</w:t>
            </w:r>
            <w:r>
              <w:rPr>
                <w:szCs w:val="24"/>
              </w:rPr>
              <w:t>)</w:t>
            </w:r>
            <w:r w:rsidR="00021950">
              <w:rPr>
                <w:szCs w:val="24"/>
                <w:lang w:val="mn-MN"/>
              </w:rPr>
              <w:t xml:space="preserve"> –</w:t>
            </w:r>
            <w:r w:rsidR="00021950" w:rsidRPr="00AF0B9A">
              <w:rPr>
                <w:rFonts w:eastAsiaTheme="minorEastAsia"/>
                <w:szCs w:val="24"/>
              </w:rPr>
              <w:t xml:space="preserve"> t</w:t>
            </w:r>
            <w:r w:rsidR="00021950" w:rsidRPr="00021950">
              <w:rPr>
                <w:rFonts w:eastAsiaTheme="minorEastAsia"/>
                <w:szCs w:val="24"/>
                <w:vertAlign w:val="subscript"/>
                <w:lang w:val="mn-MN"/>
              </w:rPr>
              <w:t>2</w:t>
            </w:r>
            <w:r w:rsidR="00021950">
              <w:rPr>
                <w:rFonts w:eastAsiaTheme="minorEastAsia"/>
                <w:szCs w:val="24"/>
              </w:rPr>
              <w:t xml:space="preserve"> </w:t>
            </w:r>
            <w:r w:rsidR="008070C6">
              <w:rPr>
                <w:rFonts w:eastAsiaTheme="minorEastAsia"/>
                <w:szCs w:val="24"/>
                <w:lang w:val="mn-MN"/>
              </w:rPr>
              <w:t>эгшинд</w:t>
            </w:r>
            <w:r w:rsidR="00021950">
              <w:rPr>
                <w:rFonts w:eastAsiaTheme="minorEastAsia"/>
                <w:szCs w:val="24"/>
                <w:lang w:val="mn-MN"/>
              </w:rPr>
              <w:t xml:space="preserve"> хэмжсэн, өрөөний агаарын концентраци, </w:t>
            </w:r>
            <w:r w:rsidR="00021950">
              <w:rPr>
                <w:szCs w:val="24"/>
                <w:lang w:val="mn-MN"/>
              </w:rPr>
              <w:t>м</w:t>
            </w:r>
            <w:r w:rsidR="00021950" w:rsidRPr="00B70D7E">
              <w:rPr>
                <w:szCs w:val="24"/>
                <w:vertAlign w:val="superscript"/>
                <w:lang w:val="mn-MN"/>
              </w:rPr>
              <w:t>3</w:t>
            </w:r>
            <w:r w:rsidR="00021950">
              <w:rPr>
                <w:szCs w:val="24"/>
                <w:lang w:val="mn-MN"/>
              </w:rPr>
              <w:t>/ц</w:t>
            </w:r>
            <w:r w:rsidR="00F50760">
              <w:rPr>
                <w:szCs w:val="24"/>
              </w:rPr>
              <w:t xml:space="preserve"> </w:t>
            </w:r>
            <w:r w:rsidR="00F40018">
              <w:rPr>
                <w:szCs w:val="24"/>
                <w:lang w:val="mn-MN"/>
              </w:rPr>
              <w:t>нэгжтэй</w:t>
            </w:r>
            <w:r w:rsidR="00F50760">
              <w:rPr>
                <w:szCs w:val="24"/>
                <w:lang w:val="mn-MN"/>
              </w:rPr>
              <w:t>.</w:t>
            </w:r>
          </w:p>
          <w:p w:rsidR="00950755" w:rsidRPr="001661EF" w:rsidRDefault="002B1188" w:rsidP="00696C0F">
            <w:pPr>
              <w:spacing w:line="276" w:lineRule="auto"/>
              <w:jc w:val="both"/>
              <w:rPr>
                <w:szCs w:val="24"/>
              </w:rPr>
            </w:pPr>
            <w:r>
              <w:rPr>
                <w:szCs w:val="24"/>
                <w:lang w:val="mn-MN"/>
              </w:rPr>
              <w:t xml:space="preserve">Заагч хийг </w:t>
            </w:r>
            <w:r w:rsidR="008133F1">
              <w:rPr>
                <w:szCs w:val="24"/>
                <w:lang w:val="mn-MN"/>
              </w:rPr>
              <w:t xml:space="preserve">дөнгөж </w:t>
            </w:r>
            <w:r>
              <w:rPr>
                <w:szCs w:val="24"/>
                <w:lang w:val="mn-MN"/>
              </w:rPr>
              <w:t xml:space="preserve">тунлаж эхэлсний дараах өгөгдлийг хэрэглэж болохгүй. </w:t>
            </w:r>
            <w:r w:rsidR="00487672">
              <w:rPr>
                <w:szCs w:val="24"/>
                <w:lang w:val="mn-MN"/>
              </w:rPr>
              <w:t>Ха</w:t>
            </w:r>
            <w:r w:rsidR="001661EF">
              <w:rPr>
                <w:szCs w:val="24"/>
                <w:lang w:val="mn-MN"/>
              </w:rPr>
              <w:t>рин заагч хийг тунласнаас хойш</w:t>
            </w:r>
            <w:r w:rsidR="00487672">
              <w:rPr>
                <w:szCs w:val="24"/>
                <w:lang w:val="mn-MN"/>
              </w:rPr>
              <w:t xml:space="preserve"> өгөгдлийг шу</w:t>
            </w:r>
            <w:r w:rsidR="00434CCB">
              <w:rPr>
                <w:szCs w:val="24"/>
                <w:lang w:val="mn-MN"/>
              </w:rPr>
              <w:t>уд цуглуулах шаардлагатай. Дараа нь</w:t>
            </w:r>
            <w:r w:rsidR="00487672">
              <w:rPr>
                <w:szCs w:val="24"/>
                <w:lang w:val="mn-MN"/>
              </w:rPr>
              <w:t xml:space="preserve"> </w:t>
            </w:r>
            <w:r w:rsidR="00696C0F">
              <w:rPr>
                <w:szCs w:val="24"/>
                <w:lang w:val="mn-MN"/>
              </w:rPr>
              <w:t>туршилтын үндэслэлээр тооцоолсон</w:t>
            </w:r>
            <w:r w:rsidR="001661EF">
              <w:rPr>
                <w:szCs w:val="24"/>
                <w:lang w:val="mn-MN"/>
              </w:rPr>
              <w:t xml:space="preserve"> </w:t>
            </w:r>
            <w:r w:rsidR="00727E4F" w:rsidRPr="00F50760">
              <w:rPr>
                <w:szCs w:val="24"/>
                <w:lang w:val="mn-MN"/>
              </w:rPr>
              <w:t>t</w:t>
            </w:r>
            <w:r w:rsidR="00727E4F" w:rsidRPr="00487672">
              <w:rPr>
                <w:szCs w:val="24"/>
                <w:vertAlign w:val="subscript"/>
                <w:lang w:val="mn-MN"/>
              </w:rPr>
              <w:t>1</w:t>
            </w:r>
            <w:r w:rsidR="00727E4F">
              <w:rPr>
                <w:szCs w:val="24"/>
                <w:vertAlign w:val="subscript"/>
                <w:lang w:val="mn-MN"/>
              </w:rPr>
              <w:t xml:space="preserve"> </w:t>
            </w:r>
            <w:r w:rsidR="00696C0F">
              <w:rPr>
                <w:szCs w:val="24"/>
                <w:lang w:val="mn-MN"/>
              </w:rPr>
              <w:t>хугацаа</w:t>
            </w:r>
            <w:r w:rsidR="00727E4F">
              <w:rPr>
                <w:szCs w:val="24"/>
                <w:lang w:val="mn-MN"/>
              </w:rPr>
              <w:t xml:space="preserve"> өөрчлөгдсөн</w:t>
            </w:r>
            <w:r w:rsidR="00696C0F">
              <w:rPr>
                <w:szCs w:val="24"/>
                <w:lang w:val="mn-MN"/>
              </w:rPr>
              <w:t xml:space="preserve"> үеийн</w:t>
            </w:r>
            <w:r w:rsidR="00727E4F">
              <w:rPr>
                <w:szCs w:val="24"/>
                <w:lang w:val="mn-MN"/>
              </w:rPr>
              <w:t xml:space="preserve"> </w:t>
            </w:r>
            <w:r w:rsidR="00727E4F" w:rsidRPr="00353F73">
              <w:rPr>
                <w:szCs w:val="24"/>
                <w:lang w:val="mn-MN"/>
              </w:rPr>
              <w:t xml:space="preserve">хугацааны </w:t>
            </w:r>
            <w:r w:rsidR="00727E4F" w:rsidRPr="00353F73">
              <w:rPr>
                <w:szCs w:val="24"/>
                <w:lang w:val="mn-MN"/>
              </w:rPr>
              <w:lastRenderedPageBreak/>
              <w:t>дунджаар авс</w:t>
            </w:r>
            <w:r w:rsidR="00727E4F">
              <w:rPr>
                <w:szCs w:val="24"/>
                <w:lang w:val="mn-MN"/>
              </w:rPr>
              <w:t>а</w:t>
            </w:r>
            <w:r w:rsidR="00696C0F">
              <w:rPr>
                <w:szCs w:val="24"/>
                <w:lang w:val="mn-MN"/>
              </w:rPr>
              <w:t xml:space="preserve">н </w:t>
            </w:r>
            <w:r w:rsidR="006B2C3B">
              <w:rPr>
                <w:szCs w:val="24"/>
                <w:lang w:val="mn-MN"/>
              </w:rPr>
              <w:t>агаарын хувийн</w:t>
            </w:r>
            <w:r w:rsidR="00434CCB">
              <w:rPr>
                <w:szCs w:val="24"/>
                <w:lang w:val="mn-MN"/>
              </w:rPr>
              <w:t xml:space="preserve"> зардал, мөн</w:t>
            </w:r>
            <w:r w:rsidR="00696C0F">
              <w:rPr>
                <w:szCs w:val="24"/>
                <w:lang w:val="mn-MN"/>
              </w:rPr>
              <w:t xml:space="preserve"> </w:t>
            </w:r>
            <w:r w:rsidR="000C4454" w:rsidRPr="00D304E5">
              <w:rPr>
                <w:szCs w:val="24"/>
                <w:lang w:val="mn-MN"/>
              </w:rPr>
              <w:t>агааржуулалтын хурд тогтворжсон хугацаанаас</w:t>
            </w:r>
            <w:r w:rsidR="002D4945" w:rsidRPr="00D304E5">
              <w:rPr>
                <w:szCs w:val="24"/>
                <w:lang w:val="mn-MN"/>
              </w:rPr>
              <w:t xml:space="preserve"> эхлэн</w:t>
            </w:r>
            <w:r w:rsidR="000C4454" w:rsidRPr="00D304E5">
              <w:rPr>
                <w:szCs w:val="24"/>
                <w:lang w:val="mn-MN"/>
              </w:rPr>
              <w:t xml:space="preserve"> </w:t>
            </w:r>
            <w:r w:rsidR="003E65B5" w:rsidRPr="00D304E5">
              <w:rPr>
                <w:szCs w:val="24"/>
                <w:lang w:val="mn-MN"/>
              </w:rPr>
              <w:t>тооцоолсон</w:t>
            </w:r>
            <w:r w:rsidR="00687B47" w:rsidRPr="00D304E5">
              <w:rPr>
                <w:szCs w:val="24"/>
                <w:lang w:val="mn-MN"/>
              </w:rPr>
              <w:t xml:space="preserve"> </w:t>
            </w:r>
            <w:r w:rsidR="000C4454" w:rsidRPr="00D304E5">
              <w:rPr>
                <w:szCs w:val="24"/>
                <w:lang w:val="mn-MN"/>
              </w:rPr>
              <w:t xml:space="preserve">үр дүнгүүдийг </w:t>
            </w:r>
            <w:r w:rsidR="00C83C11" w:rsidRPr="00D304E5">
              <w:rPr>
                <w:szCs w:val="24"/>
                <w:lang w:val="mn-MN"/>
              </w:rPr>
              <w:t>авна.</w:t>
            </w:r>
            <w:r w:rsidR="00C83C11">
              <w:rPr>
                <w:szCs w:val="24"/>
                <w:lang w:val="mn-MN"/>
              </w:rPr>
              <w:t xml:space="preserve"> </w:t>
            </w:r>
          </w:p>
          <w:p w:rsidR="00C83C11" w:rsidRPr="002D4945" w:rsidRDefault="003E65B5" w:rsidP="00696C0F">
            <w:pPr>
              <w:spacing w:line="276" w:lineRule="auto"/>
              <w:jc w:val="both"/>
              <w:rPr>
                <w:rFonts w:eastAsia="Calibri"/>
                <w:b/>
                <w:szCs w:val="24"/>
                <w:lang w:val="mn-MN"/>
              </w:rPr>
            </w:pPr>
            <w:r w:rsidRPr="002D4945">
              <w:rPr>
                <w:b/>
                <w:szCs w:val="24"/>
                <w:lang w:val="mn-MN"/>
              </w:rPr>
              <w:t xml:space="preserve">5.4.2 </w:t>
            </w:r>
            <w:r w:rsidR="006040DD">
              <w:rPr>
                <w:rFonts w:eastAsia="Calibri"/>
                <w:b/>
                <w:szCs w:val="24"/>
                <w:lang w:val="mn-MN"/>
              </w:rPr>
              <w:t>У</w:t>
            </w:r>
            <w:r w:rsidR="00B978F6" w:rsidRPr="002D4945">
              <w:rPr>
                <w:rFonts w:eastAsia="Calibri"/>
                <w:b/>
                <w:szCs w:val="24"/>
                <w:lang w:val="mn-MN"/>
              </w:rPr>
              <w:t xml:space="preserve">рвуу концентрацийн аргын </w:t>
            </w:r>
            <w:r w:rsidR="00123D10">
              <w:rPr>
                <w:rFonts w:eastAsia="Calibri"/>
                <w:b/>
                <w:szCs w:val="24"/>
                <w:lang w:val="mn-MN"/>
              </w:rPr>
              <w:t>дунджийн</w:t>
            </w:r>
            <w:r w:rsidR="006040DD" w:rsidRPr="002D4945">
              <w:rPr>
                <w:rFonts w:eastAsia="Calibri"/>
                <w:b/>
                <w:szCs w:val="24"/>
                <w:lang w:val="mn-MN"/>
              </w:rPr>
              <w:t xml:space="preserve"> </w:t>
            </w:r>
            <w:r w:rsidR="00B978F6" w:rsidRPr="002D4945">
              <w:rPr>
                <w:rFonts w:eastAsia="Calibri"/>
                <w:b/>
                <w:szCs w:val="24"/>
                <w:lang w:val="mn-MN"/>
              </w:rPr>
              <w:t>горим</w:t>
            </w:r>
          </w:p>
          <w:p w:rsidR="00B978F6" w:rsidRDefault="003138C8" w:rsidP="00687B47">
            <w:pPr>
              <w:spacing w:line="276" w:lineRule="auto"/>
              <w:jc w:val="both"/>
              <w:rPr>
                <w:szCs w:val="24"/>
                <w:lang w:val="mn-MN"/>
              </w:rPr>
            </w:pPr>
            <w:r>
              <w:rPr>
                <w:rFonts w:eastAsia="Calibri"/>
                <w:szCs w:val="24"/>
                <w:lang w:val="mn-MN"/>
              </w:rPr>
              <w:t>Энэ аргын хувьд т</w:t>
            </w:r>
            <w:r w:rsidR="00116EC9">
              <w:rPr>
                <w:rFonts w:eastAsia="Calibri"/>
                <w:szCs w:val="24"/>
                <w:lang w:val="mn-MN"/>
              </w:rPr>
              <w:t>усдаа бүсэд хийн концентрацийг хэмжих явцад концентрацийн нэгэн жигд хуваарилалтыг хадгалж, заагч хийг</w:t>
            </w:r>
            <w:r w:rsidR="00DB1732">
              <w:rPr>
                <w:rFonts w:eastAsia="Calibri"/>
                <w:szCs w:val="24"/>
                <w:lang w:val="mn-MN"/>
              </w:rPr>
              <w:t xml:space="preserve"> </w:t>
            </w:r>
            <w:r>
              <w:rPr>
                <w:rFonts w:eastAsia="Calibri"/>
                <w:szCs w:val="24"/>
                <w:lang w:val="mn-MN"/>
              </w:rPr>
              <w:t xml:space="preserve">ихэнхдээ </w:t>
            </w:r>
            <w:r w:rsidR="00DB1732">
              <w:rPr>
                <w:rFonts w:eastAsia="Calibri"/>
                <w:szCs w:val="24"/>
                <w:lang w:val="mn-MN"/>
              </w:rPr>
              <w:t xml:space="preserve">тогтмол </w:t>
            </w:r>
            <w:r>
              <w:rPr>
                <w:rFonts w:eastAsia="Calibri"/>
                <w:szCs w:val="24"/>
                <w:lang w:val="mn-MN"/>
              </w:rPr>
              <w:t>урсгалаар өгдөг.</w:t>
            </w:r>
            <w:r w:rsidR="00116EC9">
              <w:rPr>
                <w:rFonts w:eastAsia="Calibri"/>
                <w:szCs w:val="24"/>
                <w:lang w:val="mn-MN"/>
              </w:rPr>
              <w:t xml:space="preserve"> </w:t>
            </w:r>
            <w:r w:rsidR="00272D00">
              <w:rPr>
                <w:rFonts w:eastAsia="Calibri"/>
                <w:szCs w:val="24"/>
                <w:lang w:val="mn-MN"/>
              </w:rPr>
              <w:t>Хийн концентрацийг тогтворжуулсны дараа</w:t>
            </w:r>
            <w:r w:rsidR="00D304E5">
              <w:rPr>
                <w:rFonts w:eastAsia="Calibri"/>
                <w:szCs w:val="24"/>
                <w:lang w:val="mn-MN"/>
              </w:rPr>
              <w:t>х</w:t>
            </w:r>
            <w:r w:rsidR="00272D00">
              <w:rPr>
                <w:rFonts w:eastAsia="Calibri"/>
                <w:szCs w:val="24"/>
                <w:lang w:val="mn-MN"/>
              </w:rPr>
              <w:t xml:space="preserve"> </w:t>
            </w:r>
            <w:r w:rsidR="00D304E5">
              <w:rPr>
                <w:szCs w:val="24"/>
                <w:lang w:val="mn-MN"/>
              </w:rPr>
              <w:t>хугацааны дунджаа</w:t>
            </w:r>
            <w:r w:rsidR="00FF0742">
              <w:rPr>
                <w:szCs w:val="24"/>
                <w:lang w:val="mn-MN"/>
              </w:rPr>
              <w:t>р авсан агааржуулалтын хурдыг</w:t>
            </w:r>
            <w:r w:rsidR="00D304E5">
              <w:rPr>
                <w:szCs w:val="24"/>
                <w:lang w:val="mn-MN"/>
              </w:rPr>
              <w:t xml:space="preserve"> </w:t>
            </w:r>
            <w:r w:rsidR="005A1AA1">
              <w:rPr>
                <w:szCs w:val="24"/>
                <w:lang w:val="mn-MN"/>
              </w:rPr>
              <w:t xml:space="preserve">тодорхойлохдоо </w:t>
            </w:r>
            <w:r w:rsidR="00687B47">
              <w:rPr>
                <w:rFonts w:eastAsia="Calibri"/>
                <w:szCs w:val="24"/>
                <w:lang w:val="mn-MN"/>
              </w:rPr>
              <w:t>заагч хийг ө</w:t>
            </w:r>
            <w:r w:rsidR="005A1AA1">
              <w:rPr>
                <w:rFonts w:eastAsia="Calibri"/>
                <w:szCs w:val="24"/>
                <w:lang w:val="mn-MN"/>
              </w:rPr>
              <w:t>гсөн</w:t>
            </w:r>
            <w:r w:rsidR="00687B47">
              <w:rPr>
                <w:rFonts w:eastAsia="Calibri"/>
                <w:szCs w:val="24"/>
                <w:lang w:val="mn-MN"/>
              </w:rPr>
              <w:t xml:space="preserve"> хурдыг хоёр </w:t>
            </w:r>
            <w:r w:rsidR="008070C6">
              <w:rPr>
                <w:rFonts w:eastAsia="Calibri"/>
                <w:szCs w:val="24"/>
                <w:lang w:val="mn-MN"/>
              </w:rPr>
              <w:t>эгшний</w:t>
            </w:r>
            <w:r w:rsidR="00687B47">
              <w:rPr>
                <w:rFonts w:eastAsia="Calibri"/>
                <w:szCs w:val="24"/>
                <w:lang w:val="mn-MN"/>
              </w:rPr>
              <w:t xml:space="preserve"> хооронд</w:t>
            </w:r>
            <w:r w:rsidR="005A1AA1">
              <w:rPr>
                <w:rFonts w:eastAsia="Calibri"/>
                <w:szCs w:val="24"/>
                <w:lang w:val="mn-MN"/>
              </w:rPr>
              <w:t>ын хийн концентрацид харьцуулсан</w:t>
            </w:r>
            <w:r w:rsidR="00687B47">
              <w:rPr>
                <w:rFonts w:eastAsia="Calibri"/>
                <w:szCs w:val="24"/>
                <w:lang w:val="mn-MN"/>
              </w:rPr>
              <w:t xml:space="preserve"> интеграцийн </w:t>
            </w:r>
            <w:r w:rsidR="00E03A27">
              <w:rPr>
                <w:rFonts w:eastAsia="Calibri"/>
                <w:szCs w:val="24"/>
                <w:lang w:val="mn-MN"/>
              </w:rPr>
              <w:t xml:space="preserve"> </w:t>
            </w:r>
            <w:r w:rsidR="005A1AA1">
              <w:rPr>
                <w:rFonts w:eastAsia="Calibri"/>
                <w:szCs w:val="24"/>
                <w:lang w:val="mn-MN"/>
              </w:rPr>
              <w:t>харьцаа</w:t>
            </w:r>
            <w:r w:rsidR="005A1AA1">
              <w:rPr>
                <w:szCs w:val="24"/>
                <w:lang w:val="mn-MN"/>
              </w:rPr>
              <w:t>гаар олно.</w:t>
            </w:r>
          </w:p>
          <w:p w:rsidR="005852B5" w:rsidRDefault="001126FA" w:rsidP="005852B5">
            <w:pPr>
              <w:spacing w:line="276" w:lineRule="auto"/>
              <w:jc w:val="both"/>
              <w:rPr>
                <w:rFonts w:eastAsia="Calibri"/>
                <w:szCs w:val="24"/>
                <w:lang w:val="mn-MN"/>
              </w:rPr>
            </w:pPr>
            <w:r>
              <w:rPr>
                <w:szCs w:val="24"/>
                <w:lang w:val="mn-MN"/>
              </w:rPr>
              <w:t xml:space="preserve">Тиймээс </w:t>
            </w:r>
            <w:r w:rsidR="00B3157D">
              <w:rPr>
                <w:rFonts w:eastAsia="Calibri"/>
                <w:szCs w:val="24"/>
                <w:lang w:val="mn-MN"/>
              </w:rPr>
              <w:t>заагч хийг өгсөн</w:t>
            </w:r>
            <w:r w:rsidR="00506B8A">
              <w:rPr>
                <w:rFonts w:eastAsia="Calibri"/>
                <w:szCs w:val="24"/>
                <w:lang w:val="mn-MN"/>
              </w:rPr>
              <w:t xml:space="preserve"> хурд болон хийн концентрацийн аль алийг тасралтгүй хэмжих нь давуу талтай. Гэхдээ </w:t>
            </w:r>
            <w:r w:rsidR="00C07304">
              <w:rPr>
                <w:rFonts w:eastAsia="Calibri"/>
                <w:szCs w:val="24"/>
                <w:lang w:val="mn-MN"/>
              </w:rPr>
              <w:t xml:space="preserve">хэмжлийг </w:t>
            </w:r>
            <w:r w:rsidR="00FF0742">
              <w:rPr>
                <w:rFonts w:eastAsia="Calibri"/>
                <w:szCs w:val="24"/>
                <w:lang w:val="mn-MN"/>
              </w:rPr>
              <w:t>тусдаа үеүдээр</w:t>
            </w:r>
            <w:r w:rsidR="005852B5">
              <w:rPr>
                <w:rFonts w:eastAsia="Calibri"/>
                <w:szCs w:val="24"/>
                <w:lang w:val="mn-MN"/>
              </w:rPr>
              <w:t xml:space="preserve"> хийх бол хугацааны дифференциал алдааг багасгахын тулд хугацааны интервал нь 1 мин орчим байвал зохино. </w:t>
            </w:r>
          </w:p>
          <w:p w:rsidR="00687B47" w:rsidRDefault="008765DB" w:rsidP="005852B5">
            <w:pPr>
              <w:spacing w:line="276" w:lineRule="auto"/>
              <w:jc w:val="both"/>
              <w:rPr>
                <w:rFonts w:eastAsia="Calibri"/>
                <w:szCs w:val="24"/>
                <w:lang w:val="mn-MN"/>
              </w:rPr>
            </w:pPr>
            <w:r>
              <w:rPr>
                <w:rFonts w:eastAsia="Calibri"/>
                <w:szCs w:val="24"/>
                <w:lang w:val="mn-MN"/>
              </w:rPr>
              <w:t xml:space="preserve">Агааржуулалтын эгшин зуурын хурдыг хугацааны явцад шалгахын тулд хамгийн багадаа хоёр мужид хэмжил хийх шаардлагатай. </w:t>
            </w:r>
          </w:p>
          <w:p w:rsidR="008765DB" w:rsidRDefault="009012F4" w:rsidP="007D17BB">
            <w:pPr>
              <w:spacing w:line="276" w:lineRule="auto"/>
              <w:jc w:val="both"/>
              <w:rPr>
                <w:szCs w:val="24"/>
                <w:lang w:val="mn-MN"/>
              </w:rPr>
            </w:pPr>
            <w:r>
              <w:rPr>
                <w:szCs w:val="24"/>
                <w:lang w:val="mn-MN"/>
              </w:rPr>
              <w:t xml:space="preserve">Туршилтын энэ аргыг 5-р зурагт тоймлон харуулсан. </w:t>
            </w:r>
            <w:r w:rsidR="00DC39DB">
              <w:rPr>
                <w:szCs w:val="24"/>
                <w:lang w:val="mn-MN"/>
              </w:rPr>
              <w:t>Хи</w:t>
            </w:r>
            <w:r w:rsidR="00514C84">
              <w:rPr>
                <w:szCs w:val="24"/>
                <w:lang w:val="mn-MN"/>
              </w:rPr>
              <w:t>йн концентрацийг нэмэгдүүлэх</w:t>
            </w:r>
            <w:r w:rsidR="00DC39DB">
              <w:rPr>
                <w:szCs w:val="24"/>
                <w:lang w:val="mn-MN"/>
              </w:rPr>
              <w:t xml:space="preserve"> явцыг ду</w:t>
            </w:r>
            <w:r w:rsidR="00E40B3F">
              <w:rPr>
                <w:szCs w:val="24"/>
                <w:lang w:val="mn-MN"/>
              </w:rPr>
              <w:t>усгасан гэдгийг баталгаажуулах</w:t>
            </w:r>
            <w:r w:rsidR="007D17BB">
              <w:rPr>
                <w:szCs w:val="24"/>
                <w:lang w:val="mn-MN"/>
              </w:rPr>
              <w:t xml:space="preserve">ын тулд, </w:t>
            </w:r>
            <w:r w:rsidR="00E40B3F">
              <w:rPr>
                <w:szCs w:val="24"/>
                <w:lang w:val="mn-MN"/>
              </w:rPr>
              <w:t xml:space="preserve">мөн </w:t>
            </w:r>
            <w:r w:rsidR="007D17BB">
              <w:rPr>
                <w:szCs w:val="24"/>
                <w:lang w:val="mn-MN"/>
              </w:rPr>
              <w:t xml:space="preserve">хийн концентрацийн өөрчлөлтийн улмаас болон </w:t>
            </w:r>
            <w:r w:rsidR="00DC39DB">
              <w:rPr>
                <w:szCs w:val="24"/>
                <w:lang w:val="mn-MN"/>
              </w:rPr>
              <w:t xml:space="preserve"> </w:t>
            </w:r>
            <w:r w:rsidR="001F0C9C">
              <w:rPr>
                <w:szCs w:val="24"/>
                <w:lang w:val="mn-MN"/>
              </w:rPr>
              <w:t>заагч хийг өгөх хурдын интеграл утгын шаардлагаар тасралтгүй хэмжил</w:t>
            </w:r>
            <w:r w:rsidR="009A1F72">
              <w:rPr>
                <w:szCs w:val="24"/>
                <w:lang w:val="mn-MN"/>
              </w:rPr>
              <w:t>, бичилт хийх</w:t>
            </w:r>
            <w:r w:rsidR="001F0C9C">
              <w:rPr>
                <w:szCs w:val="24"/>
                <w:lang w:val="mn-MN"/>
              </w:rPr>
              <w:t xml:space="preserve"> боломжтой болгохын тулд тоног төхөөрөмж хэрэгтэй болно. </w:t>
            </w:r>
            <w:r w:rsidR="006B13A7">
              <w:rPr>
                <w:szCs w:val="24"/>
                <w:lang w:val="mn-MN"/>
              </w:rPr>
              <w:t xml:space="preserve">Түүнчлэн </w:t>
            </w:r>
            <w:r w:rsidR="00AE487C">
              <w:rPr>
                <w:szCs w:val="24"/>
                <w:lang w:val="mn-MN"/>
              </w:rPr>
              <w:t xml:space="preserve">тусдаа бүсэд хийн </w:t>
            </w:r>
            <w:r w:rsidR="00AE487C">
              <w:rPr>
                <w:szCs w:val="24"/>
                <w:lang w:val="mn-MN"/>
              </w:rPr>
              <w:lastRenderedPageBreak/>
              <w:t xml:space="preserve">концентраци нэгэн жигд байгааг баталгаажуулахын тулд орон зайн олон </w:t>
            </w:r>
            <w:r w:rsidR="00FA1625">
              <w:rPr>
                <w:szCs w:val="24"/>
                <w:lang w:val="mn-MN"/>
              </w:rPr>
              <w:t>цэгт</w:t>
            </w:r>
            <w:r w:rsidR="00AE487C">
              <w:rPr>
                <w:szCs w:val="24"/>
                <w:lang w:val="mn-MN"/>
              </w:rPr>
              <w:t xml:space="preserve"> концентрацийг </w:t>
            </w:r>
            <w:r w:rsidR="001C0D0F">
              <w:rPr>
                <w:szCs w:val="24"/>
                <w:lang w:val="mn-MN"/>
              </w:rPr>
              <w:t xml:space="preserve">хэмжих төхөөрөмжтэй байвал давуу талтай. Хэмжлийн хугацааны интервал 30 мин байх нь ерөнхийдөө тохиромжтой. </w:t>
            </w:r>
          </w:p>
          <w:p w:rsidR="001C0D0F" w:rsidRPr="004B548B" w:rsidRDefault="000E5845" w:rsidP="00DF2C48">
            <w:pPr>
              <w:spacing w:line="276" w:lineRule="auto"/>
              <w:jc w:val="both"/>
              <w:rPr>
                <w:szCs w:val="24"/>
              </w:rPr>
            </w:pPr>
            <w:r>
              <w:rPr>
                <w:szCs w:val="24"/>
                <w:lang w:val="mn-MN"/>
              </w:rPr>
              <w:t>Хэмжлийн алдаа</w:t>
            </w:r>
            <w:r w:rsidR="00FA1625">
              <w:rPr>
                <w:szCs w:val="24"/>
                <w:lang w:val="mn-MN"/>
              </w:rPr>
              <w:t xml:space="preserve"> нь</w:t>
            </w:r>
            <w:r>
              <w:rPr>
                <w:szCs w:val="24"/>
                <w:lang w:val="mn-MN"/>
              </w:rPr>
              <w:t xml:space="preserve"> </w:t>
            </w:r>
            <w:r w:rsidR="00F76317">
              <w:rPr>
                <w:szCs w:val="24"/>
                <w:lang w:val="mn-MN"/>
              </w:rPr>
              <w:t>тооцоолсон концентраци</w:t>
            </w:r>
            <w:r>
              <w:rPr>
                <w:szCs w:val="24"/>
                <w:lang w:val="mn-MN"/>
              </w:rPr>
              <w:t xml:space="preserve">йн 2 %-аас хэтрэхгүй байх, </w:t>
            </w:r>
            <w:r w:rsidR="00DF2C48">
              <w:rPr>
                <w:szCs w:val="24"/>
                <w:lang w:val="mn-MN"/>
              </w:rPr>
              <w:t xml:space="preserve">агаарын концентрацийг </w:t>
            </w:r>
            <w:r w:rsidR="00FA1625">
              <w:rPr>
                <w:szCs w:val="24"/>
                <w:lang w:val="mn-MN"/>
              </w:rPr>
              <w:t>хий шинжлэх төхөөрөмж</w:t>
            </w:r>
            <w:r>
              <w:rPr>
                <w:szCs w:val="24"/>
                <w:lang w:val="mn-MN"/>
              </w:rPr>
              <w:t xml:space="preserve"> илрүүлэх боломжтой хүрээнд  </w:t>
            </w:r>
            <w:r w:rsidR="005A3A0C">
              <w:rPr>
                <w:szCs w:val="24"/>
                <w:lang w:val="mn-MN"/>
              </w:rPr>
              <w:t>байлгахын тулд</w:t>
            </w:r>
            <w:r>
              <w:rPr>
                <w:szCs w:val="24"/>
                <w:lang w:val="mn-MN"/>
              </w:rPr>
              <w:t xml:space="preserve"> </w:t>
            </w:r>
            <w:r w:rsidR="005A3A0C">
              <w:rPr>
                <w:szCs w:val="24"/>
                <w:lang w:val="mn-MN"/>
              </w:rPr>
              <w:t>з</w:t>
            </w:r>
            <w:r w:rsidR="00A47FA4">
              <w:rPr>
                <w:szCs w:val="24"/>
                <w:lang w:val="mn-MN"/>
              </w:rPr>
              <w:t xml:space="preserve">аагч </w:t>
            </w:r>
            <w:r w:rsidR="005A3A0C">
              <w:rPr>
                <w:szCs w:val="24"/>
                <w:lang w:val="mn-MN"/>
              </w:rPr>
              <w:t xml:space="preserve">хийн урсгалын хурдыг тогтоох шаардлагатай. </w:t>
            </w:r>
            <w:r w:rsidR="00DF2C48">
              <w:rPr>
                <w:szCs w:val="24"/>
                <w:lang w:val="mn-MN"/>
              </w:rPr>
              <w:t>Тусдаа бүс дэх агаарын концентрацийн өөр</w:t>
            </w:r>
            <w:r w:rsidR="007647BC">
              <w:rPr>
                <w:szCs w:val="24"/>
                <w:lang w:val="mn-MN"/>
              </w:rPr>
              <w:t>члөлтийг 10 %-аас бага хувьд барихын</w:t>
            </w:r>
            <w:r w:rsidR="00DF2C48">
              <w:rPr>
                <w:szCs w:val="24"/>
                <w:lang w:val="mn-MN"/>
              </w:rPr>
              <w:t xml:space="preserve"> тулд хийн концентрацийг </w:t>
            </w:r>
            <w:r w:rsidR="00686C6C">
              <w:rPr>
                <w:szCs w:val="24"/>
                <w:lang w:val="mn-MN"/>
              </w:rPr>
              <w:t>тарааж холих хэрэгтэй.</w:t>
            </w:r>
          </w:p>
        </w:tc>
        <w:tc>
          <w:tcPr>
            <w:tcW w:w="4675" w:type="dxa"/>
          </w:tcPr>
          <w:p w:rsidR="000C521B" w:rsidRPr="000C521B" w:rsidRDefault="000C521B" w:rsidP="000C521B">
            <w:pPr>
              <w:spacing w:line="276" w:lineRule="auto"/>
              <w:rPr>
                <w:b/>
                <w:szCs w:val="24"/>
                <w:lang w:val="mn-MN"/>
              </w:rPr>
            </w:pPr>
            <w:r w:rsidRPr="000C521B">
              <w:rPr>
                <w:b/>
                <w:szCs w:val="24"/>
                <w:lang w:val="mn-MN"/>
              </w:rPr>
              <w:lastRenderedPageBreak/>
              <w:t>5.4</w:t>
            </w:r>
            <w:r w:rsidRPr="000C521B">
              <w:rPr>
                <w:b/>
                <w:szCs w:val="24"/>
                <w:lang w:val="mn-MN"/>
              </w:rPr>
              <w:tab/>
              <w:t>Continuous dose methods</w:t>
            </w:r>
          </w:p>
          <w:p w:rsidR="000C521B" w:rsidRPr="000C521B" w:rsidRDefault="000C521B" w:rsidP="000C521B">
            <w:pPr>
              <w:spacing w:line="276" w:lineRule="auto"/>
              <w:rPr>
                <w:b/>
                <w:szCs w:val="24"/>
                <w:lang w:val="mn-MN"/>
              </w:rPr>
            </w:pPr>
            <w:r w:rsidRPr="000C521B">
              <w:rPr>
                <w:b/>
                <w:szCs w:val="24"/>
                <w:lang w:val="mn-MN"/>
              </w:rPr>
              <w:t>5.4.1</w:t>
            </w:r>
            <w:r w:rsidRPr="000C521B">
              <w:rPr>
                <w:b/>
                <w:szCs w:val="24"/>
                <w:lang w:val="mn-MN"/>
              </w:rPr>
              <w:tab/>
              <w:t>Calculation of average of inverse concentration method</w:t>
            </w:r>
          </w:p>
          <w:p w:rsidR="000C521B" w:rsidRDefault="000C521B" w:rsidP="000C521B">
            <w:pPr>
              <w:spacing w:line="276" w:lineRule="auto"/>
              <w:jc w:val="both"/>
              <w:rPr>
                <w:szCs w:val="24"/>
                <w:lang w:val="mn-MN"/>
              </w:rPr>
            </w:pPr>
            <w:r w:rsidRPr="000C521B">
              <w:rPr>
                <w:szCs w:val="24"/>
                <w:lang w:val="mn-MN"/>
              </w:rPr>
              <w:lastRenderedPageBreak/>
              <w:t>Through this method, the average ventilation rate is obtained from Formula (25), applying the volume of tracer gas dose f</w:t>
            </w:r>
            <w:r>
              <w:rPr>
                <w:szCs w:val="24"/>
                <w:lang w:val="mn-MN"/>
              </w:rPr>
              <w:t xml:space="preserve">rom the start to the end of </w:t>
            </w:r>
            <w:r w:rsidRPr="000C521B">
              <w:rPr>
                <w:szCs w:val="24"/>
                <w:lang w:val="mn-MN"/>
              </w:rPr>
              <w:t>measurement, uniformly distributed room air concentration and effective mixing zone volume.</w:t>
            </w:r>
          </w:p>
          <w:p w:rsidR="00293D0A" w:rsidRDefault="00293D0A" w:rsidP="000C521B">
            <w:pPr>
              <w:spacing w:line="276" w:lineRule="auto"/>
              <w:jc w:val="both"/>
              <w:rPr>
                <w:szCs w:val="24"/>
                <w:lang w:val="mn-MN"/>
              </w:rPr>
            </w:pPr>
          </w:p>
          <w:p w:rsidR="00293D0A" w:rsidRDefault="00D65960" w:rsidP="00293D0A">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d>
                <m:dPr>
                  <m:begChr m:val="["/>
                  <m:endChr m:val="]"/>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t</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93D0A">
              <w:rPr>
                <w:rFonts w:eastAsiaTheme="minorEastAsia"/>
                <w:szCs w:val="24"/>
              </w:rPr>
              <w:t xml:space="preserve">       (25)</w:t>
            </w:r>
          </w:p>
          <w:p w:rsidR="004C1895" w:rsidRDefault="004C1895" w:rsidP="00293D0A">
            <w:pPr>
              <w:spacing w:line="276" w:lineRule="auto"/>
              <w:jc w:val="center"/>
              <w:rPr>
                <w:rFonts w:eastAsiaTheme="minorEastAsia"/>
                <w:szCs w:val="24"/>
              </w:rPr>
            </w:pPr>
          </w:p>
          <w:p w:rsidR="004C1895" w:rsidRDefault="004C1895" w:rsidP="004C1895">
            <w:pPr>
              <w:spacing w:line="276" w:lineRule="auto"/>
              <w:jc w:val="both"/>
              <w:rPr>
                <w:rFonts w:eastAsiaTheme="minorEastAsia"/>
                <w:szCs w:val="24"/>
              </w:rPr>
            </w:pPr>
            <w:r>
              <w:rPr>
                <w:rFonts w:eastAsiaTheme="minorEastAsia"/>
                <w:szCs w:val="24"/>
              </w:rPr>
              <w:t>where</w:t>
            </w:r>
          </w:p>
          <w:p w:rsidR="004C1895" w:rsidRPr="004C1895" w:rsidRDefault="004C1895" w:rsidP="004C1895">
            <w:pPr>
              <w:spacing w:line="276" w:lineRule="auto"/>
              <w:jc w:val="both"/>
              <w:rPr>
                <w:szCs w:val="24"/>
                <w:lang w:val="mn-MN"/>
              </w:rPr>
            </w:pPr>
            <w:r w:rsidRPr="004C1895">
              <w:rPr>
                <w:szCs w:val="24"/>
                <w:lang w:val="mn-MN"/>
              </w:rPr>
              <w:t>t</w:t>
            </w:r>
            <w:r w:rsidRPr="004C1895">
              <w:rPr>
                <w:szCs w:val="24"/>
                <w:vertAlign w:val="subscript"/>
                <w:lang w:val="mn-MN"/>
              </w:rPr>
              <w:t>1</w:t>
            </w:r>
            <w:r w:rsidRPr="004C1895">
              <w:rPr>
                <w:szCs w:val="24"/>
                <w:lang w:val="mn-MN"/>
              </w:rPr>
              <w:tab/>
              <w:t>is the time at which measurement starts, in h;</w:t>
            </w:r>
          </w:p>
          <w:p w:rsidR="004C1895" w:rsidRPr="004C1895" w:rsidRDefault="004C1895" w:rsidP="004C1895">
            <w:pPr>
              <w:spacing w:line="276" w:lineRule="auto"/>
              <w:jc w:val="both"/>
              <w:rPr>
                <w:szCs w:val="24"/>
                <w:lang w:val="mn-MN"/>
              </w:rPr>
            </w:pPr>
            <w:r w:rsidRPr="004C1895">
              <w:rPr>
                <w:szCs w:val="24"/>
                <w:lang w:val="mn-MN"/>
              </w:rPr>
              <w:t>t</w:t>
            </w:r>
            <w:r w:rsidRPr="004C1895">
              <w:rPr>
                <w:szCs w:val="24"/>
                <w:vertAlign w:val="subscript"/>
                <w:lang w:val="mn-MN"/>
              </w:rPr>
              <w:t>2</w:t>
            </w:r>
            <w:r w:rsidRPr="004C1895">
              <w:rPr>
                <w:szCs w:val="24"/>
                <w:lang w:val="mn-MN"/>
              </w:rPr>
              <w:tab/>
              <w:t>is the time a</w:t>
            </w:r>
            <w:r>
              <w:rPr>
                <w:szCs w:val="24"/>
                <w:lang w:val="mn-MN"/>
              </w:rPr>
              <w:t>t which measurement ends, in h;</w:t>
            </w:r>
          </w:p>
          <w:p w:rsidR="00293D0A" w:rsidRDefault="00D65960" w:rsidP="004C1895">
            <w:pPr>
              <w:spacing w:line="276" w:lineRule="auto"/>
              <w:jc w:val="both"/>
              <w:rPr>
                <w:szCs w:val="24"/>
                <w:lang w:val="mn-MN"/>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4C1895" w:rsidRPr="004C1895">
              <w:rPr>
                <w:szCs w:val="24"/>
                <w:lang w:val="mn-MN"/>
              </w:rPr>
              <w:tab/>
              <w:t>is the mean time ventilation rate, in m</w:t>
            </w:r>
            <w:r w:rsidR="004C1895" w:rsidRPr="004C1895">
              <w:rPr>
                <w:szCs w:val="24"/>
                <w:vertAlign w:val="superscript"/>
                <w:lang w:val="mn-MN"/>
              </w:rPr>
              <w:t>3</w:t>
            </w:r>
            <w:r w:rsidR="004C1895" w:rsidRPr="004C1895">
              <w:rPr>
                <w:szCs w:val="24"/>
                <w:lang w:val="mn-MN"/>
              </w:rPr>
              <w:t>/h;</w:t>
            </w:r>
          </w:p>
          <w:p w:rsidR="004C1895" w:rsidRDefault="004C1895" w:rsidP="004C1895">
            <w:pPr>
              <w:spacing w:line="276" w:lineRule="auto"/>
              <w:jc w:val="both"/>
              <w:rPr>
                <w:szCs w:val="24"/>
                <w:lang w:val="mn-MN"/>
              </w:rPr>
            </w:pPr>
          </w:p>
          <w:p w:rsidR="004C1895" w:rsidRDefault="00D65960" w:rsidP="004C1895">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type m:val="skw"/>
                  <m:ctrlPr>
                    <w:rPr>
                      <w:rFonts w:ascii="Cambria Math" w:eastAsiaTheme="minorEastAsia" w:hAnsi="Cambria Math"/>
                      <w:i/>
                      <w:szCs w:val="24"/>
                    </w:rPr>
                  </m:ctrlPr>
                </m:fPr>
                <m:num>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den>
                      </m:f>
                    </m:e>
                  </m:d>
                </m:num>
                <m:den>
                  <m:r>
                    <w:rPr>
                      <w:rFonts w:ascii="Cambria Math" w:eastAsiaTheme="minorEastAsia" w:hAnsi="Cambria Math"/>
                      <w:szCs w:val="24"/>
                    </w:rPr>
                    <m:t>n</m:t>
                  </m:r>
                </m:den>
              </m:f>
            </m:oMath>
            <w:r w:rsidR="004C1895">
              <w:rPr>
                <w:rFonts w:eastAsiaTheme="minorEastAsia"/>
                <w:szCs w:val="24"/>
              </w:rPr>
              <w:t xml:space="preserve"> </w:t>
            </w:r>
          </w:p>
          <w:p w:rsidR="004C1895" w:rsidRDefault="004C1895" w:rsidP="004C1895">
            <w:pPr>
              <w:spacing w:line="276" w:lineRule="auto"/>
              <w:jc w:val="both"/>
              <w:rPr>
                <w:rFonts w:eastAsiaTheme="minorEastAsia"/>
                <w:szCs w:val="24"/>
              </w:rPr>
            </w:pPr>
          </w:p>
          <w:p w:rsidR="007D3882" w:rsidRPr="007D3882" w:rsidRDefault="007D3882" w:rsidP="007D3882">
            <w:pPr>
              <w:spacing w:line="276" w:lineRule="auto"/>
              <w:jc w:val="both"/>
              <w:rPr>
                <w:rFonts w:eastAsiaTheme="minorEastAsia"/>
                <w:szCs w:val="24"/>
              </w:rPr>
            </w:pPr>
            <w:r w:rsidRPr="007D3882">
              <w:rPr>
                <w:rFonts w:eastAsiaTheme="minorEastAsia"/>
                <w:szCs w:val="24"/>
              </w:rPr>
              <w:t>n</w:t>
            </w:r>
            <w:r w:rsidRPr="007D3882">
              <w:rPr>
                <w:rFonts w:eastAsiaTheme="minorEastAsia"/>
                <w:szCs w:val="24"/>
              </w:rPr>
              <w:tab/>
              <w:t>is the number of measurements;</w:t>
            </w:r>
          </w:p>
          <w:p w:rsidR="007D3882" w:rsidRPr="007D3882" w:rsidRDefault="007D3882" w:rsidP="007D3882">
            <w:pPr>
              <w:spacing w:line="276" w:lineRule="auto"/>
              <w:jc w:val="both"/>
              <w:rPr>
                <w:rFonts w:eastAsiaTheme="minorEastAsia"/>
                <w:szCs w:val="24"/>
              </w:rPr>
            </w:pPr>
            <w:r w:rsidRPr="007D3882">
              <w:rPr>
                <w:rFonts w:eastAsiaTheme="minorEastAsia"/>
                <w:szCs w:val="24"/>
              </w:rPr>
              <w:t>V</w:t>
            </w:r>
            <w:r w:rsidRPr="007D3882">
              <w:rPr>
                <w:rFonts w:eastAsiaTheme="minorEastAsia"/>
                <w:szCs w:val="24"/>
                <w:vertAlign w:val="subscript"/>
              </w:rPr>
              <w:t>emz</w:t>
            </w:r>
            <w:r w:rsidRPr="007D3882">
              <w:rPr>
                <w:rFonts w:eastAsiaTheme="minorEastAsia"/>
                <w:szCs w:val="24"/>
              </w:rPr>
              <w:tab/>
              <w:t>is the effective mixing zone volume, in m</w:t>
            </w:r>
            <w:r w:rsidRPr="007D3882">
              <w:rPr>
                <w:rFonts w:eastAsiaTheme="minorEastAsia"/>
                <w:szCs w:val="24"/>
                <w:vertAlign w:val="superscript"/>
              </w:rPr>
              <w:t>3</w:t>
            </w:r>
            <w:r w:rsidRPr="007D3882">
              <w:rPr>
                <w:rFonts w:eastAsiaTheme="minorEastAsia"/>
                <w:szCs w:val="24"/>
              </w:rPr>
              <w:t>;</w:t>
            </w:r>
          </w:p>
          <w:p w:rsidR="007D3882" w:rsidRPr="007D3882" w:rsidRDefault="007D3882" w:rsidP="007D3882">
            <w:pPr>
              <w:spacing w:line="276" w:lineRule="auto"/>
              <w:jc w:val="both"/>
              <w:rPr>
                <w:rFonts w:eastAsiaTheme="minorEastAsia"/>
                <w:szCs w:val="24"/>
              </w:rPr>
            </w:pPr>
            <w:r w:rsidRPr="007D3882">
              <w:rPr>
                <w:rFonts w:eastAsiaTheme="minorEastAsia"/>
                <w:szCs w:val="24"/>
              </w:rPr>
              <w:t>C</w:t>
            </w:r>
            <w:r w:rsidRPr="007D3882">
              <w:rPr>
                <w:rFonts w:eastAsiaTheme="minorEastAsia"/>
                <w:szCs w:val="24"/>
                <w:vertAlign w:val="subscript"/>
              </w:rPr>
              <w:t>k</w:t>
            </w:r>
            <w:r w:rsidRPr="007D3882">
              <w:rPr>
                <w:rFonts w:eastAsiaTheme="minorEastAsia"/>
                <w:szCs w:val="24"/>
              </w:rPr>
              <w:tab/>
              <w:t>is the k</w:t>
            </w:r>
            <w:r w:rsidRPr="00434CCB">
              <w:rPr>
                <w:rFonts w:eastAsiaTheme="minorEastAsia"/>
                <w:szCs w:val="24"/>
                <w:vertAlign w:val="subscript"/>
              </w:rPr>
              <w:t>th</w:t>
            </w:r>
            <w:r w:rsidRPr="007D3882">
              <w:rPr>
                <w:rFonts w:eastAsiaTheme="minorEastAsia"/>
                <w:szCs w:val="24"/>
              </w:rPr>
              <w:t xml:space="preserve"> measurement of room concentration, in m3/h;</w:t>
            </w:r>
          </w:p>
          <w:p w:rsidR="007D3882" w:rsidRPr="007D3882" w:rsidRDefault="007D3882" w:rsidP="007D3882">
            <w:pPr>
              <w:spacing w:line="276" w:lineRule="auto"/>
              <w:jc w:val="both"/>
              <w:rPr>
                <w:rFonts w:eastAsiaTheme="minorEastAsia"/>
                <w:szCs w:val="24"/>
              </w:rPr>
            </w:pPr>
            <w:r w:rsidRPr="007D3882">
              <w:rPr>
                <w:rFonts w:eastAsiaTheme="minorEastAsia"/>
                <w:szCs w:val="24"/>
              </w:rPr>
              <w:t>m</w:t>
            </w:r>
            <w:r w:rsidRPr="007D3882">
              <w:rPr>
                <w:rFonts w:eastAsiaTheme="minorEastAsia"/>
                <w:szCs w:val="24"/>
                <w:vertAlign w:val="subscript"/>
              </w:rPr>
              <w:t>k</w:t>
            </w:r>
            <w:r w:rsidRPr="007D3882">
              <w:rPr>
                <w:rFonts w:eastAsiaTheme="minorEastAsia"/>
                <w:szCs w:val="24"/>
              </w:rPr>
              <w:tab/>
              <w:t>is the k</w:t>
            </w:r>
            <w:r w:rsidRPr="00434CCB">
              <w:rPr>
                <w:rFonts w:eastAsiaTheme="minorEastAsia"/>
                <w:szCs w:val="24"/>
                <w:vertAlign w:val="subscript"/>
              </w:rPr>
              <w:t>th</w:t>
            </w:r>
            <w:r w:rsidRPr="007D3882">
              <w:rPr>
                <w:rFonts w:eastAsiaTheme="minorEastAsia"/>
                <w:szCs w:val="24"/>
              </w:rPr>
              <w:t xml:space="preserve"> volume of tracer gas dose, in m</w:t>
            </w:r>
            <w:r w:rsidRPr="008E29B9">
              <w:rPr>
                <w:rFonts w:eastAsiaTheme="minorEastAsia"/>
                <w:szCs w:val="24"/>
                <w:vertAlign w:val="superscript"/>
              </w:rPr>
              <w:t>3</w:t>
            </w:r>
            <w:r w:rsidRPr="007D3882">
              <w:rPr>
                <w:rFonts w:eastAsiaTheme="minorEastAsia"/>
                <w:szCs w:val="24"/>
              </w:rPr>
              <w:t>/m</w:t>
            </w:r>
            <w:r w:rsidRPr="008E29B9">
              <w:rPr>
                <w:rFonts w:eastAsiaTheme="minorEastAsia"/>
                <w:szCs w:val="24"/>
                <w:vertAlign w:val="superscript"/>
              </w:rPr>
              <w:t>3</w:t>
            </w:r>
            <w:r w:rsidRPr="007D3882">
              <w:rPr>
                <w:rFonts w:eastAsiaTheme="minorEastAsia"/>
                <w:szCs w:val="24"/>
              </w:rPr>
              <w:t>;</w:t>
            </w:r>
          </w:p>
          <w:p w:rsidR="007D3882" w:rsidRPr="007D3882" w:rsidRDefault="007D3882" w:rsidP="007D3882">
            <w:pPr>
              <w:spacing w:line="276" w:lineRule="auto"/>
              <w:jc w:val="both"/>
              <w:rPr>
                <w:rFonts w:eastAsiaTheme="minorEastAsia"/>
                <w:szCs w:val="24"/>
              </w:rPr>
            </w:pPr>
            <w:r w:rsidRPr="007D3882">
              <w:rPr>
                <w:rFonts w:eastAsiaTheme="minorEastAsia"/>
                <w:szCs w:val="24"/>
              </w:rPr>
              <w:t>C(t</w:t>
            </w:r>
            <w:r w:rsidRPr="000510CA">
              <w:rPr>
                <w:rFonts w:eastAsiaTheme="minorEastAsia"/>
                <w:szCs w:val="24"/>
                <w:vertAlign w:val="subscript"/>
              </w:rPr>
              <w:t>1</w:t>
            </w:r>
            <w:r w:rsidRPr="007D3882">
              <w:rPr>
                <w:rFonts w:eastAsiaTheme="minorEastAsia"/>
                <w:szCs w:val="24"/>
              </w:rPr>
              <w:t>)</w:t>
            </w:r>
            <w:r w:rsidRPr="007D3882">
              <w:rPr>
                <w:rFonts w:eastAsiaTheme="minorEastAsia"/>
                <w:szCs w:val="24"/>
              </w:rPr>
              <w:tab/>
              <w:t>is the room concentration at t</w:t>
            </w:r>
            <w:r w:rsidRPr="000510CA">
              <w:rPr>
                <w:rFonts w:eastAsiaTheme="minorEastAsia"/>
                <w:szCs w:val="24"/>
                <w:vertAlign w:val="subscript"/>
              </w:rPr>
              <w:t>1</w:t>
            </w:r>
            <w:r w:rsidRPr="007D3882">
              <w:rPr>
                <w:rFonts w:eastAsiaTheme="minorEastAsia"/>
                <w:szCs w:val="24"/>
              </w:rPr>
              <w:t>, in m</w:t>
            </w:r>
            <w:r w:rsidRPr="000510CA">
              <w:rPr>
                <w:rFonts w:eastAsiaTheme="minorEastAsia"/>
                <w:szCs w:val="24"/>
                <w:vertAlign w:val="superscript"/>
              </w:rPr>
              <w:t>3</w:t>
            </w:r>
            <w:r w:rsidRPr="007D3882">
              <w:rPr>
                <w:rFonts w:eastAsiaTheme="minorEastAsia"/>
                <w:szCs w:val="24"/>
              </w:rPr>
              <w:t>/h;</w:t>
            </w:r>
          </w:p>
          <w:p w:rsidR="004C1895" w:rsidRDefault="007D3882" w:rsidP="007D3882">
            <w:pPr>
              <w:spacing w:line="276" w:lineRule="auto"/>
              <w:jc w:val="both"/>
              <w:rPr>
                <w:rFonts w:eastAsiaTheme="minorEastAsia"/>
                <w:szCs w:val="24"/>
              </w:rPr>
            </w:pPr>
            <w:r w:rsidRPr="007D3882">
              <w:rPr>
                <w:rFonts w:eastAsiaTheme="minorEastAsia"/>
                <w:szCs w:val="24"/>
              </w:rPr>
              <w:t>C(t</w:t>
            </w:r>
            <w:r w:rsidRPr="000510CA">
              <w:rPr>
                <w:rFonts w:eastAsiaTheme="minorEastAsia"/>
                <w:szCs w:val="24"/>
                <w:vertAlign w:val="subscript"/>
              </w:rPr>
              <w:t>2</w:t>
            </w:r>
            <w:r w:rsidRPr="007D3882">
              <w:rPr>
                <w:rFonts w:eastAsiaTheme="minorEastAsia"/>
                <w:szCs w:val="24"/>
              </w:rPr>
              <w:t>)</w:t>
            </w:r>
            <w:r w:rsidRPr="007D3882">
              <w:rPr>
                <w:rFonts w:eastAsiaTheme="minorEastAsia"/>
                <w:szCs w:val="24"/>
              </w:rPr>
              <w:tab/>
              <w:t>is the room concentration at t</w:t>
            </w:r>
            <w:r w:rsidRPr="000510CA">
              <w:rPr>
                <w:rFonts w:eastAsiaTheme="minorEastAsia"/>
                <w:szCs w:val="24"/>
                <w:vertAlign w:val="subscript"/>
              </w:rPr>
              <w:t>2</w:t>
            </w:r>
            <w:r w:rsidRPr="007D3882">
              <w:rPr>
                <w:rFonts w:eastAsiaTheme="minorEastAsia"/>
                <w:szCs w:val="24"/>
              </w:rPr>
              <w:t>, in m</w:t>
            </w:r>
            <w:r w:rsidRPr="000510CA">
              <w:rPr>
                <w:rFonts w:eastAsiaTheme="minorEastAsia"/>
                <w:szCs w:val="24"/>
                <w:vertAlign w:val="superscript"/>
              </w:rPr>
              <w:t>3</w:t>
            </w:r>
            <w:r w:rsidRPr="007D3882">
              <w:rPr>
                <w:rFonts w:eastAsiaTheme="minorEastAsia"/>
                <w:szCs w:val="24"/>
              </w:rPr>
              <w:t>/h.</w:t>
            </w:r>
          </w:p>
          <w:p w:rsidR="00F50760" w:rsidRDefault="00F50760" w:rsidP="00F50760">
            <w:pPr>
              <w:spacing w:line="276" w:lineRule="auto"/>
              <w:jc w:val="both"/>
              <w:rPr>
                <w:szCs w:val="24"/>
                <w:lang w:val="mn-MN"/>
              </w:rPr>
            </w:pPr>
            <w:r w:rsidRPr="00F50760">
              <w:rPr>
                <w:szCs w:val="24"/>
                <w:lang w:val="mn-MN"/>
              </w:rPr>
              <w:t>Data from immediately after the start of tracer gas dosing shall not be used. The acquisition of data shall start from immediately after tracer gas dosing, and then the time-mean specific airflow rate in which t</w:t>
            </w:r>
            <w:r w:rsidRPr="00487672">
              <w:rPr>
                <w:szCs w:val="24"/>
                <w:vertAlign w:val="subscript"/>
                <w:lang w:val="mn-MN"/>
              </w:rPr>
              <w:t>1</w:t>
            </w:r>
            <w:r w:rsidRPr="00F50760">
              <w:rPr>
                <w:szCs w:val="24"/>
                <w:lang w:val="mn-MN"/>
              </w:rPr>
              <w:t xml:space="preserve"> changed calculated in trial bases, and the results of calculation of ventilation </w:t>
            </w:r>
            <w:r w:rsidRPr="00F50760">
              <w:rPr>
                <w:szCs w:val="24"/>
                <w:lang w:val="mn-MN"/>
              </w:rPr>
              <w:lastRenderedPageBreak/>
              <w:t>rate adopted fro</w:t>
            </w:r>
            <w:r w:rsidR="00B56E9C">
              <w:rPr>
                <w:szCs w:val="24"/>
                <w:lang w:val="mn-MN"/>
              </w:rPr>
              <w:t>m the time they had stabilized.</w:t>
            </w:r>
          </w:p>
          <w:p w:rsidR="00C83C11" w:rsidRDefault="00C83C11" w:rsidP="00F50760">
            <w:pPr>
              <w:spacing w:line="276" w:lineRule="auto"/>
              <w:jc w:val="both"/>
              <w:rPr>
                <w:szCs w:val="24"/>
                <w:lang w:val="mn-MN"/>
              </w:rPr>
            </w:pPr>
          </w:p>
          <w:p w:rsidR="00C83C11" w:rsidRPr="00F50760" w:rsidRDefault="00C83C11" w:rsidP="00F50760">
            <w:pPr>
              <w:spacing w:line="276" w:lineRule="auto"/>
              <w:jc w:val="both"/>
              <w:rPr>
                <w:szCs w:val="24"/>
                <w:lang w:val="mn-MN"/>
              </w:rPr>
            </w:pPr>
          </w:p>
          <w:p w:rsidR="00F50760" w:rsidRPr="00487672" w:rsidRDefault="00F50760" w:rsidP="00F50760">
            <w:pPr>
              <w:spacing w:line="276" w:lineRule="auto"/>
              <w:jc w:val="both"/>
              <w:rPr>
                <w:b/>
                <w:szCs w:val="24"/>
                <w:lang w:val="mn-MN"/>
              </w:rPr>
            </w:pPr>
            <w:r w:rsidRPr="00487672">
              <w:rPr>
                <w:b/>
                <w:szCs w:val="24"/>
                <w:lang w:val="mn-MN"/>
              </w:rPr>
              <w:t>5.4.2</w:t>
            </w:r>
            <w:r w:rsidRPr="00487672">
              <w:rPr>
                <w:b/>
                <w:szCs w:val="24"/>
                <w:lang w:val="mn-MN"/>
              </w:rPr>
              <w:tab/>
              <w:t>Procedure of average of inverse concentration method</w:t>
            </w:r>
          </w:p>
          <w:p w:rsidR="00F50760" w:rsidRDefault="00F50760" w:rsidP="00F50760">
            <w:pPr>
              <w:spacing w:line="276" w:lineRule="auto"/>
              <w:jc w:val="both"/>
              <w:rPr>
                <w:szCs w:val="24"/>
                <w:lang w:val="mn-MN"/>
              </w:rPr>
            </w:pPr>
            <w:r w:rsidRPr="00F50760">
              <w:rPr>
                <w:szCs w:val="24"/>
                <w:lang w:val="mn-MN"/>
              </w:rPr>
              <w:t>In this method, the tracer gas is supplied usually at a constant flow rate keeping uniform distribution in the zone while measuring the concentration of the gas in the zone. After gas concentration being stabilized, the mean time ventilation rate is obtained by the integrated ratio of tracer gas supply rate against gas concentration between the two points.</w:t>
            </w:r>
          </w:p>
          <w:p w:rsidR="00687B47" w:rsidRDefault="00687B47" w:rsidP="00F50760">
            <w:pPr>
              <w:spacing w:line="276" w:lineRule="auto"/>
              <w:jc w:val="both"/>
              <w:rPr>
                <w:szCs w:val="24"/>
                <w:lang w:val="mn-MN"/>
              </w:rPr>
            </w:pPr>
          </w:p>
          <w:p w:rsidR="00687B47" w:rsidRDefault="00687B47" w:rsidP="00F50760">
            <w:pPr>
              <w:spacing w:line="276" w:lineRule="auto"/>
              <w:jc w:val="both"/>
              <w:rPr>
                <w:szCs w:val="24"/>
                <w:lang w:val="mn-MN"/>
              </w:rPr>
            </w:pPr>
          </w:p>
          <w:p w:rsidR="00D304E5" w:rsidRPr="00F50760" w:rsidRDefault="00D304E5" w:rsidP="00F50760">
            <w:pPr>
              <w:spacing w:line="276" w:lineRule="auto"/>
              <w:jc w:val="both"/>
              <w:rPr>
                <w:szCs w:val="24"/>
                <w:lang w:val="mn-MN"/>
              </w:rPr>
            </w:pPr>
          </w:p>
          <w:p w:rsidR="00F50760" w:rsidRPr="00F50760" w:rsidRDefault="00F50760" w:rsidP="00F50760">
            <w:pPr>
              <w:spacing w:line="276" w:lineRule="auto"/>
              <w:jc w:val="both"/>
              <w:rPr>
                <w:szCs w:val="24"/>
                <w:lang w:val="mn-MN"/>
              </w:rPr>
            </w:pPr>
            <w:r w:rsidRPr="00F50760">
              <w:rPr>
                <w:szCs w:val="24"/>
                <w:lang w:val="mn-MN"/>
              </w:rPr>
              <w:t>Therefore, it is preferable to measure both tracer gas supply rate and gas concentration continuously; however, when the measurement is carried out in discrete times, time intervals shall be about 1 min to minimize time differential error.</w:t>
            </w:r>
          </w:p>
          <w:p w:rsidR="00F50760" w:rsidRDefault="00F50760" w:rsidP="00F50760">
            <w:pPr>
              <w:spacing w:line="276" w:lineRule="auto"/>
              <w:jc w:val="both"/>
              <w:rPr>
                <w:szCs w:val="24"/>
                <w:lang w:val="mn-MN"/>
              </w:rPr>
            </w:pPr>
            <w:r w:rsidRPr="00F50760">
              <w:rPr>
                <w:szCs w:val="24"/>
                <w:lang w:val="mn-MN"/>
              </w:rPr>
              <w:t>In order to verify transient ventilation rate over time, at least two ranges should be measured.</w:t>
            </w:r>
          </w:p>
          <w:p w:rsidR="008765DB" w:rsidRPr="00F50760" w:rsidRDefault="008765DB" w:rsidP="00F50760">
            <w:pPr>
              <w:spacing w:line="276" w:lineRule="auto"/>
              <w:jc w:val="both"/>
              <w:rPr>
                <w:szCs w:val="24"/>
                <w:lang w:val="mn-MN"/>
              </w:rPr>
            </w:pPr>
          </w:p>
          <w:p w:rsidR="00F50760" w:rsidRDefault="00F50760" w:rsidP="00F50760">
            <w:pPr>
              <w:spacing w:line="276" w:lineRule="auto"/>
              <w:jc w:val="both"/>
              <w:rPr>
                <w:szCs w:val="24"/>
                <w:lang w:val="mn-MN"/>
              </w:rPr>
            </w:pPr>
            <w:r w:rsidRPr="00F50760">
              <w:rPr>
                <w:szCs w:val="24"/>
                <w:lang w:val="mn-MN"/>
              </w:rPr>
              <w:t xml:space="preserve">Figure 5 outlines this test method. So that the completion of the gas concentration elevation process can be confirmed and because of gas concentration changes and the necessity of the integral value of a tracer gas supply rate, an apparatus is needed to enable continuous measuring and recording. Furthermore, a spatial multi-point measuring apparatus would be preferable for also confirming the uniformity of gas concentration in the </w:t>
            </w:r>
            <w:r w:rsidRPr="00F50760">
              <w:rPr>
                <w:szCs w:val="24"/>
                <w:lang w:val="mn-MN"/>
              </w:rPr>
              <w:lastRenderedPageBreak/>
              <w:t>zone. Typically, 30 min are appropriate for measurement intervals.</w:t>
            </w:r>
          </w:p>
          <w:p w:rsidR="001C0D0F" w:rsidRDefault="001C0D0F" w:rsidP="00F50760">
            <w:pPr>
              <w:spacing w:line="276" w:lineRule="auto"/>
              <w:jc w:val="both"/>
              <w:rPr>
                <w:szCs w:val="24"/>
                <w:lang w:val="mn-MN"/>
              </w:rPr>
            </w:pPr>
          </w:p>
          <w:p w:rsidR="001C0D0F" w:rsidRDefault="001C0D0F" w:rsidP="00F50760">
            <w:pPr>
              <w:spacing w:line="276" w:lineRule="auto"/>
              <w:jc w:val="both"/>
              <w:rPr>
                <w:szCs w:val="24"/>
                <w:lang w:val="mn-MN"/>
              </w:rPr>
            </w:pPr>
          </w:p>
          <w:p w:rsidR="001C0D0F" w:rsidRDefault="001C0D0F" w:rsidP="00F50760">
            <w:pPr>
              <w:spacing w:line="276" w:lineRule="auto"/>
              <w:jc w:val="both"/>
              <w:rPr>
                <w:szCs w:val="24"/>
                <w:lang w:val="mn-MN"/>
              </w:rPr>
            </w:pPr>
          </w:p>
          <w:p w:rsidR="001C0D0F" w:rsidRPr="00F50760" w:rsidRDefault="001C0D0F" w:rsidP="00F50760">
            <w:pPr>
              <w:spacing w:line="276" w:lineRule="auto"/>
              <w:jc w:val="both"/>
              <w:rPr>
                <w:szCs w:val="24"/>
                <w:lang w:val="mn-MN"/>
              </w:rPr>
            </w:pPr>
          </w:p>
          <w:p w:rsidR="004C1895" w:rsidRDefault="00F50760" w:rsidP="00F50760">
            <w:pPr>
              <w:spacing w:line="276" w:lineRule="auto"/>
              <w:jc w:val="both"/>
              <w:rPr>
                <w:szCs w:val="24"/>
              </w:rPr>
            </w:pPr>
            <w:r w:rsidRPr="00F50760">
              <w:rPr>
                <w:szCs w:val="24"/>
                <w:lang w:val="mn-MN"/>
              </w:rPr>
              <w:t>The tracer gas flow rate shall be set so that errors are within 2 % of the target concentration and so that concentration is within a detectable range for the gas analyser. The gas</w:t>
            </w:r>
            <w:r>
              <w:rPr>
                <w:szCs w:val="24"/>
              </w:rPr>
              <w:t xml:space="preserve"> </w:t>
            </w:r>
            <w:r w:rsidRPr="00F50760">
              <w:rPr>
                <w:szCs w:val="24"/>
              </w:rPr>
              <w:t>concentration within the zone should be mixed so that the gas concentration variation within the zone is less than 10 %.</w:t>
            </w:r>
          </w:p>
          <w:p w:rsidR="00F50760" w:rsidRPr="00F50760" w:rsidRDefault="00F50760" w:rsidP="00F50760">
            <w:pPr>
              <w:spacing w:line="276" w:lineRule="auto"/>
              <w:jc w:val="both"/>
              <w:rPr>
                <w:szCs w:val="24"/>
              </w:rPr>
            </w:pPr>
          </w:p>
        </w:tc>
      </w:tr>
    </w:tbl>
    <w:p w:rsidR="000C521B" w:rsidRDefault="000C521B" w:rsidP="00B74C11">
      <w:pPr>
        <w:spacing w:line="276" w:lineRule="auto"/>
        <w:rPr>
          <w:szCs w:val="24"/>
          <w:lang w:val="mn-MN"/>
        </w:rPr>
      </w:pPr>
    </w:p>
    <w:p w:rsidR="006F0D1B" w:rsidRPr="006F0D1B" w:rsidRDefault="006F0D1B" w:rsidP="006F0D1B">
      <w:pPr>
        <w:jc w:val="center"/>
        <w:rPr>
          <w:b/>
          <w:szCs w:val="24"/>
          <w:lang w:val="mn-MN"/>
        </w:rPr>
      </w:pPr>
      <w:r w:rsidRPr="006F0D1B">
        <w:rPr>
          <w:b/>
          <w:szCs w:val="24"/>
          <w:lang w:val="mn-MN"/>
        </w:rPr>
        <w:t>Figure 5 — Overview of average of inverse concentration method</w:t>
      </w:r>
    </w:p>
    <w:p w:rsidR="007647BC" w:rsidRPr="007647BC" w:rsidRDefault="006F0D1B" w:rsidP="00B74C11">
      <w:pPr>
        <w:spacing w:line="276" w:lineRule="auto"/>
        <w:rPr>
          <w:szCs w:val="24"/>
          <w:lang w:val="mn-MN"/>
        </w:rPr>
      </w:pPr>
      <w:r>
        <w:rPr>
          <w:noProof/>
          <w:szCs w:val="24"/>
        </w:rPr>
        <w:drawing>
          <wp:inline distT="0" distB="0" distL="0" distR="0">
            <wp:extent cx="5876925" cy="315884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jpg"/>
                    <pic:cNvPicPr/>
                  </pic:nvPicPr>
                  <pic:blipFill>
                    <a:blip r:embed="rId18">
                      <a:extLst>
                        <a:ext uri="{28A0092B-C50C-407E-A947-70E740481C1C}">
                          <a14:useLocalDpi xmlns:a14="http://schemas.microsoft.com/office/drawing/2010/main" val="0"/>
                        </a:ext>
                      </a:extLst>
                    </a:blip>
                    <a:stretch>
                      <a:fillRect/>
                    </a:stretch>
                  </pic:blipFill>
                  <pic:spPr>
                    <a:xfrm>
                      <a:off x="0" y="0"/>
                      <a:ext cx="5876925" cy="3158848"/>
                    </a:xfrm>
                    <a:prstGeom prst="rect">
                      <a:avLst/>
                    </a:prstGeom>
                  </pic:spPr>
                </pic:pic>
              </a:graphicData>
            </a:graphic>
          </wp:inline>
        </w:drawing>
      </w:r>
    </w:p>
    <w:p w:rsidR="006F0D1B" w:rsidRPr="006F0D1B" w:rsidRDefault="00E83185" w:rsidP="006F0D1B">
      <w:pPr>
        <w:spacing w:line="276" w:lineRule="auto"/>
        <w:rPr>
          <w:b/>
          <w:szCs w:val="24"/>
          <w:lang w:val="mn-MN"/>
        </w:rPr>
      </w:pPr>
      <w:r>
        <w:rPr>
          <w:b/>
          <w:szCs w:val="24"/>
          <w:lang w:val="mn-MN"/>
        </w:rPr>
        <w:t>Key</w:t>
      </w:r>
    </w:p>
    <w:p w:rsidR="006F0D1B" w:rsidRPr="006F0D1B" w:rsidRDefault="006F0D1B" w:rsidP="006F0D1B">
      <w:pPr>
        <w:spacing w:line="276" w:lineRule="auto"/>
        <w:rPr>
          <w:szCs w:val="24"/>
          <w:lang w:val="mn-MN"/>
        </w:rPr>
      </w:pPr>
      <w:r>
        <w:rPr>
          <w:szCs w:val="24"/>
          <w:lang w:val="mn-MN"/>
        </w:rPr>
        <w:t xml:space="preserve">1 </w:t>
      </w:r>
      <w:r w:rsidRPr="006F0D1B">
        <w:rPr>
          <w:szCs w:val="24"/>
          <w:lang w:val="mn-MN"/>
        </w:rPr>
        <w:t>tracer gas</w:t>
      </w:r>
      <w:r w:rsidRPr="006F0D1B">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sidRPr="006F0D1B">
        <w:rPr>
          <w:szCs w:val="24"/>
          <w:lang w:val="mn-MN"/>
        </w:rPr>
        <w:t>X</w:t>
      </w:r>
      <w:r w:rsidRPr="006F0D1B">
        <w:rPr>
          <w:szCs w:val="24"/>
          <w:lang w:val="mn-MN"/>
        </w:rPr>
        <w:tab/>
        <w:t>elapsed time</w:t>
      </w:r>
    </w:p>
    <w:p w:rsidR="006F0D1B" w:rsidRPr="006F0D1B" w:rsidRDefault="006F0D1B" w:rsidP="006F0D1B">
      <w:pPr>
        <w:spacing w:line="276" w:lineRule="auto"/>
        <w:rPr>
          <w:szCs w:val="24"/>
          <w:lang w:val="mn-MN"/>
        </w:rPr>
      </w:pPr>
      <w:r>
        <w:rPr>
          <w:szCs w:val="24"/>
          <w:lang w:val="mn-MN"/>
        </w:rPr>
        <w:t xml:space="preserve">2 </w:t>
      </w:r>
      <w:r w:rsidRPr="006F0D1B">
        <w:rPr>
          <w:szCs w:val="24"/>
          <w:lang w:val="mn-MN"/>
        </w:rPr>
        <w:t>data gathering, gas dose or air collection control</w:t>
      </w:r>
      <w:r w:rsidRPr="006F0D1B">
        <w:rPr>
          <w:szCs w:val="24"/>
          <w:lang w:val="mn-MN"/>
        </w:rPr>
        <w:tab/>
        <w:t>Y1</w:t>
      </w:r>
      <w:r w:rsidRPr="006F0D1B">
        <w:rPr>
          <w:szCs w:val="24"/>
          <w:lang w:val="mn-MN"/>
        </w:rPr>
        <w:tab/>
        <w:t>concentration</w:t>
      </w:r>
    </w:p>
    <w:p w:rsidR="006F0D1B" w:rsidRPr="006F0D1B" w:rsidRDefault="006F0D1B" w:rsidP="006F0D1B">
      <w:pPr>
        <w:spacing w:line="276" w:lineRule="auto"/>
        <w:rPr>
          <w:szCs w:val="24"/>
          <w:lang w:val="mn-MN"/>
        </w:rPr>
      </w:pPr>
      <w:r>
        <w:rPr>
          <w:szCs w:val="24"/>
          <w:lang w:val="mn-MN"/>
        </w:rPr>
        <w:t xml:space="preserve">3 </w:t>
      </w:r>
      <w:r w:rsidRPr="006F0D1B">
        <w:rPr>
          <w:szCs w:val="24"/>
          <w:lang w:val="mn-MN"/>
        </w:rPr>
        <w:t>gas dose apparatus</w:t>
      </w:r>
      <w:r w:rsidRPr="006F0D1B">
        <w:rPr>
          <w:szCs w:val="24"/>
          <w:lang w:val="mn-MN"/>
        </w:rPr>
        <w:tab/>
      </w:r>
      <w:r>
        <w:rPr>
          <w:szCs w:val="24"/>
          <w:lang w:val="mn-MN"/>
        </w:rPr>
        <w:tab/>
      </w:r>
      <w:r>
        <w:rPr>
          <w:szCs w:val="24"/>
          <w:lang w:val="mn-MN"/>
        </w:rPr>
        <w:tab/>
      </w:r>
      <w:r>
        <w:rPr>
          <w:szCs w:val="24"/>
          <w:lang w:val="mn-MN"/>
        </w:rPr>
        <w:tab/>
      </w:r>
      <w:r>
        <w:rPr>
          <w:szCs w:val="24"/>
          <w:lang w:val="mn-MN"/>
        </w:rPr>
        <w:tab/>
      </w:r>
      <w:r w:rsidRPr="006F0D1B">
        <w:rPr>
          <w:szCs w:val="24"/>
          <w:lang w:val="mn-MN"/>
        </w:rPr>
        <w:t>Y2</w:t>
      </w:r>
      <w:r w:rsidRPr="006F0D1B">
        <w:rPr>
          <w:szCs w:val="24"/>
          <w:lang w:val="mn-MN"/>
        </w:rPr>
        <w:tab/>
        <w:t>gas supply</w:t>
      </w:r>
    </w:p>
    <w:p w:rsidR="006F0D1B" w:rsidRPr="006F0D1B" w:rsidRDefault="006F0D1B" w:rsidP="006F0D1B">
      <w:pPr>
        <w:spacing w:line="276" w:lineRule="auto"/>
        <w:ind w:left="5760" w:hanging="5760"/>
        <w:rPr>
          <w:szCs w:val="24"/>
          <w:lang w:val="mn-MN"/>
        </w:rPr>
      </w:pPr>
      <w:r>
        <w:rPr>
          <w:szCs w:val="24"/>
          <w:lang w:val="mn-MN"/>
        </w:rPr>
        <w:lastRenderedPageBreak/>
        <w:t xml:space="preserve">4 </w:t>
      </w:r>
      <w:r w:rsidRPr="006F0D1B">
        <w:rPr>
          <w:szCs w:val="24"/>
          <w:lang w:val="mn-MN"/>
        </w:rPr>
        <w:t>gas concentration measuring instrument</w:t>
      </w:r>
      <w:r w:rsidRPr="006F0D1B">
        <w:rPr>
          <w:szCs w:val="24"/>
          <w:lang w:val="mn-MN"/>
        </w:rPr>
        <w:tab/>
        <w:t>a</w:t>
      </w:r>
      <w:r>
        <w:rPr>
          <w:szCs w:val="24"/>
          <w:lang w:val="mn-MN"/>
        </w:rPr>
        <w:t xml:space="preserve">  </w:t>
      </w:r>
      <w:r w:rsidRPr="006F0D1B">
        <w:rPr>
          <w:szCs w:val="24"/>
          <w:lang w:val="mn-MN"/>
        </w:rPr>
        <w:t>transient state and not recommended to use.</w:t>
      </w:r>
    </w:p>
    <w:p w:rsidR="006F0D1B" w:rsidRPr="006F0D1B" w:rsidRDefault="006F0D1B" w:rsidP="006F0D1B">
      <w:pPr>
        <w:spacing w:line="276" w:lineRule="auto"/>
        <w:rPr>
          <w:szCs w:val="24"/>
          <w:lang w:val="mn-MN"/>
        </w:rPr>
      </w:pPr>
      <w:r>
        <w:rPr>
          <w:szCs w:val="24"/>
          <w:lang w:val="mn-MN"/>
        </w:rPr>
        <w:t xml:space="preserve">5 </w:t>
      </w:r>
      <w:r w:rsidRPr="006F0D1B">
        <w:rPr>
          <w:szCs w:val="24"/>
          <w:lang w:val="mn-MN"/>
        </w:rPr>
        <w:t>mixing fan</w:t>
      </w:r>
      <w:r w:rsidRPr="006F0D1B">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r>
      <w:r>
        <w:rPr>
          <w:szCs w:val="24"/>
          <w:lang w:val="mn-MN"/>
        </w:rPr>
        <w:tab/>
        <w:t xml:space="preserve">b  </w:t>
      </w:r>
      <w:r w:rsidRPr="006F0D1B">
        <w:rPr>
          <w:szCs w:val="24"/>
          <w:lang w:val="mn-MN"/>
        </w:rPr>
        <w:t>Recommended.</w:t>
      </w:r>
    </w:p>
    <w:p w:rsidR="00426224" w:rsidRPr="009601C7" w:rsidRDefault="006F0D1B" w:rsidP="00D83B75">
      <w:pPr>
        <w:spacing w:line="276" w:lineRule="auto"/>
        <w:rPr>
          <w:szCs w:val="24"/>
          <w:lang w:val="mn-MN"/>
        </w:rPr>
      </w:pPr>
      <w:r>
        <w:rPr>
          <w:szCs w:val="24"/>
          <w:lang w:val="mn-MN"/>
        </w:rPr>
        <w:t xml:space="preserve">6 </w:t>
      </w:r>
      <w:r w:rsidRPr="006F0D1B">
        <w:rPr>
          <w:szCs w:val="24"/>
          <w:lang w:val="mn-MN"/>
        </w:rPr>
        <w:t>fluctuation in ventilation can be allowed</w:t>
      </w:r>
      <w:r w:rsidRPr="006F0D1B">
        <w:rPr>
          <w:szCs w:val="24"/>
          <w:lang w:val="mn-MN"/>
        </w:rPr>
        <w:tab/>
      </w:r>
      <w:r>
        <w:rPr>
          <w:szCs w:val="24"/>
          <w:lang w:val="mn-MN"/>
        </w:rPr>
        <w:tab/>
        <w:t xml:space="preserve">c  </w:t>
      </w:r>
      <w:r w:rsidR="00ED4D5A">
        <w:rPr>
          <w:szCs w:val="24"/>
          <w:lang w:val="mn-MN"/>
        </w:rPr>
        <w:t>averaging time (=t2 − t1)</w:t>
      </w:r>
    </w:p>
    <w:p w:rsidR="004406B5" w:rsidRDefault="00E83185" w:rsidP="004406B5">
      <w:pPr>
        <w:spacing w:line="276" w:lineRule="auto"/>
        <w:jc w:val="center"/>
        <w:rPr>
          <w:rFonts w:eastAsia="Calibri"/>
          <w:b/>
          <w:szCs w:val="24"/>
          <w:lang w:val="mn-MN"/>
        </w:rPr>
      </w:pPr>
      <w:r>
        <w:rPr>
          <w:b/>
          <w:szCs w:val="24"/>
        </w:rPr>
        <w:t>5</w:t>
      </w:r>
      <w:r>
        <w:rPr>
          <w:b/>
          <w:szCs w:val="24"/>
          <w:lang w:val="mn-MN"/>
        </w:rPr>
        <w:t xml:space="preserve">-р зураг – </w:t>
      </w:r>
      <w:r>
        <w:rPr>
          <w:rFonts w:eastAsia="Calibri"/>
          <w:b/>
          <w:szCs w:val="24"/>
          <w:lang w:val="mn-MN"/>
        </w:rPr>
        <w:t>У</w:t>
      </w:r>
      <w:r w:rsidRPr="002D4945">
        <w:rPr>
          <w:rFonts w:eastAsia="Calibri"/>
          <w:b/>
          <w:szCs w:val="24"/>
          <w:lang w:val="mn-MN"/>
        </w:rPr>
        <w:t xml:space="preserve">рвуу концентрацийн аргын </w:t>
      </w:r>
      <w:r w:rsidR="00ED4D5A">
        <w:rPr>
          <w:rFonts w:eastAsia="Calibri"/>
          <w:b/>
          <w:szCs w:val="24"/>
          <w:lang w:val="mn-MN"/>
        </w:rPr>
        <w:t>дунджий</w:t>
      </w:r>
      <w:r>
        <w:rPr>
          <w:rFonts w:eastAsia="Calibri"/>
          <w:b/>
          <w:szCs w:val="24"/>
          <w:lang w:val="mn-MN"/>
        </w:rPr>
        <w:t>н ерөнхий тойм</w:t>
      </w:r>
    </w:p>
    <w:p w:rsidR="00E83185" w:rsidRDefault="00A7004D" w:rsidP="004406B5">
      <w:pPr>
        <w:spacing w:line="276" w:lineRule="auto"/>
        <w:jc w:val="center"/>
        <w:rPr>
          <w:b/>
          <w:szCs w:val="24"/>
          <w:lang w:val="mn-MN"/>
        </w:rPr>
      </w:pPr>
      <w:r>
        <w:rPr>
          <w:b/>
          <w:noProof/>
          <w:szCs w:val="24"/>
        </w:rPr>
        <w:drawing>
          <wp:inline distT="0" distB="0" distL="0" distR="0">
            <wp:extent cx="6361814" cy="34194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6364429" cy="3420881"/>
                    </a:xfrm>
                    <a:prstGeom prst="rect">
                      <a:avLst/>
                    </a:prstGeom>
                  </pic:spPr>
                </pic:pic>
              </a:graphicData>
            </a:graphic>
          </wp:inline>
        </w:drawing>
      </w:r>
    </w:p>
    <w:p w:rsidR="00A36D1B" w:rsidRDefault="00A36D1B" w:rsidP="00A36D1B">
      <w:pPr>
        <w:spacing w:line="276" w:lineRule="auto"/>
        <w:rPr>
          <w:b/>
          <w:szCs w:val="24"/>
          <w:lang w:val="mn-MN"/>
        </w:rPr>
      </w:pPr>
      <w:r>
        <w:rPr>
          <w:b/>
          <w:szCs w:val="24"/>
          <w:lang w:val="mn-MN"/>
        </w:rPr>
        <w:t>Түлхүүр үг</w:t>
      </w:r>
    </w:p>
    <w:p w:rsidR="00A36D1B" w:rsidRPr="00D1389B" w:rsidRDefault="00A36D1B" w:rsidP="00A36D1B">
      <w:pPr>
        <w:spacing w:line="276" w:lineRule="auto"/>
        <w:ind w:left="5760" w:hanging="5760"/>
        <w:rPr>
          <w:szCs w:val="24"/>
          <w:lang w:val="mn-MN"/>
        </w:rPr>
      </w:pPr>
      <w:r>
        <w:rPr>
          <w:szCs w:val="24"/>
          <w:lang w:val="mn-MN"/>
        </w:rPr>
        <w:t>1 – заагч хий</w:t>
      </w:r>
      <w:r>
        <w:rPr>
          <w:szCs w:val="24"/>
          <w:lang w:val="mn-MN"/>
        </w:rPr>
        <w:tab/>
      </w:r>
      <w:r>
        <w:rPr>
          <w:szCs w:val="24"/>
        </w:rPr>
        <w:t xml:space="preserve">X – </w:t>
      </w:r>
      <w:r>
        <w:rPr>
          <w:szCs w:val="24"/>
          <w:lang w:val="mn-MN"/>
        </w:rPr>
        <w:t>хэмжилд зарцуулсан хугацаа</w:t>
      </w:r>
    </w:p>
    <w:p w:rsidR="001567E1" w:rsidRPr="001567E1" w:rsidRDefault="00A36D1B" w:rsidP="001567E1">
      <w:pPr>
        <w:spacing w:line="276" w:lineRule="auto"/>
        <w:rPr>
          <w:szCs w:val="24"/>
          <w:lang w:val="mn-MN"/>
        </w:rPr>
      </w:pPr>
      <w:r>
        <w:rPr>
          <w:szCs w:val="24"/>
          <w:lang w:val="mn-MN"/>
        </w:rPr>
        <w:t xml:space="preserve">2 – </w:t>
      </w:r>
      <w:r w:rsidR="001567E1" w:rsidRPr="001567E1">
        <w:rPr>
          <w:szCs w:val="24"/>
          <w:lang w:val="mn-MN"/>
        </w:rPr>
        <w:t xml:space="preserve">өгөгдөл цуглуулах, хийг тунлах эсвэл </w:t>
      </w:r>
    </w:p>
    <w:p w:rsidR="00A36D1B" w:rsidRPr="001567E1" w:rsidRDefault="001567E1" w:rsidP="00A36D1B">
      <w:pPr>
        <w:spacing w:line="276" w:lineRule="auto"/>
        <w:rPr>
          <w:szCs w:val="24"/>
          <w:lang w:val="mn-MN"/>
        </w:rPr>
      </w:pPr>
      <w:r w:rsidRPr="001567E1">
        <w:rPr>
          <w:szCs w:val="24"/>
          <w:lang w:val="mn-MN"/>
        </w:rPr>
        <w:t>агаар хуримтлуулахыг хянах</w:t>
      </w:r>
      <w:r w:rsidR="00A36D1B">
        <w:rPr>
          <w:szCs w:val="24"/>
          <w:lang w:val="mn-MN"/>
        </w:rPr>
        <w:tab/>
      </w:r>
      <w:r w:rsidR="00A36D1B">
        <w:rPr>
          <w:szCs w:val="24"/>
          <w:lang w:val="mn-MN"/>
        </w:rPr>
        <w:tab/>
      </w:r>
      <w:r>
        <w:rPr>
          <w:szCs w:val="24"/>
          <w:lang w:val="mn-MN"/>
        </w:rPr>
        <w:tab/>
      </w:r>
      <w:r>
        <w:rPr>
          <w:szCs w:val="24"/>
          <w:lang w:val="mn-MN"/>
        </w:rPr>
        <w:tab/>
      </w:r>
      <w:r w:rsidR="00A36D1B">
        <w:rPr>
          <w:szCs w:val="24"/>
        </w:rPr>
        <w:t>Y</w:t>
      </w:r>
      <w:r w:rsidR="0089647F">
        <w:rPr>
          <w:szCs w:val="24"/>
          <w:lang w:val="mn-MN"/>
        </w:rPr>
        <w:t>1</w:t>
      </w:r>
      <w:r w:rsidR="00A36D1B">
        <w:rPr>
          <w:szCs w:val="24"/>
          <w:lang w:val="mn-MN"/>
        </w:rPr>
        <w:t xml:space="preserve"> – хийн концентраци</w:t>
      </w:r>
      <w:r w:rsidR="00A36D1B">
        <w:rPr>
          <w:szCs w:val="24"/>
          <w:lang w:val="mn-MN"/>
        </w:rPr>
        <w:tab/>
      </w:r>
      <w:r w:rsidR="00A36D1B">
        <w:rPr>
          <w:szCs w:val="24"/>
          <w:lang w:val="mn-MN"/>
        </w:rPr>
        <w:tab/>
      </w:r>
    </w:p>
    <w:p w:rsidR="0089647F" w:rsidRPr="00D1389B" w:rsidRDefault="00A36D1B" w:rsidP="0089647F">
      <w:pPr>
        <w:spacing w:line="276" w:lineRule="auto"/>
        <w:rPr>
          <w:szCs w:val="24"/>
          <w:lang w:val="mn-MN"/>
        </w:rPr>
      </w:pPr>
      <w:r>
        <w:rPr>
          <w:szCs w:val="24"/>
          <w:lang w:val="mn-MN"/>
        </w:rPr>
        <w:t xml:space="preserve">3 – </w:t>
      </w:r>
      <w:r w:rsidR="00A23249">
        <w:rPr>
          <w:szCs w:val="24"/>
          <w:lang w:val="mn-MN"/>
        </w:rPr>
        <w:t>хийг тунлах хэрэгсэл</w:t>
      </w:r>
      <w:r>
        <w:rPr>
          <w:szCs w:val="24"/>
          <w:lang w:val="mn-MN"/>
        </w:rPr>
        <w:tab/>
      </w:r>
      <w:r>
        <w:rPr>
          <w:szCs w:val="24"/>
          <w:lang w:val="mn-MN"/>
        </w:rPr>
        <w:tab/>
      </w:r>
      <w:r>
        <w:rPr>
          <w:szCs w:val="24"/>
          <w:lang w:val="mn-MN"/>
        </w:rPr>
        <w:tab/>
      </w:r>
      <w:r>
        <w:rPr>
          <w:szCs w:val="24"/>
          <w:lang w:val="mn-MN"/>
        </w:rPr>
        <w:tab/>
      </w:r>
      <w:r>
        <w:rPr>
          <w:szCs w:val="24"/>
          <w:lang w:val="mn-MN"/>
        </w:rPr>
        <w:tab/>
      </w:r>
      <w:r w:rsidR="0089647F">
        <w:rPr>
          <w:szCs w:val="24"/>
        </w:rPr>
        <w:t>Y</w:t>
      </w:r>
      <w:r w:rsidR="0089647F">
        <w:rPr>
          <w:szCs w:val="24"/>
          <w:lang w:val="mn-MN"/>
        </w:rPr>
        <w:t>2 – хийг шахах,</w:t>
      </w:r>
    </w:p>
    <w:p w:rsidR="00770F70" w:rsidRDefault="00A36D1B" w:rsidP="00770F70">
      <w:pPr>
        <w:spacing w:line="276" w:lineRule="auto"/>
        <w:ind w:left="5760" w:hanging="5760"/>
        <w:rPr>
          <w:szCs w:val="24"/>
          <w:lang w:val="mn-MN"/>
        </w:rPr>
      </w:pPr>
      <w:r>
        <w:rPr>
          <w:szCs w:val="24"/>
          <w:lang w:val="mn-MN"/>
        </w:rPr>
        <w:t>4 – хийн концентрацийг хэмжих хэрэгсэл</w:t>
      </w:r>
      <w:r>
        <w:rPr>
          <w:szCs w:val="24"/>
          <w:lang w:val="mn-MN"/>
        </w:rPr>
        <w:tab/>
      </w:r>
      <w:r w:rsidR="00770F70">
        <w:rPr>
          <w:szCs w:val="24"/>
        </w:rPr>
        <w:t xml:space="preserve">a </w:t>
      </w:r>
      <w:r w:rsidR="00770F70">
        <w:rPr>
          <w:szCs w:val="24"/>
          <w:lang w:val="mn-MN"/>
        </w:rPr>
        <w:t>– шилжилтийн төлөв бөгөөд хэрэглэхийг зөвлөдөггүй.</w:t>
      </w:r>
      <w:r>
        <w:rPr>
          <w:szCs w:val="24"/>
          <w:lang w:val="mn-MN"/>
        </w:rPr>
        <w:tab/>
      </w:r>
    </w:p>
    <w:p w:rsidR="00770F70" w:rsidRPr="00D1389B" w:rsidRDefault="00A36D1B" w:rsidP="00770F70">
      <w:pPr>
        <w:spacing w:line="276" w:lineRule="auto"/>
        <w:rPr>
          <w:szCs w:val="24"/>
          <w:lang w:val="mn-MN"/>
        </w:rPr>
      </w:pPr>
      <w:r>
        <w:rPr>
          <w:szCs w:val="24"/>
          <w:lang w:val="mn-MN"/>
        </w:rPr>
        <w:t>5 – агаар холих сэнс</w:t>
      </w:r>
      <w:r>
        <w:rPr>
          <w:szCs w:val="24"/>
          <w:lang w:val="mn-MN"/>
        </w:rPr>
        <w:tab/>
      </w:r>
      <w:r>
        <w:rPr>
          <w:szCs w:val="24"/>
          <w:lang w:val="mn-MN"/>
        </w:rPr>
        <w:tab/>
      </w:r>
      <w:r>
        <w:rPr>
          <w:szCs w:val="24"/>
          <w:lang w:val="mn-MN"/>
        </w:rPr>
        <w:tab/>
      </w:r>
      <w:r>
        <w:rPr>
          <w:szCs w:val="24"/>
          <w:lang w:val="mn-MN"/>
        </w:rPr>
        <w:tab/>
      </w:r>
      <w:r>
        <w:rPr>
          <w:szCs w:val="24"/>
          <w:lang w:val="mn-MN"/>
        </w:rPr>
        <w:tab/>
      </w:r>
      <w:r w:rsidR="00770F70">
        <w:rPr>
          <w:szCs w:val="24"/>
        </w:rPr>
        <w:t xml:space="preserve">b </w:t>
      </w:r>
      <w:r w:rsidR="00770F70">
        <w:rPr>
          <w:szCs w:val="24"/>
          <w:lang w:val="mn-MN"/>
        </w:rPr>
        <w:t>– хэрэглэхийг зөвлөнө.</w:t>
      </w:r>
    </w:p>
    <w:p w:rsidR="00686184" w:rsidRDefault="00A36D1B" w:rsidP="00770F70">
      <w:pPr>
        <w:spacing w:line="276" w:lineRule="auto"/>
        <w:ind w:left="5760" w:hanging="5760"/>
        <w:rPr>
          <w:szCs w:val="24"/>
          <w:lang w:val="mn-MN"/>
        </w:rPr>
      </w:pPr>
      <w:r>
        <w:rPr>
          <w:szCs w:val="24"/>
          <w:lang w:val="mn-MN"/>
        </w:rPr>
        <w:t>6 – агааржуулалтын хэлбэлзлийг зөвшөөрнө</w:t>
      </w:r>
      <w:r w:rsidR="00770F70">
        <w:rPr>
          <w:szCs w:val="24"/>
          <w:lang w:val="mn-MN"/>
        </w:rPr>
        <w:tab/>
      </w:r>
      <w:r w:rsidR="00770F70">
        <w:rPr>
          <w:szCs w:val="24"/>
        </w:rPr>
        <w:t>c</w:t>
      </w:r>
      <w:r w:rsidR="00770F70">
        <w:rPr>
          <w:szCs w:val="24"/>
          <w:lang w:val="mn-MN"/>
        </w:rPr>
        <w:t xml:space="preserve"> – хугацааг дунджаар авах </w:t>
      </w:r>
    </w:p>
    <w:p w:rsidR="00770F70" w:rsidRDefault="00770F70" w:rsidP="00686184">
      <w:pPr>
        <w:spacing w:line="276" w:lineRule="auto"/>
        <w:ind w:left="5760"/>
        <w:rPr>
          <w:szCs w:val="24"/>
        </w:rPr>
      </w:pPr>
      <w:r>
        <w:rPr>
          <w:szCs w:val="24"/>
        </w:rPr>
        <w:t>(</w:t>
      </w:r>
      <w:r w:rsidR="00CD2072">
        <w:rPr>
          <w:szCs w:val="24"/>
          <w:lang w:val="mn-MN"/>
        </w:rPr>
        <w:t>хугацаа нь</w:t>
      </w:r>
      <w:r w:rsidR="00CD2072" w:rsidRPr="00686184">
        <w:rPr>
          <w:szCs w:val="24"/>
        </w:rPr>
        <w:t xml:space="preserve"> </w:t>
      </w:r>
      <w:r w:rsidRPr="00686184">
        <w:rPr>
          <w:szCs w:val="24"/>
        </w:rPr>
        <w:t>t</w:t>
      </w:r>
      <w:r w:rsidRPr="00686184">
        <w:rPr>
          <w:szCs w:val="24"/>
          <w:vertAlign w:val="subscript"/>
        </w:rPr>
        <w:t>2</w:t>
      </w:r>
      <w:r w:rsidR="00686184">
        <w:rPr>
          <w:szCs w:val="24"/>
          <w:lang w:val="mn-MN"/>
        </w:rPr>
        <w:t>-</w:t>
      </w:r>
      <w:r w:rsidRPr="00686184">
        <w:rPr>
          <w:szCs w:val="24"/>
        </w:rPr>
        <w:t>t</w:t>
      </w:r>
      <w:r w:rsidRPr="00686184">
        <w:rPr>
          <w:szCs w:val="24"/>
          <w:vertAlign w:val="subscript"/>
        </w:rPr>
        <w:t>1</w:t>
      </w:r>
      <w:r w:rsidR="00CD2072">
        <w:rPr>
          <w:szCs w:val="24"/>
          <w:vertAlign w:val="subscript"/>
          <w:lang w:val="mn-MN"/>
        </w:rPr>
        <w:t xml:space="preserve"> </w:t>
      </w:r>
      <w:r w:rsidR="00CD2072">
        <w:rPr>
          <w:szCs w:val="24"/>
          <w:lang w:val="mn-MN"/>
        </w:rPr>
        <w:t>ялгавартай</w:t>
      </w:r>
      <w:r>
        <w:rPr>
          <w:szCs w:val="24"/>
        </w:rPr>
        <w:t xml:space="preserve"> </w:t>
      </w:r>
      <w:r>
        <w:rPr>
          <w:szCs w:val="24"/>
          <w:lang w:val="mn-MN"/>
        </w:rPr>
        <w:t>тэнцүү</w:t>
      </w:r>
      <w:r>
        <w:rPr>
          <w:szCs w:val="24"/>
        </w:rPr>
        <w:t>)</w:t>
      </w:r>
    </w:p>
    <w:tbl>
      <w:tblPr>
        <w:tblStyle w:val="TableGrid"/>
        <w:tblW w:w="0" w:type="auto"/>
        <w:tblLook w:val="04A0" w:firstRow="1" w:lastRow="0" w:firstColumn="1" w:lastColumn="0" w:noHBand="0" w:noVBand="1"/>
      </w:tblPr>
      <w:tblGrid>
        <w:gridCol w:w="4675"/>
        <w:gridCol w:w="4675"/>
      </w:tblGrid>
      <w:tr w:rsidR="001D339F" w:rsidTr="001D339F">
        <w:tc>
          <w:tcPr>
            <w:tcW w:w="4675" w:type="dxa"/>
          </w:tcPr>
          <w:p w:rsidR="00F82512" w:rsidRPr="0000194E" w:rsidRDefault="00F82512" w:rsidP="001D339F">
            <w:pPr>
              <w:spacing w:line="276" w:lineRule="auto"/>
              <w:jc w:val="both"/>
              <w:rPr>
                <w:rFonts w:eastAsia="Calibri"/>
                <w:b/>
                <w:szCs w:val="24"/>
              </w:rPr>
            </w:pPr>
            <w:r w:rsidRPr="0000194E">
              <w:rPr>
                <w:rFonts w:eastAsia="Calibri"/>
                <w:b/>
                <w:szCs w:val="24"/>
                <w:lang w:val="mn-MN"/>
              </w:rPr>
              <w:lastRenderedPageBreak/>
              <w:t>5.4.3 Дундаж концентрацийн аргын тооцоо</w:t>
            </w:r>
          </w:p>
          <w:p w:rsidR="00F82512" w:rsidRDefault="0000194E" w:rsidP="001D339F">
            <w:pPr>
              <w:spacing w:line="276" w:lineRule="auto"/>
              <w:jc w:val="both"/>
              <w:rPr>
                <w:szCs w:val="24"/>
                <w:lang w:val="mn-MN"/>
              </w:rPr>
            </w:pPr>
            <w:r>
              <w:rPr>
                <w:szCs w:val="24"/>
                <w:lang w:val="mn-MN"/>
              </w:rPr>
              <w:t xml:space="preserve">Хэмжлийг эхлэх </w:t>
            </w:r>
            <w:r w:rsidR="008070C6">
              <w:rPr>
                <w:szCs w:val="24"/>
                <w:lang w:val="mn-MN"/>
              </w:rPr>
              <w:t>эгшнээс</w:t>
            </w:r>
            <w:r>
              <w:rPr>
                <w:szCs w:val="24"/>
                <w:lang w:val="mn-MN"/>
              </w:rPr>
              <w:t xml:space="preserve"> дуус</w:t>
            </w:r>
            <w:r w:rsidR="00DE6F38">
              <w:rPr>
                <w:szCs w:val="24"/>
                <w:lang w:val="mn-MN"/>
              </w:rPr>
              <w:t>г</w:t>
            </w:r>
            <w:r>
              <w:rPr>
                <w:szCs w:val="24"/>
                <w:lang w:val="mn-MN"/>
              </w:rPr>
              <w:t xml:space="preserve">ах </w:t>
            </w:r>
            <w:r w:rsidR="008070C6">
              <w:rPr>
                <w:szCs w:val="24"/>
                <w:lang w:val="mn-MN"/>
              </w:rPr>
              <w:t xml:space="preserve">эгшин </w:t>
            </w:r>
            <w:r>
              <w:rPr>
                <w:szCs w:val="24"/>
                <w:lang w:val="mn-MN"/>
              </w:rPr>
              <w:t xml:space="preserve"> хүртэлх агаарын дундаж концентраци болон эхлэх, дуус</w:t>
            </w:r>
            <w:r w:rsidR="00DE6F38">
              <w:rPr>
                <w:szCs w:val="24"/>
                <w:lang w:val="mn-MN"/>
              </w:rPr>
              <w:t>г</w:t>
            </w:r>
            <w:r>
              <w:rPr>
                <w:szCs w:val="24"/>
                <w:lang w:val="mn-MN"/>
              </w:rPr>
              <w:t xml:space="preserve">ах </w:t>
            </w:r>
            <w:r w:rsidR="008070C6">
              <w:rPr>
                <w:szCs w:val="24"/>
                <w:lang w:val="mn-MN"/>
              </w:rPr>
              <w:t>эгшний</w:t>
            </w:r>
            <w:r>
              <w:rPr>
                <w:szCs w:val="24"/>
                <w:lang w:val="mn-MN"/>
              </w:rPr>
              <w:t xml:space="preserve"> концентрацийн эгшин зуурын утгыг </w:t>
            </w:r>
            <w:r w:rsidRPr="003F5F48">
              <w:rPr>
                <w:szCs w:val="24"/>
              </w:rPr>
              <w:t>(26)</w:t>
            </w:r>
            <w:r w:rsidR="00593308">
              <w:rPr>
                <w:szCs w:val="24"/>
                <w:lang w:val="mn-MN"/>
              </w:rPr>
              <w:t xml:space="preserve">-р томьёонд </w:t>
            </w:r>
            <w:r w:rsidR="007C24B7">
              <w:rPr>
                <w:szCs w:val="24"/>
                <w:lang w:val="mn-MN"/>
              </w:rPr>
              <w:t>орлуулж</w:t>
            </w:r>
            <w:r w:rsidR="00FF0742">
              <w:rPr>
                <w:szCs w:val="24"/>
                <w:lang w:val="mn-MN"/>
              </w:rPr>
              <w:t>,</w:t>
            </w:r>
            <w:r>
              <w:rPr>
                <w:szCs w:val="24"/>
                <w:lang w:val="mn-MN"/>
              </w:rPr>
              <w:t xml:space="preserve"> агааржуулалтын хурдыг тооцоолно.</w:t>
            </w:r>
          </w:p>
          <w:p w:rsidR="00DD2A5F" w:rsidRDefault="00DD2A5F" w:rsidP="001D339F">
            <w:pPr>
              <w:spacing w:line="276" w:lineRule="auto"/>
              <w:jc w:val="both"/>
              <w:rPr>
                <w:szCs w:val="24"/>
                <w:lang w:val="mn-MN"/>
              </w:rPr>
            </w:pPr>
          </w:p>
          <w:p w:rsidR="00DD2A5F" w:rsidRDefault="00D65960" w:rsidP="00DD2A5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DD2A5F">
              <w:rPr>
                <w:rFonts w:eastAsiaTheme="minorEastAsia"/>
                <w:szCs w:val="24"/>
              </w:rPr>
              <w:t xml:space="preserve">          (26)</w:t>
            </w:r>
          </w:p>
          <w:p w:rsidR="0000194E" w:rsidRDefault="0000194E" w:rsidP="001D339F">
            <w:pPr>
              <w:spacing w:line="276" w:lineRule="auto"/>
              <w:jc w:val="both"/>
              <w:rPr>
                <w:szCs w:val="24"/>
                <w:lang w:val="mn-MN"/>
              </w:rPr>
            </w:pPr>
          </w:p>
          <w:p w:rsidR="00DD2A5F" w:rsidRDefault="00DD2A5F" w:rsidP="001D339F">
            <w:pPr>
              <w:spacing w:line="276" w:lineRule="auto"/>
              <w:jc w:val="both"/>
              <w:rPr>
                <w:szCs w:val="24"/>
                <w:lang w:val="mn-MN"/>
              </w:rPr>
            </w:pPr>
            <w:r>
              <w:rPr>
                <w:szCs w:val="24"/>
                <w:lang w:val="mn-MN"/>
              </w:rPr>
              <w:t>үүнд:</w:t>
            </w:r>
          </w:p>
          <w:p w:rsidR="00F82A5B" w:rsidRPr="00610650" w:rsidRDefault="00F82A5B" w:rsidP="00F82A5B">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F82A5B" w:rsidRPr="00610650" w:rsidRDefault="00F82A5B" w:rsidP="00F82A5B">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F82A5B" w:rsidRDefault="00F82A5B" w:rsidP="00F82A5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Pr="005B6BA4">
              <w:rPr>
                <w:rFonts w:eastAsiaTheme="minorEastAsia"/>
                <w:szCs w:val="24"/>
                <w:lang w:val="mn-MN"/>
              </w:rPr>
              <w:t>агааржуулалтын хурд,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DD2A5F" w:rsidRDefault="00D65960" w:rsidP="001D339F">
            <w:pPr>
              <w:spacing w:line="276" w:lineRule="auto"/>
              <w:jc w:val="both"/>
              <w:rPr>
                <w:rFonts w:eastAsiaTheme="minorEastAsia"/>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F82A5B">
              <w:rPr>
                <w:rFonts w:eastAsiaTheme="minorEastAsia"/>
                <w:szCs w:val="24"/>
              </w:rPr>
              <w:t xml:space="preserve"> – заагч </w:t>
            </w:r>
            <w:r w:rsidR="00F82A5B">
              <w:rPr>
                <w:rFonts w:eastAsiaTheme="minorEastAsia"/>
                <w:szCs w:val="24"/>
                <w:lang w:val="mn-MN"/>
              </w:rPr>
              <w:t>хийг өгөх дундаж хурд</w:t>
            </w:r>
          </w:p>
          <w:p w:rsidR="00F82A5B" w:rsidRDefault="00D65960" w:rsidP="00F82A5B">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F82A5B">
              <w:rPr>
                <w:rFonts w:eastAsiaTheme="minorEastAsia"/>
                <w:szCs w:val="24"/>
              </w:rPr>
              <w:t>, м</w:t>
            </w:r>
            <w:r w:rsidR="00F82A5B" w:rsidRPr="00F82A5B">
              <w:rPr>
                <w:rFonts w:eastAsiaTheme="minorEastAsia"/>
                <w:szCs w:val="24"/>
                <w:vertAlign w:val="superscript"/>
              </w:rPr>
              <w:t>3</w:t>
            </w:r>
            <w:r w:rsidR="00F82A5B">
              <w:rPr>
                <w:rFonts w:eastAsiaTheme="minorEastAsia"/>
                <w:szCs w:val="24"/>
              </w:rPr>
              <w:t>/ц;</w:t>
            </w:r>
          </w:p>
          <w:p w:rsidR="00F82A5B" w:rsidRDefault="00F82A5B" w:rsidP="00F82A5B">
            <w:pPr>
              <w:spacing w:line="276" w:lineRule="auto"/>
              <w:jc w:val="both"/>
              <w:rPr>
                <w:rFonts w:eastAsiaTheme="minorEastAsia"/>
                <w:szCs w:val="24"/>
              </w:rPr>
            </w:pPr>
          </w:p>
          <w:p w:rsidR="00F82A5B" w:rsidRPr="00297F13" w:rsidRDefault="00D65960" w:rsidP="00F82A5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700392">
              <w:rPr>
                <w:rFonts w:eastAsiaTheme="minorEastAsia"/>
                <w:szCs w:val="24"/>
                <w:lang w:val="mn-MN"/>
              </w:rPr>
              <w:t xml:space="preserve"> – </w:t>
            </w:r>
            <w:r w:rsidR="00700392">
              <w:rPr>
                <w:szCs w:val="24"/>
                <w:lang w:val="mn-MN"/>
              </w:rPr>
              <w:t>хугацааны дунджаар авсан өрөөний агаарын концентраци</w:t>
            </w:r>
          </w:p>
          <w:p w:rsidR="00F82A5B" w:rsidRDefault="00D65960" w:rsidP="001D339F">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700392">
              <w:rPr>
                <w:rFonts w:eastAsiaTheme="minorEastAsia"/>
                <w:szCs w:val="24"/>
              </w:rPr>
              <w:t>, м</w:t>
            </w:r>
            <w:r w:rsidR="00700392" w:rsidRPr="00297F13">
              <w:rPr>
                <w:rFonts w:eastAsiaTheme="minorEastAsia"/>
                <w:szCs w:val="24"/>
                <w:vertAlign w:val="superscript"/>
              </w:rPr>
              <w:t>3</w:t>
            </w:r>
            <w:r w:rsidR="00700392">
              <w:rPr>
                <w:rFonts w:eastAsiaTheme="minorEastAsia"/>
                <w:szCs w:val="24"/>
              </w:rPr>
              <w:t>/м</w:t>
            </w:r>
            <w:r w:rsidR="00700392" w:rsidRPr="0021057C">
              <w:rPr>
                <w:rFonts w:eastAsiaTheme="minorEastAsia"/>
                <w:szCs w:val="24"/>
                <w:vertAlign w:val="superscript"/>
              </w:rPr>
              <w:t>3</w:t>
            </w:r>
            <w:r w:rsidR="00700392">
              <w:rPr>
                <w:rFonts w:eastAsiaTheme="minorEastAsia"/>
                <w:szCs w:val="24"/>
              </w:rPr>
              <w:t>;</w:t>
            </w:r>
          </w:p>
          <w:p w:rsidR="00700392" w:rsidRDefault="00700392" w:rsidP="001D339F">
            <w:pPr>
              <w:spacing w:line="276" w:lineRule="auto"/>
              <w:jc w:val="both"/>
              <w:rPr>
                <w:szCs w:val="24"/>
                <w:lang w:val="mn-MN"/>
              </w:rPr>
            </w:pPr>
          </w:p>
          <w:p w:rsidR="0075427A" w:rsidRDefault="0075427A" w:rsidP="0075427A">
            <w:pPr>
              <w:spacing w:line="276" w:lineRule="auto"/>
              <w:jc w:val="both"/>
              <w:rPr>
                <w:szCs w:val="24"/>
              </w:rPr>
            </w:pPr>
            <w:r>
              <w:rPr>
                <w:szCs w:val="24"/>
              </w:rPr>
              <w:t>V</w:t>
            </w:r>
            <w:r>
              <w:rPr>
                <w:szCs w:val="24"/>
                <w:vertAlign w:val="subscript"/>
              </w:rPr>
              <w:t>үднб</w:t>
            </w:r>
            <w:r>
              <w:rPr>
                <w:szCs w:val="24"/>
              </w:rPr>
              <w:t xml:space="preserve"> – </w:t>
            </w:r>
            <w:r>
              <w:rPr>
                <w:szCs w:val="24"/>
                <w:lang w:val="mn-MN"/>
              </w:rPr>
              <w:t>агаарыг холих тусдаа бүсийн үр дүнтэй эзлэхүүн, м</w:t>
            </w:r>
            <w:r w:rsidRPr="00950755">
              <w:rPr>
                <w:szCs w:val="24"/>
                <w:vertAlign w:val="superscript"/>
                <w:lang w:val="mn-MN"/>
              </w:rPr>
              <w:t>3</w:t>
            </w:r>
            <w:r>
              <w:rPr>
                <w:szCs w:val="24"/>
              </w:rPr>
              <w:t>;</w:t>
            </w:r>
          </w:p>
          <w:p w:rsidR="0075427A" w:rsidRPr="008C5765" w:rsidRDefault="0075427A" w:rsidP="0075427A">
            <w:pPr>
              <w:spacing w:line="276" w:lineRule="auto"/>
              <w:jc w:val="both"/>
              <w:rPr>
                <w:szCs w:val="24"/>
              </w:rPr>
            </w:pPr>
            <w:r>
              <w:rPr>
                <w:szCs w:val="24"/>
              </w:rPr>
              <w:t>C(t</w:t>
            </w:r>
            <w:r w:rsidRPr="00021950">
              <w:rPr>
                <w:szCs w:val="24"/>
                <w:vertAlign w:val="subscript"/>
              </w:rPr>
              <w:t>1</w:t>
            </w:r>
            <w:r>
              <w:rPr>
                <w:szCs w:val="24"/>
              </w:rPr>
              <w:t>)</w:t>
            </w:r>
            <w:r>
              <w:rPr>
                <w:szCs w:val="24"/>
                <w:lang w:val="mn-MN"/>
              </w:rPr>
              <w:t xml:space="preserve"> – </w:t>
            </w:r>
            <w:r w:rsidRPr="00AF0B9A">
              <w:rPr>
                <w:rFonts w:eastAsiaTheme="minorEastAsia"/>
                <w:szCs w:val="24"/>
              </w:rPr>
              <w:t>t</w:t>
            </w:r>
            <w:r w:rsidRPr="00D90185">
              <w:rPr>
                <w:rFonts w:eastAsiaTheme="minorEastAsia"/>
                <w:szCs w:val="24"/>
                <w:vertAlign w:val="subscript"/>
              </w:rPr>
              <w:t>1</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szCs w:val="24"/>
              </w:rPr>
              <w:t>;</w:t>
            </w:r>
          </w:p>
          <w:p w:rsidR="0075427A" w:rsidRPr="0075427A" w:rsidRDefault="0075427A" w:rsidP="0075427A">
            <w:pPr>
              <w:spacing w:line="276" w:lineRule="auto"/>
              <w:jc w:val="both"/>
              <w:rPr>
                <w:szCs w:val="24"/>
              </w:rPr>
            </w:pPr>
            <w:r>
              <w:rPr>
                <w:szCs w:val="24"/>
              </w:rPr>
              <w:t>C(t</w:t>
            </w:r>
            <w:r w:rsidRPr="00021950">
              <w:rPr>
                <w:szCs w:val="24"/>
                <w:vertAlign w:val="subscript"/>
              </w:rPr>
              <w:t>2</w:t>
            </w:r>
            <w:r>
              <w:rPr>
                <w:szCs w:val="24"/>
              </w:rPr>
              <w:t>)</w:t>
            </w:r>
            <w:r>
              <w:rPr>
                <w:szCs w:val="24"/>
                <w:lang w:val="mn-MN"/>
              </w:rPr>
              <w:t xml:space="preserve"> –</w:t>
            </w:r>
            <w:r w:rsidRPr="00AF0B9A">
              <w:rPr>
                <w:rFonts w:eastAsiaTheme="minorEastAsia"/>
                <w:szCs w:val="24"/>
              </w:rPr>
              <w:t xml:space="preserve"> t</w:t>
            </w:r>
            <w:r w:rsidRPr="00021950">
              <w:rPr>
                <w:rFonts w:eastAsiaTheme="minorEastAsia"/>
                <w:szCs w:val="24"/>
                <w:vertAlign w:val="subscript"/>
                <w:lang w:val="mn-MN"/>
              </w:rPr>
              <w:t>2</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rFonts w:eastAsiaTheme="minorEastAsia"/>
                <w:szCs w:val="24"/>
              </w:rPr>
              <w:t>;</w:t>
            </w:r>
          </w:p>
          <w:p w:rsidR="0075427A" w:rsidRPr="00D750AD" w:rsidRDefault="0075427A" w:rsidP="0075427A">
            <w:pPr>
              <w:spacing w:line="276" w:lineRule="auto"/>
              <w:jc w:val="both"/>
              <w:rPr>
                <w:szCs w:val="24"/>
                <w:lang w:val="mn-MN"/>
              </w:rPr>
            </w:pPr>
            <w:r>
              <w:rPr>
                <w:szCs w:val="24"/>
              </w:rPr>
              <w:t>C</w:t>
            </w:r>
            <w:r w:rsidRPr="00D750AD">
              <w:rPr>
                <w:szCs w:val="24"/>
                <w:vertAlign w:val="subscript"/>
              </w:rPr>
              <w:t>k</w:t>
            </w:r>
            <w:r>
              <w:rPr>
                <w:szCs w:val="24"/>
                <w:lang w:val="mn-MN"/>
              </w:rPr>
              <w:t xml:space="preserve"> – </w:t>
            </w:r>
            <w:r>
              <w:rPr>
                <w:szCs w:val="24"/>
              </w:rPr>
              <w:t>k-</w:t>
            </w:r>
            <w:r>
              <w:rPr>
                <w:szCs w:val="24"/>
                <w:lang w:val="mn-MN"/>
              </w:rPr>
              <w:t>р хэмжлийн</w:t>
            </w:r>
            <w:r w:rsidR="007C24B7">
              <w:rPr>
                <w:szCs w:val="24"/>
                <w:lang w:val="mn-MN"/>
              </w:rPr>
              <w:t xml:space="preserve"> үеийн</w:t>
            </w:r>
            <w:r>
              <w:rPr>
                <w:szCs w:val="24"/>
                <w:lang w:val="mn-MN"/>
              </w:rPr>
              <w:t xml:space="preserve">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szCs w:val="24"/>
              </w:rPr>
              <w:t>;</w:t>
            </w:r>
          </w:p>
          <w:p w:rsidR="0075427A" w:rsidRDefault="0075427A" w:rsidP="0075427A">
            <w:pPr>
              <w:spacing w:line="276" w:lineRule="auto"/>
              <w:jc w:val="both"/>
              <w:rPr>
                <w:szCs w:val="24"/>
                <w:lang w:val="mn-MN"/>
              </w:rPr>
            </w:pPr>
            <w:r>
              <w:rPr>
                <w:szCs w:val="24"/>
              </w:rPr>
              <w:t>m</w:t>
            </w:r>
            <w:r w:rsidRPr="00D750AD">
              <w:rPr>
                <w:szCs w:val="24"/>
                <w:vertAlign w:val="subscript"/>
              </w:rPr>
              <w:t>k</w:t>
            </w:r>
            <w:r>
              <w:rPr>
                <w:szCs w:val="24"/>
                <w:lang w:val="mn-MN"/>
              </w:rPr>
              <w:t xml:space="preserve"> – </w:t>
            </w:r>
            <w:r>
              <w:rPr>
                <w:szCs w:val="24"/>
              </w:rPr>
              <w:t>k-</w:t>
            </w:r>
            <w:r>
              <w:rPr>
                <w:szCs w:val="24"/>
                <w:lang w:val="mn-MN"/>
              </w:rPr>
              <w:t xml:space="preserve">р хэмжлийн үед </w:t>
            </w:r>
            <w:r w:rsidR="000A2F32">
              <w:rPr>
                <w:szCs w:val="24"/>
                <w:lang w:val="mn-MN"/>
              </w:rPr>
              <w:t xml:space="preserve">заагч хийг өгсөн </w:t>
            </w:r>
            <w:r>
              <w:rPr>
                <w:szCs w:val="24"/>
                <w:lang w:val="mn-MN"/>
              </w:rPr>
              <w:t>хурд, м</w:t>
            </w:r>
            <w:r w:rsidRPr="00293D0A">
              <w:rPr>
                <w:szCs w:val="24"/>
                <w:vertAlign w:val="superscript"/>
                <w:lang w:val="mn-MN"/>
              </w:rPr>
              <w:t>3</w:t>
            </w:r>
            <w:r w:rsidR="00F40018">
              <w:rPr>
                <w:szCs w:val="24"/>
                <w:lang w:val="mn-MN"/>
              </w:rPr>
              <w:t>/ц нэгжтэй</w:t>
            </w:r>
            <w:r>
              <w:rPr>
                <w:szCs w:val="24"/>
                <w:lang w:val="mn-MN"/>
              </w:rPr>
              <w:t>.</w:t>
            </w:r>
          </w:p>
          <w:p w:rsidR="00815D10" w:rsidRDefault="0012032A" w:rsidP="0075427A">
            <w:pPr>
              <w:spacing w:line="276" w:lineRule="auto"/>
              <w:jc w:val="both"/>
              <w:rPr>
                <w:lang w:val="mn-MN"/>
              </w:rPr>
            </w:pPr>
            <w:r w:rsidRPr="001C403B">
              <w:t>PFT</w:t>
            </w:r>
            <w:r w:rsidR="00E12427">
              <w:t xml:space="preserve"> (</w:t>
            </w:r>
            <w:r w:rsidR="00E12427" w:rsidRPr="00E12427">
              <w:t>perfluorocarbon tracer</w:t>
            </w:r>
            <w:r w:rsidR="00E12427">
              <w:t xml:space="preserve">) </w:t>
            </w:r>
            <w:r w:rsidR="00E12427">
              <w:rPr>
                <w:lang w:val="mn-MN"/>
              </w:rPr>
              <w:t xml:space="preserve">буюу </w:t>
            </w:r>
            <w:r w:rsidR="00E12427" w:rsidRPr="00E12427">
              <w:rPr>
                <w:lang w:val="mn-MN"/>
              </w:rPr>
              <w:t>перфто</w:t>
            </w:r>
            <w:r w:rsidR="00E12427">
              <w:rPr>
                <w:lang w:val="mn-MN"/>
              </w:rPr>
              <w:t xml:space="preserve"> нүүрстөрөгчийн заагч хийн</w:t>
            </w:r>
            <w:r>
              <w:t xml:space="preserve"> аргыг багтаасан, </w:t>
            </w:r>
            <w:r>
              <w:rPr>
                <w:lang w:val="mn-MN"/>
              </w:rPr>
              <w:t>идэвхгүй аргаар</w:t>
            </w:r>
            <w:r w:rsidR="007C24B7">
              <w:rPr>
                <w:lang w:val="mn-MN"/>
              </w:rPr>
              <w:t xml:space="preserve"> хэмждэг,</w:t>
            </w:r>
            <w:r>
              <w:rPr>
                <w:lang w:val="mn-MN"/>
              </w:rPr>
              <w:t xml:space="preserve"> дундаж концентрацийн аргыг хэрэглэх үед </w:t>
            </w:r>
            <w:r w:rsidRPr="00780655">
              <w:t>C(t</w:t>
            </w:r>
            <w:r w:rsidRPr="0012032A">
              <w:rPr>
                <w:vertAlign w:val="subscript"/>
              </w:rPr>
              <w:t>1</w:t>
            </w:r>
            <w:r>
              <w:t>) болон</w:t>
            </w:r>
            <w:r w:rsidRPr="00780655">
              <w:t xml:space="preserve"> C(t</w:t>
            </w:r>
            <w:r w:rsidRPr="0012032A">
              <w:rPr>
                <w:vertAlign w:val="subscript"/>
              </w:rPr>
              <w:t>2</w:t>
            </w:r>
            <w:r w:rsidRPr="00780655">
              <w:t>)</w:t>
            </w:r>
            <w:r>
              <w:rPr>
                <w:lang w:val="mn-MN"/>
              </w:rPr>
              <w:t xml:space="preserve"> </w:t>
            </w:r>
            <w:r w:rsidR="001B600B">
              <w:rPr>
                <w:lang w:val="mn-MN"/>
              </w:rPr>
              <w:t xml:space="preserve">концентрацийг хэмжих боломжгүй. </w:t>
            </w:r>
            <w:r w:rsidR="00663A85">
              <w:t>(29</w:t>
            </w:r>
            <w:r w:rsidR="00663A85" w:rsidRPr="00780655">
              <w:t>)</w:t>
            </w:r>
            <w:r w:rsidR="00663A85">
              <w:rPr>
                <w:lang w:val="mn-MN"/>
              </w:rPr>
              <w:t xml:space="preserve">-р томьёоны баруун талын хоёрдугаар </w:t>
            </w:r>
            <w:r w:rsidR="00663A85">
              <w:rPr>
                <w:lang w:val="mn-MN"/>
              </w:rPr>
              <w:lastRenderedPageBreak/>
              <w:t>гишүүнийг үл тооцож болох учраас</w:t>
            </w:r>
            <w:r w:rsidR="001B600B">
              <w:rPr>
                <w:lang w:val="mn-MN"/>
              </w:rPr>
              <w:t xml:space="preserve"> </w:t>
            </w:r>
            <w:r w:rsidR="0053034A">
              <w:rPr>
                <w:lang w:val="mn-MN"/>
              </w:rPr>
              <w:t xml:space="preserve">дарааллыг тооцоолохдоо </w:t>
            </w:r>
            <w:r w:rsidR="0053034A" w:rsidRPr="00780655">
              <w:t>(27)</w:t>
            </w:r>
            <w:r w:rsidR="0053034A">
              <w:rPr>
                <w:lang w:val="mn-MN"/>
              </w:rPr>
              <w:t xml:space="preserve">-р томьёоны баруун талд </w:t>
            </w:r>
            <w:r w:rsidR="000F72C1">
              <w:rPr>
                <w:lang w:val="mn-MN"/>
              </w:rPr>
              <w:t>гүйцэтгэх хэрэгтэй.</w:t>
            </w:r>
            <w:r w:rsidR="00663A85">
              <w:rPr>
                <w:lang w:val="mn-MN"/>
              </w:rPr>
              <w:t xml:space="preserve"> </w:t>
            </w:r>
            <w:r w:rsidR="00744C0A">
              <w:rPr>
                <w:lang w:val="mn-MN"/>
              </w:rPr>
              <w:t xml:space="preserve">Энэ шаардлагыг хангахын тулд дундаж хугацааны утга хангалттай их байх эсвэл </w:t>
            </w:r>
            <w:r w:rsidR="00F64A02">
              <w:rPr>
                <w:lang w:val="mn-MN"/>
              </w:rPr>
              <w:t>өрөөний агаарын концентрацийг тогтворжуулсны дараа эхний хэмжлийн хугацааг</w:t>
            </w:r>
            <w:r w:rsidR="00663A85">
              <w:rPr>
                <w:lang w:val="mn-MN"/>
              </w:rPr>
              <w:t xml:space="preserve"> </w:t>
            </w:r>
            <w:r w:rsidR="00F64A02">
              <w:rPr>
                <w:lang w:val="mn-MN"/>
              </w:rPr>
              <w:t>тогтооно.</w:t>
            </w:r>
          </w:p>
          <w:p w:rsidR="00F567AC" w:rsidRDefault="00D65960" w:rsidP="00F567AC">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m</m:t>
                      </m:r>
                    </m:e>
                  </m:acc>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үднб</m:t>
                  </m:r>
                </m:sub>
              </m:sSub>
            </m:oMath>
            <w:r w:rsidR="00F567AC">
              <w:rPr>
                <w:rFonts w:eastAsiaTheme="minorEastAsia"/>
                <w:szCs w:val="24"/>
              </w:rPr>
              <w:t xml:space="preserve">         (27)</w:t>
            </w:r>
          </w:p>
          <w:p w:rsidR="00815D10" w:rsidRDefault="00F567AC" w:rsidP="0075427A">
            <w:pPr>
              <w:spacing w:line="276" w:lineRule="auto"/>
              <w:jc w:val="both"/>
              <w:rPr>
                <w:lang w:val="mn-MN"/>
              </w:rPr>
            </w:pPr>
            <w:r>
              <w:rPr>
                <w:szCs w:val="24"/>
                <w:lang w:val="mn-MN"/>
              </w:rPr>
              <w:t xml:space="preserve">Энэ тохиолдолд агааржуулалтын хурдыг тооцоолохын тулд </w:t>
            </w:r>
            <w:r>
              <w:t>(28</w:t>
            </w:r>
            <w:r w:rsidRPr="00780655">
              <w:t>)</w:t>
            </w:r>
            <w:r>
              <w:rPr>
                <w:lang w:val="mn-MN"/>
              </w:rPr>
              <w:t>-р томьёог хэрэглэнэ.</w:t>
            </w:r>
          </w:p>
          <w:p w:rsidR="00F567AC" w:rsidRPr="00D750AD" w:rsidRDefault="00F567AC" w:rsidP="0075427A">
            <w:pPr>
              <w:spacing w:line="276" w:lineRule="auto"/>
              <w:jc w:val="both"/>
              <w:rPr>
                <w:szCs w:val="24"/>
                <w:lang w:val="mn-MN"/>
              </w:rPr>
            </w:pPr>
          </w:p>
          <w:p w:rsidR="00925B44" w:rsidRDefault="00D65960" w:rsidP="00925B44">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 xml:space="preserve"> </m:t>
              </m:r>
            </m:oMath>
            <w:r w:rsidR="00925B44">
              <w:rPr>
                <w:rFonts w:eastAsiaTheme="minorEastAsia"/>
                <w:szCs w:val="24"/>
              </w:rPr>
              <w:t xml:space="preserve">                        (28)</w:t>
            </w:r>
          </w:p>
          <w:p w:rsidR="00700392" w:rsidRDefault="00925B44" w:rsidP="0075427A">
            <w:pPr>
              <w:spacing w:line="276" w:lineRule="auto"/>
              <w:jc w:val="both"/>
              <w:rPr>
                <w:szCs w:val="24"/>
                <w:lang w:val="mn-MN"/>
              </w:rPr>
            </w:pPr>
            <w:r>
              <w:rPr>
                <w:szCs w:val="24"/>
                <w:lang w:val="mn-MN"/>
              </w:rPr>
              <w:t xml:space="preserve">үүнд: </w:t>
            </w:r>
          </w:p>
          <w:p w:rsidR="00764FD9" w:rsidRPr="00610650" w:rsidRDefault="00764FD9" w:rsidP="00764FD9">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764FD9" w:rsidRPr="00610650" w:rsidRDefault="00764FD9" w:rsidP="00764FD9">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764FD9" w:rsidRDefault="00764FD9" w:rsidP="00764FD9">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Pr="005B6BA4">
              <w:rPr>
                <w:rFonts w:eastAsiaTheme="minorEastAsia"/>
                <w:szCs w:val="24"/>
                <w:lang w:val="mn-MN"/>
              </w:rPr>
              <w:t>агааржуулалтын хурд,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764FD9" w:rsidRDefault="00D65960" w:rsidP="00764FD9">
            <w:pPr>
              <w:spacing w:line="276" w:lineRule="auto"/>
              <w:jc w:val="both"/>
              <w:rPr>
                <w:rFonts w:eastAsiaTheme="minorEastAsia"/>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764FD9">
              <w:rPr>
                <w:rFonts w:eastAsiaTheme="minorEastAsia"/>
                <w:szCs w:val="24"/>
              </w:rPr>
              <w:t xml:space="preserve"> – заагч </w:t>
            </w:r>
            <w:r w:rsidR="00764FD9">
              <w:rPr>
                <w:rFonts w:eastAsiaTheme="minorEastAsia"/>
                <w:szCs w:val="24"/>
                <w:lang w:val="mn-MN"/>
              </w:rPr>
              <w:t>хийг өгөх дундаж хурд</w:t>
            </w:r>
          </w:p>
          <w:p w:rsidR="002D4E3B" w:rsidRDefault="00D65960" w:rsidP="002D4E3B">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2D4E3B">
              <w:rPr>
                <w:rFonts w:eastAsiaTheme="minorEastAsia"/>
                <w:szCs w:val="24"/>
              </w:rPr>
              <w:t>, м</w:t>
            </w:r>
            <w:r w:rsidR="002D4E3B" w:rsidRPr="00F82A5B">
              <w:rPr>
                <w:rFonts w:eastAsiaTheme="minorEastAsia"/>
                <w:szCs w:val="24"/>
                <w:vertAlign w:val="superscript"/>
              </w:rPr>
              <w:t>3</w:t>
            </w:r>
            <w:r w:rsidR="002D4E3B">
              <w:rPr>
                <w:rFonts w:eastAsiaTheme="minorEastAsia"/>
                <w:szCs w:val="24"/>
              </w:rPr>
              <w:t>/ц;</w:t>
            </w:r>
          </w:p>
          <w:p w:rsidR="002D4E3B" w:rsidRPr="00297F13" w:rsidRDefault="00D65960" w:rsidP="002D4E3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2D4E3B">
              <w:rPr>
                <w:rFonts w:eastAsiaTheme="minorEastAsia"/>
                <w:szCs w:val="24"/>
                <w:lang w:val="mn-MN"/>
              </w:rPr>
              <w:t xml:space="preserve"> – </w:t>
            </w:r>
            <w:r w:rsidR="002D4E3B">
              <w:rPr>
                <w:szCs w:val="24"/>
                <w:lang w:val="mn-MN"/>
              </w:rPr>
              <w:t>хугацааны дунджаар авсан өрөөний агаарын концентраци</w:t>
            </w:r>
          </w:p>
          <w:p w:rsidR="00475E41" w:rsidRDefault="00D65960" w:rsidP="00475E41">
            <w:pPr>
              <w:spacing w:line="276" w:lineRule="auto"/>
              <w:jc w:val="both"/>
              <w:rPr>
                <w:szCs w:val="24"/>
                <w:lang w:val="mn-MN"/>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2D4E3B">
              <w:rPr>
                <w:rFonts w:eastAsiaTheme="minorEastAsia"/>
                <w:szCs w:val="24"/>
              </w:rPr>
              <w:t>, м</w:t>
            </w:r>
            <w:r w:rsidR="002D4E3B" w:rsidRPr="00297F13">
              <w:rPr>
                <w:rFonts w:eastAsiaTheme="minorEastAsia"/>
                <w:szCs w:val="24"/>
                <w:vertAlign w:val="superscript"/>
              </w:rPr>
              <w:t>3</w:t>
            </w:r>
            <w:r w:rsidR="002D4E3B">
              <w:rPr>
                <w:rFonts w:eastAsiaTheme="minorEastAsia"/>
                <w:szCs w:val="24"/>
              </w:rPr>
              <w:t>/м</w:t>
            </w:r>
            <w:r w:rsidR="002D4E3B" w:rsidRPr="0021057C">
              <w:rPr>
                <w:rFonts w:eastAsiaTheme="minorEastAsia"/>
                <w:szCs w:val="24"/>
                <w:vertAlign w:val="superscript"/>
              </w:rPr>
              <w:t>3</w:t>
            </w:r>
            <w:r w:rsidR="00F40018">
              <w:rPr>
                <w:szCs w:val="24"/>
                <w:lang w:val="mn-MN"/>
              </w:rPr>
              <w:t xml:space="preserve"> нэгжтэй</w:t>
            </w:r>
            <w:r w:rsidR="00475E41">
              <w:rPr>
                <w:szCs w:val="24"/>
                <w:lang w:val="mn-MN"/>
              </w:rPr>
              <w:t>.</w:t>
            </w:r>
          </w:p>
          <w:p w:rsidR="002D4E3B" w:rsidRPr="00121D57" w:rsidRDefault="00475E41" w:rsidP="002D4E3B">
            <w:pPr>
              <w:spacing w:line="276" w:lineRule="auto"/>
              <w:jc w:val="both"/>
              <w:rPr>
                <w:rFonts w:eastAsia="Calibri"/>
                <w:b/>
                <w:szCs w:val="24"/>
                <w:lang w:val="mn-MN"/>
              </w:rPr>
            </w:pPr>
            <w:r w:rsidRPr="00121D57">
              <w:rPr>
                <w:rFonts w:eastAsiaTheme="minorEastAsia"/>
                <w:b/>
                <w:szCs w:val="24"/>
                <w:lang w:val="mn-MN"/>
              </w:rPr>
              <w:t xml:space="preserve">5.4.4 </w:t>
            </w:r>
            <w:r w:rsidR="004A6CC8" w:rsidRPr="00121D57">
              <w:rPr>
                <w:rFonts w:eastAsia="Calibri"/>
                <w:b/>
                <w:szCs w:val="24"/>
                <w:lang w:val="mn-MN"/>
              </w:rPr>
              <w:t>Дундаж концентрацийн аргын горим</w:t>
            </w:r>
          </w:p>
          <w:p w:rsidR="00925B44" w:rsidRPr="008517B8" w:rsidRDefault="00121D57" w:rsidP="006B64A6">
            <w:pPr>
              <w:spacing w:line="276" w:lineRule="auto"/>
              <w:jc w:val="both"/>
              <w:rPr>
                <w:rFonts w:eastAsia="Calibri"/>
                <w:szCs w:val="24"/>
                <w:lang w:val="mn-MN"/>
              </w:rPr>
            </w:pPr>
            <w:r>
              <w:rPr>
                <w:rFonts w:eastAsia="Calibri"/>
                <w:szCs w:val="24"/>
                <w:lang w:val="mn-MN"/>
              </w:rPr>
              <w:t>Дундаж концентрацийн аргаар</w:t>
            </w:r>
            <w:r>
              <w:rPr>
                <w:rFonts w:eastAsia="Calibri"/>
                <w:szCs w:val="24"/>
              </w:rPr>
              <w:t xml:space="preserve"> (</w:t>
            </w:r>
            <w:r>
              <w:rPr>
                <w:rFonts w:eastAsia="Calibri"/>
                <w:szCs w:val="24"/>
                <w:lang w:val="mn-MN"/>
              </w:rPr>
              <w:t>6-р зургийг үзнэ үү</w:t>
            </w:r>
            <w:r>
              <w:rPr>
                <w:rFonts w:eastAsia="Calibri"/>
                <w:szCs w:val="24"/>
              </w:rPr>
              <w:t>)</w:t>
            </w:r>
            <w:r w:rsidRPr="004D79FA">
              <w:rPr>
                <w:rFonts w:eastAsia="Calibri"/>
                <w:szCs w:val="24"/>
                <w:lang w:val="mn-MN"/>
              </w:rPr>
              <w:t xml:space="preserve"> </w:t>
            </w:r>
            <w:r>
              <w:rPr>
                <w:rFonts w:eastAsia="Calibri"/>
                <w:szCs w:val="24"/>
                <w:lang w:val="mn-MN"/>
              </w:rPr>
              <w:t xml:space="preserve">туршилтын горимыг тогтооно. </w:t>
            </w:r>
            <w:r w:rsidR="00CC38BC" w:rsidRPr="00CC38BC">
              <w:rPr>
                <w:rFonts w:eastAsia="Calibri"/>
                <w:szCs w:val="24"/>
                <w:lang w:val="mn-MN"/>
              </w:rPr>
              <w:t>Урвуу концентраци</w:t>
            </w:r>
            <w:r w:rsidR="00CC38BC">
              <w:rPr>
                <w:rFonts w:eastAsia="Calibri"/>
                <w:szCs w:val="24"/>
                <w:lang w:val="mn-MN"/>
              </w:rPr>
              <w:t>йн аргын дунджаар тооцох горимыг</w:t>
            </w:r>
            <w:r w:rsidR="005679E5">
              <w:rPr>
                <w:rFonts w:eastAsia="Calibri"/>
                <w:szCs w:val="24"/>
                <w:lang w:val="mn-MN"/>
              </w:rPr>
              <w:t xml:space="preserve"> </w:t>
            </w:r>
            <w:r w:rsidR="005679E5" w:rsidRPr="000B7638">
              <w:rPr>
                <w:rFonts w:eastAsiaTheme="minorEastAsia"/>
                <w:szCs w:val="24"/>
              </w:rPr>
              <w:t>(12)</w:t>
            </w:r>
            <w:r w:rsidR="005679E5">
              <w:rPr>
                <w:rFonts w:eastAsiaTheme="minorEastAsia"/>
                <w:szCs w:val="24"/>
                <w:lang w:val="mn-MN"/>
              </w:rPr>
              <w:t xml:space="preserve">-р </w:t>
            </w:r>
            <w:r w:rsidR="00CC38BC">
              <w:rPr>
                <w:rFonts w:eastAsia="Calibri"/>
                <w:szCs w:val="24"/>
                <w:lang w:val="mn-MN"/>
              </w:rPr>
              <w:t xml:space="preserve"> </w:t>
            </w:r>
            <w:r w:rsidR="0058257E">
              <w:rPr>
                <w:rFonts w:eastAsia="Calibri"/>
                <w:szCs w:val="24"/>
                <w:lang w:val="mn-MN"/>
              </w:rPr>
              <w:t>томьёогоор олсон,</w:t>
            </w:r>
            <m:oMath>
              <m:r>
                <w:rPr>
                  <w:rFonts w:ascii="Cambria Math" w:eastAsia="Calibri" w:hAnsi="Cambria Math"/>
                  <w:szCs w:val="24"/>
                  <w:lang w:val="mn-MN"/>
                </w:rPr>
                <m:t xml:space="preserve">  </m:t>
              </m:r>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008517B8">
              <w:rPr>
                <w:rFonts w:eastAsiaTheme="minorEastAsia"/>
                <w:szCs w:val="24"/>
                <w:lang w:val="mn-MN"/>
              </w:rPr>
              <w:t xml:space="preserve"> </w:t>
            </w:r>
            <w:r w:rsidR="005679E5">
              <w:rPr>
                <w:rFonts w:eastAsia="Calibri"/>
                <w:szCs w:val="24"/>
              </w:rPr>
              <w:t xml:space="preserve"> (</w:t>
            </w:r>
            <w:r w:rsidR="005679E5">
              <w:rPr>
                <w:rFonts w:eastAsia="Calibri"/>
                <w:szCs w:val="24"/>
                <w:lang w:val="mn-MN"/>
              </w:rPr>
              <w:t>хийг өгөх урсгалын хурд</w:t>
            </w:r>
            <w:r w:rsidR="005679E5">
              <w:rPr>
                <w:rFonts w:eastAsia="Calibri"/>
                <w:szCs w:val="24"/>
              </w:rPr>
              <w:t>)</w:t>
            </w:r>
            <w:r w:rsidR="005679E5">
              <w:rPr>
                <w:rFonts w:eastAsia="Calibri"/>
                <w:szCs w:val="24"/>
                <w:lang w:val="mn-MN"/>
              </w:rPr>
              <w:t>/</w:t>
            </w:r>
            <w:r w:rsidR="005679E5">
              <w:rPr>
                <w:rFonts w:eastAsia="Calibri"/>
                <w:szCs w:val="24"/>
              </w:rPr>
              <w:t xml:space="preserve"> (</w:t>
            </w:r>
            <w:r w:rsidR="005679E5">
              <w:rPr>
                <w:rFonts w:eastAsia="Calibri"/>
                <w:szCs w:val="24"/>
                <w:lang w:val="mn-MN"/>
              </w:rPr>
              <w:t>хийн концентраци</w:t>
            </w:r>
            <w:r w:rsidR="005679E5">
              <w:rPr>
                <w:rFonts w:eastAsia="Calibri"/>
                <w:szCs w:val="24"/>
              </w:rPr>
              <w:t xml:space="preserve">) </w:t>
            </w:r>
            <w:r w:rsidR="005679E5">
              <w:rPr>
                <w:rFonts w:eastAsia="Calibri"/>
                <w:szCs w:val="24"/>
                <w:lang w:val="mn-MN"/>
              </w:rPr>
              <w:t>дундаж утгад үндэслэсэн бол дундаж концентрацийн арг</w:t>
            </w:r>
            <w:r w:rsidR="00B32B68">
              <w:rPr>
                <w:rFonts w:eastAsia="Calibri"/>
                <w:szCs w:val="24"/>
                <w:lang w:val="mn-MN"/>
              </w:rPr>
              <w:t xml:space="preserve">ыг </w:t>
            </w:r>
            <w:r w:rsidR="00B32B68">
              <w:rPr>
                <w:rFonts w:eastAsiaTheme="minorEastAsia"/>
                <w:szCs w:val="24"/>
              </w:rPr>
              <w:t>(14</w:t>
            </w:r>
            <w:r w:rsidR="00B32B68" w:rsidRPr="000B7638">
              <w:rPr>
                <w:rFonts w:eastAsiaTheme="minorEastAsia"/>
                <w:szCs w:val="24"/>
              </w:rPr>
              <w:t>)</w:t>
            </w:r>
            <w:r w:rsidR="00DA1AB0">
              <w:rPr>
                <w:rFonts w:eastAsiaTheme="minorEastAsia"/>
                <w:szCs w:val="24"/>
                <w:lang w:val="mn-MN"/>
              </w:rPr>
              <w:t>-р</w:t>
            </w:r>
            <w:r w:rsidR="00B32B68">
              <w:rPr>
                <w:rFonts w:eastAsia="Calibri"/>
                <w:szCs w:val="24"/>
                <w:lang w:val="mn-MN"/>
              </w:rPr>
              <w:t xml:space="preserve"> томьёонд үзсэн</w:t>
            </w:r>
            <w:r w:rsidR="0058257E">
              <w:rPr>
                <w:rFonts w:eastAsia="Calibri"/>
                <w:szCs w:val="24"/>
                <w:lang w:val="mn-MN"/>
              </w:rPr>
              <w:t>,</w:t>
            </w:r>
            <w:r w:rsidR="00B32B68">
              <w:rPr>
                <w:rFonts w:eastAsia="Calibri"/>
                <w:szCs w:val="24"/>
                <w:lang w:val="mn-MN"/>
              </w:rPr>
              <w:t xml:space="preserve">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00B32B68">
              <w:rPr>
                <w:rFonts w:eastAsia="Calibri"/>
                <w:szCs w:val="24"/>
                <w:lang w:val="mn-MN"/>
              </w:rPr>
              <w:t xml:space="preserve"> </w:t>
            </w:r>
            <w:r w:rsidR="006B64A6">
              <w:rPr>
                <w:rFonts w:eastAsia="Calibri"/>
                <w:szCs w:val="24"/>
                <w:lang w:val="mn-MN"/>
              </w:rPr>
              <w:t>утгад суурилсан.</w:t>
            </w:r>
            <w:r w:rsidR="0058257E">
              <w:rPr>
                <w:rFonts w:eastAsia="Calibri"/>
                <w:szCs w:val="24"/>
                <w:lang w:val="mn-MN"/>
              </w:rPr>
              <w:t xml:space="preserve"> Түүнээс гадна</w:t>
            </w:r>
            <w:r w:rsidR="006B64A6">
              <w:rPr>
                <w:rFonts w:eastAsia="Calibri"/>
                <w:szCs w:val="24"/>
                <w:lang w:val="mn-MN"/>
              </w:rPr>
              <w:t xml:space="preserve"> х</w:t>
            </w:r>
            <w:r w:rsidR="008517B8">
              <w:rPr>
                <w:rFonts w:eastAsia="Calibri"/>
                <w:szCs w:val="24"/>
                <w:lang w:val="mn-MN"/>
              </w:rPr>
              <w:t xml:space="preserve">ийг өгөх хурд болон өрөөний агаарын концентрацийг </w:t>
            </w:r>
            <w:r w:rsidR="008517B8">
              <w:rPr>
                <w:rFonts w:eastAsia="Calibri"/>
                <w:szCs w:val="24"/>
                <w:lang w:val="mn-MN"/>
              </w:rPr>
              <w:lastRenderedPageBreak/>
              <w:t xml:space="preserve">дунджаар авахдаа тус тусад нь тооцоолно. </w:t>
            </w:r>
          </w:p>
        </w:tc>
        <w:tc>
          <w:tcPr>
            <w:tcW w:w="4675" w:type="dxa"/>
          </w:tcPr>
          <w:p w:rsidR="003F5F48" w:rsidRPr="00F82512" w:rsidRDefault="003F5F48" w:rsidP="003F5F48">
            <w:pPr>
              <w:spacing w:line="276" w:lineRule="auto"/>
              <w:jc w:val="both"/>
              <w:rPr>
                <w:b/>
                <w:szCs w:val="24"/>
              </w:rPr>
            </w:pPr>
            <w:r w:rsidRPr="00F82512">
              <w:rPr>
                <w:b/>
                <w:szCs w:val="24"/>
              </w:rPr>
              <w:lastRenderedPageBreak/>
              <w:t>5.4.3</w:t>
            </w:r>
            <w:r w:rsidRPr="00F82512">
              <w:rPr>
                <w:b/>
                <w:szCs w:val="24"/>
              </w:rPr>
              <w:tab/>
              <w:t>Calculation of average concentration method</w:t>
            </w:r>
          </w:p>
          <w:p w:rsidR="001D339F" w:rsidRDefault="003F5F48" w:rsidP="003F5F48">
            <w:pPr>
              <w:spacing w:line="276" w:lineRule="auto"/>
              <w:jc w:val="both"/>
              <w:rPr>
                <w:szCs w:val="24"/>
              </w:rPr>
            </w:pPr>
            <w:r w:rsidRPr="003F5F48">
              <w:rPr>
                <w:szCs w:val="24"/>
              </w:rPr>
              <w:t>The ventilation rate is calculated by inserting into Formula (26) the mean concentration from the measurement start point to the end point and instantaneous concentration at start and end point.</w:t>
            </w:r>
          </w:p>
          <w:p w:rsidR="0000194E" w:rsidRDefault="0000194E" w:rsidP="003F5F48">
            <w:pPr>
              <w:spacing w:line="276" w:lineRule="auto"/>
              <w:jc w:val="both"/>
              <w:rPr>
                <w:szCs w:val="24"/>
              </w:rPr>
            </w:pPr>
          </w:p>
          <w:p w:rsidR="003F5F48" w:rsidRDefault="003F5F48" w:rsidP="003F5F48">
            <w:pPr>
              <w:spacing w:line="276" w:lineRule="auto"/>
              <w:jc w:val="both"/>
              <w:rPr>
                <w:szCs w:val="24"/>
              </w:rPr>
            </w:pPr>
          </w:p>
          <w:p w:rsidR="00912159" w:rsidRDefault="00D65960" w:rsidP="0091215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912159">
              <w:rPr>
                <w:rFonts w:eastAsiaTheme="minorEastAsia"/>
                <w:szCs w:val="24"/>
              </w:rPr>
              <w:t xml:space="preserve">          (26)</w:t>
            </w:r>
          </w:p>
          <w:p w:rsidR="0085161F" w:rsidRDefault="0085161F" w:rsidP="00912159">
            <w:pPr>
              <w:spacing w:line="276" w:lineRule="auto"/>
              <w:jc w:val="center"/>
              <w:rPr>
                <w:rFonts w:eastAsiaTheme="minorEastAsia"/>
                <w:szCs w:val="24"/>
              </w:rPr>
            </w:pPr>
          </w:p>
          <w:p w:rsidR="00AB4010" w:rsidRPr="00AB4010" w:rsidRDefault="00AB4010" w:rsidP="00AB4010">
            <w:pPr>
              <w:spacing w:line="276" w:lineRule="auto"/>
              <w:jc w:val="both"/>
              <w:rPr>
                <w:szCs w:val="24"/>
              </w:rPr>
            </w:pPr>
            <w:r>
              <w:rPr>
                <w:szCs w:val="24"/>
              </w:rPr>
              <w:t>where</w:t>
            </w:r>
          </w:p>
          <w:p w:rsidR="00AB4010" w:rsidRPr="00AB4010" w:rsidRDefault="00AB4010" w:rsidP="00AB4010">
            <w:pPr>
              <w:spacing w:line="276" w:lineRule="auto"/>
              <w:jc w:val="both"/>
              <w:rPr>
                <w:szCs w:val="24"/>
              </w:rPr>
            </w:pPr>
            <w:r w:rsidRPr="00AB4010">
              <w:rPr>
                <w:szCs w:val="24"/>
              </w:rPr>
              <w:t>t</w:t>
            </w:r>
            <w:r w:rsidRPr="00F82A5B">
              <w:rPr>
                <w:szCs w:val="24"/>
                <w:vertAlign w:val="subscript"/>
              </w:rPr>
              <w:t>1</w:t>
            </w:r>
            <w:r w:rsidRPr="00AB4010">
              <w:rPr>
                <w:szCs w:val="24"/>
              </w:rPr>
              <w:tab/>
              <w:t>is the measurement start point, in h;</w:t>
            </w:r>
          </w:p>
          <w:p w:rsidR="00AB4010" w:rsidRPr="00AB4010" w:rsidRDefault="00AB4010" w:rsidP="00AB4010">
            <w:pPr>
              <w:spacing w:line="276" w:lineRule="auto"/>
              <w:jc w:val="both"/>
              <w:rPr>
                <w:szCs w:val="24"/>
              </w:rPr>
            </w:pPr>
            <w:r w:rsidRPr="00AB4010">
              <w:rPr>
                <w:szCs w:val="24"/>
              </w:rPr>
              <w:t>t</w:t>
            </w:r>
            <w:r w:rsidRPr="00F82A5B">
              <w:rPr>
                <w:szCs w:val="24"/>
                <w:vertAlign w:val="subscript"/>
              </w:rPr>
              <w:t>2</w:t>
            </w:r>
            <w:r w:rsidRPr="00AB4010">
              <w:rPr>
                <w:szCs w:val="24"/>
              </w:rPr>
              <w:tab/>
              <w:t>is the measurement end point, in h;</w:t>
            </w:r>
          </w:p>
          <w:p w:rsidR="0085161F" w:rsidRDefault="00AB4010" w:rsidP="00AB4010">
            <w:pPr>
              <w:spacing w:line="276" w:lineRule="auto"/>
              <w:jc w:val="both"/>
              <w:rPr>
                <w:szCs w:val="24"/>
              </w:rPr>
            </w:pPr>
            <w:r w:rsidRPr="00AB4010">
              <w:rPr>
                <w:szCs w:val="24"/>
              </w:rPr>
              <w:t>Q</w:t>
            </w:r>
            <w:r w:rsidRPr="00AB4010">
              <w:rPr>
                <w:szCs w:val="24"/>
                <w:vertAlign w:val="subscript"/>
              </w:rPr>
              <w:t>v</w:t>
            </w:r>
            <w:r w:rsidRPr="00AB4010">
              <w:rPr>
                <w:szCs w:val="24"/>
              </w:rPr>
              <w:tab/>
              <w:t>is the ventilation rate, in m</w:t>
            </w:r>
            <w:r w:rsidRPr="00AB4010">
              <w:rPr>
                <w:szCs w:val="24"/>
                <w:vertAlign w:val="superscript"/>
              </w:rPr>
              <w:t>3</w:t>
            </w:r>
            <w:r w:rsidRPr="00AB4010">
              <w:rPr>
                <w:szCs w:val="24"/>
              </w:rPr>
              <w:t>/h;</w:t>
            </w:r>
          </w:p>
          <w:p w:rsidR="00AB4010" w:rsidRDefault="00D65960" w:rsidP="00AB4010">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AB4010">
              <w:rPr>
                <w:rFonts w:eastAsiaTheme="minorEastAsia"/>
                <w:szCs w:val="24"/>
              </w:rPr>
              <w:t xml:space="preserve">       is the mean traser gas supply rate </w:t>
            </w:r>
          </w:p>
          <w:p w:rsidR="00AB4010" w:rsidRPr="00297F13" w:rsidRDefault="00D65960" w:rsidP="003B748F">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297F13">
              <w:rPr>
                <w:rFonts w:eastAsiaTheme="minorEastAsia"/>
                <w:szCs w:val="24"/>
              </w:rPr>
              <w:t>, in m</w:t>
            </w:r>
            <w:r w:rsidR="00297F13" w:rsidRPr="00297F13">
              <w:rPr>
                <w:rFonts w:eastAsiaTheme="minorEastAsia"/>
                <w:szCs w:val="24"/>
                <w:vertAlign w:val="superscript"/>
              </w:rPr>
              <w:t>3</w:t>
            </w:r>
            <w:r w:rsidR="00297F13">
              <w:rPr>
                <w:rFonts w:eastAsiaTheme="minorEastAsia"/>
                <w:szCs w:val="24"/>
              </w:rPr>
              <w:t>/h;</w:t>
            </w:r>
          </w:p>
          <w:p w:rsidR="00297F13" w:rsidRDefault="00297F13" w:rsidP="003B748F">
            <w:pPr>
              <w:spacing w:line="276" w:lineRule="auto"/>
              <w:jc w:val="both"/>
              <w:rPr>
                <w:rFonts w:eastAsiaTheme="minorEastAsia"/>
                <w:szCs w:val="24"/>
              </w:rPr>
            </w:pPr>
          </w:p>
          <w:p w:rsidR="00700392" w:rsidRDefault="00D65960" w:rsidP="00297F13">
            <w:pPr>
              <w:spacing w:after="160"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297F13" w:rsidRPr="00297F13">
              <w:rPr>
                <w:rFonts w:eastAsiaTheme="minorEastAsia"/>
                <w:szCs w:val="24"/>
              </w:rPr>
              <w:t xml:space="preserve">       is </w:t>
            </w:r>
            <w:r w:rsidR="0021057C">
              <w:rPr>
                <w:rFonts w:eastAsiaTheme="minorEastAsia"/>
                <w:szCs w:val="24"/>
              </w:rPr>
              <w:t>the time-mean room concentration</w:t>
            </w:r>
          </w:p>
          <w:p w:rsidR="0021057C" w:rsidRDefault="00D65960" w:rsidP="0021057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21057C">
              <w:rPr>
                <w:rFonts w:eastAsiaTheme="minorEastAsia"/>
                <w:szCs w:val="24"/>
              </w:rPr>
              <w:t>, in m</w:t>
            </w:r>
            <w:r w:rsidR="0021057C" w:rsidRPr="00297F13">
              <w:rPr>
                <w:rFonts w:eastAsiaTheme="minorEastAsia"/>
                <w:szCs w:val="24"/>
                <w:vertAlign w:val="superscript"/>
              </w:rPr>
              <w:t>3</w:t>
            </w:r>
            <w:r w:rsidR="0021057C">
              <w:rPr>
                <w:rFonts w:eastAsiaTheme="minorEastAsia"/>
                <w:szCs w:val="24"/>
              </w:rPr>
              <w:t>/m</w:t>
            </w:r>
            <w:r w:rsidR="0021057C" w:rsidRPr="0021057C">
              <w:rPr>
                <w:rFonts w:eastAsiaTheme="minorEastAsia"/>
                <w:szCs w:val="24"/>
                <w:vertAlign w:val="superscript"/>
              </w:rPr>
              <w:t>3</w:t>
            </w:r>
            <w:r w:rsidR="0021057C">
              <w:rPr>
                <w:rFonts w:eastAsiaTheme="minorEastAsia"/>
                <w:szCs w:val="24"/>
              </w:rPr>
              <w:t>;</w:t>
            </w:r>
          </w:p>
          <w:p w:rsidR="0021057C" w:rsidRDefault="0021057C" w:rsidP="0021057C">
            <w:pPr>
              <w:spacing w:line="276" w:lineRule="auto"/>
              <w:jc w:val="both"/>
              <w:rPr>
                <w:rFonts w:eastAsiaTheme="minorEastAsia"/>
                <w:szCs w:val="24"/>
              </w:rPr>
            </w:pPr>
          </w:p>
          <w:p w:rsidR="0075427A" w:rsidRPr="00297F13" w:rsidRDefault="0075427A" w:rsidP="001C403B">
            <w:pPr>
              <w:pStyle w:val="NoSpacing"/>
            </w:pPr>
          </w:p>
          <w:p w:rsidR="00C54F85" w:rsidRPr="00C54F85" w:rsidRDefault="00C54F85" w:rsidP="00815D10">
            <w:pPr>
              <w:spacing w:line="276" w:lineRule="auto"/>
              <w:jc w:val="both"/>
            </w:pPr>
            <w:r w:rsidRPr="00C54F85">
              <w:t>V</w:t>
            </w:r>
            <w:r w:rsidRPr="00C54F85">
              <w:rPr>
                <w:vertAlign w:val="subscript"/>
              </w:rPr>
              <w:t>emz</w:t>
            </w:r>
            <w:r w:rsidRPr="00C54F85">
              <w:tab/>
              <w:t>is the effective mixing zone volume, in m</w:t>
            </w:r>
            <w:r w:rsidRPr="0075427A">
              <w:rPr>
                <w:vertAlign w:val="superscript"/>
              </w:rPr>
              <w:t>3</w:t>
            </w:r>
            <w:r w:rsidRPr="00C54F85">
              <w:t>;</w:t>
            </w:r>
          </w:p>
          <w:p w:rsidR="00C54F85" w:rsidRPr="00C54F85" w:rsidRDefault="00C54F85" w:rsidP="00815D10">
            <w:pPr>
              <w:spacing w:line="276" w:lineRule="auto"/>
              <w:jc w:val="both"/>
            </w:pPr>
            <w:r w:rsidRPr="00C54F85">
              <w:t>C(t</w:t>
            </w:r>
            <w:r w:rsidRPr="00C54F85">
              <w:rPr>
                <w:vertAlign w:val="subscript"/>
              </w:rPr>
              <w:t>1</w:t>
            </w:r>
            <w:r w:rsidRPr="00C54F85">
              <w:t>)</w:t>
            </w:r>
            <w:r w:rsidRPr="00C54F85">
              <w:tab/>
              <w:t>is the room concentration at t</w:t>
            </w:r>
            <w:r w:rsidRPr="0075427A">
              <w:rPr>
                <w:vertAlign w:val="subscript"/>
              </w:rPr>
              <w:t>1</w:t>
            </w:r>
            <w:r w:rsidRPr="00C54F85">
              <w:t>, in m</w:t>
            </w:r>
            <w:r w:rsidRPr="0075427A">
              <w:rPr>
                <w:vertAlign w:val="superscript"/>
              </w:rPr>
              <w:t>3</w:t>
            </w:r>
            <w:r w:rsidRPr="00C54F85">
              <w:t>/m</w:t>
            </w:r>
            <w:r w:rsidRPr="0075427A">
              <w:rPr>
                <w:vertAlign w:val="superscript"/>
              </w:rPr>
              <w:t>3</w:t>
            </w:r>
            <w:r w:rsidRPr="00C54F85">
              <w:t>;</w:t>
            </w:r>
          </w:p>
          <w:p w:rsidR="00C54F85" w:rsidRPr="00C54F85" w:rsidRDefault="00C54F85" w:rsidP="00815D10">
            <w:pPr>
              <w:spacing w:line="276" w:lineRule="auto"/>
              <w:jc w:val="both"/>
            </w:pPr>
            <w:r w:rsidRPr="00C54F85">
              <w:t>C(t</w:t>
            </w:r>
            <w:r w:rsidRPr="00C54F85">
              <w:rPr>
                <w:vertAlign w:val="subscript"/>
              </w:rPr>
              <w:t>2</w:t>
            </w:r>
            <w:r w:rsidRPr="00C54F85">
              <w:t>)</w:t>
            </w:r>
            <w:r w:rsidRPr="00C54F85">
              <w:tab/>
              <w:t>is the room concentration at t</w:t>
            </w:r>
            <w:r w:rsidRPr="0075427A">
              <w:rPr>
                <w:vertAlign w:val="subscript"/>
              </w:rPr>
              <w:t>2</w:t>
            </w:r>
            <w:r w:rsidRPr="00C54F85">
              <w:t>, in m</w:t>
            </w:r>
            <w:r w:rsidRPr="0075427A">
              <w:rPr>
                <w:vertAlign w:val="superscript"/>
              </w:rPr>
              <w:t>3</w:t>
            </w:r>
            <w:r w:rsidRPr="00C54F85">
              <w:t>/m</w:t>
            </w:r>
            <w:r w:rsidRPr="0075427A">
              <w:rPr>
                <w:vertAlign w:val="superscript"/>
              </w:rPr>
              <w:t>3</w:t>
            </w:r>
            <w:r w:rsidRPr="00C54F85">
              <w:t>;</w:t>
            </w:r>
          </w:p>
          <w:p w:rsidR="00C54F85" w:rsidRPr="00C54F85" w:rsidRDefault="00C54F85" w:rsidP="00815D10">
            <w:pPr>
              <w:spacing w:line="276" w:lineRule="auto"/>
              <w:jc w:val="both"/>
            </w:pPr>
            <w:r w:rsidRPr="00C54F85">
              <w:t>C</w:t>
            </w:r>
            <w:r w:rsidRPr="00C54F85">
              <w:rPr>
                <w:vertAlign w:val="subscript"/>
              </w:rPr>
              <w:t>k</w:t>
            </w:r>
            <w:r w:rsidRPr="00C54F85">
              <w:tab/>
              <w:t>is the k-th room concentration measured, in m</w:t>
            </w:r>
            <w:r w:rsidRPr="0075427A">
              <w:rPr>
                <w:vertAlign w:val="superscript"/>
              </w:rPr>
              <w:t>3</w:t>
            </w:r>
            <w:r w:rsidRPr="00C54F85">
              <w:t>/m</w:t>
            </w:r>
            <w:r w:rsidRPr="0075427A">
              <w:rPr>
                <w:vertAlign w:val="superscript"/>
              </w:rPr>
              <w:t>3</w:t>
            </w:r>
            <w:r w:rsidRPr="00C54F85">
              <w:t>;</w:t>
            </w:r>
          </w:p>
          <w:p w:rsidR="0075427A" w:rsidRDefault="00C54F85" w:rsidP="00815D10">
            <w:pPr>
              <w:spacing w:line="276" w:lineRule="auto"/>
              <w:jc w:val="both"/>
            </w:pPr>
            <w:r w:rsidRPr="00C54F85">
              <w:t>m</w:t>
            </w:r>
            <w:r w:rsidRPr="00C54F85">
              <w:rPr>
                <w:vertAlign w:val="subscript"/>
              </w:rPr>
              <w:t>k</w:t>
            </w:r>
            <w:r w:rsidRPr="00C54F85">
              <w:tab/>
              <w:t>is the tracer gas supply rate at k, in m</w:t>
            </w:r>
            <w:r w:rsidRPr="0075427A">
              <w:rPr>
                <w:vertAlign w:val="superscript"/>
              </w:rPr>
              <w:t>3</w:t>
            </w:r>
            <w:r w:rsidRPr="00C54F85">
              <w:t>/h.</w:t>
            </w:r>
          </w:p>
          <w:p w:rsidR="00F64A02" w:rsidRDefault="00780655" w:rsidP="00815D10">
            <w:pPr>
              <w:spacing w:line="276" w:lineRule="auto"/>
              <w:jc w:val="both"/>
            </w:pPr>
            <w:r w:rsidRPr="00780655">
              <w:t xml:space="preserve">When using the average concentration method according to the passive method including the </w:t>
            </w:r>
            <w:r w:rsidRPr="001C403B">
              <w:t>PFT</w:t>
            </w:r>
            <w:r w:rsidRPr="00780655">
              <w:t xml:space="preserve"> method, C(t</w:t>
            </w:r>
            <w:r w:rsidRPr="0012032A">
              <w:rPr>
                <w:vertAlign w:val="subscript"/>
              </w:rPr>
              <w:t>1</w:t>
            </w:r>
            <w:r w:rsidRPr="00780655">
              <w:t>) and C(t</w:t>
            </w:r>
            <w:r w:rsidRPr="0012032A">
              <w:rPr>
                <w:vertAlign w:val="subscript"/>
              </w:rPr>
              <w:t>2</w:t>
            </w:r>
            <w:r w:rsidRPr="00780655">
              <w:t xml:space="preserve">) cannot be measured, so evaluation of the order should be performed for the right side of Formula (27) so that the second </w:t>
            </w:r>
            <w:r w:rsidRPr="00780655">
              <w:lastRenderedPageBreak/>
              <w:t>term on the right side of Formula (29) may be ignored. To meet this demand, a sufficiently long mean time is used or the measurement start time is set after room concentration is stabilized.</w:t>
            </w:r>
          </w:p>
          <w:p w:rsidR="00E12427" w:rsidRDefault="00E12427" w:rsidP="00815D10">
            <w:pPr>
              <w:spacing w:line="276" w:lineRule="auto"/>
              <w:jc w:val="both"/>
            </w:pPr>
          </w:p>
          <w:p w:rsidR="00E12427" w:rsidRDefault="00E12427" w:rsidP="00815D10">
            <w:pPr>
              <w:spacing w:line="276" w:lineRule="auto"/>
              <w:jc w:val="both"/>
            </w:pPr>
          </w:p>
          <w:p w:rsidR="00686184" w:rsidRDefault="00686184" w:rsidP="00815D10">
            <w:pPr>
              <w:spacing w:line="276" w:lineRule="auto"/>
              <w:jc w:val="both"/>
            </w:pPr>
          </w:p>
          <w:p w:rsidR="00780655" w:rsidRDefault="00D65960" w:rsidP="0008640A">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m</m:t>
                      </m:r>
                    </m:e>
                  </m:acc>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oMath>
            <w:r w:rsidR="0008640A">
              <w:rPr>
                <w:rFonts w:eastAsiaTheme="minorEastAsia"/>
                <w:szCs w:val="24"/>
              </w:rPr>
              <w:t xml:space="preserve">         (27)</w:t>
            </w:r>
          </w:p>
          <w:p w:rsidR="005A6C36" w:rsidRDefault="00A17530" w:rsidP="005A6C36">
            <w:pPr>
              <w:spacing w:after="160" w:line="276" w:lineRule="auto"/>
              <w:jc w:val="both"/>
              <w:rPr>
                <w:rFonts w:eastAsiaTheme="minorEastAsia"/>
                <w:szCs w:val="24"/>
              </w:rPr>
            </w:pPr>
            <w:r w:rsidRPr="00A17530">
              <w:rPr>
                <w:rFonts w:eastAsiaTheme="minorEastAsia"/>
                <w:szCs w:val="24"/>
              </w:rPr>
              <w:t>In this instance, Formula (28) is used to calculate the ventilation rate:</w:t>
            </w:r>
          </w:p>
          <w:p w:rsidR="00F567AC" w:rsidRDefault="00F567AC" w:rsidP="005A6C36">
            <w:pPr>
              <w:spacing w:after="160" w:line="276" w:lineRule="auto"/>
              <w:jc w:val="both"/>
              <w:rPr>
                <w:rFonts w:eastAsiaTheme="minorEastAsia"/>
                <w:szCs w:val="24"/>
              </w:rPr>
            </w:pPr>
          </w:p>
          <w:p w:rsidR="00A17530" w:rsidRDefault="00D65960" w:rsidP="00FA0840">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 xml:space="preserve"> </m:t>
              </m:r>
            </m:oMath>
            <w:r w:rsidR="00FA0840">
              <w:rPr>
                <w:rFonts w:eastAsiaTheme="minorEastAsia"/>
                <w:szCs w:val="24"/>
              </w:rPr>
              <w:t xml:space="preserve">                        (28)</w:t>
            </w:r>
          </w:p>
          <w:p w:rsidR="00746816" w:rsidRPr="00746816" w:rsidRDefault="00764FD9" w:rsidP="00746816">
            <w:pPr>
              <w:spacing w:line="276" w:lineRule="auto"/>
              <w:jc w:val="both"/>
              <w:rPr>
                <w:rFonts w:eastAsiaTheme="minorEastAsia"/>
                <w:szCs w:val="24"/>
              </w:rPr>
            </w:pPr>
            <w:r>
              <w:rPr>
                <w:rFonts w:eastAsiaTheme="minorEastAsia"/>
                <w:szCs w:val="24"/>
              </w:rPr>
              <w:t>where</w:t>
            </w:r>
          </w:p>
          <w:p w:rsidR="00746816" w:rsidRPr="00746816" w:rsidRDefault="00746816" w:rsidP="00746816">
            <w:pPr>
              <w:spacing w:line="276" w:lineRule="auto"/>
              <w:jc w:val="both"/>
              <w:rPr>
                <w:rFonts w:eastAsiaTheme="minorEastAsia"/>
                <w:szCs w:val="24"/>
              </w:rPr>
            </w:pPr>
            <w:r w:rsidRPr="00746816">
              <w:rPr>
                <w:rFonts w:eastAsiaTheme="minorEastAsia"/>
                <w:szCs w:val="24"/>
              </w:rPr>
              <w:t>t</w:t>
            </w:r>
            <w:r w:rsidRPr="00746816">
              <w:rPr>
                <w:rFonts w:eastAsiaTheme="minorEastAsia"/>
                <w:szCs w:val="24"/>
                <w:vertAlign w:val="subscript"/>
              </w:rPr>
              <w:t>1</w:t>
            </w:r>
            <w:r w:rsidRPr="00746816">
              <w:rPr>
                <w:rFonts w:eastAsiaTheme="minorEastAsia"/>
                <w:szCs w:val="24"/>
              </w:rPr>
              <w:tab/>
              <w:t>is the measurement start point, in h;</w:t>
            </w:r>
          </w:p>
          <w:p w:rsidR="00746816" w:rsidRPr="00746816" w:rsidRDefault="00746816" w:rsidP="00746816">
            <w:pPr>
              <w:spacing w:line="276" w:lineRule="auto"/>
              <w:jc w:val="both"/>
              <w:rPr>
                <w:rFonts w:eastAsiaTheme="minorEastAsia"/>
                <w:szCs w:val="24"/>
              </w:rPr>
            </w:pPr>
            <w:r w:rsidRPr="00746816">
              <w:rPr>
                <w:rFonts w:eastAsiaTheme="minorEastAsia"/>
                <w:szCs w:val="24"/>
              </w:rPr>
              <w:t>t</w:t>
            </w:r>
            <w:r w:rsidRPr="00746816">
              <w:rPr>
                <w:rFonts w:eastAsiaTheme="minorEastAsia"/>
                <w:szCs w:val="24"/>
                <w:vertAlign w:val="subscript"/>
              </w:rPr>
              <w:t>2</w:t>
            </w:r>
            <w:r w:rsidRPr="00746816">
              <w:rPr>
                <w:rFonts w:eastAsiaTheme="minorEastAsia"/>
                <w:szCs w:val="24"/>
              </w:rPr>
              <w:tab/>
              <w:t>is the measurement end point, in h;</w:t>
            </w:r>
          </w:p>
          <w:p w:rsidR="00FA0840" w:rsidRDefault="00746816" w:rsidP="00746816">
            <w:pPr>
              <w:spacing w:after="160" w:line="276" w:lineRule="auto"/>
              <w:jc w:val="both"/>
              <w:rPr>
                <w:rFonts w:eastAsiaTheme="minorEastAsia"/>
                <w:szCs w:val="24"/>
              </w:rPr>
            </w:pPr>
            <w:r w:rsidRPr="00746816">
              <w:rPr>
                <w:rFonts w:eastAsiaTheme="minorEastAsia"/>
                <w:szCs w:val="24"/>
              </w:rPr>
              <w:t>Q</w:t>
            </w:r>
            <w:r w:rsidRPr="00746816">
              <w:rPr>
                <w:rFonts w:eastAsiaTheme="minorEastAsia"/>
                <w:szCs w:val="24"/>
                <w:vertAlign w:val="subscript"/>
              </w:rPr>
              <w:t>v</w:t>
            </w:r>
            <w:r w:rsidRPr="00746816">
              <w:rPr>
                <w:rFonts w:eastAsiaTheme="minorEastAsia"/>
                <w:szCs w:val="24"/>
              </w:rPr>
              <w:tab/>
              <w:t>is the ventilation rate, in m3/h;</w:t>
            </w:r>
          </w:p>
          <w:p w:rsidR="0056256C" w:rsidRDefault="00D65960" w:rsidP="0056256C">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56256C">
              <w:rPr>
                <w:rFonts w:eastAsiaTheme="minorEastAsia"/>
                <w:szCs w:val="24"/>
              </w:rPr>
              <w:t xml:space="preserve">       is the mean traser gas supply rate </w:t>
            </w:r>
          </w:p>
          <w:p w:rsidR="0056256C" w:rsidRDefault="00D65960" w:rsidP="0056256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56256C">
              <w:rPr>
                <w:rFonts w:eastAsiaTheme="minorEastAsia"/>
                <w:szCs w:val="24"/>
              </w:rPr>
              <w:t>, in m</w:t>
            </w:r>
            <w:r w:rsidR="0056256C" w:rsidRPr="00297F13">
              <w:rPr>
                <w:rFonts w:eastAsiaTheme="minorEastAsia"/>
                <w:szCs w:val="24"/>
                <w:vertAlign w:val="superscript"/>
              </w:rPr>
              <w:t>3</w:t>
            </w:r>
            <w:r w:rsidR="0056256C">
              <w:rPr>
                <w:rFonts w:eastAsiaTheme="minorEastAsia"/>
                <w:szCs w:val="24"/>
              </w:rPr>
              <w:t>/h;</w:t>
            </w:r>
          </w:p>
          <w:p w:rsidR="0056256C" w:rsidRDefault="00D65960" w:rsidP="0056256C">
            <w:pPr>
              <w:spacing w:after="160"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56256C" w:rsidRPr="00297F13">
              <w:rPr>
                <w:rFonts w:eastAsiaTheme="minorEastAsia"/>
                <w:szCs w:val="24"/>
              </w:rPr>
              <w:t xml:space="preserve">       is </w:t>
            </w:r>
            <w:r w:rsidR="0056256C">
              <w:rPr>
                <w:rFonts w:eastAsiaTheme="minorEastAsia"/>
                <w:szCs w:val="24"/>
              </w:rPr>
              <w:t>the time-mean room concentration</w:t>
            </w:r>
          </w:p>
          <w:p w:rsidR="0056256C" w:rsidRDefault="00D65960" w:rsidP="0056256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56256C">
              <w:rPr>
                <w:rFonts w:eastAsiaTheme="minorEastAsia"/>
                <w:szCs w:val="24"/>
              </w:rPr>
              <w:t>, in m</w:t>
            </w:r>
            <w:r w:rsidR="0056256C" w:rsidRPr="00297F13">
              <w:rPr>
                <w:rFonts w:eastAsiaTheme="minorEastAsia"/>
                <w:szCs w:val="24"/>
                <w:vertAlign w:val="superscript"/>
              </w:rPr>
              <w:t>3</w:t>
            </w:r>
            <w:r w:rsidR="0056256C">
              <w:rPr>
                <w:rFonts w:eastAsiaTheme="minorEastAsia"/>
                <w:szCs w:val="24"/>
              </w:rPr>
              <w:t>/m</w:t>
            </w:r>
            <w:r w:rsidR="0056256C" w:rsidRPr="0021057C">
              <w:rPr>
                <w:rFonts w:eastAsiaTheme="minorEastAsia"/>
                <w:szCs w:val="24"/>
                <w:vertAlign w:val="superscript"/>
              </w:rPr>
              <w:t>3</w:t>
            </w:r>
            <w:r w:rsidR="0056256C">
              <w:rPr>
                <w:rFonts w:eastAsiaTheme="minorEastAsia"/>
                <w:szCs w:val="24"/>
              </w:rPr>
              <w:t>.</w:t>
            </w:r>
          </w:p>
          <w:p w:rsidR="000B7638" w:rsidRPr="000B7638" w:rsidRDefault="000B7638" w:rsidP="000B7638">
            <w:pPr>
              <w:spacing w:line="276" w:lineRule="auto"/>
              <w:jc w:val="both"/>
              <w:rPr>
                <w:rFonts w:eastAsiaTheme="minorEastAsia"/>
                <w:b/>
                <w:szCs w:val="24"/>
              </w:rPr>
            </w:pPr>
            <w:r w:rsidRPr="000B7638">
              <w:rPr>
                <w:rFonts w:eastAsiaTheme="minorEastAsia"/>
                <w:b/>
                <w:szCs w:val="24"/>
              </w:rPr>
              <w:t>5.4.4</w:t>
            </w:r>
            <w:r w:rsidRPr="000B7638">
              <w:rPr>
                <w:rFonts w:eastAsiaTheme="minorEastAsia"/>
                <w:b/>
                <w:szCs w:val="24"/>
              </w:rPr>
              <w:tab/>
              <w:t>Procedure of average concentration method</w:t>
            </w:r>
          </w:p>
          <w:p w:rsidR="002B7C8B" w:rsidRPr="0021057C" w:rsidRDefault="000B7638" w:rsidP="00A81283">
            <w:pPr>
              <w:spacing w:line="276" w:lineRule="auto"/>
              <w:jc w:val="both"/>
              <w:rPr>
                <w:rFonts w:eastAsiaTheme="minorEastAsia"/>
                <w:szCs w:val="24"/>
              </w:rPr>
            </w:pPr>
            <w:r w:rsidRPr="000B7638">
              <w:rPr>
                <w:rFonts w:eastAsiaTheme="minorEastAsia"/>
                <w:szCs w:val="24"/>
              </w:rPr>
              <w:t xml:space="preserve">Follows the procedure as the average concentration method (see Figure 6). While the average of inverse concentration method bases </w:t>
            </w:r>
            <m:oMath>
              <m:r>
                <w:rPr>
                  <w:rFonts w:ascii="Cambria Math" w:eastAsiaTheme="minorEastAsia" w:hAnsi="Cambria Math"/>
                  <w:szCs w:val="24"/>
                </w:rPr>
                <m:t>[</m:t>
              </m:r>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r>
                <w:rPr>
                  <w:rFonts w:ascii="Cambria Math" w:eastAsiaTheme="minorEastAsia" w:hAnsi="Cambria Math"/>
                  <w:szCs w:val="24"/>
                </w:rPr>
                <m:t>=</m:t>
              </m:r>
            </m:oMath>
            <w:r w:rsidRPr="000B7638">
              <w:rPr>
                <w:rFonts w:eastAsiaTheme="minorEastAsia"/>
                <w:szCs w:val="24"/>
              </w:rPr>
              <w:t xml:space="preserve"> average of (gas supply flow rate)/(gas concentration) in Formula (12), the average concentration method </w:t>
            </w:r>
            <w:r w:rsidR="00A81283">
              <w:rPr>
                <w:rFonts w:eastAsiaTheme="minorEastAsia"/>
                <w:szCs w:val="24"/>
              </w:rPr>
              <w:t xml:space="preserve">relies on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Pr="000B7638">
              <w:rPr>
                <w:rFonts w:eastAsiaTheme="minorEastAsia"/>
                <w:szCs w:val="24"/>
              </w:rPr>
              <w:t>]</w:t>
            </w:r>
            <w:r w:rsidR="00A81283">
              <w:rPr>
                <w:rFonts w:eastAsiaTheme="minorEastAsia"/>
                <w:szCs w:val="24"/>
              </w:rPr>
              <w:t xml:space="preserve"> as seen from Formula (14), and </w:t>
            </w:r>
            <w:r w:rsidRPr="000B7638">
              <w:rPr>
                <w:rFonts w:eastAsiaTheme="minorEastAsia"/>
                <w:szCs w:val="24"/>
              </w:rPr>
              <w:t>averaging of gas supply rate and room concentration is made separately.</w:t>
            </w:r>
          </w:p>
        </w:tc>
      </w:tr>
    </w:tbl>
    <w:p w:rsidR="0058257E" w:rsidRDefault="0058257E" w:rsidP="0058257E">
      <w:pPr>
        <w:spacing w:line="276" w:lineRule="auto"/>
        <w:rPr>
          <w:szCs w:val="24"/>
        </w:rPr>
      </w:pPr>
    </w:p>
    <w:p w:rsidR="001D339F" w:rsidRPr="00513325" w:rsidRDefault="007766C4" w:rsidP="0058257E">
      <w:pPr>
        <w:spacing w:line="276" w:lineRule="auto"/>
        <w:jc w:val="center"/>
        <w:rPr>
          <w:b/>
          <w:szCs w:val="24"/>
        </w:rPr>
      </w:pPr>
      <w:r w:rsidRPr="00513325">
        <w:rPr>
          <w:b/>
          <w:szCs w:val="24"/>
        </w:rPr>
        <w:t>Figure 6 — Overview of average concentration method</w:t>
      </w:r>
    </w:p>
    <w:p w:rsidR="007766C4" w:rsidRDefault="004947CB" w:rsidP="007766C4">
      <w:pPr>
        <w:spacing w:line="276" w:lineRule="auto"/>
        <w:ind w:left="5760" w:hanging="5760"/>
        <w:jc w:val="center"/>
        <w:rPr>
          <w:szCs w:val="24"/>
        </w:rPr>
      </w:pPr>
      <w:r>
        <w:rPr>
          <w:noProof/>
          <w:szCs w:val="24"/>
        </w:rPr>
        <w:drawing>
          <wp:inline distT="0" distB="0" distL="0" distR="0">
            <wp:extent cx="6179974" cy="3552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6181697" cy="3553816"/>
                    </a:xfrm>
                    <a:prstGeom prst="rect">
                      <a:avLst/>
                    </a:prstGeom>
                  </pic:spPr>
                </pic:pic>
              </a:graphicData>
            </a:graphic>
          </wp:inline>
        </w:drawing>
      </w:r>
    </w:p>
    <w:p w:rsidR="00513325" w:rsidRDefault="00513325" w:rsidP="007766C4">
      <w:pPr>
        <w:spacing w:line="276" w:lineRule="auto"/>
        <w:ind w:left="5760" w:hanging="5760"/>
        <w:jc w:val="center"/>
        <w:rPr>
          <w:szCs w:val="24"/>
        </w:rPr>
      </w:pPr>
    </w:p>
    <w:p w:rsidR="00740EC3" w:rsidRPr="00DF6598" w:rsidRDefault="004947CB" w:rsidP="004947CB">
      <w:pPr>
        <w:spacing w:line="276" w:lineRule="auto"/>
        <w:ind w:left="5760" w:hanging="5760"/>
        <w:jc w:val="both"/>
        <w:rPr>
          <w:b/>
          <w:szCs w:val="24"/>
          <w:lang w:val="mn-MN"/>
        </w:rPr>
      </w:pPr>
      <w:r>
        <w:rPr>
          <w:b/>
          <w:szCs w:val="24"/>
        </w:rPr>
        <w:t>Key</w:t>
      </w:r>
    </w:p>
    <w:p w:rsidR="00740EC3" w:rsidRPr="00740EC3" w:rsidRDefault="00740EC3" w:rsidP="00740EC3">
      <w:pPr>
        <w:spacing w:line="276" w:lineRule="auto"/>
        <w:ind w:left="5760" w:hanging="5760"/>
        <w:jc w:val="both"/>
        <w:rPr>
          <w:szCs w:val="24"/>
        </w:rPr>
      </w:pPr>
      <w:r>
        <w:rPr>
          <w:szCs w:val="24"/>
        </w:rPr>
        <w:t>1 tracer gas</w:t>
      </w:r>
      <w:r>
        <w:rPr>
          <w:szCs w:val="24"/>
        </w:rPr>
        <w:tab/>
        <w:t xml:space="preserve">X </w:t>
      </w:r>
      <w:r w:rsidRPr="00740EC3">
        <w:rPr>
          <w:szCs w:val="24"/>
        </w:rPr>
        <w:t>elapsed time</w:t>
      </w:r>
    </w:p>
    <w:p w:rsidR="00740EC3" w:rsidRPr="00740EC3" w:rsidRDefault="00740EC3" w:rsidP="00740EC3">
      <w:pPr>
        <w:spacing w:line="276" w:lineRule="auto"/>
        <w:ind w:left="5760" w:hanging="5760"/>
        <w:jc w:val="both"/>
        <w:rPr>
          <w:szCs w:val="24"/>
        </w:rPr>
      </w:pPr>
      <w:r>
        <w:rPr>
          <w:szCs w:val="24"/>
        </w:rPr>
        <w:t xml:space="preserve">2 </w:t>
      </w:r>
      <w:r w:rsidRPr="00740EC3">
        <w:rPr>
          <w:szCs w:val="24"/>
        </w:rPr>
        <w:t>data gathering, gas do</w:t>
      </w:r>
      <w:r>
        <w:rPr>
          <w:szCs w:val="24"/>
        </w:rPr>
        <w:t>se or air collection control</w:t>
      </w:r>
      <w:r>
        <w:rPr>
          <w:szCs w:val="24"/>
        </w:rPr>
        <w:tab/>
        <w:t xml:space="preserve">Y1 </w:t>
      </w:r>
      <w:r w:rsidRPr="00740EC3">
        <w:rPr>
          <w:szCs w:val="24"/>
        </w:rPr>
        <w:t>concentration</w:t>
      </w:r>
    </w:p>
    <w:p w:rsidR="00740EC3" w:rsidRPr="00740EC3" w:rsidRDefault="00740EC3" w:rsidP="00740EC3">
      <w:pPr>
        <w:spacing w:line="276" w:lineRule="auto"/>
        <w:ind w:left="5760" w:hanging="5760"/>
        <w:jc w:val="both"/>
        <w:rPr>
          <w:szCs w:val="24"/>
        </w:rPr>
      </w:pPr>
      <w:r>
        <w:rPr>
          <w:szCs w:val="24"/>
        </w:rPr>
        <w:t>3 gas dose apparatus</w:t>
      </w:r>
      <w:r>
        <w:rPr>
          <w:szCs w:val="24"/>
        </w:rPr>
        <w:tab/>
        <w:t xml:space="preserve">Y2 </w:t>
      </w:r>
      <w:r w:rsidRPr="00740EC3">
        <w:rPr>
          <w:szCs w:val="24"/>
        </w:rPr>
        <w:t>gas supply</w:t>
      </w:r>
    </w:p>
    <w:p w:rsidR="00740EC3" w:rsidRPr="00740EC3" w:rsidRDefault="00740EC3" w:rsidP="00740EC3">
      <w:pPr>
        <w:spacing w:line="276" w:lineRule="auto"/>
        <w:ind w:left="5760" w:hanging="5760"/>
        <w:jc w:val="both"/>
        <w:rPr>
          <w:szCs w:val="24"/>
        </w:rPr>
      </w:pPr>
      <w:r>
        <w:rPr>
          <w:szCs w:val="24"/>
        </w:rPr>
        <w:t xml:space="preserve">4 </w:t>
      </w:r>
      <w:r w:rsidRPr="00740EC3">
        <w:rPr>
          <w:szCs w:val="24"/>
        </w:rPr>
        <w:t>gas conce</w:t>
      </w:r>
      <w:r>
        <w:rPr>
          <w:szCs w:val="24"/>
        </w:rPr>
        <w:t>ntration measuring instrument</w:t>
      </w:r>
      <w:r>
        <w:rPr>
          <w:szCs w:val="24"/>
        </w:rPr>
        <w:tab/>
        <w:t xml:space="preserve">a </w:t>
      </w:r>
      <w:r w:rsidRPr="00740EC3">
        <w:rPr>
          <w:szCs w:val="24"/>
        </w:rPr>
        <w:t>Transient state and not recommended to use.</w:t>
      </w:r>
    </w:p>
    <w:p w:rsidR="00740EC3" w:rsidRPr="00740EC3" w:rsidRDefault="00740EC3" w:rsidP="00740EC3">
      <w:pPr>
        <w:spacing w:line="276" w:lineRule="auto"/>
        <w:ind w:left="5760" w:hanging="5760"/>
        <w:jc w:val="both"/>
        <w:rPr>
          <w:szCs w:val="24"/>
        </w:rPr>
      </w:pPr>
      <w:r>
        <w:rPr>
          <w:szCs w:val="24"/>
        </w:rPr>
        <w:t>5 mixing fan</w:t>
      </w:r>
      <w:r>
        <w:rPr>
          <w:szCs w:val="24"/>
        </w:rPr>
        <w:tab/>
        <w:t xml:space="preserve">b </w:t>
      </w:r>
      <w:r w:rsidRPr="00740EC3">
        <w:rPr>
          <w:szCs w:val="24"/>
        </w:rPr>
        <w:t>Recommended.</w:t>
      </w:r>
    </w:p>
    <w:p w:rsidR="001D339F" w:rsidRDefault="00740EC3" w:rsidP="00740EC3">
      <w:pPr>
        <w:spacing w:line="276" w:lineRule="auto"/>
        <w:ind w:left="5760" w:hanging="5760"/>
        <w:jc w:val="both"/>
        <w:rPr>
          <w:szCs w:val="24"/>
        </w:rPr>
      </w:pPr>
      <w:r>
        <w:rPr>
          <w:szCs w:val="24"/>
        </w:rPr>
        <w:t xml:space="preserve">6 </w:t>
      </w:r>
      <w:r w:rsidRPr="00740EC3">
        <w:rPr>
          <w:szCs w:val="24"/>
        </w:rPr>
        <w:t>only applicable in c</w:t>
      </w:r>
      <w:r>
        <w:rPr>
          <w:szCs w:val="24"/>
        </w:rPr>
        <w:t>ase of mechanical ventilation</w:t>
      </w:r>
      <w:r>
        <w:rPr>
          <w:szCs w:val="24"/>
        </w:rPr>
        <w:tab/>
        <w:t xml:space="preserve">c </w:t>
      </w:r>
      <w:r w:rsidRPr="00740EC3">
        <w:rPr>
          <w:szCs w:val="24"/>
        </w:rPr>
        <w:t>averaging time (=t2 – t1)</w:t>
      </w:r>
    </w:p>
    <w:p w:rsidR="00DE6F38" w:rsidRDefault="00DE6F38" w:rsidP="00E12427">
      <w:pPr>
        <w:spacing w:line="276" w:lineRule="auto"/>
        <w:rPr>
          <w:b/>
          <w:szCs w:val="24"/>
          <w:lang w:val="mn-MN"/>
        </w:rPr>
      </w:pPr>
    </w:p>
    <w:p w:rsidR="0058257E" w:rsidRDefault="0058257E" w:rsidP="00DF6598">
      <w:pPr>
        <w:spacing w:line="276" w:lineRule="auto"/>
        <w:jc w:val="center"/>
        <w:rPr>
          <w:b/>
          <w:szCs w:val="24"/>
          <w:lang w:val="mn-MN"/>
        </w:rPr>
      </w:pPr>
    </w:p>
    <w:p w:rsidR="0058257E" w:rsidRDefault="0058257E" w:rsidP="00DF6598">
      <w:pPr>
        <w:spacing w:line="276" w:lineRule="auto"/>
        <w:jc w:val="center"/>
        <w:rPr>
          <w:b/>
          <w:szCs w:val="24"/>
          <w:lang w:val="mn-MN"/>
        </w:rPr>
      </w:pPr>
    </w:p>
    <w:p w:rsidR="00A36D1B" w:rsidRPr="00DF6598" w:rsidRDefault="00DF6598" w:rsidP="00DF6598">
      <w:pPr>
        <w:spacing w:line="276" w:lineRule="auto"/>
        <w:jc w:val="center"/>
        <w:rPr>
          <w:rFonts w:eastAsia="Calibri"/>
          <w:b/>
          <w:szCs w:val="24"/>
          <w:lang w:val="mn-MN"/>
        </w:rPr>
      </w:pPr>
      <w:r w:rsidRPr="00DF6598">
        <w:rPr>
          <w:b/>
          <w:szCs w:val="24"/>
          <w:lang w:val="mn-MN"/>
        </w:rPr>
        <w:lastRenderedPageBreak/>
        <w:t xml:space="preserve">6-р зураг - </w:t>
      </w:r>
      <w:r w:rsidRPr="00DF6598">
        <w:rPr>
          <w:rFonts w:eastAsia="Calibri"/>
          <w:b/>
          <w:szCs w:val="24"/>
          <w:lang w:val="mn-MN"/>
        </w:rPr>
        <w:t>Дундаж концентрацийн аргын ерөнхий тойм</w:t>
      </w:r>
    </w:p>
    <w:p w:rsidR="00DF6598" w:rsidRDefault="00DF6598" w:rsidP="00DF6598">
      <w:pPr>
        <w:spacing w:line="276" w:lineRule="auto"/>
        <w:rPr>
          <w:rFonts w:eastAsia="Calibri"/>
          <w:b/>
          <w:szCs w:val="24"/>
          <w:lang w:val="mn-MN"/>
        </w:rPr>
      </w:pPr>
      <w:r>
        <w:rPr>
          <w:b/>
          <w:noProof/>
          <w:szCs w:val="24"/>
        </w:rPr>
        <w:drawing>
          <wp:inline distT="0" distB="0" distL="0" distR="0">
            <wp:extent cx="6080565" cy="3495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082168" cy="3496597"/>
                    </a:xfrm>
                    <a:prstGeom prst="rect">
                      <a:avLst/>
                    </a:prstGeom>
                  </pic:spPr>
                </pic:pic>
              </a:graphicData>
            </a:graphic>
          </wp:inline>
        </w:drawing>
      </w:r>
    </w:p>
    <w:p w:rsidR="005E2D65" w:rsidRDefault="005E2D65" w:rsidP="005E2D65">
      <w:pPr>
        <w:spacing w:line="276" w:lineRule="auto"/>
        <w:rPr>
          <w:b/>
          <w:szCs w:val="24"/>
          <w:lang w:val="mn-MN"/>
        </w:rPr>
      </w:pPr>
      <w:r>
        <w:rPr>
          <w:b/>
          <w:szCs w:val="24"/>
          <w:lang w:val="mn-MN"/>
        </w:rPr>
        <w:t>Түлхүүр үг</w:t>
      </w:r>
    </w:p>
    <w:p w:rsidR="005E2D65" w:rsidRPr="00D1389B" w:rsidRDefault="005E2D65" w:rsidP="005E2D65">
      <w:pPr>
        <w:spacing w:line="276" w:lineRule="auto"/>
        <w:ind w:left="5760" w:hanging="5760"/>
        <w:rPr>
          <w:szCs w:val="24"/>
          <w:lang w:val="mn-MN"/>
        </w:rPr>
      </w:pPr>
      <w:r>
        <w:rPr>
          <w:szCs w:val="24"/>
          <w:lang w:val="mn-MN"/>
        </w:rPr>
        <w:t>1 – заагч хий</w:t>
      </w:r>
      <w:r>
        <w:rPr>
          <w:szCs w:val="24"/>
          <w:lang w:val="mn-MN"/>
        </w:rPr>
        <w:tab/>
      </w:r>
      <w:r>
        <w:rPr>
          <w:szCs w:val="24"/>
        </w:rPr>
        <w:t xml:space="preserve">X – </w:t>
      </w:r>
      <w:r>
        <w:rPr>
          <w:szCs w:val="24"/>
          <w:lang w:val="mn-MN"/>
        </w:rPr>
        <w:t>хэмжилд зарцуулсан хугацаа</w:t>
      </w:r>
    </w:p>
    <w:p w:rsidR="001567E1" w:rsidRDefault="005E2D65" w:rsidP="001567E1">
      <w:pPr>
        <w:spacing w:line="276" w:lineRule="auto"/>
        <w:rPr>
          <w:szCs w:val="24"/>
          <w:lang w:val="mn-MN"/>
        </w:rPr>
      </w:pPr>
      <w:r>
        <w:rPr>
          <w:szCs w:val="24"/>
          <w:lang w:val="mn-MN"/>
        </w:rPr>
        <w:t xml:space="preserve">2 – </w:t>
      </w:r>
      <w:r w:rsidR="001567E1">
        <w:rPr>
          <w:szCs w:val="24"/>
          <w:lang w:val="mn-MN"/>
        </w:rPr>
        <w:t xml:space="preserve">өгөгдөл цуглуулах, хийг тунлах эсвэл </w:t>
      </w:r>
    </w:p>
    <w:p w:rsidR="005E2D65" w:rsidRPr="001567E1" w:rsidRDefault="001567E1" w:rsidP="005E2D65">
      <w:pPr>
        <w:spacing w:line="276" w:lineRule="auto"/>
        <w:rPr>
          <w:szCs w:val="24"/>
          <w:lang w:val="mn-MN"/>
        </w:rPr>
      </w:pPr>
      <w:r>
        <w:rPr>
          <w:szCs w:val="24"/>
          <w:lang w:val="mn-MN"/>
        </w:rPr>
        <w:t>агаар хуримтлуулахыг хянах</w:t>
      </w:r>
      <w:r w:rsidR="005E2D65">
        <w:rPr>
          <w:szCs w:val="24"/>
          <w:lang w:val="mn-MN"/>
        </w:rPr>
        <w:tab/>
      </w:r>
      <w:r w:rsidR="005E2D65">
        <w:rPr>
          <w:szCs w:val="24"/>
          <w:lang w:val="mn-MN"/>
        </w:rPr>
        <w:tab/>
      </w:r>
      <w:r>
        <w:rPr>
          <w:szCs w:val="24"/>
          <w:lang w:val="mn-MN"/>
        </w:rPr>
        <w:tab/>
      </w:r>
      <w:r>
        <w:rPr>
          <w:szCs w:val="24"/>
          <w:lang w:val="mn-MN"/>
        </w:rPr>
        <w:tab/>
      </w:r>
      <w:r w:rsidR="005E2D65">
        <w:rPr>
          <w:szCs w:val="24"/>
        </w:rPr>
        <w:t>Y</w:t>
      </w:r>
      <w:r w:rsidR="005E2D65">
        <w:rPr>
          <w:szCs w:val="24"/>
          <w:lang w:val="mn-MN"/>
        </w:rPr>
        <w:t>1 – хийн концентраци</w:t>
      </w:r>
      <w:r w:rsidR="005E2D65">
        <w:rPr>
          <w:szCs w:val="24"/>
          <w:lang w:val="mn-MN"/>
        </w:rPr>
        <w:tab/>
      </w:r>
    </w:p>
    <w:p w:rsidR="005E2D65" w:rsidRPr="00D1389B" w:rsidRDefault="005E2D65" w:rsidP="005E2D65">
      <w:pPr>
        <w:spacing w:line="276" w:lineRule="auto"/>
        <w:rPr>
          <w:szCs w:val="24"/>
          <w:lang w:val="mn-MN"/>
        </w:rPr>
      </w:pPr>
      <w:r>
        <w:rPr>
          <w:szCs w:val="24"/>
          <w:lang w:val="mn-MN"/>
        </w:rPr>
        <w:t xml:space="preserve">3 – </w:t>
      </w:r>
      <w:r w:rsidR="00A23249">
        <w:rPr>
          <w:szCs w:val="24"/>
          <w:lang w:val="mn-MN"/>
        </w:rPr>
        <w:t>хийг тунлах хэрэгсэл</w:t>
      </w:r>
      <w:r>
        <w:rPr>
          <w:szCs w:val="24"/>
          <w:lang w:val="mn-MN"/>
        </w:rPr>
        <w:tab/>
      </w:r>
      <w:r>
        <w:rPr>
          <w:szCs w:val="24"/>
          <w:lang w:val="mn-MN"/>
        </w:rPr>
        <w:tab/>
      </w:r>
      <w:r>
        <w:rPr>
          <w:szCs w:val="24"/>
          <w:lang w:val="mn-MN"/>
        </w:rPr>
        <w:tab/>
      </w:r>
      <w:r>
        <w:rPr>
          <w:szCs w:val="24"/>
          <w:lang w:val="mn-MN"/>
        </w:rPr>
        <w:tab/>
      </w:r>
      <w:r>
        <w:rPr>
          <w:szCs w:val="24"/>
          <w:lang w:val="mn-MN"/>
        </w:rPr>
        <w:tab/>
      </w:r>
      <w:r>
        <w:rPr>
          <w:szCs w:val="24"/>
        </w:rPr>
        <w:t>Y</w:t>
      </w:r>
      <w:r>
        <w:rPr>
          <w:szCs w:val="24"/>
          <w:lang w:val="mn-MN"/>
        </w:rPr>
        <w:t>2 – хийг шахах,</w:t>
      </w:r>
    </w:p>
    <w:p w:rsidR="005E2D65" w:rsidRDefault="005E2D65" w:rsidP="005E2D65">
      <w:pPr>
        <w:spacing w:line="276" w:lineRule="auto"/>
        <w:ind w:left="5760" w:hanging="5760"/>
        <w:rPr>
          <w:szCs w:val="24"/>
          <w:lang w:val="mn-MN"/>
        </w:rPr>
      </w:pPr>
      <w:r>
        <w:rPr>
          <w:szCs w:val="24"/>
          <w:lang w:val="mn-MN"/>
        </w:rPr>
        <w:t>4 – хийн концентрацийг хэмжих хэрэгсэл</w:t>
      </w:r>
      <w:r>
        <w:rPr>
          <w:szCs w:val="24"/>
          <w:lang w:val="mn-MN"/>
        </w:rPr>
        <w:tab/>
      </w:r>
      <w:r>
        <w:rPr>
          <w:szCs w:val="24"/>
        </w:rPr>
        <w:t xml:space="preserve">a </w:t>
      </w:r>
      <w:r>
        <w:rPr>
          <w:szCs w:val="24"/>
          <w:lang w:val="mn-MN"/>
        </w:rPr>
        <w:t>– шилжилтийн төлөв бөгөөд хэрэглэхийг зөвлөдөггүй.</w:t>
      </w:r>
      <w:r>
        <w:rPr>
          <w:szCs w:val="24"/>
          <w:lang w:val="mn-MN"/>
        </w:rPr>
        <w:tab/>
      </w:r>
    </w:p>
    <w:p w:rsidR="005E2D65" w:rsidRPr="00D1389B" w:rsidRDefault="005E2D65" w:rsidP="005E2D65">
      <w:pPr>
        <w:spacing w:line="276" w:lineRule="auto"/>
        <w:rPr>
          <w:szCs w:val="24"/>
          <w:lang w:val="mn-MN"/>
        </w:rPr>
      </w:pPr>
      <w:r>
        <w:rPr>
          <w:szCs w:val="24"/>
          <w:lang w:val="mn-MN"/>
        </w:rPr>
        <w:t>5 – агаар холих сэнс</w:t>
      </w:r>
      <w:r>
        <w:rPr>
          <w:szCs w:val="24"/>
          <w:lang w:val="mn-MN"/>
        </w:rPr>
        <w:tab/>
      </w:r>
      <w:r>
        <w:rPr>
          <w:szCs w:val="24"/>
          <w:lang w:val="mn-MN"/>
        </w:rPr>
        <w:tab/>
      </w:r>
      <w:r>
        <w:rPr>
          <w:szCs w:val="24"/>
          <w:lang w:val="mn-MN"/>
        </w:rPr>
        <w:tab/>
      </w:r>
      <w:r>
        <w:rPr>
          <w:szCs w:val="24"/>
          <w:lang w:val="mn-MN"/>
        </w:rPr>
        <w:tab/>
      </w:r>
      <w:r>
        <w:rPr>
          <w:szCs w:val="24"/>
          <w:lang w:val="mn-MN"/>
        </w:rPr>
        <w:tab/>
      </w:r>
      <w:r>
        <w:rPr>
          <w:szCs w:val="24"/>
        </w:rPr>
        <w:t xml:space="preserve">b </w:t>
      </w:r>
      <w:r>
        <w:rPr>
          <w:szCs w:val="24"/>
          <w:lang w:val="mn-MN"/>
        </w:rPr>
        <w:t>– хэрэглэхийг зөвлөнө.</w:t>
      </w:r>
    </w:p>
    <w:p w:rsidR="000F6443" w:rsidRDefault="005E2D65" w:rsidP="000F6443">
      <w:pPr>
        <w:spacing w:line="276" w:lineRule="auto"/>
        <w:ind w:left="5760" w:hanging="5760"/>
        <w:rPr>
          <w:szCs w:val="24"/>
          <w:lang w:val="mn-MN"/>
        </w:rPr>
      </w:pPr>
      <w:r>
        <w:rPr>
          <w:szCs w:val="24"/>
          <w:lang w:val="mn-MN"/>
        </w:rPr>
        <w:t xml:space="preserve">6 – </w:t>
      </w:r>
      <w:r w:rsidR="000F6443">
        <w:rPr>
          <w:szCs w:val="24"/>
          <w:lang w:val="mn-MN"/>
        </w:rPr>
        <w:t>зөвхөн механик агааржуулалтын тохиолдолд</w:t>
      </w:r>
    </w:p>
    <w:p w:rsidR="0039336A" w:rsidRDefault="000F6443" w:rsidP="000F6443">
      <w:pPr>
        <w:spacing w:line="276" w:lineRule="auto"/>
        <w:ind w:left="5760" w:hanging="5760"/>
        <w:rPr>
          <w:szCs w:val="24"/>
          <w:lang w:val="mn-MN"/>
        </w:rPr>
      </w:pPr>
      <w:r>
        <w:rPr>
          <w:szCs w:val="24"/>
          <w:lang w:val="mn-MN"/>
        </w:rPr>
        <w:t xml:space="preserve">хэрэглэх боломжтой    </w:t>
      </w:r>
      <w:r>
        <w:rPr>
          <w:szCs w:val="24"/>
          <w:lang w:val="mn-MN"/>
        </w:rPr>
        <w:tab/>
      </w:r>
      <w:r>
        <w:rPr>
          <w:szCs w:val="24"/>
        </w:rPr>
        <w:t>c</w:t>
      </w:r>
      <w:r>
        <w:rPr>
          <w:szCs w:val="24"/>
          <w:lang w:val="mn-MN"/>
        </w:rPr>
        <w:t xml:space="preserve"> – хугацааг дунджаар авах </w:t>
      </w:r>
    </w:p>
    <w:p w:rsidR="000F6443" w:rsidRDefault="000F6443" w:rsidP="0039336A">
      <w:pPr>
        <w:spacing w:line="276" w:lineRule="auto"/>
        <w:ind w:left="5760"/>
        <w:rPr>
          <w:szCs w:val="24"/>
        </w:rPr>
      </w:pPr>
      <w:r>
        <w:rPr>
          <w:szCs w:val="24"/>
        </w:rPr>
        <w:t>(t</w:t>
      </w:r>
      <w:r w:rsidRPr="00770F70">
        <w:rPr>
          <w:szCs w:val="24"/>
          <w:vertAlign w:val="subscript"/>
        </w:rPr>
        <w:t>2</w:t>
      </w:r>
      <w:r>
        <w:rPr>
          <w:szCs w:val="24"/>
        </w:rPr>
        <w:t>-t</w:t>
      </w:r>
      <w:r w:rsidRPr="00770F70">
        <w:rPr>
          <w:szCs w:val="24"/>
          <w:vertAlign w:val="subscript"/>
        </w:rPr>
        <w:t>1</w:t>
      </w:r>
      <w:r>
        <w:rPr>
          <w:szCs w:val="24"/>
        </w:rPr>
        <w:t xml:space="preserve"> </w:t>
      </w:r>
      <w:r>
        <w:rPr>
          <w:szCs w:val="24"/>
          <w:lang w:val="mn-MN"/>
        </w:rPr>
        <w:t>хугацаатай тэнцүү</w:t>
      </w:r>
      <w:r>
        <w:rPr>
          <w:szCs w:val="24"/>
        </w:rPr>
        <w:t>)</w:t>
      </w:r>
    </w:p>
    <w:tbl>
      <w:tblPr>
        <w:tblStyle w:val="TableGrid"/>
        <w:tblW w:w="0" w:type="auto"/>
        <w:tblLook w:val="04A0" w:firstRow="1" w:lastRow="0" w:firstColumn="1" w:lastColumn="0" w:noHBand="0" w:noVBand="1"/>
      </w:tblPr>
      <w:tblGrid>
        <w:gridCol w:w="4675"/>
        <w:gridCol w:w="4675"/>
      </w:tblGrid>
      <w:tr w:rsidR="00E95DF2" w:rsidTr="00E95DF2">
        <w:tc>
          <w:tcPr>
            <w:tcW w:w="4675" w:type="dxa"/>
          </w:tcPr>
          <w:p w:rsidR="00E95DF2" w:rsidRPr="0039336A" w:rsidRDefault="007319FF" w:rsidP="00E95DF2">
            <w:pPr>
              <w:spacing w:line="276" w:lineRule="auto"/>
              <w:rPr>
                <w:rFonts w:eastAsia="Calibri"/>
                <w:b/>
                <w:szCs w:val="24"/>
                <w:lang w:val="mn-MN"/>
              </w:rPr>
            </w:pPr>
            <w:r w:rsidRPr="0039336A">
              <w:rPr>
                <w:b/>
                <w:szCs w:val="24"/>
                <w:lang w:val="mn-MN"/>
              </w:rPr>
              <w:t xml:space="preserve">5.4.5 </w:t>
            </w:r>
            <w:r w:rsidR="00023C8B" w:rsidRPr="0039336A">
              <w:rPr>
                <w:rFonts w:eastAsia="Calibri"/>
                <w:b/>
                <w:szCs w:val="24"/>
                <w:lang w:val="mn-MN"/>
              </w:rPr>
              <w:t>Тогтвортой концентрацийн аргын тооцоо</w:t>
            </w:r>
          </w:p>
          <w:p w:rsidR="00023C8B" w:rsidRDefault="0039336A" w:rsidP="0039336A">
            <w:pPr>
              <w:spacing w:line="276" w:lineRule="auto"/>
              <w:jc w:val="both"/>
              <w:rPr>
                <w:szCs w:val="24"/>
                <w:lang w:val="mn-MN"/>
              </w:rPr>
            </w:pPr>
            <w:r>
              <w:rPr>
                <w:szCs w:val="24"/>
                <w:lang w:val="mn-MN"/>
              </w:rPr>
              <w:t xml:space="preserve">Өрөөний агаарын концентраци тогтворжсоны дараа тооцоолсон </w:t>
            </w:r>
            <w:r>
              <w:rPr>
                <w:rFonts w:eastAsia="Calibri"/>
                <w:szCs w:val="24"/>
                <w:lang w:val="mn-MN"/>
              </w:rPr>
              <w:t xml:space="preserve">сорох </w:t>
            </w:r>
            <w:r>
              <w:rPr>
                <w:rFonts w:eastAsia="Calibri"/>
                <w:szCs w:val="24"/>
                <w:lang w:val="mn-MN"/>
              </w:rPr>
              <w:lastRenderedPageBreak/>
              <w:t xml:space="preserve">агаарын дундаж концентрацийг хэрэглэж, </w:t>
            </w:r>
            <w:r w:rsidRPr="00E95DF2">
              <w:rPr>
                <w:szCs w:val="24"/>
                <w:lang w:val="mn-MN"/>
              </w:rPr>
              <w:t>(29)</w:t>
            </w:r>
            <w:r>
              <w:rPr>
                <w:szCs w:val="24"/>
                <w:lang w:val="mn-MN"/>
              </w:rPr>
              <w:t xml:space="preserve">-р томьёогоор </w:t>
            </w:r>
            <w:r w:rsidR="007059E7">
              <w:rPr>
                <w:rFonts w:eastAsia="Calibri"/>
                <w:szCs w:val="24"/>
                <w:lang w:val="mn-MN"/>
              </w:rPr>
              <w:t xml:space="preserve">агааржуулалтын хурдыг </w:t>
            </w:r>
            <w:r>
              <w:rPr>
                <w:szCs w:val="24"/>
                <w:lang w:val="mn-MN"/>
              </w:rPr>
              <w:t xml:space="preserve">олохын тулд өрөөнд заагч хийг тасралтгүй өгөх энэ аргыг ашиглана. </w:t>
            </w:r>
            <w:r w:rsidR="007A34CE">
              <w:rPr>
                <w:szCs w:val="24"/>
                <w:lang w:val="mn-MN"/>
              </w:rPr>
              <w:t xml:space="preserve">Хэрэв </w:t>
            </w:r>
            <w:r w:rsidR="0058257E">
              <w:rPr>
                <w:szCs w:val="24"/>
                <w:lang w:val="mn-MN"/>
              </w:rPr>
              <w:t>сорох агаарын концентрацийг оло</w:t>
            </w:r>
            <w:r w:rsidR="007A34CE">
              <w:rPr>
                <w:szCs w:val="24"/>
                <w:lang w:val="mn-MN"/>
              </w:rPr>
              <w:t>н удаа хэмжсэн бол</w:t>
            </w:r>
            <w:r w:rsidR="000A40D4">
              <w:rPr>
                <w:szCs w:val="24"/>
                <w:lang w:val="mn-MN"/>
              </w:rPr>
              <w:t xml:space="preserve"> хэмжлийн</w:t>
            </w:r>
            <w:r w:rsidR="007A34CE">
              <w:rPr>
                <w:szCs w:val="24"/>
                <w:lang w:val="mn-MN"/>
              </w:rPr>
              <w:t xml:space="preserve"> </w:t>
            </w:r>
            <w:r w:rsidR="000A40D4">
              <w:rPr>
                <w:szCs w:val="24"/>
                <w:lang w:val="mn-MN"/>
              </w:rPr>
              <w:t xml:space="preserve">дундаж утгыг </w:t>
            </w:r>
            <w:r w:rsidR="007A34CE">
              <w:rPr>
                <w:szCs w:val="24"/>
                <w:lang w:val="mn-MN"/>
              </w:rPr>
              <w:t xml:space="preserve">томьёонд хэрэглэдэг. </w:t>
            </w:r>
          </w:p>
          <w:p w:rsidR="007A34CE" w:rsidRDefault="00D65960" w:rsidP="007A34C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7A34CE">
              <w:rPr>
                <w:rFonts w:eastAsiaTheme="minorEastAsia"/>
                <w:szCs w:val="24"/>
              </w:rPr>
              <w:t xml:space="preserve">               (29)</w:t>
            </w:r>
          </w:p>
          <w:p w:rsidR="007A34CE" w:rsidRDefault="007A34CE" w:rsidP="0039336A">
            <w:pPr>
              <w:spacing w:line="276" w:lineRule="auto"/>
              <w:jc w:val="both"/>
              <w:rPr>
                <w:szCs w:val="24"/>
                <w:lang w:val="mn-MN"/>
              </w:rPr>
            </w:pPr>
          </w:p>
          <w:p w:rsidR="000A40D4" w:rsidRDefault="000A40D4" w:rsidP="0039336A">
            <w:pPr>
              <w:spacing w:line="276" w:lineRule="auto"/>
              <w:jc w:val="both"/>
              <w:rPr>
                <w:szCs w:val="24"/>
                <w:lang w:val="mn-MN"/>
              </w:rPr>
            </w:pPr>
            <w:r>
              <w:rPr>
                <w:szCs w:val="24"/>
                <w:lang w:val="mn-MN"/>
              </w:rPr>
              <w:t>үүнд:</w:t>
            </w:r>
          </w:p>
          <w:p w:rsidR="000A40D4" w:rsidRDefault="000A40D4" w:rsidP="000A40D4">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Pr="005B6BA4">
              <w:rPr>
                <w:rFonts w:eastAsiaTheme="minorEastAsia"/>
                <w:szCs w:val="24"/>
                <w:lang w:val="mn-MN"/>
              </w:rPr>
              <w:t>агааржуулалтын хурд,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0A40D4" w:rsidRDefault="000A40D4" w:rsidP="000A40D4">
            <w:pPr>
              <w:spacing w:line="276" w:lineRule="auto"/>
              <w:jc w:val="both"/>
              <w:rPr>
                <w:szCs w:val="24"/>
              </w:rPr>
            </w:pPr>
            <w:r>
              <w:rPr>
                <w:szCs w:val="24"/>
              </w:rPr>
              <w:t>m</w:t>
            </w:r>
            <w:r>
              <w:rPr>
                <w:szCs w:val="24"/>
                <w:lang w:val="mn-MN"/>
              </w:rPr>
              <w:t xml:space="preserve"> – заагч хийг өгсөн хурд, м</w:t>
            </w:r>
            <w:r w:rsidRPr="00293D0A">
              <w:rPr>
                <w:szCs w:val="24"/>
                <w:vertAlign w:val="superscript"/>
                <w:lang w:val="mn-MN"/>
              </w:rPr>
              <w:t>3</w:t>
            </w:r>
            <w:r>
              <w:rPr>
                <w:szCs w:val="24"/>
                <w:lang w:val="mn-MN"/>
              </w:rPr>
              <w:t>/ц</w:t>
            </w:r>
            <w:r>
              <w:rPr>
                <w:szCs w:val="24"/>
              </w:rPr>
              <w:t>;</w:t>
            </w:r>
          </w:p>
          <w:p w:rsidR="000A40D4" w:rsidRPr="00610650" w:rsidRDefault="000A40D4" w:rsidP="000A40D4">
            <w:pPr>
              <w:spacing w:line="276" w:lineRule="auto"/>
              <w:jc w:val="both"/>
              <w:rPr>
                <w:szCs w:val="24"/>
              </w:rPr>
            </w:pPr>
          </w:p>
          <w:p w:rsidR="000A40D4" w:rsidRDefault="000A40D4" w:rsidP="0039336A">
            <w:pPr>
              <w:spacing w:line="276" w:lineRule="auto"/>
              <w:jc w:val="both"/>
              <w:rPr>
                <w:szCs w:val="24"/>
                <w:lang w:val="mn-MN"/>
              </w:rPr>
            </w:pPr>
            <w:r w:rsidRPr="004B130A">
              <w:rPr>
                <w:szCs w:val="24"/>
              </w:rPr>
              <w:t>C</w:t>
            </w:r>
            <w:r w:rsidRPr="00EF5FF8">
              <w:rPr>
                <w:szCs w:val="24"/>
                <w:vertAlign w:val="subscript"/>
              </w:rPr>
              <w:t>E</w:t>
            </w:r>
            <w:r>
              <w:rPr>
                <w:szCs w:val="24"/>
                <w:lang w:val="mn-MN"/>
              </w:rPr>
              <w:t xml:space="preserve"> – сорох агаарын </w:t>
            </w:r>
            <w:r w:rsidR="00982ADD">
              <w:rPr>
                <w:szCs w:val="24"/>
                <w:lang w:val="mn-MN"/>
              </w:rPr>
              <w:t xml:space="preserve">тогтвортой </w:t>
            </w:r>
            <w:r>
              <w:rPr>
                <w:rFonts w:eastAsia="Calibri"/>
                <w:szCs w:val="24"/>
                <w:lang w:val="mn-MN"/>
              </w:rPr>
              <w:t xml:space="preserve">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vertAlign w:val="superscript"/>
                <w:lang w:val="mn-MN"/>
              </w:rPr>
              <w:t xml:space="preserve"> </w:t>
            </w:r>
            <w:r w:rsidR="007E1BC4">
              <w:rPr>
                <w:szCs w:val="24"/>
                <w:lang w:val="mn-MN"/>
              </w:rPr>
              <w:t>нэгжтэй</w:t>
            </w:r>
            <w:r w:rsidR="007059E7">
              <w:rPr>
                <w:szCs w:val="24"/>
                <w:lang w:val="mn-MN"/>
              </w:rPr>
              <w:t>.</w:t>
            </w:r>
          </w:p>
          <w:p w:rsidR="007059E7" w:rsidRPr="007059E7" w:rsidRDefault="007059E7" w:rsidP="0039336A">
            <w:pPr>
              <w:spacing w:line="276" w:lineRule="auto"/>
              <w:jc w:val="both"/>
              <w:rPr>
                <w:rFonts w:eastAsia="Calibri"/>
                <w:b/>
                <w:szCs w:val="24"/>
                <w:lang w:val="mn-MN"/>
              </w:rPr>
            </w:pPr>
            <w:r w:rsidRPr="007059E7">
              <w:rPr>
                <w:b/>
                <w:szCs w:val="24"/>
                <w:lang w:val="mn-MN"/>
              </w:rPr>
              <w:t xml:space="preserve">5.4.6 </w:t>
            </w:r>
            <w:r w:rsidRPr="007059E7">
              <w:rPr>
                <w:rFonts w:eastAsia="Calibri"/>
                <w:b/>
                <w:szCs w:val="24"/>
                <w:lang w:val="mn-MN"/>
              </w:rPr>
              <w:t>Тогтвортой концентрацийн аргын горим</w:t>
            </w:r>
          </w:p>
          <w:p w:rsidR="007059E7" w:rsidRDefault="007059E7" w:rsidP="0039336A">
            <w:pPr>
              <w:spacing w:line="276" w:lineRule="auto"/>
              <w:jc w:val="both"/>
              <w:rPr>
                <w:rFonts w:eastAsia="Calibri"/>
                <w:szCs w:val="24"/>
                <w:lang w:val="mn-MN"/>
              </w:rPr>
            </w:pPr>
            <w:r>
              <w:rPr>
                <w:szCs w:val="24"/>
                <w:lang w:val="mn-MN"/>
              </w:rPr>
              <w:t>Зөвхөн механик агааржуулалтын систем суурилуулсан ту</w:t>
            </w:r>
            <w:r w:rsidR="00A0684F">
              <w:rPr>
                <w:szCs w:val="24"/>
                <w:lang w:val="mn-MN"/>
              </w:rPr>
              <w:t xml:space="preserve">сдаа бүсэд энэ аргыг хэрэглэнэ. </w:t>
            </w:r>
            <w:r w:rsidR="006B2C3B">
              <w:rPr>
                <w:rFonts w:eastAsia="Calibri"/>
                <w:szCs w:val="24"/>
                <w:lang w:val="mn-MN"/>
              </w:rPr>
              <w:t>Агаарын хувийн</w:t>
            </w:r>
            <w:r w:rsidR="001325FC" w:rsidRPr="001325FC">
              <w:rPr>
                <w:rFonts w:eastAsia="Calibri"/>
                <w:szCs w:val="24"/>
                <w:lang w:val="mn-MN"/>
              </w:rPr>
              <w:t xml:space="preserve"> зардлыг</w:t>
            </w:r>
            <w:r w:rsidR="001325FC">
              <w:rPr>
                <w:rFonts w:eastAsia="Calibri"/>
                <w:szCs w:val="24"/>
                <w:lang w:val="mn-MN"/>
              </w:rPr>
              <w:t xml:space="preserve"> хэмжиж байгаа тусдаа бүсэд заагч хийг тогтмол урсгалаар өгдөг.</w:t>
            </w:r>
            <w:r w:rsidR="00A0684F">
              <w:rPr>
                <w:szCs w:val="24"/>
                <w:lang w:val="mn-MN"/>
              </w:rPr>
              <w:t xml:space="preserve"> Тогтворжсон төлөвтэй болох үед хийг өгөх хурд болон сорох агаарын тогтвортой </w:t>
            </w:r>
            <w:r w:rsidR="00A0684F">
              <w:rPr>
                <w:rFonts w:eastAsia="Calibri"/>
                <w:szCs w:val="24"/>
                <w:lang w:val="mn-MN"/>
              </w:rPr>
              <w:t xml:space="preserve">концентрацийг хэмждэг. </w:t>
            </w:r>
          </w:p>
          <w:p w:rsidR="00570942" w:rsidRDefault="009C4A34" w:rsidP="00570942">
            <w:pPr>
              <w:spacing w:line="276" w:lineRule="auto"/>
              <w:jc w:val="both"/>
              <w:rPr>
                <w:szCs w:val="24"/>
                <w:lang w:val="mn-MN"/>
              </w:rPr>
            </w:pPr>
            <w:r>
              <w:rPr>
                <w:szCs w:val="24"/>
                <w:lang w:val="mn-MN"/>
              </w:rPr>
              <w:t xml:space="preserve">Хэмжлийн ерөнхий тоймыг 7-р зурагт харуулсан. Сорох агаарын тогтвортой </w:t>
            </w:r>
            <w:r>
              <w:rPr>
                <w:rFonts w:eastAsia="Calibri"/>
                <w:szCs w:val="24"/>
                <w:lang w:val="mn-MN"/>
              </w:rPr>
              <w:t xml:space="preserve">концентрацийг нарийвчлалтай хэмжихийн тулд </w:t>
            </w:r>
            <w:r>
              <w:rPr>
                <w:szCs w:val="24"/>
                <w:lang w:val="mn-MN"/>
              </w:rPr>
              <w:t xml:space="preserve">сорох агаарын </w:t>
            </w:r>
            <w:r>
              <w:rPr>
                <w:rFonts w:eastAsia="Calibri"/>
                <w:szCs w:val="24"/>
                <w:lang w:val="mn-MN"/>
              </w:rPr>
              <w:t xml:space="preserve">концентрацийг удаан </w:t>
            </w:r>
            <w:r w:rsidR="00D053F0">
              <w:rPr>
                <w:rFonts w:eastAsia="Calibri"/>
                <w:szCs w:val="24"/>
                <w:lang w:val="mn-MN"/>
              </w:rPr>
              <w:t>хугацааны туршид хэмжих хэрэгтэй</w:t>
            </w:r>
            <w:r>
              <w:rPr>
                <w:rFonts w:eastAsia="Calibri"/>
                <w:szCs w:val="24"/>
                <w:lang w:val="mn-MN"/>
              </w:rPr>
              <w:t xml:space="preserve">. </w:t>
            </w:r>
            <w:r w:rsidR="00EA73C8">
              <w:rPr>
                <w:rFonts w:eastAsia="Calibri"/>
                <w:szCs w:val="24"/>
                <w:lang w:val="mn-MN"/>
              </w:rPr>
              <w:t xml:space="preserve">Түүнчлэн агааржуулалтын хурд энэ үед өөрчлөгдөхгүй байх нөхцөлийг шаардана. </w:t>
            </w:r>
            <w:r w:rsidR="00EA73C8">
              <w:rPr>
                <w:szCs w:val="24"/>
                <w:lang w:val="mn-MN"/>
              </w:rPr>
              <w:t>Ага</w:t>
            </w:r>
            <w:r w:rsidR="00604CDA">
              <w:rPr>
                <w:szCs w:val="24"/>
                <w:lang w:val="mn-MN"/>
              </w:rPr>
              <w:t>ар сорох хэд хэдэн яндантай бол</w:t>
            </w:r>
            <w:r w:rsidR="00AE6B71">
              <w:rPr>
                <w:szCs w:val="24"/>
                <w:lang w:val="mn-MN"/>
              </w:rPr>
              <w:t xml:space="preserve"> агаарын зард</w:t>
            </w:r>
            <w:r w:rsidR="00EA73C8">
              <w:rPr>
                <w:szCs w:val="24"/>
                <w:lang w:val="mn-MN"/>
              </w:rPr>
              <w:t>алд жинлэсэн сорох агаарын дундаж концентрацийг хэмжсэн байвал зохино.</w:t>
            </w:r>
            <w:r w:rsidR="00604CDA">
              <w:rPr>
                <w:szCs w:val="24"/>
                <w:lang w:val="mn-MN"/>
              </w:rPr>
              <w:t xml:space="preserve"> Гэхдээ </w:t>
            </w:r>
            <w:r w:rsidR="0002725F">
              <w:rPr>
                <w:szCs w:val="24"/>
                <w:lang w:val="mn-MN"/>
              </w:rPr>
              <w:t xml:space="preserve">яндан бүрийн </w:t>
            </w:r>
            <w:r w:rsidR="00AE6B71">
              <w:rPr>
                <w:szCs w:val="24"/>
                <w:lang w:val="mn-MN"/>
              </w:rPr>
              <w:t>агаарын зард</w:t>
            </w:r>
            <w:r w:rsidR="00570942">
              <w:rPr>
                <w:szCs w:val="24"/>
                <w:lang w:val="mn-MN"/>
              </w:rPr>
              <w:t xml:space="preserve">ал тодорхойгүй бол агаарын зардалд </w:t>
            </w:r>
            <w:r w:rsidR="00570942">
              <w:rPr>
                <w:szCs w:val="24"/>
                <w:lang w:val="mn-MN"/>
              </w:rPr>
              <w:lastRenderedPageBreak/>
              <w:t>жинлэсэн сорох агаарын дундаж концентрацийг</w:t>
            </w:r>
            <w:r w:rsidR="00570942">
              <w:rPr>
                <w:szCs w:val="24"/>
              </w:rPr>
              <w:t xml:space="preserve"> </w:t>
            </w:r>
            <w:r w:rsidR="00EB0505">
              <w:rPr>
                <w:szCs w:val="24"/>
                <w:lang w:val="mn-MN"/>
              </w:rPr>
              <w:t>хэмжихий</w:t>
            </w:r>
            <w:r w:rsidR="00570942">
              <w:rPr>
                <w:szCs w:val="24"/>
                <w:lang w:val="mn-MN"/>
              </w:rPr>
              <w:t xml:space="preserve">н тулд олон яндан нэг сувагт нийлэх </w:t>
            </w:r>
            <w:r w:rsidR="00D053F0">
              <w:rPr>
                <w:szCs w:val="24"/>
                <w:lang w:val="mn-MN"/>
              </w:rPr>
              <w:t>цэг</w:t>
            </w:r>
            <w:r w:rsidR="008070C6">
              <w:rPr>
                <w:szCs w:val="24"/>
                <w:lang w:val="mn-MN"/>
              </w:rPr>
              <w:t>ээс</w:t>
            </w:r>
            <w:r w:rsidR="00570942">
              <w:rPr>
                <w:szCs w:val="24"/>
                <w:lang w:val="mn-MN"/>
              </w:rPr>
              <w:t xml:space="preserve"> агаар урсах байрлалд</w:t>
            </w:r>
            <w:r w:rsidR="00EB0505">
              <w:rPr>
                <w:szCs w:val="24"/>
                <w:lang w:val="mn-MN"/>
              </w:rPr>
              <w:t xml:space="preserve"> хэмжлийн </w:t>
            </w:r>
            <w:r w:rsidR="00AE61E9">
              <w:rPr>
                <w:szCs w:val="24"/>
                <w:lang w:val="mn-MN"/>
              </w:rPr>
              <w:t>цэг</w:t>
            </w:r>
            <w:r w:rsidR="008070C6">
              <w:rPr>
                <w:szCs w:val="24"/>
                <w:lang w:val="mn-MN"/>
              </w:rPr>
              <w:t>ийг</w:t>
            </w:r>
            <w:r w:rsidR="00EB0505">
              <w:rPr>
                <w:szCs w:val="24"/>
                <w:lang w:val="mn-MN"/>
              </w:rPr>
              <w:t xml:space="preserve"> тааруулах</w:t>
            </w:r>
            <w:r w:rsidR="00570942">
              <w:rPr>
                <w:szCs w:val="24"/>
                <w:lang w:val="mn-MN"/>
              </w:rPr>
              <w:t xml:space="preserve"> </w:t>
            </w:r>
            <w:r w:rsidR="00EB0505">
              <w:rPr>
                <w:szCs w:val="24"/>
                <w:lang w:val="mn-MN"/>
              </w:rPr>
              <w:t>боломжтой</w:t>
            </w:r>
            <w:r w:rsidR="00570942">
              <w:rPr>
                <w:szCs w:val="24"/>
                <w:lang w:val="mn-MN"/>
              </w:rPr>
              <w:t>.</w:t>
            </w:r>
          </w:p>
          <w:p w:rsidR="00982ADD" w:rsidRPr="00043B6C" w:rsidRDefault="007E1C06" w:rsidP="00C106B3">
            <w:pPr>
              <w:spacing w:line="276" w:lineRule="auto"/>
              <w:jc w:val="both"/>
              <w:rPr>
                <w:szCs w:val="24"/>
              </w:rPr>
            </w:pPr>
            <w:r>
              <w:rPr>
                <w:szCs w:val="24"/>
                <w:lang w:val="mn-MN"/>
              </w:rPr>
              <w:t>Хэмжлийн энэ аргад ө</w:t>
            </w:r>
            <w:r w:rsidR="00E0316B">
              <w:rPr>
                <w:szCs w:val="24"/>
                <w:lang w:val="mn-MN"/>
              </w:rPr>
              <w:t>рөөний агаарын концентрац</w:t>
            </w:r>
            <w:r w:rsidR="00FB487C">
              <w:rPr>
                <w:szCs w:val="24"/>
                <w:lang w:val="mn-MN"/>
              </w:rPr>
              <w:t>и нэгэн жигд байх шаардлага</w:t>
            </w:r>
            <w:r w:rsidR="00240514">
              <w:rPr>
                <w:szCs w:val="24"/>
                <w:lang w:val="mn-MN"/>
              </w:rPr>
              <w:t xml:space="preserve"> </w:t>
            </w:r>
            <w:r w:rsidR="000E364D">
              <w:rPr>
                <w:szCs w:val="24"/>
                <w:lang w:val="mn-MN"/>
              </w:rPr>
              <w:t xml:space="preserve">тавихгүй. </w:t>
            </w:r>
            <w:r w:rsidR="00C106B3">
              <w:rPr>
                <w:szCs w:val="24"/>
                <w:lang w:val="mn-MN"/>
              </w:rPr>
              <w:t>Сорох а</w:t>
            </w:r>
            <w:r w:rsidR="00240514">
              <w:rPr>
                <w:szCs w:val="24"/>
                <w:lang w:val="mn-MN"/>
              </w:rPr>
              <w:t xml:space="preserve">гаарын </w:t>
            </w:r>
            <w:r w:rsidR="00C106B3">
              <w:rPr>
                <w:szCs w:val="24"/>
                <w:lang w:val="mn-MN"/>
              </w:rPr>
              <w:t>хэмжсэн концентраци нь</w:t>
            </w:r>
            <w:r w:rsidR="00240514">
              <w:rPr>
                <w:szCs w:val="24"/>
                <w:lang w:val="mn-MN"/>
              </w:rPr>
              <w:t xml:space="preserve"> </w:t>
            </w:r>
            <w:r w:rsidR="002D2F43">
              <w:rPr>
                <w:szCs w:val="24"/>
                <w:lang w:val="mn-MN"/>
              </w:rPr>
              <w:t>тусдаа бүсээс ялга</w:t>
            </w:r>
            <w:r w:rsidR="00240514">
              <w:rPr>
                <w:szCs w:val="24"/>
                <w:lang w:val="mn-MN"/>
              </w:rPr>
              <w:t>рч байгаа сорох агаарын концентрацийн 90 %-аас их байвал энэ аргыг хэрэглэж болно.</w:t>
            </w:r>
            <w:r>
              <w:rPr>
                <w:szCs w:val="24"/>
                <w:lang w:val="mn-MN"/>
              </w:rPr>
              <w:t xml:space="preserve"> Гадаа</w:t>
            </w:r>
            <w:r w:rsidR="00313EA0">
              <w:rPr>
                <w:szCs w:val="24"/>
                <w:lang w:val="mn-MN"/>
              </w:rPr>
              <w:t xml:space="preserve"> орчинтой харьцуулахад өрөөнд сөрөг даралттай байх эсвэл </w:t>
            </w:r>
            <w:r>
              <w:rPr>
                <w:szCs w:val="24"/>
                <w:lang w:val="mn-MN"/>
              </w:rPr>
              <w:t>тусдаа бүсээс гада</w:t>
            </w:r>
            <w:r w:rsidR="00DE4D83">
              <w:rPr>
                <w:szCs w:val="24"/>
                <w:lang w:val="mn-MN"/>
              </w:rPr>
              <w:t xml:space="preserve">а орчин руу </w:t>
            </w:r>
            <w:r w:rsidR="00313EA0">
              <w:rPr>
                <w:szCs w:val="24"/>
                <w:lang w:val="mn-MN"/>
              </w:rPr>
              <w:t xml:space="preserve"> </w:t>
            </w:r>
            <w:r w:rsidR="00DE4D83">
              <w:rPr>
                <w:szCs w:val="24"/>
              </w:rPr>
              <w:t>агаар нэвчих хурдыг тооцохооргүй бага, хангалттай битүүмжлэлтэй учраас</w:t>
            </w:r>
            <w:r w:rsidR="003663CD">
              <w:rPr>
                <w:szCs w:val="24"/>
                <w:lang w:val="mn-MN"/>
              </w:rPr>
              <w:t xml:space="preserve"> зөвхөн сорох сэнсэнд зориулсан </w:t>
            </w:r>
            <w:r w:rsidR="00F83AB0">
              <w:rPr>
                <w:szCs w:val="24"/>
                <w:lang w:val="mn-MN"/>
              </w:rPr>
              <w:t>а</w:t>
            </w:r>
            <w:r w:rsidR="00AC284A">
              <w:rPr>
                <w:szCs w:val="24"/>
                <w:lang w:val="mn-MN"/>
              </w:rPr>
              <w:t>гааржуулалтын систем эсвэл</w:t>
            </w:r>
            <w:r w:rsidR="00411E6D">
              <w:rPr>
                <w:szCs w:val="24"/>
                <w:lang w:val="mn-MN"/>
              </w:rPr>
              <w:t xml:space="preserve"> агаарын зардлыг их байхаар тохируулсан, тэнцвэртэй агааржуулалтын системтэй</w:t>
            </w:r>
            <w:r w:rsidR="00313EA0">
              <w:rPr>
                <w:szCs w:val="24"/>
                <w:lang w:val="mn-MN"/>
              </w:rPr>
              <w:t xml:space="preserve"> байхаар</w:t>
            </w:r>
            <w:r w:rsidR="00240514">
              <w:rPr>
                <w:szCs w:val="24"/>
                <w:lang w:val="mn-MN"/>
              </w:rPr>
              <w:t xml:space="preserve"> </w:t>
            </w:r>
            <w:r w:rsidR="00DE4D83">
              <w:rPr>
                <w:szCs w:val="24"/>
                <w:lang w:val="mn-MN"/>
              </w:rPr>
              <w:t>янданг суурилуулс</w:t>
            </w:r>
            <w:r w:rsidR="0003223A">
              <w:rPr>
                <w:szCs w:val="24"/>
                <w:lang w:val="mn-MN"/>
              </w:rPr>
              <w:t>ан үед энэ нөхцөлийг бүрдүүлнэ</w:t>
            </w:r>
            <w:r w:rsidR="00DE4D83">
              <w:rPr>
                <w:szCs w:val="24"/>
                <w:lang w:val="mn-MN"/>
              </w:rPr>
              <w:t xml:space="preserve">. </w:t>
            </w:r>
            <w:r w:rsidR="006D7406">
              <w:rPr>
                <w:szCs w:val="24"/>
                <w:lang w:val="mn-MN"/>
              </w:rPr>
              <w:t xml:space="preserve"> </w:t>
            </w:r>
          </w:p>
        </w:tc>
        <w:tc>
          <w:tcPr>
            <w:tcW w:w="4675" w:type="dxa"/>
          </w:tcPr>
          <w:p w:rsidR="00E95DF2" w:rsidRPr="00E95DF2" w:rsidRDefault="00E95DF2" w:rsidP="00E95DF2">
            <w:pPr>
              <w:spacing w:line="276" w:lineRule="auto"/>
              <w:rPr>
                <w:b/>
                <w:szCs w:val="24"/>
                <w:lang w:val="mn-MN"/>
              </w:rPr>
            </w:pPr>
            <w:r w:rsidRPr="00E95DF2">
              <w:rPr>
                <w:b/>
                <w:szCs w:val="24"/>
                <w:lang w:val="mn-MN"/>
              </w:rPr>
              <w:lastRenderedPageBreak/>
              <w:t>5.4.5</w:t>
            </w:r>
            <w:r w:rsidRPr="00E95DF2">
              <w:rPr>
                <w:b/>
                <w:szCs w:val="24"/>
                <w:lang w:val="mn-MN"/>
              </w:rPr>
              <w:tab/>
              <w:t>Calculation of stationary concentration method</w:t>
            </w:r>
          </w:p>
          <w:p w:rsidR="00E95DF2" w:rsidRDefault="00E95DF2" w:rsidP="00E95DF2">
            <w:pPr>
              <w:spacing w:line="276" w:lineRule="auto"/>
              <w:jc w:val="both"/>
              <w:rPr>
                <w:szCs w:val="24"/>
                <w:lang w:val="mn-MN"/>
              </w:rPr>
            </w:pPr>
            <w:r w:rsidRPr="00E95DF2">
              <w:rPr>
                <w:szCs w:val="24"/>
                <w:lang w:val="mn-MN"/>
              </w:rPr>
              <w:t xml:space="preserve">With the tracer gas supplied steadily to the room, this method is used to obtain the </w:t>
            </w:r>
            <w:r w:rsidRPr="00E95DF2">
              <w:rPr>
                <w:szCs w:val="24"/>
                <w:lang w:val="mn-MN"/>
              </w:rPr>
              <w:lastRenderedPageBreak/>
              <w:t>ventilation rate by using Formula (29), applied with the average exhaust concentration obtained after the room concentration has become stationary. If the exhaust concentration is measured several times, the average is applied to the formula.</w:t>
            </w:r>
          </w:p>
          <w:p w:rsidR="000A40D4" w:rsidRDefault="000A40D4" w:rsidP="00E95DF2">
            <w:pPr>
              <w:spacing w:line="276" w:lineRule="auto"/>
              <w:jc w:val="both"/>
              <w:rPr>
                <w:szCs w:val="24"/>
                <w:lang w:val="mn-MN"/>
              </w:rPr>
            </w:pPr>
          </w:p>
          <w:p w:rsidR="00E95DF2" w:rsidRDefault="00D65960" w:rsidP="002F3A6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2F3A6A">
              <w:rPr>
                <w:rFonts w:eastAsiaTheme="minorEastAsia"/>
                <w:szCs w:val="24"/>
              </w:rPr>
              <w:t xml:space="preserve">               (29)</w:t>
            </w:r>
          </w:p>
          <w:p w:rsidR="002F3A6A" w:rsidRDefault="002F3A6A" w:rsidP="002F3A6A">
            <w:pPr>
              <w:spacing w:line="276" w:lineRule="auto"/>
              <w:jc w:val="center"/>
              <w:rPr>
                <w:rFonts w:eastAsiaTheme="minorEastAsia"/>
                <w:szCs w:val="24"/>
              </w:rPr>
            </w:pPr>
          </w:p>
          <w:p w:rsidR="00A377D0" w:rsidRPr="00A377D0" w:rsidRDefault="000A40D4" w:rsidP="00A377D0">
            <w:pPr>
              <w:spacing w:line="276" w:lineRule="auto"/>
              <w:jc w:val="both"/>
              <w:rPr>
                <w:szCs w:val="24"/>
                <w:lang w:val="mn-MN"/>
              </w:rPr>
            </w:pPr>
            <w:r>
              <w:rPr>
                <w:szCs w:val="24"/>
                <w:lang w:val="mn-MN"/>
              </w:rPr>
              <w:t>where</w:t>
            </w:r>
          </w:p>
          <w:p w:rsidR="00A377D0" w:rsidRPr="00A377D0" w:rsidRDefault="00A377D0" w:rsidP="00A377D0">
            <w:pPr>
              <w:spacing w:line="276" w:lineRule="auto"/>
              <w:jc w:val="both"/>
              <w:rPr>
                <w:szCs w:val="24"/>
                <w:lang w:val="mn-MN"/>
              </w:rPr>
            </w:pPr>
            <w:r w:rsidRPr="00A377D0">
              <w:rPr>
                <w:szCs w:val="24"/>
                <w:lang w:val="mn-MN"/>
              </w:rPr>
              <w:t>Q</w:t>
            </w:r>
            <w:r w:rsidRPr="00A377D0">
              <w:rPr>
                <w:szCs w:val="24"/>
                <w:vertAlign w:val="subscript"/>
                <w:lang w:val="mn-MN"/>
              </w:rPr>
              <w:t>v</w:t>
            </w:r>
            <w:r w:rsidRPr="00A377D0">
              <w:rPr>
                <w:szCs w:val="24"/>
                <w:lang w:val="mn-MN"/>
              </w:rPr>
              <w:tab/>
              <w:t>is the ventilation rate, in m</w:t>
            </w:r>
            <w:r w:rsidRPr="000A40D4">
              <w:rPr>
                <w:szCs w:val="24"/>
                <w:vertAlign w:val="superscript"/>
                <w:lang w:val="mn-MN"/>
              </w:rPr>
              <w:t>3</w:t>
            </w:r>
            <w:r w:rsidRPr="00A377D0">
              <w:rPr>
                <w:szCs w:val="24"/>
                <w:lang w:val="mn-MN"/>
              </w:rPr>
              <w:t>/h;</w:t>
            </w:r>
          </w:p>
          <w:p w:rsidR="00A377D0" w:rsidRPr="00A377D0" w:rsidRDefault="00A377D0" w:rsidP="00A377D0">
            <w:pPr>
              <w:spacing w:line="276" w:lineRule="auto"/>
              <w:jc w:val="both"/>
              <w:rPr>
                <w:szCs w:val="24"/>
                <w:lang w:val="mn-MN"/>
              </w:rPr>
            </w:pPr>
            <w:r w:rsidRPr="00A377D0">
              <w:rPr>
                <w:szCs w:val="24"/>
                <w:lang w:val="mn-MN"/>
              </w:rPr>
              <w:t>m</w:t>
            </w:r>
            <w:r w:rsidRPr="00A377D0">
              <w:rPr>
                <w:szCs w:val="24"/>
                <w:lang w:val="mn-MN"/>
              </w:rPr>
              <w:tab/>
              <w:t>is the tracer gas supply rate, in m</w:t>
            </w:r>
            <w:r w:rsidRPr="000A40D4">
              <w:rPr>
                <w:szCs w:val="24"/>
                <w:vertAlign w:val="superscript"/>
                <w:lang w:val="mn-MN"/>
              </w:rPr>
              <w:t>3</w:t>
            </w:r>
            <w:r w:rsidRPr="00A377D0">
              <w:rPr>
                <w:szCs w:val="24"/>
                <w:lang w:val="mn-MN"/>
              </w:rPr>
              <w:t>/h;</w:t>
            </w:r>
          </w:p>
          <w:p w:rsidR="00A377D0" w:rsidRPr="00A377D0" w:rsidRDefault="00A377D0" w:rsidP="00A377D0">
            <w:pPr>
              <w:spacing w:line="276" w:lineRule="auto"/>
              <w:jc w:val="both"/>
              <w:rPr>
                <w:szCs w:val="24"/>
                <w:lang w:val="mn-MN"/>
              </w:rPr>
            </w:pPr>
            <w:r w:rsidRPr="00A377D0">
              <w:rPr>
                <w:szCs w:val="24"/>
                <w:lang w:val="mn-MN"/>
              </w:rPr>
              <w:t>C</w:t>
            </w:r>
            <w:r w:rsidRPr="00A377D0">
              <w:rPr>
                <w:szCs w:val="24"/>
                <w:vertAlign w:val="subscript"/>
                <w:lang w:val="mn-MN"/>
              </w:rPr>
              <w:t>E</w:t>
            </w:r>
            <w:r w:rsidRPr="00A377D0">
              <w:rPr>
                <w:szCs w:val="24"/>
                <w:lang w:val="mn-MN"/>
              </w:rPr>
              <w:tab/>
              <w:t>is the stationary exhaust concentration, in m</w:t>
            </w:r>
            <w:r w:rsidRPr="000A40D4">
              <w:rPr>
                <w:szCs w:val="24"/>
                <w:vertAlign w:val="superscript"/>
                <w:lang w:val="mn-MN"/>
              </w:rPr>
              <w:t>3</w:t>
            </w:r>
            <w:r w:rsidRPr="00A377D0">
              <w:rPr>
                <w:szCs w:val="24"/>
                <w:lang w:val="mn-MN"/>
              </w:rPr>
              <w:t>/m</w:t>
            </w:r>
            <w:r w:rsidRPr="000A40D4">
              <w:rPr>
                <w:szCs w:val="24"/>
                <w:vertAlign w:val="superscript"/>
                <w:lang w:val="mn-MN"/>
              </w:rPr>
              <w:t>3</w:t>
            </w:r>
            <w:r w:rsidR="007059E7">
              <w:rPr>
                <w:szCs w:val="24"/>
                <w:lang w:val="mn-MN"/>
              </w:rPr>
              <w:t>.</w:t>
            </w:r>
          </w:p>
          <w:p w:rsidR="00A377D0" w:rsidRPr="00A377D0" w:rsidRDefault="00A377D0" w:rsidP="00A377D0">
            <w:pPr>
              <w:spacing w:line="276" w:lineRule="auto"/>
              <w:jc w:val="both"/>
              <w:rPr>
                <w:b/>
                <w:szCs w:val="24"/>
                <w:lang w:val="mn-MN"/>
              </w:rPr>
            </w:pPr>
            <w:r w:rsidRPr="00A377D0">
              <w:rPr>
                <w:b/>
                <w:szCs w:val="24"/>
                <w:lang w:val="mn-MN"/>
              </w:rPr>
              <w:t>5.4.6</w:t>
            </w:r>
            <w:r w:rsidRPr="00A377D0">
              <w:rPr>
                <w:b/>
                <w:szCs w:val="24"/>
                <w:lang w:val="mn-MN"/>
              </w:rPr>
              <w:tab/>
              <w:t>Procedure of stationary concentration method</w:t>
            </w:r>
          </w:p>
          <w:p w:rsidR="002F3A6A" w:rsidRDefault="00A377D0" w:rsidP="00A377D0">
            <w:pPr>
              <w:spacing w:line="276" w:lineRule="auto"/>
              <w:jc w:val="both"/>
              <w:rPr>
                <w:szCs w:val="24"/>
                <w:lang w:val="mn-MN"/>
              </w:rPr>
            </w:pPr>
            <w:r w:rsidRPr="00A377D0">
              <w:rPr>
                <w:szCs w:val="24"/>
                <w:lang w:val="mn-MN"/>
              </w:rPr>
              <w:t xml:space="preserve">This method only applies to a zone where a mechanical ventilation system is installed. The tracer gas is supplied at a constant flow rate into the zone with the flow rate being measured. When a stationary state has reached, </w:t>
            </w:r>
            <w:r>
              <w:rPr>
                <w:szCs w:val="24"/>
                <w:lang w:val="mn-MN"/>
              </w:rPr>
              <w:t>the gas su</w:t>
            </w:r>
            <w:r>
              <w:rPr>
                <w:szCs w:val="24"/>
              </w:rPr>
              <w:t>pply rate and stationary exhaust concentration</w:t>
            </w:r>
            <w:r w:rsidRPr="00A377D0">
              <w:rPr>
                <w:szCs w:val="24"/>
                <w:lang w:val="mn-MN"/>
              </w:rPr>
              <w:t xml:space="preserve"> are measured.</w:t>
            </w:r>
          </w:p>
          <w:p w:rsidR="004C3FF4" w:rsidRDefault="004C3FF4" w:rsidP="004C3FF4">
            <w:pPr>
              <w:spacing w:line="276" w:lineRule="auto"/>
              <w:jc w:val="both"/>
              <w:rPr>
                <w:szCs w:val="24"/>
                <w:lang w:val="mn-MN"/>
              </w:rPr>
            </w:pPr>
            <w:r w:rsidRPr="004C3FF4">
              <w:rPr>
                <w:szCs w:val="24"/>
                <w:lang w:val="mn-MN"/>
              </w:rPr>
              <w:t xml:space="preserve">An outline is shown in Figure 7. In order to measure stationary exhaust concentration accurately, the exhaust concentration shall be measured continuously over the long term. Conditions are also needed to ensure that the ventilation rate does not change during this period. If there are multiple exhaust outlets, such airflow weighted mean exhaust concentrations shall be measured. Although the airflow at each exhaust outlet is not known, it is possible to measure this airflow weighted mean exhaust concentration by setting the measurement point at a position </w:t>
            </w:r>
            <w:r w:rsidRPr="004C3FF4">
              <w:rPr>
                <w:szCs w:val="24"/>
                <w:lang w:val="mn-MN"/>
              </w:rPr>
              <w:lastRenderedPageBreak/>
              <w:t>downstream from a mixing point at which these multiple exhaust outlets have merged into one exhaust duct.</w:t>
            </w:r>
          </w:p>
          <w:p w:rsidR="00297E6A" w:rsidRDefault="00297E6A" w:rsidP="004C3FF4">
            <w:pPr>
              <w:spacing w:line="276" w:lineRule="auto"/>
              <w:jc w:val="both"/>
              <w:rPr>
                <w:szCs w:val="24"/>
                <w:lang w:val="mn-MN"/>
              </w:rPr>
            </w:pPr>
          </w:p>
          <w:p w:rsidR="00297E6A" w:rsidRPr="004C3FF4" w:rsidRDefault="00297E6A" w:rsidP="004C3FF4">
            <w:pPr>
              <w:spacing w:line="276" w:lineRule="auto"/>
              <w:jc w:val="both"/>
              <w:rPr>
                <w:szCs w:val="24"/>
                <w:lang w:val="mn-MN"/>
              </w:rPr>
            </w:pPr>
          </w:p>
          <w:p w:rsidR="00A377D0" w:rsidRDefault="004C3FF4" w:rsidP="004C3FF4">
            <w:pPr>
              <w:spacing w:line="276" w:lineRule="auto"/>
              <w:jc w:val="both"/>
              <w:rPr>
                <w:szCs w:val="24"/>
                <w:lang w:val="mn-MN"/>
              </w:rPr>
            </w:pPr>
            <w:r w:rsidRPr="004C3FF4">
              <w:rPr>
                <w:szCs w:val="24"/>
                <w:lang w:val="mn-MN"/>
              </w:rPr>
              <w:t>With this measurement method, the room concentration does not need to be uniform. This method can be applied if the measured exhaust concentration represents more than 90 % of exhaust air concentration leaving from the zone. This situation is realized when exhaust only ventilation system or balanced ventilation system with larger airflow rate setting for exhaust fan is installed so that the room is kept negative pressure in relation to that of outside or the zone is sufficiently airtight for negligible exfiltration flow rate to the outside.</w:t>
            </w:r>
          </w:p>
        </w:tc>
      </w:tr>
    </w:tbl>
    <w:p w:rsidR="0003223A" w:rsidRDefault="0003223A" w:rsidP="0003223A">
      <w:pPr>
        <w:spacing w:line="276" w:lineRule="auto"/>
        <w:rPr>
          <w:szCs w:val="24"/>
          <w:lang w:val="mn-MN"/>
        </w:rPr>
      </w:pPr>
    </w:p>
    <w:p w:rsidR="000F6443" w:rsidRPr="00A41314" w:rsidRDefault="004C3FF4" w:rsidP="0003223A">
      <w:pPr>
        <w:spacing w:line="276" w:lineRule="auto"/>
        <w:jc w:val="center"/>
        <w:rPr>
          <w:b/>
          <w:szCs w:val="24"/>
          <w:lang w:val="mn-MN"/>
        </w:rPr>
      </w:pPr>
      <w:r w:rsidRPr="00A41314">
        <w:rPr>
          <w:b/>
          <w:szCs w:val="24"/>
          <w:lang w:val="mn-MN"/>
        </w:rPr>
        <w:t>Figure 7 — Overview of stationary concentration method</w:t>
      </w:r>
    </w:p>
    <w:p w:rsidR="004C3FF4" w:rsidRDefault="00686B6C" w:rsidP="004C3FF4">
      <w:pPr>
        <w:spacing w:line="276" w:lineRule="auto"/>
        <w:ind w:left="5760" w:hanging="5760"/>
        <w:jc w:val="center"/>
        <w:rPr>
          <w:szCs w:val="24"/>
          <w:lang w:val="mn-MN"/>
        </w:rPr>
      </w:pPr>
      <w:r>
        <w:rPr>
          <w:noProof/>
          <w:szCs w:val="24"/>
        </w:rPr>
        <w:drawing>
          <wp:inline distT="0" distB="0" distL="0" distR="0">
            <wp:extent cx="5491729" cy="3171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jpg"/>
                    <pic:cNvPicPr/>
                  </pic:nvPicPr>
                  <pic:blipFill>
                    <a:blip r:embed="rId22">
                      <a:extLst>
                        <a:ext uri="{28A0092B-C50C-407E-A947-70E740481C1C}">
                          <a14:useLocalDpi xmlns:a14="http://schemas.microsoft.com/office/drawing/2010/main" val="0"/>
                        </a:ext>
                      </a:extLst>
                    </a:blip>
                    <a:stretch>
                      <a:fillRect/>
                    </a:stretch>
                  </pic:blipFill>
                  <pic:spPr>
                    <a:xfrm>
                      <a:off x="0" y="0"/>
                      <a:ext cx="5510495" cy="3182663"/>
                    </a:xfrm>
                    <a:prstGeom prst="rect">
                      <a:avLst/>
                    </a:prstGeom>
                  </pic:spPr>
                </pic:pic>
              </a:graphicData>
            </a:graphic>
          </wp:inline>
        </w:drawing>
      </w:r>
    </w:p>
    <w:p w:rsidR="00322226" w:rsidRPr="00292F83" w:rsidRDefault="00217CDD" w:rsidP="00217CDD">
      <w:pPr>
        <w:spacing w:line="276" w:lineRule="auto"/>
        <w:ind w:left="5760" w:hanging="5760"/>
        <w:jc w:val="both"/>
        <w:rPr>
          <w:b/>
          <w:szCs w:val="24"/>
          <w:lang w:val="mn-MN"/>
        </w:rPr>
      </w:pPr>
      <w:r w:rsidRPr="00292F83">
        <w:rPr>
          <w:b/>
          <w:szCs w:val="24"/>
          <w:lang w:val="mn-MN"/>
        </w:rPr>
        <w:lastRenderedPageBreak/>
        <w:t>Key</w:t>
      </w:r>
    </w:p>
    <w:p w:rsidR="00322226" w:rsidRPr="00322226" w:rsidRDefault="00322226" w:rsidP="00322226">
      <w:pPr>
        <w:spacing w:line="276" w:lineRule="auto"/>
        <w:ind w:left="5760" w:hanging="5760"/>
        <w:jc w:val="both"/>
        <w:rPr>
          <w:szCs w:val="24"/>
          <w:lang w:val="mn-MN"/>
        </w:rPr>
      </w:pPr>
      <w:r>
        <w:rPr>
          <w:szCs w:val="24"/>
          <w:lang w:val="mn-MN"/>
        </w:rPr>
        <w:t>1 tracer gas</w:t>
      </w:r>
      <w:r>
        <w:rPr>
          <w:szCs w:val="24"/>
          <w:lang w:val="mn-MN"/>
        </w:rPr>
        <w:tab/>
        <w:t xml:space="preserve">X </w:t>
      </w:r>
      <w:r w:rsidRPr="00322226">
        <w:rPr>
          <w:szCs w:val="24"/>
          <w:lang w:val="mn-MN"/>
        </w:rPr>
        <w:t>elapsed time</w:t>
      </w:r>
    </w:p>
    <w:p w:rsidR="00322226" w:rsidRPr="00322226" w:rsidRDefault="00322226" w:rsidP="00322226">
      <w:pPr>
        <w:spacing w:line="276" w:lineRule="auto"/>
        <w:ind w:left="5760" w:hanging="5760"/>
        <w:jc w:val="both"/>
        <w:rPr>
          <w:szCs w:val="24"/>
          <w:lang w:val="mn-MN"/>
        </w:rPr>
      </w:pPr>
      <w:r>
        <w:rPr>
          <w:szCs w:val="24"/>
          <w:lang w:val="mn-MN"/>
        </w:rPr>
        <w:t xml:space="preserve">2 </w:t>
      </w:r>
      <w:r w:rsidRPr="00322226">
        <w:rPr>
          <w:szCs w:val="24"/>
          <w:lang w:val="mn-MN"/>
        </w:rPr>
        <w:t>data acquisition, gas do</w:t>
      </w:r>
      <w:r>
        <w:rPr>
          <w:szCs w:val="24"/>
          <w:lang w:val="mn-MN"/>
        </w:rPr>
        <w:t>se or air collection control</w:t>
      </w:r>
      <w:r>
        <w:rPr>
          <w:szCs w:val="24"/>
          <w:lang w:val="mn-MN"/>
        </w:rPr>
        <w:tab/>
        <w:t xml:space="preserve">Y1 </w:t>
      </w:r>
      <w:r w:rsidRPr="00322226">
        <w:rPr>
          <w:szCs w:val="24"/>
          <w:lang w:val="mn-MN"/>
        </w:rPr>
        <w:t>concentration</w:t>
      </w:r>
    </w:p>
    <w:p w:rsidR="00322226" w:rsidRPr="00322226" w:rsidRDefault="00322226" w:rsidP="00322226">
      <w:pPr>
        <w:spacing w:line="276" w:lineRule="auto"/>
        <w:ind w:left="5760" w:hanging="5760"/>
        <w:jc w:val="both"/>
        <w:rPr>
          <w:szCs w:val="24"/>
          <w:lang w:val="mn-MN"/>
        </w:rPr>
      </w:pPr>
      <w:r>
        <w:rPr>
          <w:szCs w:val="24"/>
          <w:lang w:val="mn-MN"/>
        </w:rPr>
        <w:t>3 gas supply apparatus</w:t>
      </w:r>
      <w:r>
        <w:rPr>
          <w:szCs w:val="24"/>
          <w:lang w:val="mn-MN"/>
        </w:rPr>
        <w:tab/>
        <w:t xml:space="preserve">Y2 </w:t>
      </w:r>
      <w:r w:rsidRPr="00322226">
        <w:rPr>
          <w:szCs w:val="24"/>
          <w:lang w:val="mn-MN"/>
        </w:rPr>
        <w:t>gas supply</w:t>
      </w:r>
    </w:p>
    <w:p w:rsidR="00322226" w:rsidRPr="00322226" w:rsidRDefault="00322226" w:rsidP="00322226">
      <w:pPr>
        <w:spacing w:line="276" w:lineRule="auto"/>
        <w:ind w:left="5760" w:hanging="5760"/>
        <w:jc w:val="both"/>
        <w:rPr>
          <w:szCs w:val="24"/>
          <w:lang w:val="mn-MN"/>
        </w:rPr>
      </w:pPr>
      <w:r>
        <w:rPr>
          <w:szCs w:val="24"/>
          <w:lang w:val="mn-MN"/>
        </w:rPr>
        <w:t xml:space="preserve">4 </w:t>
      </w:r>
      <w:r w:rsidRPr="00322226">
        <w:rPr>
          <w:szCs w:val="24"/>
          <w:lang w:val="mn-MN"/>
        </w:rPr>
        <w:t>gas conce</w:t>
      </w:r>
      <w:r>
        <w:rPr>
          <w:szCs w:val="24"/>
          <w:lang w:val="mn-MN"/>
        </w:rPr>
        <w:t>ntration measuring instrument</w:t>
      </w:r>
      <w:r>
        <w:rPr>
          <w:szCs w:val="24"/>
          <w:lang w:val="mn-MN"/>
        </w:rPr>
        <w:tab/>
        <w:t xml:space="preserve">a </w:t>
      </w:r>
      <w:r w:rsidRPr="00322226">
        <w:rPr>
          <w:szCs w:val="24"/>
          <w:lang w:val="mn-MN"/>
        </w:rPr>
        <w:t>Transition state and not to be used.</w:t>
      </w:r>
    </w:p>
    <w:p w:rsidR="00322226" w:rsidRPr="00322226" w:rsidRDefault="00322226" w:rsidP="00322226">
      <w:pPr>
        <w:spacing w:line="276" w:lineRule="auto"/>
        <w:ind w:left="5760" w:hanging="5760"/>
        <w:jc w:val="both"/>
        <w:rPr>
          <w:szCs w:val="24"/>
          <w:lang w:val="mn-MN"/>
        </w:rPr>
      </w:pPr>
      <w:r>
        <w:rPr>
          <w:szCs w:val="24"/>
          <w:lang w:val="mn-MN"/>
        </w:rPr>
        <w:t xml:space="preserve">5 </w:t>
      </w:r>
      <w:r w:rsidRPr="00322226">
        <w:rPr>
          <w:szCs w:val="24"/>
          <w:lang w:val="mn-MN"/>
        </w:rPr>
        <w:t>negligibly</w:t>
      </w:r>
      <w:r>
        <w:rPr>
          <w:szCs w:val="24"/>
          <w:lang w:val="mn-MN"/>
        </w:rPr>
        <w:t xml:space="preserve"> small exfiltration flow rate</w:t>
      </w:r>
      <w:r>
        <w:rPr>
          <w:szCs w:val="24"/>
          <w:lang w:val="mn-MN"/>
        </w:rPr>
        <w:tab/>
        <w:t xml:space="preserve">b </w:t>
      </w:r>
      <w:r w:rsidRPr="00322226">
        <w:rPr>
          <w:szCs w:val="24"/>
          <w:lang w:val="mn-MN"/>
        </w:rPr>
        <w:t>Can be used.</w:t>
      </w:r>
    </w:p>
    <w:p w:rsidR="00322226" w:rsidRPr="00322226" w:rsidRDefault="00322226" w:rsidP="00322226">
      <w:pPr>
        <w:spacing w:line="276" w:lineRule="auto"/>
        <w:ind w:left="5760" w:hanging="5760"/>
        <w:jc w:val="both"/>
        <w:rPr>
          <w:szCs w:val="24"/>
          <w:lang w:val="mn-MN"/>
        </w:rPr>
      </w:pPr>
      <w:r>
        <w:rPr>
          <w:szCs w:val="24"/>
          <w:lang w:val="mn-MN"/>
        </w:rPr>
        <w:t xml:space="preserve">6 </w:t>
      </w:r>
      <w:r w:rsidRPr="00322226">
        <w:rPr>
          <w:szCs w:val="24"/>
          <w:lang w:val="mn-MN"/>
        </w:rPr>
        <w:t>airflow weighted mean exhaust concentration shall</w:t>
      </w:r>
    </w:p>
    <w:p w:rsidR="009B051B" w:rsidRPr="0003223A" w:rsidRDefault="00322226" w:rsidP="0003223A">
      <w:pPr>
        <w:spacing w:line="276" w:lineRule="auto"/>
        <w:ind w:left="5760" w:hanging="5760"/>
        <w:jc w:val="both"/>
        <w:rPr>
          <w:szCs w:val="24"/>
          <w:lang w:val="mn-MN"/>
        </w:rPr>
      </w:pPr>
      <w:r w:rsidRPr="00322226">
        <w:rPr>
          <w:szCs w:val="24"/>
          <w:lang w:val="mn-MN"/>
        </w:rPr>
        <w:t>be measured</w:t>
      </w:r>
    </w:p>
    <w:p w:rsidR="00A41314" w:rsidRDefault="00AF350B" w:rsidP="00AF350B">
      <w:pPr>
        <w:spacing w:line="276" w:lineRule="auto"/>
        <w:ind w:left="5760" w:hanging="5760"/>
        <w:jc w:val="center"/>
        <w:rPr>
          <w:b/>
          <w:szCs w:val="24"/>
          <w:lang w:val="mn-MN"/>
        </w:rPr>
      </w:pPr>
      <w:r w:rsidRPr="00AF350B">
        <w:rPr>
          <w:b/>
          <w:szCs w:val="24"/>
        </w:rPr>
        <w:t>7-</w:t>
      </w:r>
      <w:r w:rsidRPr="00AF350B">
        <w:rPr>
          <w:b/>
          <w:szCs w:val="24"/>
          <w:lang w:val="mn-MN"/>
        </w:rPr>
        <w:t xml:space="preserve">р зураг </w:t>
      </w:r>
      <w:r>
        <w:rPr>
          <w:b/>
          <w:szCs w:val="24"/>
          <w:lang w:val="mn-MN"/>
        </w:rPr>
        <w:t>–</w:t>
      </w:r>
      <w:r>
        <w:rPr>
          <w:szCs w:val="24"/>
          <w:lang w:val="mn-MN"/>
        </w:rPr>
        <w:t xml:space="preserve"> </w:t>
      </w:r>
      <w:r w:rsidRPr="00AF350B">
        <w:rPr>
          <w:b/>
          <w:szCs w:val="24"/>
          <w:lang w:val="mn-MN"/>
        </w:rPr>
        <w:t xml:space="preserve">Тогтвортой </w:t>
      </w:r>
      <w:r>
        <w:rPr>
          <w:b/>
          <w:szCs w:val="24"/>
          <w:lang w:val="mn-MN"/>
        </w:rPr>
        <w:t>концентрацийн аргын ерөнхий тойм</w:t>
      </w:r>
    </w:p>
    <w:p w:rsidR="00AF350B" w:rsidRDefault="003274EE" w:rsidP="00AF350B">
      <w:pPr>
        <w:spacing w:line="276" w:lineRule="auto"/>
        <w:ind w:left="5760" w:hanging="5760"/>
        <w:jc w:val="center"/>
        <w:rPr>
          <w:szCs w:val="24"/>
          <w:lang w:val="mn-MN"/>
        </w:rPr>
      </w:pPr>
      <w:r>
        <w:rPr>
          <w:noProof/>
          <w:szCs w:val="24"/>
        </w:rPr>
        <w:drawing>
          <wp:inline distT="0" distB="0" distL="0" distR="0">
            <wp:extent cx="6299820" cy="36385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р зураг.jpg"/>
                    <pic:cNvPicPr/>
                  </pic:nvPicPr>
                  <pic:blipFill>
                    <a:blip r:embed="rId23">
                      <a:extLst>
                        <a:ext uri="{28A0092B-C50C-407E-A947-70E740481C1C}">
                          <a14:useLocalDpi xmlns:a14="http://schemas.microsoft.com/office/drawing/2010/main" val="0"/>
                        </a:ext>
                      </a:extLst>
                    </a:blip>
                    <a:stretch>
                      <a:fillRect/>
                    </a:stretch>
                  </pic:blipFill>
                  <pic:spPr>
                    <a:xfrm>
                      <a:off x="0" y="0"/>
                      <a:ext cx="6301369" cy="3639445"/>
                    </a:xfrm>
                    <a:prstGeom prst="rect">
                      <a:avLst/>
                    </a:prstGeom>
                  </pic:spPr>
                </pic:pic>
              </a:graphicData>
            </a:graphic>
          </wp:inline>
        </w:drawing>
      </w:r>
    </w:p>
    <w:p w:rsidR="00201355" w:rsidRDefault="00201355" w:rsidP="00201355">
      <w:pPr>
        <w:spacing w:line="276" w:lineRule="auto"/>
        <w:rPr>
          <w:b/>
          <w:szCs w:val="24"/>
          <w:lang w:val="mn-MN"/>
        </w:rPr>
      </w:pPr>
      <w:r>
        <w:rPr>
          <w:b/>
          <w:szCs w:val="24"/>
          <w:lang w:val="mn-MN"/>
        </w:rPr>
        <w:t>Түлхүүр үг</w:t>
      </w:r>
    </w:p>
    <w:p w:rsidR="00201355" w:rsidRPr="00D1389B" w:rsidRDefault="00201355" w:rsidP="00201355">
      <w:pPr>
        <w:spacing w:line="276" w:lineRule="auto"/>
        <w:ind w:left="5760" w:hanging="5760"/>
        <w:rPr>
          <w:szCs w:val="24"/>
          <w:lang w:val="mn-MN"/>
        </w:rPr>
      </w:pPr>
      <w:r>
        <w:rPr>
          <w:szCs w:val="24"/>
          <w:lang w:val="mn-MN"/>
        </w:rPr>
        <w:t>1 – заагч хий</w:t>
      </w:r>
      <w:r>
        <w:rPr>
          <w:szCs w:val="24"/>
          <w:lang w:val="mn-MN"/>
        </w:rPr>
        <w:tab/>
      </w:r>
      <w:r>
        <w:rPr>
          <w:szCs w:val="24"/>
        </w:rPr>
        <w:t xml:space="preserve">X – </w:t>
      </w:r>
      <w:r>
        <w:rPr>
          <w:szCs w:val="24"/>
          <w:lang w:val="mn-MN"/>
        </w:rPr>
        <w:t>хэмжилд зарцуулсан хугацаа</w:t>
      </w:r>
    </w:p>
    <w:p w:rsidR="001567E1" w:rsidRPr="001567E1" w:rsidRDefault="00201355" w:rsidP="001567E1">
      <w:pPr>
        <w:spacing w:line="276" w:lineRule="auto"/>
        <w:rPr>
          <w:szCs w:val="24"/>
          <w:lang w:val="mn-MN"/>
        </w:rPr>
      </w:pPr>
      <w:r>
        <w:rPr>
          <w:szCs w:val="24"/>
          <w:lang w:val="mn-MN"/>
        </w:rPr>
        <w:t xml:space="preserve">2 – </w:t>
      </w:r>
      <w:r w:rsidR="001567E1" w:rsidRPr="001567E1">
        <w:rPr>
          <w:szCs w:val="24"/>
          <w:lang w:val="mn-MN"/>
        </w:rPr>
        <w:t xml:space="preserve">өгөгдөл цуглуулах, хийг тунлах эсвэл </w:t>
      </w:r>
    </w:p>
    <w:p w:rsidR="00201355" w:rsidRPr="001567E1" w:rsidRDefault="001567E1" w:rsidP="00201355">
      <w:pPr>
        <w:spacing w:line="276" w:lineRule="auto"/>
        <w:rPr>
          <w:szCs w:val="24"/>
          <w:lang w:val="mn-MN"/>
        </w:rPr>
      </w:pPr>
      <w:r w:rsidRPr="001567E1">
        <w:rPr>
          <w:szCs w:val="24"/>
          <w:lang w:val="mn-MN"/>
        </w:rPr>
        <w:t>агаар хуримтлуулахыг хянах</w:t>
      </w:r>
      <w:r w:rsidR="00201355">
        <w:rPr>
          <w:szCs w:val="24"/>
          <w:lang w:val="mn-MN"/>
        </w:rPr>
        <w:tab/>
      </w:r>
      <w:r w:rsidR="00201355">
        <w:rPr>
          <w:szCs w:val="24"/>
          <w:lang w:val="mn-MN"/>
        </w:rPr>
        <w:tab/>
      </w:r>
      <w:r>
        <w:rPr>
          <w:szCs w:val="24"/>
          <w:lang w:val="mn-MN"/>
        </w:rPr>
        <w:tab/>
      </w:r>
      <w:r>
        <w:rPr>
          <w:szCs w:val="24"/>
          <w:lang w:val="mn-MN"/>
        </w:rPr>
        <w:tab/>
      </w:r>
      <w:r w:rsidR="00201355">
        <w:rPr>
          <w:szCs w:val="24"/>
        </w:rPr>
        <w:t>Y</w:t>
      </w:r>
      <w:r w:rsidR="00201355">
        <w:rPr>
          <w:szCs w:val="24"/>
          <w:lang w:val="mn-MN"/>
        </w:rPr>
        <w:t>1 – хийн концентраци</w:t>
      </w:r>
    </w:p>
    <w:p w:rsidR="00201355" w:rsidRPr="00D1389B" w:rsidRDefault="00201355" w:rsidP="00201355">
      <w:pPr>
        <w:spacing w:line="276" w:lineRule="auto"/>
        <w:rPr>
          <w:szCs w:val="24"/>
          <w:lang w:val="mn-MN"/>
        </w:rPr>
      </w:pPr>
      <w:r>
        <w:rPr>
          <w:szCs w:val="24"/>
          <w:lang w:val="mn-MN"/>
        </w:rPr>
        <w:lastRenderedPageBreak/>
        <w:t xml:space="preserve">3 – </w:t>
      </w:r>
      <w:r w:rsidR="00A23249">
        <w:rPr>
          <w:szCs w:val="24"/>
          <w:lang w:val="mn-MN"/>
        </w:rPr>
        <w:t>хийг тунлах хэрэгсэл</w:t>
      </w:r>
      <w:r>
        <w:rPr>
          <w:szCs w:val="24"/>
          <w:lang w:val="mn-MN"/>
        </w:rPr>
        <w:tab/>
      </w:r>
      <w:r>
        <w:rPr>
          <w:szCs w:val="24"/>
          <w:lang w:val="mn-MN"/>
        </w:rPr>
        <w:tab/>
      </w:r>
      <w:r>
        <w:rPr>
          <w:szCs w:val="24"/>
          <w:lang w:val="mn-MN"/>
        </w:rPr>
        <w:tab/>
      </w:r>
      <w:r>
        <w:rPr>
          <w:szCs w:val="24"/>
          <w:lang w:val="mn-MN"/>
        </w:rPr>
        <w:tab/>
      </w:r>
      <w:r>
        <w:rPr>
          <w:szCs w:val="24"/>
          <w:lang w:val="mn-MN"/>
        </w:rPr>
        <w:tab/>
      </w:r>
      <w:r>
        <w:rPr>
          <w:szCs w:val="24"/>
        </w:rPr>
        <w:t>Y</w:t>
      </w:r>
      <w:r>
        <w:rPr>
          <w:szCs w:val="24"/>
          <w:lang w:val="mn-MN"/>
        </w:rPr>
        <w:t>2 – хийг шахах,</w:t>
      </w:r>
    </w:p>
    <w:p w:rsidR="00C94EFF" w:rsidRDefault="00201355" w:rsidP="00201355">
      <w:pPr>
        <w:spacing w:line="276" w:lineRule="auto"/>
        <w:ind w:left="5760" w:hanging="5760"/>
        <w:rPr>
          <w:szCs w:val="24"/>
          <w:lang w:val="mn-MN"/>
        </w:rPr>
      </w:pPr>
      <w:r>
        <w:rPr>
          <w:szCs w:val="24"/>
          <w:lang w:val="mn-MN"/>
        </w:rPr>
        <w:t>4 – хийн концентрацийг хэмжих хэрэгсэл</w:t>
      </w:r>
      <w:r>
        <w:rPr>
          <w:szCs w:val="24"/>
          <w:lang w:val="mn-MN"/>
        </w:rPr>
        <w:tab/>
      </w:r>
      <w:r w:rsidR="00C94EFF">
        <w:rPr>
          <w:szCs w:val="24"/>
        </w:rPr>
        <w:t xml:space="preserve">a </w:t>
      </w:r>
      <w:r w:rsidR="00C94EFF">
        <w:rPr>
          <w:szCs w:val="24"/>
          <w:lang w:val="mn-MN"/>
        </w:rPr>
        <w:t>– шилжилтийн төлөв бөгөөд хэрэглэхийг зөвлөдөггүй.</w:t>
      </w:r>
      <w:r w:rsidR="00C94EFF">
        <w:rPr>
          <w:szCs w:val="24"/>
          <w:lang w:val="mn-MN"/>
        </w:rPr>
        <w:tab/>
      </w:r>
    </w:p>
    <w:p w:rsidR="00DF6598" w:rsidRDefault="000960D6" w:rsidP="007319FF">
      <w:pPr>
        <w:spacing w:line="276" w:lineRule="auto"/>
        <w:ind w:left="5760" w:hanging="5760"/>
        <w:rPr>
          <w:rFonts w:eastAsia="Calibri"/>
          <w:szCs w:val="24"/>
          <w:lang w:val="mn-MN"/>
        </w:rPr>
      </w:pPr>
      <w:r>
        <w:rPr>
          <w:szCs w:val="24"/>
          <w:lang w:val="mn-MN"/>
        </w:rPr>
        <w:t xml:space="preserve">5 </w:t>
      </w:r>
      <w:r w:rsidR="00095EEB">
        <w:rPr>
          <w:szCs w:val="24"/>
          <w:lang w:val="mn-MN"/>
        </w:rPr>
        <w:t>–</w:t>
      </w:r>
      <w:r>
        <w:rPr>
          <w:szCs w:val="24"/>
          <w:lang w:val="mn-MN"/>
        </w:rPr>
        <w:t xml:space="preserve"> </w:t>
      </w:r>
      <w:r w:rsidR="00095EEB">
        <w:rPr>
          <w:rFonts w:eastAsia="Calibri"/>
          <w:szCs w:val="24"/>
          <w:lang w:val="mn-MN"/>
        </w:rPr>
        <w:t>агаар нэвчих хурд нь үл тооцохоор бага</w:t>
      </w:r>
      <w:r w:rsidR="008E7678">
        <w:rPr>
          <w:rFonts w:eastAsia="Calibri"/>
          <w:szCs w:val="24"/>
        </w:rPr>
        <w:t xml:space="preserve"> </w:t>
      </w:r>
      <w:r w:rsidR="008E7678">
        <w:rPr>
          <w:rFonts w:eastAsia="Calibri"/>
          <w:szCs w:val="24"/>
          <w:lang w:val="mn-MN"/>
        </w:rPr>
        <w:t>байна</w:t>
      </w:r>
      <w:r w:rsidR="00095EEB">
        <w:rPr>
          <w:rFonts w:eastAsia="Calibri"/>
          <w:szCs w:val="24"/>
          <w:lang w:val="mn-MN"/>
        </w:rPr>
        <w:tab/>
      </w:r>
      <w:r w:rsidR="00095EEB">
        <w:rPr>
          <w:rFonts w:eastAsia="Calibri"/>
          <w:szCs w:val="24"/>
        </w:rPr>
        <w:t xml:space="preserve">b </w:t>
      </w:r>
      <w:r w:rsidR="007319FF">
        <w:rPr>
          <w:rFonts w:eastAsia="Calibri"/>
          <w:szCs w:val="24"/>
        </w:rPr>
        <w:t>–</w:t>
      </w:r>
      <w:r w:rsidR="00095EEB">
        <w:rPr>
          <w:rFonts w:eastAsia="Calibri"/>
          <w:szCs w:val="24"/>
        </w:rPr>
        <w:t xml:space="preserve"> </w:t>
      </w:r>
      <w:r w:rsidR="007319FF">
        <w:rPr>
          <w:rFonts w:eastAsia="Calibri"/>
          <w:szCs w:val="24"/>
          <w:lang w:val="mn-MN"/>
        </w:rPr>
        <w:t xml:space="preserve">хэрэглэх боломжтой. </w:t>
      </w:r>
    </w:p>
    <w:p w:rsidR="0003223A" w:rsidRPr="0003223A" w:rsidRDefault="0003223A" w:rsidP="0003223A">
      <w:pPr>
        <w:spacing w:line="276" w:lineRule="auto"/>
        <w:rPr>
          <w:rFonts w:eastAsia="Calibri"/>
          <w:szCs w:val="24"/>
          <w:lang w:val="mn-MN"/>
        </w:rPr>
      </w:pPr>
      <w:r>
        <w:rPr>
          <w:rFonts w:eastAsia="Calibri"/>
          <w:szCs w:val="24"/>
          <w:lang w:val="mn-MN"/>
        </w:rPr>
        <w:t xml:space="preserve">6 – </w:t>
      </w:r>
      <w:r>
        <w:rPr>
          <w:szCs w:val="24"/>
          <w:lang w:val="mn-MN"/>
        </w:rPr>
        <w:t xml:space="preserve">агаарын хувийн зардалд жинлэсэн сорох агаарын </w:t>
      </w:r>
      <w:r w:rsidR="004118E5">
        <w:rPr>
          <w:szCs w:val="24"/>
          <w:lang w:val="mn-MN"/>
        </w:rPr>
        <w:t xml:space="preserve">дундаж </w:t>
      </w:r>
      <w:r>
        <w:rPr>
          <w:szCs w:val="24"/>
          <w:lang w:val="mn-MN"/>
        </w:rPr>
        <w:t xml:space="preserve">концентрацийг хэмжсэн байх шаардлагатай. </w:t>
      </w:r>
    </w:p>
    <w:tbl>
      <w:tblPr>
        <w:tblStyle w:val="TableGrid"/>
        <w:tblW w:w="0" w:type="auto"/>
        <w:tblLook w:val="04A0" w:firstRow="1" w:lastRow="0" w:firstColumn="1" w:lastColumn="0" w:noHBand="0" w:noVBand="1"/>
      </w:tblPr>
      <w:tblGrid>
        <w:gridCol w:w="4675"/>
        <w:gridCol w:w="4675"/>
      </w:tblGrid>
      <w:tr w:rsidR="00C62F51" w:rsidTr="00C62F51">
        <w:tc>
          <w:tcPr>
            <w:tcW w:w="4675" w:type="dxa"/>
          </w:tcPr>
          <w:p w:rsidR="006C2FE1" w:rsidRPr="006C2FE1" w:rsidRDefault="006C2FE1" w:rsidP="006C2FE1">
            <w:pPr>
              <w:spacing w:line="276" w:lineRule="auto"/>
              <w:rPr>
                <w:b/>
                <w:szCs w:val="24"/>
              </w:rPr>
            </w:pPr>
            <w:r>
              <w:rPr>
                <w:b/>
                <w:szCs w:val="24"/>
              </w:rPr>
              <w:t xml:space="preserve">5.5 </w:t>
            </w:r>
            <w:r w:rsidRPr="006C2FE1">
              <w:rPr>
                <w:b/>
                <w:szCs w:val="24"/>
              </w:rPr>
              <w:t>Тогтмол</w:t>
            </w:r>
            <w:r>
              <w:rPr>
                <w:b/>
                <w:szCs w:val="24"/>
              </w:rPr>
              <w:t xml:space="preserve"> концентрацийн арга</w:t>
            </w:r>
          </w:p>
          <w:p w:rsidR="00C62F51" w:rsidRDefault="006C2FE1" w:rsidP="006C2FE1">
            <w:pPr>
              <w:spacing w:line="276" w:lineRule="auto"/>
              <w:rPr>
                <w:b/>
                <w:szCs w:val="24"/>
              </w:rPr>
            </w:pPr>
            <w:r w:rsidRPr="006C2FE1">
              <w:rPr>
                <w:b/>
                <w:szCs w:val="24"/>
              </w:rPr>
              <w:t>5.5.1 Тогтмол концентрацийн аргын тооцоо</w:t>
            </w:r>
          </w:p>
          <w:p w:rsidR="006C2FE1" w:rsidRDefault="00A4360B" w:rsidP="00A4360B">
            <w:pPr>
              <w:spacing w:line="276" w:lineRule="auto"/>
              <w:jc w:val="both"/>
              <w:rPr>
                <w:szCs w:val="24"/>
                <w:lang w:val="mn-MN"/>
              </w:rPr>
            </w:pPr>
            <w:r>
              <w:rPr>
                <w:szCs w:val="24"/>
                <w:lang w:val="mn-MN"/>
              </w:rPr>
              <w:t>Заагч хийн тодорхой хэмжээ, агаарын нэгэн жигд хуваарилсан концентрацийг</w:t>
            </w:r>
            <w:r w:rsidR="00B13D7A">
              <w:rPr>
                <w:szCs w:val="24"/>
              </w:rPr>
              <w:t xml:space="preserve"> (</w:t>
            </w:r>
            <w:r w:rsidR="00B13D7A">
              <w:rPr>
                <w:szCs w:val="24"/>
                <w:lang w:val="mn-MN"/>
              </w:rPr>
              <w:t>тогтмол түвшинд хянадаг</w:t>
            </w:r>
            <w:r w:rsidR="00B13D7A">
              <w:rPr>
                <w:szCs w:val="24"/>
              </w:rPr>
              <w:t>)</w:t>
            </w:r>
            <w:r>
              <w:rPr>
                <w:szCs w:val="24"/>
                <w:lang w:val="mn-MN"/>
              </w:rPr>
              <w:t xml:space="preserve"> хэрэглэсэн дараах тэнцэтгэл бишийг хэрэглэж, </w:t>
            </w:r>
            <w:r w:rsidR="00B87152">
              <w:rPr>
                <w:szCs w:val="24"/>
                <w:lang w:val="mn-MN"/>
              </w:rPr>
              <w:t>агааржуулалтын эгшин зууры</w:t>
            </w:r>
            <w:r>
              <w:rPr>
                <w:szCs w:val="24"/>
                <w:lang w:val="mn-MN"/>
              </w:rPr>
              <w:t xml:space="preserve">н хурдыг олохын тулд энэ аргыг ашигладаг. </w:t>
            </w:r>
          </w:p>
          <w:p w:rsidR="00B87152" w:rsidRDefault="00763F94" w:rsidP="00A4360B">
            <w:pPr>
              <w:spacing w:line="276" w:lineRule="auto"/>
              <w:jc w:val="both"/>
              <w:rPr>
                <w:szCs w:val="24"/>
                <w:lang w:val="mn-MN"/>
              </w:rPr>
            </w:pPr>
            <w:r>
              <w:rPr>
                <w:szCs w:val="24"/>
                <w:lang w:val="mn-MN"/>
              </w:rPr>
              <w:t>Барилгын орон зайгаар бүрдүүлсэн,</w:t>
            </w:r>
            <w:r w:rsidR="00345317">
              <w:rPr>
                <w:szCs w:val="24"/>
                <w:lang w:val="mn-MN"/>
              </w:rPr>
              <w:t xml:space="preserve"> тусдаа бүсийн агаарын концентрацийг нэг түвшинд барьсан бол барилгыг бүхэлд нь багтаасан </w:t>
            </w:r>
            <w:r w:rsidR="007C0920">
              <w:rPr>
                <w:szCs w:val="24"/>
                <w:lang w:val="mn-MN"/>
              </w:rPr>
              <w:t>олон орон зайнаа</w:t>
            </w:r>
            <w:r w:rsidR="00AC284A">
              <w:rPr>
                <w:szCs w:val="24"/>
                <w:lang w:val="mn-MN"/>
              </w:rPr>
              <w:t>с</w:t>
            </w:r>
            <w:r w:rsidR="003C19B9">
              <w:rPr>
                <w:szCs w:val="24"/>
                <w:lang w:val="mn-MN"/>
              </w:rPr>
              <w:t xml:space="preserve"> агаарын нийлмэл зардлыг энэ аргаар тодорхойлох боломжтой.</w:t>
            </w:r>
          </w:p>
          <w:p w:rsidR="003C19B9" w:rsidRDefault="00D65960" w:rsidP="003C19B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 xml:space="preserve">m </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 xml:space="preserve">C </m:t>
                  </m:r>
                  <m:d>
                    <m:dPr>
                      <m:ctrlPr>
                        <w:rPr>
                          <w:rFonts w:ascii="Cambria Math" w:eastAsiaTheme="minorEastAsia" w:hAnsi="Cambria Math"/>
                          <w:i/>
                          <w:szCs w:val="24"/>
                        </w:rPr>
                      </m:ctrlPr>
                    </m:dPr>
                    <m:e>
                      <m:r>
                        <w:rPr>
                          <w:rFonts w:ascii="Cambria Math" w:eastAsiaTheme="minorEastAsia" w:hAnsi="Cambria Math"/>
                          <w:szCs w:val="24"/>
                        </w:rPr>
                        <m:t>t</m:t>
                      </m:r>
                    </m:e>
                  </m:d>
                </m:den>
              </m:f>
            </m:oMath>
            <w:r w:rsidR="003C19B9">
              <w:rPr>
                <w:rFonts w:eastAsiaTheme="minorEastAsia"/>
                <w:szCs w:val="24"/>
              </w:rPr>
              <w:t xml:space="preserve">               (30)</w:t>
            </w:r>
          </w:p>
          <w:p w:rsidR="003C19B9" w:rsidRDefault="00F92680" w:rsidP="00A4360B">
            <w:pPr>
              <w:spacing w:line="276" w:lineRule="auto"/>
              <w:jc w:val="both"/>
              <w:rPr>
                <w:szCs w:val="24"/>
                <w:lang w:val="mn-MN"/>
              </w:rPr>
            </w:pPr>
            <w:r>
              <w:rPr>
                <w:szCs w:val="24"/>
                <w:lang w:val="mn-MN"/>
              </w:rPr>
              <w:t xml:space="preserve">Тэнцэтгэл бишийн </w:t>
            </w:r>
            <w:r w:rsidR="00131539">
              <w:rPr>
                <w:szCs w:val="24"/>
                <w:lang w:val="mn-MN"/>
              </w:rPr>
              <w:t xml:space="preserve">тэмдэглэгээнүүдийн утга нь өмнөх томьёонуудад тайлбарласан утгуудтай адил байна.  </w:t>
            </w:r>
          </w:p>
          <w:p w:rsidR="00DD591C" w:rsidRDefault="00136DC1" w:rsidP="00A4360B">
            <w:pPr>
              <w:spacing w:line="276" w:lineRule="auto"/>
              <w:jc w:val="both"/>
              <w:rPr>
                <w:szCs w:val="24"/>
                <w:lang w:val="mn-MN"/>
              </w:rPr>
            </w:pPr>
            <w:r>
              <w:rPr>
                <w:szCs w:val="24"/>
                <w:lang w:val="mn-MN"/>
              </w:rPr>
              <w:t xml:space="preserve">Агааржуулалтын эгшин зуурын хурдыг нарийвчлалтай тооцоолохын тулд </w:t>
            </w:r>
            <w:r w:rsidR="00DD591C">
              <w:rPr>
                <w:szCs w:val="24"/>
                <w:lang w:val="mn-MN"/>
              </w:rPr>
              <w:t xml:space="preserve">өрөөний агаарын концентрацийг </w:t>
            </w:r>
            <w:r w:rsidR="00F76317">
              <w:rPr>
                <w:szCs w:val="24"/>
                <w:lang w:val="mn-MN"/>
              </w:rPr>
              <w:t>тооцоолсон концентраци</w:t>
            </w:r>
            <w:r w:rsidR="00DD591C">
              <w:rPr>
                <w:szCs w:val="24"/>
                <w:lang w:val="mn-MN"/>
              </w:rPr>
              <w:t xml:space="preserve">тай ойролцоо хэмжээнд </w:t>
            </w:r>
            <w:r w:rsidR="00790C67">
              <w:rPr>
                <w:szCs w:val="24"/>
                <w:lang w:val="mn-MN"/>
              </w:rPr>
              <w:t xml:space="preserve">байнга </w:t>
            </w:r>
            <w:r w:rsidR="00DD591C">
              <w:rPr>
                <w:szCs w:val="24"/>
                <w:lang w:val="mn-MN"/>
              </w:rPr>
              <w:t xml:space="preserve">барих шаардлага гарна. Тиймээс хугацааны дунджаар авсан </w:t>
            </w:r>
            <w:r w:rsidR="006B2C3B">
              <w:rPr>
                <w:szCs w:val="24"/>
                <w:lang w:val="mn-MN"/>
              </w:rPr>
              <w:t>агаарын хувийн</w:t>
            </w:r>
            <w:r w:rsidR="00DD591C">
              <w:rPr>
                <w:szCs w:val="24"/>
                <w:lang w:val="mn-MN"/>
              </w:rPr>
              <w:t xml:space="preserve"> зардлыг олох хэрэгтэй үед </w:t>
            </w:r>
            <w:r w:rsidR="00DD591C" w:rsidRPr="009906F8">
              <w:rPr>
                <w:szCs w:val="24"/>
                <w:lang w:val="mn-MN"/>
              </w:rPr>
              <w:t>(31)</w:t>
            </w:r>
            <w:r w:rsidR="00DD591C">
              <w:rPr>
                <w:szCs w:val="24"/>
                <w:lang w:val="mn-MN"/>
              </w:rPr>
              <w:t xml:space="preserve">-р томьёог хэрэглэнэ. </w:t>
            </w:r>
          </w:p>
          <w:p w:rsidR="00DD591C" w:rsidRDefault="00D65960" w:rsidP="00DD591C">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oMath>
            <w:r w:rsidR="00DD591C">
              <w:rPr>
                <w:rFonts w:eastAsiaTheme="minorEastAsia"/>
                <w:szCs w:val="24"/>
              </w:rPr>
              <w:t xml:space="preserve">               (31)</w:t>
            </w:r>
          </w:p>
          <w:p w:rsidR="00763F94" w:rsidRPr="00763F94" w:rsidRDefault="00763F94" w:rsidP="00763F94">
            <w:pPr>
              <w:spacing w:line="276" w:lineRule="auto"/>
              <w:rPr>
                <w:rFonts w:eastAsiaTheme="minorEastAsia"/>
                <w:szCs w:val="24"/>
                <w:lang w:val="mn-MN"/>
              </w:rPr>
            </w:pPr>
            <w:r>
              <w:rPr>
                <w:rFonts w:eastAsiaTheme="minorEastAsia"/>
                <w:szCs w:val="24"/>
                <w:lang w:val="mn-MN"/>
              </w:rPr>
              <w:t>үүнд:</w:t>
            </w:r>
          </w:p>
          <w:p w:rsidR="00B13D7A" w:rsidRDefault="00D65960" w:rsidP="00A4360B">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5021D3">
              <w:rPr>
                <w:rFonts w:eastAsiaTheme="minorEastAsia"/>
                <w:szCs w:val="24"/>
              </w:rPr>
              <w:t xml:space="preserve"> </w:t>
            </w:r>
            <w:r w:rsidR="005021D3">
              <w:rPr>
                <w:rFonts w:eastAsiaTheme="minorEastAsia"/>
                <w:szCs w:val="24"/>
                <w:lang w:val="mn-MN"/>
              </w:rPr>
              <w:t xml:space="preserve">– </w:t>
            </w:r>
            <w:r w:rsidR="005021D3" w:rsidRPr="00353F73">
              <w:rPr>
                <w:szCs w:val="24"/>
                <w:lang w:val="mn-MN"/>
              </w:rPr>
              <w:t xml:space="preserve">хугацааны дунджаар авсан </w:t>
            </w:r>
            <w:r w:rsidR="006B2C3B">
              <w:rPr>
                <w:szCs w:val="24"/>
                <w:lang w:val="mn-MN"/>
              </w:rPr>
              <w:t>агаарын хувийн</w:t>
            </w:r>
            <w:r w:rsidR="005021D3" w:rsidRPr="00353F73">
              <w:rPr>
                <w:szCs w:val="24"/>
                <w:lang w:val="mn-MN"/>
              </w:rPr>
              <w:t xml:space="preserve"> зардал</w:t>
            </w:r>
            <w:r w:rsidR="005021D3">
              <w:rPr>
                <w:szCs w:val="24"/>
                <w:lang w:val="mn-MN"/>
              </w:rPr>
              <w:t>, м</w:t>
            </w:r>
            <w:r w:rsidR="005021D3" w:rsidRPr="005021D3">
              <w:rPr>
                <w:szCs w:val="24"/>
                <w:vertAlign w:val="superscript"/>
                <w:lang w:val="mn-MN"/>
              </w:rPr>
              <w:t>3</w:t>
            </w:r>
            <w:r w:rsidR="005021D3">
              <w:rPr>
                <w:szCs w:val="24"/>
                <w:lang w:val="mn-MN"/>
              </w:rPr>
              <w:t>/ц</w:t>
            </w:r>
            <w:r w:rsidR="005021D3">
              <w:rPr>
                <w:szCs w:val="24"/>
              </w:rPr>
              <w:t>;</w:t>
            </w:r>
          </w:p>
          <w:p w:rsidR="005021D3" w:rsidRPr="005021D3" w:rsidRDefault="00D65960" w:rsidP="00A4360B">
            <w:pPr>
              <w:spacing w:line="276" w:lineRule="auto"/>
              <w:jc w:val="both"/>
              <w:rPr>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5021D3">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5021D3">
              <w:rPr>
                <w:rFonts w:eastAsiaTheme="minorEastAsia"/>
                <w:szCs w:val="24"/>
              </w:rPr>
              <w:t xml:space="preserve">, </w:t>
            </w:r>
            <w:r w:rsidR="005021D3">
              <w:rPr>
                <w:szCs w:val="24"/>
                <w:lang w:val="mn-MN"/>
              </w:rPr>
              <w:t>м</w:t>
            </w:r>
            <w:r w:rsidR="005021D3" w:rsidRPr="005021D3">
              <w:rPr>
                <w:szCs w:val="24"/>
                <w:vertAlign w:val="superscript"/>
                <w:lang w:val="mn-MN"/>
              </w:rPr>
              <w:t>3</w:t>
            </w:r>
            <w:r w:rsidR="005021D3">
              <w:rPr>
                <w:szCs w:val="24"/>
                <w:lang w:val="mn-MN"/>
              </w:rPr>
              <w:t>/ц</w:t>
            </w:r>
            <w:r w:rsidR="005021D3">
              <w:rPr>
                <w:rFonts w:eastAsiaTheme="minorEastAsia"/>
                <w:szCs w:val="24"/>
              </w:rPr>
              <w:t>;</w:t>
            </w:r>
          </w:p>
          <w:p w:rsidR="00A4360B" w:rsidRDefault="00D65960" w:rsidP="00A4360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E25D14">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E25D14">
              <w:rPr>
                <w:rFonts w:eastAsiaTheme="minorEastAsia"/>
                <w:szCs w:val="24"/>
              </w:rPr>
              <w:t>,</w:t>
            </w:r>
            <w:r w:rsidR="00E25D14">
              <w:rPr>
                <w:szCs w:val="24"/>
                <w:lang w:val="mn-MN"/>
              </w:rPr>
              <w:t xml:space="preserve"> м</w:t>
            </w:r>
            <w:r w:rsidR="00E25D14" w:rsidRPr="005021D3">
              <w:rPr>
                <w:szCs w:val="24"/>
                <w:vertAlign w:val="superscript"/>
                <w:lang w:val="mn-MN"/>
              </w:rPr>
              <w:t>3</w:t>
            </w:r>
            <w:r w:rsidR="00E25D14">
              <w:rPr>
                <w:szCs w:val="24"/>
                <w:lang w:val="mn-MN"/>
              </w:rPr>
              <w:t>/ц</w:t>
            </w:r>
            <w:r w:rsidR="00E25D14">
              <w:rPr>
                <w:rFonts w:eastAsiaTheme="minorEastAsia"/>
                <w:szCs w:val="24"/>
              </w:rPr>
              <w:t>;</w:t>
            </w:r>
          </w:p>
          <w:p w:rsidR="00E25D14" w:rsidRDefault="002D7A07" w:rsidP="00A4360B">
            <w:pPr>
              <w:spacing w:line="276" w:lineRule="auto"/>
              <w:jc w:val="both"/>
              <w:rPr>
                <w:szCs w:val="24"/>
              </w:rPr>
            </w:pPr>
            <w:r>
              <w:rPr>
                <w:szCs w:val="24"/>
              </w:rPr>
              <w:t xml:space="preserve">n </w:t>
            </w:r>
            <w:r>
              <w:rPr>
                <w:szCs w:val="24"/>
                <w:lang w:val="mn-MN"/>
              </w:rPr>
              <w:t xml:space="preserve">– концентраци болон заагч хийн хэмжээний дугаар </w:t>
            </w:r>
            <w:r>
              <w:rPr>
                <w:szCs w:val="24"/>
              </w:rPr>
              <w:t>[ - ];</w:t>
            </w:r>
          </w:p>
          <w:p w:rsidR="008F56D7" w:rsidRPr="00D750AD" w:rsidRDefault="002D7A07" w:rsidP="008F56D7">
            <w:pPr>
              <w:spacing w:line="276" w:lineRule="auto"/>
              <w:jc w:val="both"/>
              <w:rPr>
                <w:szCs w:val="24"/>
                <w:lang w:val="mn-MN"/>
              </w:rPr>
            </w:pPr>
            <w:r>
              <w:rPr>
                <w:szCs w:val="24"/>
              </w:rPr>
              <w:t>C</w:t>
            </w:r>
            <w:r w:rsidRPr="002D7A07">
              <w:rPr>
                <w:szCs w:val="24"/>
                <w:vertAlign w:val="subscript"/>
              </w:rPr>
              <w:t>k</w:t>
            </w:r>
            <w:r>
              <w:rPr>
                <w:szCs w:val="24"/>
              </w:rPr>
              <w:t xml:space="preserve"> - </w:t>
            </w:r>
            <w:r w:rsidR="008F56D7">
              <w:rPr>
                <w:szCs w:val="24"/>
                <w:lang w:val="mn-MN"/>
              </w:rPr>
              <w:t xml:space="preserve">өрөөний агаарын концентрацийг хэмжсэн </w:t>
            </w:r>
            <w:r w:rsidR="008F56D7">
              <w:rPr>
                <w:szCs w:val="24"/>
              </w:rPr>
              <w:t>k-</w:t>
            </w:r>
            <w:r w:rsidR="008F56D7">
              <w:rPr>
                <w:szCs w:val="24"/>
                <w:lang w:val="mn-MN"/>
              </w:rPr>
              <w:t>р хэмжил, м</w:t>
            </w:r>
            <w:r w:rsidR="008F56D7" w:rsidRPr="00293D0A">
              <w:rPr>
                <w:szCs w:val="24"/>
                <w:vertAlign w:val="superscript"/>
                <w:lang w:val="mn-MN"/>
              </w:rPr>
              <w:t>3</w:t>
            </w:r>
            <w:r w:rsidR="008F56D7">
              <w:rPr>
                <w:szCs w:val="24"/>
                <w:lang w:val="mn-MN"/>
              </w:rPr>
              <w:t>/ц</w:t>
            </w:r>
            <w:r w:rsidR="008F56D7">
              <w:rPr>
                <w:szCs w:val="24"/>
              </w:rPr>
              <w:t>;</w:t>
            </w:r>
          </w:p>
          <w:p w:rsidR="008F56D7" w:rsidRDefault="008F56D7" w:rsidP="008F56D7">
            <w:pPr>
              <w:spacing w:line="276" w:lineRule="auto"/>
              <w:jc w:val="both"/>
              <w:rPr>
                <w:szCs w:val="24"/>
                <w:lang w:val="mn-MN"/>
              </w:rPr>
            </w:pPr>
            <w:r>
              <w:rPr>
                <w:szCs w:val="24"/>
              </w:rPr>
              <w:t>m</w:t>
            </w:r>
            <w:r w:rsidRPr="00D750AD">
              <w:rPr>
                <w:szCs w:val="24"/>
                <w:vertAlign w:val="subscript"/>
              </w:rPr>
              <w:t>k</w:t>
            </w:r>
            <w:r>
              <w:rPr>
                <w:szCs w:val="24"/>
                <w:lang w:val="mn-MN"/>
              </w:rPr>
              <w:t xml:space="preserve"> – заагч хийн тунг хэмжсэн </w:t>
            </w:r>
            <w:r>
              <w:rPr>
                <w:szCs w:val="24"/>
              </w:rPr>
              <w:t>k-</w:t>
            </w:r>
            <w:r>
              <w:rPr>
                <w:szCs w:val="24"/>
                <w:lang w:val="mn-MN"/>
              </w:rPr>
              <w:t>р хэмжил, м</w:t>
            </w:r>
            <w:r w:rsidRPr="00293D0A">
              <w:rPr>
                <w:szCs w:val="24"/>
                <w:vertAlign w:val="superscript"/>
                <w:lang w:val="mn-MN"/>
              </w:rPr>
              <w:t>3</w:t>
            </w:r>
            <w:r>
              <w:rPr>
                <w:szCs w:val="24"/>
                <w:lang w:val="mn-MN"/>
              </w:rPr>
              <w:t xml:space="preserve">/ц нэгжтэй. </w:t>
            </w:r>
          </w:p>
          <w:p w:rsidR="00623D06" w:rsidRPr="00C066EA" w:rsidRDefault="00623D06" w:rsidP="008F56D7">
            <w:pPr>
              <w:spacing w:line="276" w:lineRule="auto"/>
              <w:jc w:val="both"/>
              <w:rPr>
                <w:rFonts w:eastAsia="Calibri"/>
                <w:b/>
                <w:szCs w:val="24"/>
                <w:lang w:val="mn-MN"/>
              </w:rPr>
            </w:pPr>
            <w:r w:rsidRPr="00C066EA">
              <w:rPr>
                <w:b/>
                <w:szCs w:val="24"/>
                <w:lang w:val="mn-MN"/>
              </w:rPr>
              <w:t xml:space="preserve">5.5.2 </w:t>
            </w:r>
            <w:r w:rsidRPr="00C066EA">
              <w:rPr>
                <w:rFonts w:eastAsia="Calibri"/>
                <w:b/>
                <w:szCs w:val="24"/>
                <w:lang w:val="mn-MN"/>
              </w:rPr>
              <w:t>Тогтмол концентрацийн аргын горим</w:t>
            </w:r>
          </w:p>
          <w:p w:rsidR="007E1BC4" w:rsidRDefault="00A059F5" w:rsidP="008F56D7">
            <w:pPr>
              <w:spacing w:line="276" w:lineRule="auto"/>
              <w:jc w:val="both"/>
              <w:rPr>
                <w:rFonts w:eastAsia="Calibri"/>
                <w:szCs w:val="24"/>
                <w:lang w:val="mn-MN"/>
              </w:rPr>
            </w:pPr>
            <w:r>
              <w:rPr>
                <w:rFonts w:eastAsia="Calibri"/>
                <w:szCs w:val="24"/>
                <w:lang w:val="mn-MN"/>
              </w:rPr>
              <w:t>Агаарын концентрацийг о</w:t>
            </w:r>
            <w:r w:rsidR="007C0920">
              <w:rPr>
                <w:rFonts w:eastAsia="Calibri"/>
                <w:szCs w:val="24"/>
                <w:lang w:val="mn-MN"/>
              </w:rPr>
              <w:t>рон зай бүрд нэгэн жигд хуваарилж</w:t>
            </w:r>
            <w:r w:rsidR="00F9006A">
              <w:rPr>
                <w:rFonts w:eastAsia="Calibri"/>
                <w:szCs w:val="24"/>
                <w:lang w:val="mn-MN"/>
              </w:rPr>
              <w:t>, тогтмол барих, тунласан хийг хэмжихийн тулд х</w:t>
            </w:r>
            <w:r w:rsidR="007C0920">
              <w:rPr>
                <w:rFonts w:eastAsia="Calibri"/>
                <w:szCs w:val="24"/>
                <w:lang w:val="mn-MN"/>
              </w:rPr>
              <w:t>оёр</w:t>
            </w:r>
            <w:r>
              <w:rPr>
                <w:rFonts w:eastAsia="Calibri"/>
                <w:szCs w:val="24"/>
                <w:lang w:val="mn-MN"/>
              </w:rPr>
              <w:t xml:space="preserve"> эсвэл түүнээс олон орон зайгаар</w:t>
            </w:r>
            <w:r w:rsidR="007C0920">
              <w:rPr>
                <w:rFonts w:eastAsia="Calibri"/>
                <w:szCs w:val="24"/>
                <w:lang w:val="mn-MN"/>
              </w:rPr>
              <w:t xml:space="preserve"> бүрд</w:t>
            </w:r>
            <w:r>
              <w:rPr>
                <w:rFonts w:eastAsia="Calibri"/>
                <w:szCs w:val="24"/>
                <w:lang w:val="mn-MN"/>
              </w:rPr>
              <w:t>үүл</w:t>
            </w:r>
            <w:r w:rsidR="007C0920">
              <w:rPr>
                <w:rFonts w:eastAsia="Calibri"/>
                <w:szCs w:val="24"/>
                <w:lang w:val="mn-MN"/>
              </w:rPr>
              <w:t>сэн</w:t>
            </w:r>
            <w:r>
              <w:rPr>
                <w:rFonts w:eastAsia="Calibri"/>
                <w:szCs w:val="24"/>
                <w:lang w:val="mn-MN"/>
              </w:rPr>
              <w:t>,</w:t>
            </w:r>
            <w:r w:rsidR="007C0920">
              <w:rPr>
                <w:rFonts w:eastAsia="Calibri"/>
                <w:szCs w:val="24"/>
                <w:lang w:val="mn-MN"/>
              </w:rPr>
              <w:t xml:space="preserve"> тусдаа бүс рүү шахахад зориул</w:t>
            </w:r>
            <w:r w:rsidR="00F9006A">
              <w:rPr>
                <w:rFonts w:eastAsia="Calibri"/>
                <w:szCs w:val="24"/>
                <w:lang w:val="mn-MN"/>
              </w:rPr>
              <w:t>с</w:t>
            </w:r>
            <w:r w:rsidR="007C0920">
              <w:rPr>
                <w:rFonts w:eastAsia="Calibri"/>
                <w:szCs w:val="24"/>
                <w:lang w:val="mn-MN"/>
              </w:rPr>
              <w:t xml:space="preserve">ан заагч хийн хэмжээг ихэнхдээ хянадаг. </w:t>
            </w:r>
            <w:r w:rsidR="00F9006A">
              <w:rPr>
                <w:rFonts w:eastAsia="Calibri"/>
                <w:szCs w:val="24"/>
                <w:lang w:val="mn-MN"/>
              </w:rPr>
              <w:t xml:space="preserve">Тусдаа бүс бүрд агаарын концентрацийн хуваарилалтыг 10 %-аас хэтрүүлэхгүй, мөн концентрацийг нэгэн жигд барихын тулд заагч хийг холино. Бүс хоорондын агаарын концентрацийн ялгаа 5 %-аас илүү байж болохгүй. </w:t>
            </w:r>
            <w:r w:rsidR="000B43C6">
              <w:rPr>
                <w:rFonts w:eastAsia="Calibri"/>
                <w:szCs w:val="24"/>
                <w:lang w:val="mn-MN"/>
              </w:rPr>
              <w:t>Холбох бүс</w:t>
            </w:r>
            <w:r w:rsidR="000B43C6">
              <w:rPr>
                <w:rFonts w:eastAsia="Calibri"/>
                <w:szCs w:val="24"/>
              </w:rPr>
              <w:t>(</w:t>
            </w:r>
            <w:r w:rsidR="000B43C6">
              <w:rPr>
                <w:rFonts w:eastAsia="Calibri"/>
                <w:szCs w:val="24"/>
                <w:lang w:val="mn-MN"/>
              </w:rPr>
              <w:t>үүд</w:t>
            </w:r>
            <w:r w:rsidR="000B43C6">
              <w:rPr>
                <w:rFonts w:eastAsia="Calibri"/>
                <w:szCs w:val="24"/>
              </w:rPr>
              <w:t>)</w:t>
            </w:r>
            <w:r w:rsidR="000B43C6">
              <w:rPr>
                <w:rFonts w:eastAsia="Calibri"/>
                <w:szCs w:val="24"/>
                <w:lang w:val="mn-MN"/>
              </w:rPr>
              <w:t xml:space="preserve">ээр дамжихгүй, гадаа орчноос тусдаа бүс рүү шууд орох агаарын хэмжээг тусдаа бүсэд өгсөн хийн хэмжээ болон хэмжсэн тогтмол концентрациас гаргаж болно. </w:t>
            </w:r>
          </w:p>
          <w:p w:rsidR="000B43C6" w:rsidRDefault="00317FD6" w:rsidP="008F56D7">
            <w:pPr>
              <w:spacing w:line="276" w:lineRule="auto"/>
              <w:jc w:val="both"/>
              <w:rPr>
                <w:szCs w:val="24"/>
                <w:lang w:val="mn-MN"/>
              </w:rPr>
            </w:pPr>
            <w:r>
              <w:rPr>
                <w:rFonts w:eastAsia="Calibri"/>
                <w:szCs w:val="24"/>
                <w:lang w:val="mn-MN"/>
              </w:rPr>
              <w:t>Туршилтын энэ</w:t>
            </w:r>
            <w:r>
              <w:rPr>
                <w:szCs w:val="24"/>
                <w:lang w:val="mn-MN"/>
              </w:rPr>
              <w:t xml:space="preserve"> аргыг 8-р зурагт тоймлон харуулав. </w:t>
            </w:r>
            <w:r w:rsidR="00F76317">
              <w:rPr>
                <w:szCs w:val="24"/>
                <w:lang w:val="mn-MN"/>
              </w:rPr>
              <w:t>Агааржуулалтын хурдыг тооцоолоход хэрэглэх боломжтой, агаарын концентрацийн хэмжсэн утга нь тооцоолсон концентрацид үндсэндээ нийц</w:t>
            </w:r>
            <w:r w:rsidR="00EE2C7C">
              <w:rPr>
                <w:szCs w:val="24"/>
                <w:lang w:val="mn-MN"/>
              </w:rPr>
              <w:t>сэн</w:t>
            </w:r>
            <w:r w:rsidR="00790C67">
              <w:rPr>
                <w:szCs w:val="24"/>
                <w:lang w:val="mn-MN"/>
              </w:rPr>
              <w:t>,</w:t>
            </w:r>
            <w:r w:rsidR="00EE2C7C">
              <w:rPr>
                <w:szCs w:val="24"/>
                <w:lang w:val="mn-MN"/>
              </w:rPr>
              <w:t xml:space="preserve"> тогтвортой байх шаардлагатай. Ө</w:t>
            </w:r>
            <w:r w:rsidR="00790C67">
              <w:rPr>
                <w:szCs w:val="24"/>
                <w:lang w:val="mn-MN"/>
              </w:rPr>
              <w:t xml:space="preserve">өрөөр хэлбэл, энэ төлөвт шилжих үед хэмжсэн утгыг хэрэглэж болохгүй. Түүнчлэн </w:t>
            </w:r>
            <w:r w:rsidR="00410875">
              <w:rPr>
                <w:szCs w:val="24"/>
                <w:lang w:val="mn-MN"/>
              </w:rPr>
              <w:t xml:space="preserve">эдгээр концентраци тогтмол болсон гэж баталгаажуулах хүртэл хэмжлийг үргэлжлүүлэх хэрэгтэй. Түр хугацааны тодорхой хэмжил хийх үед орон зай тус </w:t>
            </w:r>
            <w:r w:rsidR="00410875">
              <w:rPr>
                <w:szCs w:val="24"/>
                <w:lang w:val="mn-MN"/>
              </w:rPr>
              <w:lastRenderedPageBreak/>
              <w:t xml:space="preserve">бүрд хэдэн минут тутамд хэмжил хийвэл зохино. </w:t>
            </w:r>
          </w:p>
          <w:p w:rsidR="00410875" w:rsidRDefault="00B61300" w:rsidP="008F56D7">
            <w:pPr>
              <w:spacing w:line="276" w:lineRule="auto"/>
              <w:jc w:val="both"/>
              <w:rPr>
                <w:rFonts w:eastAsia="Calibri"/>
                <w:szCs w:val="24"/>
                <w:lang w:val="mn-MN"/>
              </w:rPr>
            </w:pPr>
            <w:r>
              <w:rPr>
                <w:rFonts w:eastAsia="Calibri"/>
                <w:szCs w:val="24"/>
                <w:lang w:val="mn-MN"/>
              </w:rPr>
              <w:t>Урт х</w:t>
            </w:r>
            <w:r w:rsidR="0047114D">
              <w:rPr>
                <w:rFonts w:eastAsia="Calibri"/>
                <w:szCs w:val="24"/>
                <w:lang w:val="mn-MN"/>
              </w:rPr>
              <w:t>угацааны хэмжилд зориулж,</w:t>
            </w:r>
            <w:r>
              <w:rPr>
                <w:rFonts w:eastAsia="Calibri"/>
                <w:szCs w:val="24"/>
                <w:lang w:val="mn-MN"/>
              </w:rPr>
              <w:t xml:space="preserve"> тогтмол к</w:t>
            </w:r>
            <w:r w:rsidR="00175055">
              <w:rPr>
                <w:rFonts w:eastAsia="Calibri"/>
                <w:szCs w:val="24"/>
                <w:lang w:val="mn-MN"/>
              </w:rPr>
              <w:t xml:space="preserve">онцентрацийн аргыг хэрэглэх үед хэмжлийн хугацааг </w:t>
            </w:r>
            <w:r w:rsidR="0047114D">
              <w:rPr>
                <w:rFonts w:eastAsia="Calibri"/>
                <w:szCs w:val="24"/>
                <w:lang w:val="mn-MN"/>
              </w:rPr>
              <w:t xml:space="preserve">жишээ нь, </w:t>
            </w:r>
            <w:r w:rsidR="00175055">
              <w:rPr>
                <w:rFonts w:eastAsia="Calibri"/>
                <w:szCs w:val="24"/>
                <w:lang w:val="mn-MN"/>
              </w:rPr>
              <w:t>30 минут</w:t>
            </w:r>
            <w:r w:rsidR="0047114D">
              <w:rPr>
                <w:rFonts w:eastAsia="Calibri"/>
                <w:szCs w:val="24"/>
                <w:lang w:val="mn-MN"/>
              </w:rPr>
              <w:t>аар</w:t>
            </w:r>
            <w:r w:rsidR="00175055">
              <w:rPr>
                <w:rFonts w:eastAsia="Calibri"/>
                <w:szCs w:val="24"/>
                <w:lang w:val="mn-MN"/>
              </w:rPr>
              <w:t xml:space="preserve"> богино үеүдэд хувааж, цаг агаар эсвэл бусад параметрээс шалтгаалан, агаар сэлгэлтийн хурд өөрчлөгдөх хугацааны хандлагыг үнэлэх боломжтой байхын тулд богино үе тус бүрийн хувьд үр дүнг шинжилдэг. </w:t>
            </w:r>
          </w:p>
          <w:p w:rsidR="002D7A07" w:rsidRPr="00B73BB4" w:rsidRDefault="00875BE7" w:rsidP="00A4360B">
            <w:pPr>
              <w:spacing w:line="276" w:lineRule="auto"/>
              <w:jc w:val="both"/>
              <w:rPr>
                <w:rFonts w:eastAsia="Calibri"/>
                <w:szCs w:val="24"/>
              </w:rPr>
            </w:pPr>
            <w:r>
              <w:rPr>
                <w:rFonts w:eastAsia="Calibri"/>
                <w:szCs w:val="24"/>
                <w:lang w:val="mn-MN"/>
              </w:rPr>
              <w:t>Хийн концентрацийг хянах</w:t>
            </w:r>
            <w:r w:rsidR="001D621F">
              <w:rPr>
                <w:rFonts w:eastAsia="Calibri"/>
                <w:szCs w:val="24"/>
                <w:lang w:val="mn-MN"/>
              </w:rPr>
              <w:t xml:space="preserve"> боломжтой </w:t>
            </w:r>
            <w:r>
              <w:rPr>
                <w:rFonts w:eastAsia="Calibri"/>
                <w:szCs w:val="24"/>
                <w:lang w:val="mn-MN"/>
              </w:rPr>
              <w:t>х</w:t>
            </w:r>
            <w:r w:rsidR="001D621F">
              <w:rPr>
                <w:rFonts w:eastAsia="Calibri"/>
                <w:szCs w:val="24"/>
                <w:lang w:val="mn-MN"/>
              </w:rPr>
              <w:t>увьсах хэмжигдэхүүн</w:t>
            </w:r>
            <w:r>
              <w:rPr>
                <w:rFonts w:eastAsia="Calibri"/>
                <w:szCs w:val="24"/>
                <w:lang w:val="mn-MN"/>
              </w:rPr>
              <w:t xml:space="preserve">, </w:t>
            </w:r>
            <w:r w:rsidR="008E7276">
              <w:rPr>
                <w:rFonts w:eastAsia="Calibri"/>
                <w:szCs w:val="24"/>
                <w:lang w:val="mn-MN"/>
              </w:rPr>
              <w:t xml:space="preserve">хийн зардлыг </w:t>
            </w:r>
            <w:r w:rsidR="001D621F">
              <w:rPr>
                <w:rFonts w:eastAsia="Calibri"/>
                <w:szCs w:val="24"/>
                <w:lang w:val="mn-MN"/>
              </w:rPr>
              <w:t xml:space="preserve">хариу үйлдлийн явцад хэрэглэдэг ажлын хувьсах хэмжигдэхүүн гэж үзэх үед тооцоолсон концентрациас хамгийн бага хэмжээнд хэлбэлзүүлэхийн тулд хяналтын алгоритм шаардагдана. </w:t>
            </w:r>
            <w:r w:rsidR="00B73BB4">
              <w:rPr>
                <w:rFonts w:eastAsia="Calibri"/>
                <w:szCs w:val="24"/>
                <w:lang w:val="mn-MN"/>
              </w:rPr>
              <w:t xml:space="preserve">Агаарын концентрацийг тогтмол байлгахын тулд тохируулж болох хяналт, мөн пропорционал, интеграл эсвэл дифференциал хяналтыг хэрэглэх боломжтой. </w:t>
            </w:r>
          </w:p>
        </w:tc>
        <w:tc>
          <w:tcPr>
            <w:tcW w:w="4675" w:type="dxa"/>
          </w:tcPr>
          <w:p w:rsidR="00C62F51" w:rsidRPr="00C62F51" w:rsidRDefault="00C62F51" w:rsidP="00C62F51">
            <w:pPr>
              <w:spacing w:line="276" w:lineRule="auto"/>
              <w:rPr>
                <w:b/>
                <w:szCs w:val="24"/>
                <w:lang w:val="mn-MN"/>
              </w:rPr>
            </w:pPr>
            <w:r w:rsidRPr="00C62F51">
              <w:rPr>
                <w:b/>
                <w:szCs w:val="24"/>
                <w:lang w:val="mn-MN"/>
              </w:rPr>
              <w:lastRenderedPageBreak/>
              <w:t>5.</w:t>
            </w:r>
            <w:r>
              <w:rPr>
                <w:b/>
                <w:szCs w:val="24"/>
                <w:lang w:val="mn-MN"/>
              </w:rPr>
              <w:t>5</w:t>
            </w:r>
            <w:r>
              <w:rPr>
                <w:b/>
                <w:szCs w:val="24"/>
                <w:lang w:val="mn-MN"/>
              </w:rPr>
              <w:tab/>
              <w:t>Constant concentration method</w:t>
            </w:r>
          </w:p>
          <w:p w:rsidR="00C62F51" w:rsidRPr="00C62F51" w:rsidRDefault="00C62F51" w:rsidP="00C62F51">
            <w:pPr>
              <w:spacing w:line="276" w:lineRule="auto"/>
              <w:rPr>
                <w:b/>
                <w:szCs w:val="24"/>
                <w:lang w:val="mn-MN"/>
              </w:rPr>
            </w:pPr>
            <w:r w:rsidRPr="00C62F51">
              <w:rPr>
                <w:b/>
                <w:szCs w:val="24"/>
                <w:lang w:val="mn-MN"/>
              </w:rPr>
              <w:t>5.5.1</w:t>
            </w:r>
            <w:r w:rsidRPr="00C62F51">
              <w:rPr>
                <w:b/>
                <w:szCs w:val="24"/>
                <w:lang w:val="mn-MN"/>
              </w:rPr>
              <w:tab/>
              <w:t>Calculation of constant concentration method</w:t>
            </w:r>
          </w:p>
          <w:p w:rsidR="00C62F51" w:rsidRPr="00C62F51" w:rsidRDefault="00C62F51" w:rsidP="00C62F51">
            <w:pPr>
              <w:spacing w:line="276" w:lineRule="auto"/>
              <w:jc w:val="both"/>
              <w:rPr>
                <w:szCs w:val="24"/>
                <w:lang w:val="mn-MN"/>
              </w:rPr>
            </w:pPr>
            <w:r w:rsidRPr="00C62F51">
              <w:rPr>
                <w:szCs w:val="24"/>
                <w:lang w:val="mn-MN"/>
              </w:rPr>
              <w:t>This method is used to obtain the transient ventilation rate using the following equation applied with the amount of tracer gas dose and uniformly distributed concentration, which is controlled at a constant value.</w:t>
            </w:r>
          </w:p>
          <w:p w:rsidR="00C62F51" w:rsidRDefault="00C62F51" w:rsidP="00C62F51">
            <w:pPr>
              <w:spacing w:line="276" w:lineRule="auto"/>
              <w:jc w:val="both"/>
              <w:rPr>
                <w:szCs w:val="24"/>
                <w:lang w:val="mn-MN"/>
              </w:rPr>
            </w:pPr>
            <w:r w:rsidRPr="00C62F51">
              <w:rPr>
                <w:szCs w:val="24"/>
                <w:lang w:val="mn-MN"/>
              </w:rPr>
              <w:t>If the concentration in the zone consisting of spaces in building is kept at the same concentration, this method allows the determination of a combined airflow rate from multiple spaces that comprise the entire building.</w:t>
            </w:r>
          </w:p>
          <w:p w:rsidR="009B5C03" w:rsidRDefault="00D65960" w:rsidP="009B5C03">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 xml:space="preserve">m </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 xml:space="preserve">C </m:t>
                  </m:r>
                  <m:d>
                    <m:dPr>
                      <m:ctrlPr>
                        <w:rPr>
                          <w:rFonts w:ascii="Cambria Math" w:eastAsiaTheme="minorEastAsia" w:hAnsi="Cambria Math"/>
                          <w:i/>
                          <w:szCs w:val="24"/>
                        </w:rPr>
                      </m:ctrlPr>
                    </m:dPr>
                    <m:e>
                      <m:r>
                        <w:rPr>
                          <w:rFonts w:ascii="Cambria Math" w:eastAsiaTheme="minorEastAsia" w:hAnsi="Cambria Math"/>
                          <w:szCs w:val="24"/>
                        </w:rPr>
                        <m:t>t</m:t>
                      </m:r>
                    </m:e>
                  </m:d>
                </m:den>
              </m:f>
            </m:oMath>
            <w:r w:rsidR="009B5C03">
              <w:rPr>
                <w:rFonts w:eastAsiaTheme="minorEastAsia"/>
                <w:szCs w:val="24"/>
              </w:rPr>
              <w:t xml:space="preserve">               (30)</w:t>
            </w:r>
          </w:p>
          <w:p w:rsidR="009906F8" w:rsidRDefault="009906F8" w:rsidP="009906F8">
            <w:pPr>
              <w:spacing w:line="276" w:lineRule="auto"/>
              <w:jc w:val="both"/>
              <w:rPr>
                <w:szCs w:val="24"/>
                <w:lang w:val="mn-MN"/>
              </w:rPr>
            </w:pPr>
            <w:r w:rsidRPr="009906F8">
              <w:rPr>
                <w:szCs w:val="24"/>
                <w:lang w:val="mn-MN"/>
              </w:rPr>
              <w:t xml:space="preserve">Refer to previous equations </w:t>
            </w:r>
            <w:r>
              <w:rPr>
                <w:szCs w:val="24"/>
                <w:lang w:val="mn-MN"/>
              </w:rPr>
              <w:t>for the meaning of the symbols.</w:t>
            </w:r>
          </w:p>
          <w:p w:rsidR="00131539" w:rsidRPr="009906F8" w:rsidRDefault="00131539" w:rsidP="009906F8">
            <w:pPr>
              <w:spacing w:line="276" w:lineRule="auto"/>
              <w:jc w:val="both"/>
              <w:rPr>
                <w:szCs w:val="24"/>
                <w:lang w:val="mn-MN"/>
              </w:rPr>
            </w:pPr>
          </w:p>
          <w:p w:rsidR="009B5C03" w:rsidRDefault="009906F8" w:rsidP="009906F8">
            <w:pPr>
              <w:spacing w:line="276" w:lineRule="auto"/>
              <w:jc w:val="both"/>
              <w:rPr>
                <w:szCs w:val="24"/>
                <w:lang w:val="mn-MN"/>
              </w:rPr>
            </w:pPr>
            <w:r w:rsidRPr="009906F8">
              <w:rPr>
                <w:szCs w:val="24"/>
                <w:lang w:val="mn-MN"/>
              </w:rPr>
              <w:t>In order to calculate accurately the instantaneous ventilation rate, it is necessary for the room concentration to be constantly kept in the vicinity of the target concentration thus</w:t>
            </w:r>
            <w:r w:rsidR="00DD591C">
              <w:rPr>
                <w:szCs w:val="24"/>
                <w:lang w:val="mn-MN"/>
              </w:rPr>
              <w:t xml:space="preserve"> </w:t>
            </w:r>
            <w:r w:rsidRPr="009906F8">
              <w:rPr>
                <w:szCs w:val="24"/>
                <w:lang w:val="mn-MN"/>
              </w:rPr>
              <w:t>Formula (31) is used when the time-mean specific airflow rate is required.</w:t>
            </w:r>
          </w:p>
          <w:p w:rsidR="009906F8" w:rsidRDefault="009906F8" w:rsidP="009906F8">
            <w:pPr>
              <w:spacing w:line="276" w:lineRule="auto"/>
              <w:jc w:val="both"/>
              <w:rPr>
                <w:szCs w:val="24"/>
                <w:lang w:val="mn-MN"/>
              </w:rPr>
            </w:pPr>
          </w:p>
          <w:p w:rsidR="00940126" w:rsidRDefault="00D65960" w:rsidP="00940126">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oMath>
            <w:r w:rsidR="00940126">
              <w:rPr>
                <w:rFonts w:eastAsiaTheme="minorEastAsia"/>
                <w:szCs w:val="24"/>
              </w:rPr>
              <w:t xml:space="preserve">               (31)</w:t>
            </w:r>
          </w:p>
          <w:p w:rsidR="00763F94" w:rsidRDefault="00763F94" w:rsidP="00763F94">
            <w:pPr>
              <w:spacing w:line="276" w:lineRule="auto"/>
              <w:jc w:val="both"/>
              <w:rPr>
                <w:rFonts w:eastAsiaTheme="minorEastAsia"/>
                <w:szCs w:val="24"/>
              </w:rPr>
            </w:pPr>
            <w:r>
              <w:rPr>
                <w:rFonts w:eastAsiaTheme="minorEastAsia"/>
                <w:szCs w:val="24"/>
              </w:rPr>
              <w:t>where</w:t>
            </w:r>
          </w:p>
          <w:p w:rsidR="00940126" w:rsidRDefault="00D65960" w:rsidP="009906F8">
            <w:pPr>
              <w:spacing w:line="276" w:lineRule="auto"/>
              <w:jc w:val="both"/>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D15202">
              <w:rPr>
                <w:rFonts w:eastAsiaTheme="minorEastAsia"/>
                <w:szCs w:val="24"/>
              </w:rPr>
              <w:t xml:space="preserve"> </w:t>
            </w:r>
            <w:r w:rsidR="00D15202" w:rsidRPr="00D15202">
              <w:rPr>
                <w:rFonts w:eastAsiaTheme="minorEastAsia"/>
                <w:szCs w:val="24"/>
              </w:rPr>
              <w:t>is the time-mean specific airflow rate, in m</w:t>
            </w:r>
            <w:r w:rsidR="00D15202" w:rsidRPr="00D15202">
              <w:rPr>
                <w:rFonts w:eastAsiaTheme="minorEastAsia"/>
                <w:szCs w:val="24"/>
                <w:vertAlign w:val="superscript"/>
              </w:rPr>
              <w:t>3</w:t>
            </w:r>
            <w:r w:rsidR="00D15202" w:rsidRPr="00D15202">
              <w:rPr>
                <w:rFonts w:eastAsiaTheme="minorEastAsia"/>
                <w:szCs w:val="24"/>
              </w:rPr>
              <w:t>/h;</w:t>
            </w:r>
          </w:p>
          <w:p w:rsidR="00D15202" w:rsidRPr="00D15202" w:rsidRDefault="00D65960" w:rsidP="009906F8">
            <w:pPr>
              <w:spacing w:line="276" w:lineRule="auto"/>
              <w:jc w:val="both"/>
              <w:rPr>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D15202">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D15202">
              <w:rPr>
                <w:rFonts w:eastAsiaTheme="minorEastAsia"/>
                <w:szCs w:val="24"/>
              </w:rPr>
              <w:t xml:space="preserve"> </w:t>
            </w:r>
            <w:r w:rsidR="00D15202" w:rsidRPr="00D15202">
              <w:rPr>
                <w:rFonts w:eastAsiaTheme="minorEastAsia"/>
                <w:szCs w:val="24"/>
              </w:rPr>
              <w:t>, in m</w:t>
            </w:r>
            <w:r w:rsidR="00D15202" w:rsidRPr="00D15202">
              <w:rPr>
                <w:rFonts w:eastAsiaTheme="minorEastAsia"/>
                <w:szCs w:val="24"/>
                <w:vertAlign w:val="superscript"/>
              </w:rPr>
              <w:t>3</w:t>
            </w:r>
            <w:r w:rsidR="00D15202" w:rsidRPr="00D15202">
              <w:rPr>
                <w:rFonts w:eastAsiaTheme="minorEastAsia"/>
                <w:szCs w:val="24"/>
              </w:rPr>
              <w:t>/h;</w:t>
            </w:r>
          </w:p>
          <w:p w:rsidR="009B5C03" w:rsidRDefault="00D65960" w:rsidP="00886452">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886452">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886452">
              <w:rPr>
                <w:rFonts w:eastAsiaTheme="minorEastAsia"/>
                <w:szCs w:val="24"/>
              </w:rPr>
              <w:t>, in m</w:t>
            </w:r>
            <w:r w:rsidR="00886452" w:rsidRPr="00886452">
              <w:rPr>
                <w:rFonts w:eastAsiaTheme="minorEastAsia"/>
                <w:szCs w:val="24"/>
                <w:vertAlign w:val="superscript"/>
              </w:rPr>
              <w:t>3</w:t>
            </w:r>
            <w:r w:rsidR="00886452">
              <w:rPr>
                <w:rFonts w:eastAsiaTheme="minorEastAsia"/>
                <w:szCs w:val="24"/>
              </w:rPr>
              <w:t>/h;</w:t>
            </w:r>
          </w:p>
          <w:p w:rsidR="00886452" w:rsidRPr="00886452" w:rsidRDefault="00886452" w:rsidP="00886452">
            <w:pPr>
              <w:spacing w:line="276" w:lineRule="auto"/>
              <w:jc w:val="both"/>
              <w:rPr>
                <w:szCs w:val="24"/>
                <w:lang w:val="mn-MN"/>
              </w:rPr>
            </w:pPr>
            <w:r w:rsidRPr="00886452">
              <w:rPr>
                <w:szCs w:val="24"/>
                <w:lang w:val="mn-MN"/>
              </w:rPr>
              <w:t>n</w:t>
            </w:r>
            <w:r w:rsidRPr="00886452">
              <w:rPr>
                <w:szCs w:val="24"/>
                <w:lang w:val="mn-MN"/>
              </w:rPr>
              <w:tab/>
              <w:t>is the number of concentration and tracer gas dose [ - ];</w:t>
            </w:r>
          </w:p>
          <w:p w:rsidR="00886452" w:rsidRPr="00886452" w:rsidRDefault="00886452" w:rsidP="00886452">
            <w:pPr>
              <w:spacing w:line="276" w:lineRule="auto"/>
              <w:jc w:val="both"/>
              <w:rPr>
                <w:szCs w:val="24"/>
                <w:lang w:val="mn-MN"/>
              </w:rPr>
            </w:pPr>
            <w:r w:rsidRPr="00886452">
              <w:rPr>
                <w:szCs w:val="24"/>
                <w:lang w:val="mn-MN"/>
              </w:rPr>
              <w:t>C</w:t>
            </w:r>
            <w:r w:rsidRPr="002D7A07">
              <w:rPr>
                <w:szCs w:val="24"/>
                <w:vertAlign w:val="subscript"/>
                <w:lang w:val="mn-MN"/>
              </w:rPr>
              <w:t>k</w:t>
            </w:r>
            <w:r w:rsidRPr="00886452">
              <w:rPr>
                <w:szCs w:val="24"/>
                <w:lang w:val="mn-MN"/>
              </w:rPr>
              <w:tab/>
              <w:t>is the k</w:t>
            </w:r>
            <w:r w:rsidRPr="008F56D7">
              <w:rPr>
                <w:szCs w:val="24"/>
                <w:vertAlign w:val="subscript"/>
                <w:lang w:val="mn-MN"/>
              </w:rPr>
              <w:t>th</w:t>
            </w:r>
            <w:r w:rsidRPr="00886452">
              <w:rPr>
                <w:szCs w:val="24"/>
                <w:lang w:val="mn-MN"/>
              </w:rPr>
              <w:t xml:space="preserve"> room concentration measured, in m</w:t>
            </w:r>
            <w:r w:rsidRPr="00886452">
              <w:rPr>
                <w:szCs w:val="24"/>
                <w:vertAlign w:val="superscript"/>
                <w:lang w:val="mn-MN"/>
              </w:rPr>
              <w:t>3</w:t>
            </w:r>
            <w:r w:rsidRPr="00886452">
              <w:rPr>
                <w:szCs w:val="24"/>
                <w:lang w:val="mn-MN"/>
              </w:rPr>
              <w:t>/h;</w:t>
            </w:r>
          </w:p>
          <w:p w:rsidR="00886452" w:rsidRDefault="00886452" w:rsidP="00886452">
            <w:pPr>
              <w:spacing w:line="276" w:lineRule="auto"/>
              <w:jc w:val="both"/>
              <w:rPr>
                <w:szCs w:val="24"/>
                <w:lang w:val="mn-MN"/>
              </w:rPr>
            </w:pPr>
            <w:r w:rsidRPr="00886452">
              <w:rPr>
                <w:szCs w:val="24"/>
                <w:lang w:val="mn-MN"/>
              </w:rPr>
              <w:t>m</w:t>
            </w:r>
            <w:r w:rsidRPr="002D7A07">
              <w:rPr>
                <w:szCs w:val="24"/>
                <w:vertAlign w:val="subscript"/>
                <w:lang w:val="mn-MN"/>
              </w:rPr>
              <w:t>k</w:t>
            </w:r>
            <w:r w:rsidRPr="00886452">
              <w:rPr>
                <w:szCs w:val="24"/>
                <w:lang w:val="mn-MN"/>
              </w:rPr>
              <w:tab/>
              <w:t>is the k</w:t>
            </w:r>
            <w:r w:rsidRPr="008F56D7">
              <w:rPr>
                <w:szCs w:val="24"/>
                <w:vertAlign w:val="subscript"/>
                <w:lang w:val="mn-MN"/>
              </w:rPr>
              <w:t>th</w:t>
            </w:r>
            <w:r w:rsidRPr="00886452">
              <w:rPr>
                <w:szCs w:val="24"/>
                <w:lang w:val="mn-MN"/>
              </w:rPr>
              <w:t xml:space="preserve"> tracer gas dose measured, in m</w:t>
            </w:r>
            <w:r w:rsidRPr="00886452">
              <w:rPr>
                <w:szCs w:val="24"/>
                <w:vertAlign w:val="superscript"/>
                <w:lang w:val="mn-MN"/>
              </w:rPr>
              <w:t>3</w:t>
            </w:r>
            <w:r w:rsidRPr="00886452">
              <w:rPr>
                <w:szCs w:val="24"/>
                <w:lang w:val="mn-MN"/>
              </w:rPr>
              <w:t>/h.</w:t>
            </w:r>
          </w:p>
          <w:p w:rsidR="00886452" w:rsidRPr="00886452" w:rsidRDefault="00886452" w:rsidP="00886452">
            <w:pPr>
              <w:spacing w:line="276" w:lineRule="auto"/>
              <w:jc w:val="both"/>
              <w:rPr>
                <w:b/>
                <w:szCs w:val="24"/>
                <w:lang w:val="mn-MN"/>
              </w:rPr>
            </w:pPr>
            <w:r w:rsidRPr="00886452">
              <w:rPr>
                <w:b/>
                <w:szCs w:val="24"/>
                <w:lang w:val="mn-MN"/>
              </w:rPr>
              <w:t>5.5.2</w:t>
            </w:r>
            <w:r w:rsidRPr="00886452">
              <w:rPr>
                <w:b/>
                <w:szCs w:val="24"/>
                <w:lang w:val="mn-MN"/>
              </w:rPr>
              <w:tab/>
              <w:t>Procedure of constant concentration method</w:t>
            </w:r>
          </w:p>
          <w:p w:rsidR="00886452" w:rsidRDefault="00886452" w:rsidP="00886452">
            <w:pPr>
              <w:spacing w:line="276" w:lineRule="auto"/>
              <w:jc w:val="both"/>
              <w:rPr>
                <w:szCs w:val="24"/>
                <w:lang w:val="mn-MN"/>
              </w:rPr>
            </w:pPr>
            <w:r w:rsidRPr="00886452">
              <w:rPr>
                <w:szCs w:val="24"/>
                <w:lang w:val="mn-MN"/>
              </w:rPr>
              <w:t>Generally, the amount of the tracer gas is controlled for injection to a zone consisting of two or more spaces in such a way that the concentration at each space becomes constant and uniformly distributed, and the amount of gas dosed is measured. The tracer gas is mixed to keep the concentration uniform so that the distribution in each zone does not become more than 10 %. The difference between zones should not be more than 5 %. The amount of air flowing from outside directly to a zone without passing through the connecting zone(s) can be obtained by the amount of gas supplied and constant concentration measured.</w:t>
            </w:r>
          </w:p>
          <w:p w:rsidR="000B43C6" w:rsidRDefault="000B43C6" w:rsidP="00886452">
            <w:pPr>
              <w:spacing w:line="276" w:lineRule="auto"/>
              <w:jc w:val="both"/>
              <w:rPr>
                <w:szCs w:val="24"/>
                <w:lang w:val="mn-MN"/>
              </w:rPr>
            </w:pPr>
          </w:p>
          <w:p w:rsidR="00886452" w:rsidRDefault="00886452" w:rsidP="00886452">
            <w:pPr>
              <w:spacing w:line="276" w:lineRule="auto"/>
              <w:jc w:val="both"/>
              <w:rPr>
                <w:szCs w:val="24"/>
                <w:lang w:val="mn-MN"/>
              </w:rPr>
            </w:pPr>
            <w:r w:rsidRPr="00886452">
              <w:rPr>
                <w:szCs w:val="24"/>
                <w:lang w:val="mn-MN"/>
              </w:rPr>
              <w:t>Figure 8 outlines this test method. It is important that the measured concentration value that can be used for calculating the ventilation rate shall be virtually the target concentration and stable. In other words, a measured value transitional to this state shall not be used. It is also necessary to continue measuring up until it can be confirmed that these concentrations become constant. When temporal discrete measurement is performed, it is necessary to conduct measurements every several minutes in each space.</w:t>
            </w:r>
          </w:p>
          <w:p w:rsidR="00410875" w:rsidRDefault="00410875" w:rsidP="00886452">
            <w:pPr>
              <w:spacing w:line="276" w:lineRule="auto"/>
              <w:jc w:val="both"/>
              <w:rPr>
                <w:szCs w:val="24"/>
                <w:lang w:val="mn-MN"/>
              </w:rPr>
            </w:pPr>
          </w:p>
          <w:p w:rsidR="00410875" w:rsidRPr="00886452" w:rsidRDefault="00410875" w:rsidP="00886452">
            <w:pPr>
              <w:spacing w:line="276" w:lineRule="auto"/>
              <w:jc w:val="both"/>
              <w:rPr>
                <w:szCs w:val="24"/>
                <w:lang w:val="mn-MN"/>
              </w:rPr>
            </w:pPr>
          </w:p>
          <w:p w:rsidR="00886452" w:rsidRPr="00886452" w:rsidRDefault="00886452" w:rsidP="00886452">
            <w:pPr>
              <w:spacing w:line="276" w:lineRule="auto"/>
              <w:jc w:val="both"/>
              <w:rPr>
                <w:szCs w:val="24"/>
                <w:lang w:val="mn-MN"/>
              </w:rPr>
            </w:pPr>
            <w:r w:rsidRPr="00886452">
              <w:rPr>
                <w:szCs w:val="24"/>
                <w:lang w:val="mn-MN"/>
              </w:rPr>
              <w:t>When the constant concentration method is used for long-ter</w:t>
            </w:r>
            <w:r w:rsidR="00941EE0">
              <w:rPr>
                <w:szCs w:val="24"/>
                <w:lang w:val="mn-MN"/>
              </w:rPr>
              <w:t xml:space="preserve">m measurements, the measurement </w:t>
            </w:r>
            <w:r w:rsidRPr="00886452">
              <w:rPr>
                <w:szCs w:val="24"/>
                <w:lang w:val="mn-MN"/>
              </w:rPr>
              <w:t>period is broken down into short time periods, e.g. 30 min, and the results analysed for each of those</w:t>
            </w:r>
            <w:r>
              <w:t xml:space="preserve"> </w:t>
            </w:r>
            <w:r w:rsidRPr="00886452">
              <w:rPr>
                <w:szCs w:val="24"/>
                <w:lang w:val="mn-MN"/>
              </w:rPr>
              <w:t>short periods so that the trend over time of changing air change rate (or airflow rate) with weather or other parameters may be assessed.</w:t>
            </w:r>
          </w:p>
          <w:p w:rsidR="00886452" w:rsidRPr="00886452" w:rsidRDefault="00886452" w:rsidP="00886452">
            <w:pPr>
              <w:spacing w:line="276" w:lineRule="auto"/>
              <w:jc w:val="both"/>
              <w:rPr>
                <w:szCs w:val="24"/>
                <w:lang w:val="mn-MN"/>
              </w:rPr>
            </w:pPr>
            <w:r w:rsidRPr="00886452">
              <w:rPr>
                <w:szCs w:val="24"/>
                <w:lang w:val="mn-MN"/>
              </w:rPr>
              <w:t>When the gas concentration as a controlled variable and the gas dose flow rate as the operating variable are used for a feedback process, a control algorithm is needed to minimize deviations from the target concentration. To make the concentration constant, an adaptive control may be used and proportional, integral, or differential control may also be used.</w:t>
            </w:r>
          </w:p>
        </w:tc>
      </w:tr>
    </w:tbl>
    <w:p w:rsidR="00B73BB4" w:rsidRDefault="00B73BB4" w:rsidP="008A5A0F">
      <w:pPr>
        <w:spacing w:line="276" w:lineRule="auto"/>
        <w:jc w:val="center"/>
        <w:rPr>
          <w:b/>
          <w:szCs w:val="24"/>
        </w:rPr>
      </w:pPr>
      <w:r>
        <w:rPr>
          <w:b/>
          <w:szCs w:val="24"/>
        </w:rPr>
        <w:lastRenderedPageBreak/>
        <w:t>Figure 8 – Overview of constant</w:t>
      </w:r>
      <w:r w:rsidRPr="00B73BB4">
        <w:rPr>
          <w:b/>
          <w:szCs w:val="24"/>
        </w:rPr>
        <w:t> concentration method</w:t>
      </w:r>
    </w:p>
    <w:p w:rsidR="008A5A0F" w:rsidRDefault="00B73BB4" w:rsidP="008A5A0F">
      <w:pPr>
        <w:spacing w:line="276" w:lineRule="auto"/>
        <w:jc w:val="center"/>
        <w:rPr>
          <w:b/>
          <w:szCs w:val="24"/>
        </w:rPr>
      </w:pPr>
      <w:r>
        <w:rPr>
          <w:b/>
          <w:noProof/>
          <w:szCs w:val="24"/>
        </w:rPr>
        <w:drawing>
          <wp:inline distT="0" distB="0" distL="0" distR="0">
            <wp:extent cx="4953000" cy="2710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jpg"/>
                    <pic:cNvPicPr/>
                  </pic:nvPicPr>
                  <pic:blipFill>
                    <a:blip r:embed="rId24">
                      <a:extLst>
                        <a:ext uri="{28A0092B-C50C-407E-A947-70E740481C1C}">
                          <a14:useLocalDpi xmlns:a14="http://schemas.microsoft.com/office/drawing/2010/main" val="0"/>
                        </a:ext>
                      </a:extLst>
                    </a:blip>
                    <a:stretch>
                      <a:fillRect/>
                    </a:stretch>
                  </pic:blipFill>
                  <pic:spPr>
                    <a:xfrm>
                      <a:off x="0" y="0"/>
                      <a:ext cx="4977765" cy="2723944"/>
                    </a:xfrm>
                    <a:prstGeom prst="rect">
                      <a:avLst/>
                    </a:prstGeom>
                  </pic:spPr>
                </pic:pic>
              </a:graphicData>
            </a:graphic>
          </wp:inline>
        </w:drawing>
      </w:r>
    </w:p>
    <w:p w:rsidR="006228C1" w:rsidRPr="0047114D" w:rsidRDefault="006228C1" w:rsidP="008A5A0F">
      <w:pPr>
        <w:spacing w:line="276" w:lineRule="auto"/>
        <w:rPr>
          <w:b/>
          <w:szCs w:val="24"/>
        </w:rPr>
      </w:pPr>
      <w:r w:rsidRPr="0047114D">
        <w:rPr>
          <w:b/>
          <w:szCs w:val="24"/>
        </w:rPr>
        <w:t xml:space="preserve">Key </w:t>
      </w:r>
    </w:p>
    <w:p w:rsidR="006228C1" w:rsidRDefault="006228C1" w:rsidP="00EA5086">
      <w:pPr>
        <w:spacing w:line="276" w:lineRule="auto"/>
        <w:rPr>
          <w:szCs w:val="24"/>
        </w:rPr>
      </w:pPr>
      <w:r w:rsidRPr="006228C1">
        <w:rPr>
          <w:szCs w:val="24"/>
        </w:rPr>
        <w:lastRenderedPageBreak/>
        <w:t xml:space="preserve">1 tracer gas </w:t>
      </w:r>
      <w:r>
        <w:rPr>
          <w:szCs w:val="24"/>
        </w:rPr>
        <w:tab/>
      </w:r>
      <w:r>
        <w:rPr>
          <w:szCs w:val="24"/>
        </w:rPr>
        <w:tab/>
      </w:r>
      <w:r>
        <w:rPr>
          <w:szCs w:val="24"/>
        </w:rPr>
        <w:tab/>
      </w:r>
      <w:r>
        <w:rPr>
          <w:szCs w:val="24"/>
        </w:rPr>
        <w:tab/>
      </w:r>
      <w:r>
        <w:rPr>
          <w:szCs w:val="24"/>
        </w:rPr>
        <w:tab/>
      </w:r>
      <w:r>
        <w:rPr>
          <w:szCs w:val="24"/>
        </w:rPr>
        <w:tab/>
      </w:r>
      <w:r>
        <w:rPr>
          <w:szCs w:val="24"/>
        </w:rPr>
        <w:tab/>
      </w:r>
      <w:r w:rsidRPr="00DE6F38">
        <w:rPr>
          <w:szCs w:val="24"/>
          <w:highlight w:val="yellow"/>
        </w:rPr>
        <w:t>8 room B</w:t>
      </w:r>
      <w:r w:rsidRPr="006228C1">
        <w:rPr>
          <w:szCs w:val="24"/>
        </w:rPr>
        <w:t xml:space="preserve"> </w:t>
      </w:r>
    </w:p>
    <w:p w:rsidR="006228C1" w:rsidRDefault="006228C1" w:rsidP="00EA5086">
      <w:pPr>
        <w:spacing w:line="276" w:lineRule="auto"/>
        <w:rPr>
          <w:szCs w:val="24"/>
        </w:rPr>
      </w:pPr>
      <w:r w:rsidRPr="006228C1">
        <w:rPr>
          <w:szCs w:val="24"/>
        </w:rPr>
        <w:t xml:space="preserve">2 data gathering, gas dose or air collection control </w:t>
      </w:r>
      <w:r>
        <w:rPr>
          <w:szCs w:val="24"/>
        </w:rPr>
        <w:tab/>
      </w:r>
      <w:r w:rsidRPr="006228C1">
        <w:rPr>
          <w:szCs w:val="24"/>
        </w:rPr>
        <w:t xml:space="preserve">X elapsed time </w:t>
      </w:r>
    </w:p>
    <w:p w:rsidR="006228C1" w:rsidRDefault="006228C1" w:rsidP="00EA5086">
      <w:pPr>
        <w:spacing w:line="276" w:lineRule="auto"/>
        <w:rPr>
          <w:szCs w:val="24"/>
        </w:rPr>
      </w:pPr>
      <w:r w:rsidRPr="006228C1">
        <w:rPr>
          <w:szCs w:val="24"/>
        </w:rPr>
        <w:t xml:space="preserve">3 gas dose apparatus </w:t>
      </w:r>
      <w:r>
        <w:rPr>
          <w:szCs w:val="24"/>
        </w:rPr>
        <w:tab/>
      </w:r>
      <w:r>
        <w:rPr>
          <w:szCs w:val="24"/>
        </w:rPr>
        <w:tab/>
      </w:r>
      <w:r>
        <w:rPr>
          <w:szCs w:val="24"/>
        </w:rPr>
        <w:tab/>
      </w:r>
      <w:r>
        <w:rPr>
          <w:szCs w:val="24"/>
        </w:rPr>
        <w:tab/>
      </w:r>
      <w:r>
        <w:rPr>
          <w:szCs w:val="24"/>
        </w:rPr>
        <w:tab/>
      </w:r>
      <w:r w:rsidRPr="006228C1">
        <w:rPr>
          <w:szCs w:val="24"/>
        </w:rPr>
        <w:t>Y1</w:t>
      </w:r>
      <w:r w:rsidR="00A23249">
        <w:rPr>
          <w:szCs w:val="24"/>
          <w:lang w:val="mn-MN"/>
        </w:rPr>
        <w:t xml:space="preserve"> </w:t>
      </w:r>
      <w:r w:rsidRPr="006228C1">
        <w:rPr>
          <w:szCs w:val="24"/>
        </w:rPr>
        <w:t xml:space="preserve">concentration </w:t>
      </w:r>
    </w:p>
    <w:p w:rsidR="006228C1" w:rsidRDefault="006228C1" w:rsidP="00EA5086">
      <w:pPr>
        <w:spacing w:line="276" w:lineRule="auto"/>
        <w:rPr>
          <w:szCs w:val="24"/>
        </w:rPr>
      </w:pPr>
      <w:r w:rsidRPr="006228C1">
        <w:rPr>
          <w:szCs w:val="24"/>
        </w:rPr>
        <w:t xml:space="preserve">4 gas concentration measuring instrument </w:t>
      </w:r>
      <w:r>
        <w:rPr>
          <w:szCs w:val="24"/>
        </w:rPr>
        <w:tab/>
      </w:r>
      <w:r>
        <w:rPr>
          <w:szCs w:val="24"/>
        </w:rPr>
        <w:tab/>
      </w:r>
      <w:r w:rsidRPr="006228C1">
        <w:rPr>
          <w:szCs w:val="24"/>
        </w:rPr>
        <w:t>Y2</w:t>
      </w:r>
      <w:r w:rsidR="00A23249">
        <w:rPr>
          <w:szCs w:val="24"/>
          <w:lang w:val="mn-MN"/>
        </w:rPr>
        <w:t xml:space="preserve"> </w:t>
      </w:r>
      <w:r w:rsidRPr="006228C1">
        <w:rPr>
          <w:szCs w:val="24"/>
        </w:rPr>
        <w:t xml:space="preserve">gas supply </w:t>
      </w:r>
    </w:p>
    <w:p w:rsidR="00EA5086" w:rsidRDefault="006228C1" w:rsidP="00EA5086">
      <w:pPr>
        <w:spacing w:line="276" w:lineRule="auto"/>
        <w:rPr>
          <w:szCs w:val="24"/>
        </w:rPr>
      </w:pPr>
      <w:r w:rsidRPr="006228C1">
        <w:rPr>
          <w:szCs w:val="24"/>
        </w:rPr>
        <w:t xml:space="preserve">5 mixing fan </w:t>
      </w:r>
      <w:r>
        <w:rPr>
          <w:szCs w:val="24"/>
        </w:rPr>
        <w:tab/>
      </w:r>
      <w:r>
        <w:rPr>
          <w:szCs w:val="24"/>
        </w:rPr>
        <w:tab/>
      </w:r>
      <w:r>
        <w:rPr>
          <w:szCs w:val="24"/>
        </w:rPr>
        <w:tab/>
      </w:r>
      <w:r>
        <w:rPr>
          <w:szCs w:val="24"/>
        </w:rPr>
        <w:tab/>
      </w:r>
      <w:r>
        <w:rPr>
          <w:szCs w:val="24"/>
        </w:rPr>
        <w:tab/>
      </w:r>
      <w:r>
        <w:rPr>
          <w:szCs w:val="24"/>
        </w:rPr>
        <w:tab/>
      </w:r>
      <w:r>
        <w:rPr>
          <w:szCs w:val="24"/>
        </w:rPr>
        <w:tab/>
      </w:r>
      <w:r w:rsidRPr="006228C1">
        <w:rPr>
          <w:szCs w:val="24"/>
        </w:rPr>
        <w:t>a Not recommend to be used</w:t>
      </w:r>
    </w:p>
    <w:p w:rsidR="009105E7" w:rsidRDefault="006228C1" w:rsidP="00EA5086">
      <w:pPr>
        <w:spacing w:line="276" w:lineRule="auto"/>
        <w:rPr>
          <w:szCs w:val="24"/>
        </w:rPr>
      </w:pPr>
      <w:r>
        <w:rPr>
          <w:szCs w:val="24"/>
        </w:rPr>
        <w:t xml:space="preserve">6 </w:t>
      </w:r>
      <w:r w:rsidRPr="006228C1">
        <w:rPr>
          <w:szCs w:val="24"/>
        </w:rPr>
        <w:t>fluctuation in ventilation allowed</w:t>
      </w:r>
      <w:r>
        <w:rPr>
          <w:szCs w:val="24"/>
        </w:rPr>
        <w:tab/>
      </w:r>
      <w:r>
        <w:rPr>
          <w:szCs w:val="24"/>
        </w:rPr>
        <w:tab/>
      </w:r>
      <w:r>
        <w:rPr>
          <w:szCs w:val="24"/>
        </w:rPr>
        <w:tab/>
      </w:r>
      <w:r>
        <w:rPr>
          <w:szCs w:val="24"/>
        </w:rPr>
        <w:tab/>
        <w:t>b `</w:t>
      </w:r>
      <w:r w:rsidRPr="006228C1">
        <w:rPr>
          <w:szCs w:val="24"/>
        </w:rPr>
        <w:t>Usable measured value.</w:t>
      </w:r>
    </w:p>
    <w:p w:rsidR="009105E7" w:rsidRPr="009105E7" w:rsidRDefault="009105E7" w:rsidP="009105E7">
      <w:pPr>
        <w:spacing w:line="276" w:lineRule="auto"/>
        <w:jc w:val="center"/>
        <w:rPr>
          <w:szCs w:val="24"/>
          <w:lang w:val="mn-MN"/>
        </w:rPr>
      </w:pPr>
      <w:r w:rsidRPr="009105E7">
        <w:rPr>
          <w:b/>
          <w:szCs w:val="24"/>
          <w:lang w:val="mn-MN"/>
        </w:rPr>
        <w:t xml:space="preserve">8-р зураг </w:t>
      </w:r>
      <w:r>
        <w:rPr>
          <w:b/>
          <w:szCs w:val="24"/>
          <w:lang w:val="mn-MN"/>
        </w:rPr>
        <w:t>–</w:t>
      </w:r>
      <w:r>
        <w:rPr>
          <w:szCs w:val="24"/>
          <w:lang w:val="mn-MN"/>
        </w:rPr>
        <w:t xml:space="preserve"> </w:t>
      </w:r>
      <w:r w:rsidRPr="00C066EA">
        <w:rPr>
          <w:rFonts w:eastAsia="Calibri"/>
          <w:b/>
          <w:szCs w:val="24"/>
          <w:lang w:val="mn-MN"/>
        </w:rPr>
        <w:t>Тогтмол концентрацийн аргын</w:t>
      </w:r>
      <w:r>
        <w:rPr>
          <w:rFonts w:eastAsia="Calibri"/>
          <w:b/>
          <w:szCs w:val="24"/>
          <w:lang w:val="mn-MN"/>
        </w:rPr>
        <w:t xml:space="preserve"> </w:t>
      </w:r>
      <w:r>
        <w:rPr>
          <w:b/>
          <w:szCs w:val="24"/>
          <w:lang w:val="mn-MN"/>
        </w:rPr>
        <w:t>ерөнхий тойм</w:t>
      </w:r>
    </w:p>
    <w:p w:rsidR="009105E7" w:rsidRDefault="009105E7" w:rsidP="00EA5086">
      <w:pPr>
        <w:spacing w:line="276" w:lineRule="auto"/>
        <w:rPr>
          <w:szCs w:val="24"/>
        </w:rPr>
      </w:pPr>
      <w:r>
        <w:rPr>
          <w:noProof/>
          <w:szCs w:val="24"/>
        </w:rPr>
        <w:drawing>
          <wp:inline distT="0" distB="0" distL="0" distR="0">
            <wp:extent cx="5943600" cy="3252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9105E7" w:rsidRDefault="009105E7" w:rsidP="009105E7">
      <w:pPr>
        <w:spacing w:line="276" w:lineRule="auto"/>
        <w:rPr>
          <w:b/>
          <w:szCs w:val="24"/>
          <w:lang w:val="mn-MN"/>
        </w:rPr>
      </w:pPr>
      <w:r>
        <w:rPr>
          <w:b/>
          <w:szCs w:val="24"/>
          <w:lang w:val="mn-MN"/>
        </w:rPr>
        <w:t>Түлхүүр үг</w:t>
      </w:r>
    </w:p>
    <w:p w:rsidR="009105E7" w:rsidRPr="00D1389B" w:rsidRDefault="009105E7" w:rsidP="009105E7">
      <w:pPr>
        <w:spacing w:line="276" w:lineRule="auto"/>
        <w:ind w:left="5760" w:hanging="5760"/>
        <w:rPr>
          <w:szCs w:val="24"/>
          <w:lang w:val="mn-MN"/>
        </w:rPr>
      </w:pPr>
      <w:r>
        <w:rPr>
          <w:szCs w:val="24"/>
          <w:lang w:val="mn-MN"/>
        </w:rPr>
        <w:t>1 – заагч хий</w:t>
      </w:r>
      <w:r w:rsidR="001567E1">
        <w:rPr>
          <w:szCs w:val="24"/>
          <w:lang w:val="mn-MN"/>
        </w:rPr>
        <w:t xml:space="preserve">                                                     </w:t>
      </w:r>
      <w:r w:rsidR="001567E1" w:rsidRPr="00460E53">
        <w:rPr>
          <w:szCs w:val="24"/>
          <w:highlight w:val="yellow"/>
          <w:lang w:val="mn-MN"/>
        </w:rPr>
        <w:t>8 – В өрөө</w:t>
      </w:r>
      <w:r>
        <w:rPr>
          <w:szCs w:val="24"/>
          <w:lang w:val="mn-MN"/>
        </w:rPr>
        <w:tab/>
      </w:r>
    </w:p>
    <w:p w:rsidR="001567E1" w:rsidRPr="001567E1" w:rsidRDefault="009105E7" w:rsidP="001567E1">
      <w:pPr>
        <w:spacing w:line="276" w:lineRule="auto"/>
        <w:ind w:left="5760" w:hanging="5760"/>
        <w:rPr>
          <w:szCs w:val="24"/>
          <w:lang w:val="mn-MN"/>
        </w:rPr>
      </w:pPr>
      <w:r>
        <w:rPr>
          <w:szCs w:val="24"/>
          <w:lang w:val="mn-MN"/>
        </w:rPr>
        <w:t xml:space="preserve">2 – </w:t>
      </w:r>
      <w:r w:rsidR="001567E1" w:rsidRPr="001567E1">
        <w:rPr>
          <w:szCs w:val="24"/>
          <w:lang w:val="mn-MN"/>
        </w:rPr>
        <w:t xml:space="preserve">өгөгдөл цуглуулах, хийг тунлах эсвэл </w:t>
      </w:r>
    </w:p>
    <w:p w:rsidR="009105E7" w:rsidRPr="001567E1" w:rsidRDefault="001567E1" w:rsidP="009105E7">
      <w:pPr>
        <w:spacing w:line="276" w:lineRule="auto"/>
        <w:rPr>
          <w:szCs w:val="24"/>
          <w:lang w:val="mn-MN"/>
        </w:rPr>
      </w:pPr>
      <w:r w:rsidRPr="001567E1">
        <w:rPr>
          <w:szCs w:val="24"/>
          <w:lang w:val="mn-MN"/>
        </w:rPr>
        <w:t>агаар хуримтлуулахыг хянах</w:t>
      </w:r>
      <w:r w:rsidR="009105E7">
        <w:rPr>
          <w:szCs w:val="24"/>
          <w:lang w:val="mn-MN"/>
        </w:rPr>
        <w:tab/>
      </w:r>
      <w:r>
        <w:rPr>
          <w:szCs w:val="24"/>
          <w:lang w:val="mn-MN"/>
        </w:rPr>
        <w:tab/>
      </w:r>
      <w:r>
        <w:rPr>
          <w:szCs w:val="24"/>
          <w:lang w:val="mn-MN"/>
        </w:rPr>
        <w:tab/>
      </w:r>
      <w:r>
        <w:rPr>
          <w:szCs w:val="24"/>
        </w:rPr>
        <w:t xml:space="preserve">X – </w:t>
      </w:r>
      <w:r>
        <w:rPr>
          <w:szCs w:val="24"/>
          <w:lang w:val="mn-MN"/>
        </w:rPr>
        <w:t>хэмжилд зарцуулсан хугацаа</w:t>
      </w:r>
      <w:r>
        <w:rPr>
          <w:szCs w:val="24"/>
          <w:lang w:val="mn-MN"/>
        </w:rPr>
        <w:tab/>
      </w:r>
    </w:p>
    <w:p w:rsidR="001567E1" w:rsidRDefault="009105E7" w:rsidP="009105E7">
      <w:pPr>
        <w:spacing w:line="276" w:lineRule="auto"/>
        <w:rPr>
          <w:szCs w:val="24"/>
          <w:lang w:val="mn-MN"/>
        </w:rPr>
      </w:pPr>
      <w:r>
        <w:rPr>
          <w:szCs w:val="24"/>
          <w:lang w:val="mn-MN"/>
        </w:rPr>
        <w:t xml:space="preserve">3 – </w:t>
      </w:r>
      <w:r w:rsidR="00A23249">
        <w:rPr>
          <w:szCs w:val="24"/>
          <w:lang w:val="mn-MN"/>
        </w:rPr>
        <w:t>хийг тунлах хэрэгсэл</w:t>
      </w:r>
      <w:r>
        <w:rPr>
          <w:szCs w:val="24"/>
          <w:lang w:val="mn-MN"/>
        </w:rPr>
        <w:tab/>
      </w:r>
      <w:r w:rsidR="001567E1">
        <w:rPr>
          <w:szCs w:val="24"/>
          <w:lang w:val="mn-MN"/>
        </w:rPr>
        <w:tab/>
      </w:r>
      <w:r w:rsidR="001567E1">
        <w:rPr>
          <w:szCs w:val="24"/>
          <w:lang w:val="mn-MN"/>
        </w:rPr>
        <w:tab/>
      </w:r>
      <w:r w:rsidR="001567E1">
        <w:rPr>
          <w:szCs w:val="24"/>
          <w:lang w:val="mn-MN"/>
        </w:rPr>
        <w:tab/>
      </w:r>
      <w:r w:rsidR="001567E1">
        <w:rPr>
          <w:szCs w:val="24"/>
        </w:rPr>
        <w:t>Y</w:t>
      </w:r>
      <w:r w:rsidR="001567E1">
        <w:rPr>
          <w:szCs w:val="24"/>
          <w:lang w:val="mn-MN"/>
        </w:rPr>
        <w:t>1 – хийн концентраци</w:t>
      </w:r>
      <w:r w:rsidR="00A23249">
        <w:rPr>
          <w:szCs w:val="24"/>
          <w:lang w:val="mn-MN"/>
        </w:rPr>
        <w:tab/>
      </w:r>
      <w:r w:rsidR="00A23249">
        <w:rPr>
          <w:szCs w:val="24"/>
          <w:lang w:val="mn-MN"/>
        </w:rPr>
        <w:tab/>
      </w:r>
      <w:r>
        <w:rPr>
          <w:szCs w:val="24"/>
          <w:lang w:val="mn-MN"/>
        </w:rPr>
        <w:tab/>
      </w:r>
    </w:p>
    <w:p w:rsidR="009105E7" w:rsidRDefault="009105E7" w:rsidP="00A23249">
      <w:pPr>
        <w:spacing w:line="276" w:lineRule="auto"/>
        <w:rPr>
          <w:szCs w:val="24"/>
          <w:lang w:val="mn-MN"/>
        </w:rPr>
      </w:pPr>
      <w:r>
        <w:rPr>
          <w:szCs w:val="24"/>
          <w:lang w:val="mn-MN"/>
        </w:rPr>
        <w:t>4 – хийн концентрацийг хэмжих хэрэгсэл</w:t>
      </w:r>
      <w:r w:rsidR="001567E1" w:rsidRPr="001567E1">
        <w:rPr>
          <w:szCs w:val="24"/>
        </w:rPr>
        <w:t xml:space="preserve"> </w:t>
      </w:r>
      <w:r w:rsidR="001567E1">
        <w:rPr>
          <w:szCs w:val="24"/>
        </w:rPr>
        <w:tab/>
        <w:t>Y</w:t>
      </w:r>
      <w:r w:rsidR="001567E1">
        <w:rPr>
          <w:szCs w:val="24"/>
          <w:lang w:val="mn-MN"/>
        </w:rPr>
        <w:t>2 – хийг шахах</w:t>
      </w:r>
      <w:r>
        <w:rPr>
          <w:szCs w:val="24"/>
          <w:lang w:val="mn-MN"/>
        </w:rPr>
        <w:tab/>
      </w:r>
      <w:r>
        <w:rPr>
          <w:szCs w:val="24"/>
          <w:lang w:val="mn-MN"/>
        </w:rPr>
        <w:tab/>
      </w:r>
    </w:p>
    <w:p w:rsidR="001567E1" w:rsidRDefault="009105E7" w:rsidP="009105E7">
      <w:pPr>
        <w:spacing w:line="276" w:lineRule="auto"/>
        <w:ind w:left="5760" w:hanging="5760"/>
        <w:rPr>
          <w:rFonts w:eastAsia="Calibri"/>
          <w:szCs w:val="24"/>
          <w:lang w:val="mn-MN"/>
        </w:rPr>
      </w:pPr>
      <w:r>
        <w:rPr>
          <w:szCs w:val="24"/>
          <w:lang w:val="mn-MN"/>
        </w:rPr>
        <w:t xml:space="preserve">5 – </w:t>
      </w:r>
      <w:r w:rsidR="001567E1">
        <w:rPr>
          <w:rFonts w:eastAsia="Calibri"/>
          <w:szCs w:val="24"/>
          <w:lang w:val="mn-MN"/>
        </w:rPr>
        <w:t xml:space="preserve">холигч сэнс                                                 </w:t>
      </w:r>
      <w:r w:rsidR="001567E1" w:rsidRPr="001567E1">
        <w:rPr>
          <w:szCs w:val="24"/>
        </w:rPr>
        <w:t xml:space="preserve"> </w:t>
      </w:r>
      <w:r w:rsidR="001567E1">
        <w:rPr>
          <w:szCs w:val="24"/>
        </w:rPr>
        <w:t xml:space="preserve">a </w:t>
      </w:r>
      <w:r w:rsidR="00460E53">
        <w:rPr>
          <w:szCs w:val="24"/>
          <w:lang w:val="mn-MN"/>
        </w:rPr>
        <w:t>–</w:t>
      </w:r>
      <w:r w:rsidR="001567E1">
        <w:rPr>
          <w:szCs w:val="24"/>
          <w:lang w:val="mn-MN"/>
        </w:rPr>
        <w:t xml:space="preserve"> хэрэглэхийг зөвлөдөггүй.</w:t>
      </w:r>
    </w:p>
    <w:p w:rsidR="00A23249" w:rsidRDefault="00A23249" w:rsidP="00A23249">
      <w:pPr>
        <w:spacing w:line="276" w:lineRule="auto"/>
        <w:ind w:left="5760" w:hanging="5760"/>
        <w:rPr>
          <w:rFonts w:eastAsia="Calibri"/>
          <w:szCs w:val="24"/>
          <w:lang w:val="mn-MN"/>
        </w:rPr>
      </w:pPr>
      <w:r>
        <w:rPr>
          <w:szCs w:val="24"/>
          <w:lang w:val="mn-MN"/>
        </w:rPr>
        <w:t>6 –</w:t>
      </w:r>
      <w:r w:rsidR="00460E53">
        <w:rPr>
          <w:szCs w:val="24"/>
          <w:lang w:val="mn-MN"/>
        </w:rPr>
        <w:t xml:space="preserve"> агааржуулалтыг сэлгэхий</w:t>
      </w:r>
      <w:r>
        <w:rPr>
          <w:szCs w:val="24"/>
          <w:lang w:val="mn-MN"/>
        </w:rPr>
        <w:t>г зөвшөөрнө</w:t>
      </w:r>
      <w:r w:rsidR="00460E53">
        <w:rPr>
          <w:szCs w:val="24"/>
          <w:lang w:val="mn-MN"/>
        </w:rPr>
        <w:t xml:space="preserve">    </w:t>
      </w:r>
      <w:r>
        <w:rPr>
          <w:szCs w:val="24"/>
          <w:lang w:val="mn-MN"/>
        </w:rPr>
        <w:t xml:space="preserve">  </w:t>
      </w:r>
      <w:r>
        <w:rPr>
          <w:rFonts w:eastAsia="Calibri"/>
          <w:szCs w:val="24"/>
        </w:rPr>
        <w:t xml:space="preserve">b – </w:t>
      </w:r>
      <w:r>
        <w:rPr>
          <w:rFonts w:eastAsia="Calibri"/>
          <w:szCs w:val="24"/>
          <w:lang w:val="mn-MN"/>
        </w:rPr>
        <w:t>хэмжсэн утгыг хэрэглэх</w:t>
      </w:r>
    </w:p>
    <w:p w:rsidR="00A23249" w:rsidRPr="007319FF" w:rsidRDefault="008A5A0F" w:rsidP="00A23249">
      <w:pPr>
        <w:spacing w:line="276" w:lineRule="auto"/>
        <w:ind w:left="5760"/>
        <w:rPr>
          <w:szCs w:val="24"/>
        </w:rPr>
      </w:pPr>
      <w:r>
        <w:rPr>
          <w:rFonts w:eastAsia="Calibri"/>
          <w:szCs w:val="24"/>
          <w:lang w:val="mn-MN"/>
        </w:rPr>
        <w:t>боломжтой</w:t>
      </w:r>
      <w:r w:rsidR="00A23249">
        <w:rPr>
          <w:rFonts w:eastAsia="Calibri"/>
          <w:szCs w:val="24"/>
          <w:lang w:val="mn-MN"/>
        </w:rPr>
        <w:t xml:space="preserve">. </w:t>
      </w:r>
    </w:p>
    <w:tbl>
      <w:tblPr>
        <w:tblStyle w:val="TableGrid"/>
        <w:tblW w:w="0" w:type="auto"/>
        <w:tblLook w:val="04A0" w:firstRow="1" w:lastRow="0" w:firstColumn="1" w:lastColumn="0" w:noHBand="0" w:noVBand="1"/>
      </w:tblPr>
      <w:tblGrid>
        <w:gridCol w:w="4675"/>
        <w:gridCol w:w="4675"/>
      </w:tblGrid>
      <w:tr w:rsidR="005C5490" w:rsidTr="005C5490">
        <w:tc>
          <w:tcPr>
            <w:tcW w:w="4675" w:type="dxa"/>
          </w:tcPr>
          <w:p w:rsidR="00F16414" w:rsidRPr="002102C1" w:rsidRDefault="00F16414" w:rsidP="00F16414">
            <w:pPr>
              <w:spacing w:line="276" w:lineRule="auto"/>
              <w:jc w:val="both"/>
              <w:rPr>
                <w:rFonts w:eastAsia="Calibri"/>
                <w:b/>
                <w:szCs w:val="24"/>
                <w:lang w:val="mn-MN"/>
              </w:rPr>
            </w:pPr>
            <w:r w:rsidRPr="002102C1">
              <w:rPr>
                <w:b/>
                <w:szCs w:val="24"/>
                <w:lang w:val="mn-MN"/>
              </w:rPr>
              <w:lastRenderedPageBreak/>
              <w:t xml:space="preserve">6 </w:t>
            </w:r>
            <w:r w:rsidRPr="002102C1">
              <w:rPr>
                <w:rFonts w:eastAsia="Calibri"/>
                <w:b/>
                <w:szCs w:val="24"/>
                <w:lang w:val="mn-MN"/>
              </w:rPr>
              <w:t>Нарийвчлал</w:t>
            </w:r>
          </w:p>
          <w:p w:rsidR="00F16414" w:rsidRPr="002102C1" w:rsidRDefault="00F16414" w:rsidP="00EA5086">
            <w:pPr>
              <w:spacing w:line="276" w:lineRule="auto"/>
              <w:rPr>
                <w:rFonts w:eastAsia="Calibri"/>
                <w:b/>
                <w:szCs w:val="24"/>
                <w:lang w:val="mn-MN"/>
              </w:rPr>
            </w:pPr>
            <w:r w:rsidRPr="002102C1">
              <w:rPr>
                <w:rFonts w:eastAsia="Calibri"/>
                <w:b/>
                <w:szCs w:val="24"/>
                <w:lang w:val="mn-MN"/>
              </w:rPr>
              <w:t>6.1 Ерөнхий зүйл</w:t>
            </w:r>
          </w:p>
          <w:p w:rsidR="00F16414" w:rsidRDefault="00B9726C" w:rsidP="00B9726C">
            <w:pPr>
              <w:spacing w:line="276" w:lineRule="auto"/>
              <w:jc w:val="both"/>
              <w:rPr>
                <w:szCs w:val="24"/>
                <w:lang w:val="mn-MN"/>
              </w:rPr>
            </w:pPr>
            <w:r>
              <w:rPr>
                <w:szCs w:val="24"/>
                <w:lang w:val="mn-MN"/>
              </w:rPr>
              <w:t xml:space="preserve">Заагч хийн концентрацид үндэслэн, энэ бүлэгт үзсэн томьёонуудаар тооцоолсон агааржуулалтын хурд эсвэл </w:t>
            </w:r>
            <w:r w:rsidR="006B2C3B">
              <w:rPr>
                <w:szCs w:val="24"/>
                <w:lang w:val="mn-MN"/>
              </w:rPr>
              <w:t>агаарын хувийн</w:t>
            </w:r>
            <w:r>
              <w:rPr>
                <w:szCs w:val="24"/>
                <w:lang w:val="mn-MN"/>
              </w:rPr>
              <w:t xml:space="preserve"> зардлын нарийвчлал нь дараах хүчин зүйлээс шалтгаална. Үүнд: </w:t>
            </w:r>
          </w:p>
          <w:p w:rsidR="00B9726C" w:rsidRDefault="00B9726C" w:rsidP="00B9726C">
            <w:pPr>
              <w:spacing w:line="276" w:lineRule="auto"/>
              <w:jc w:val="both"/>
              <w:rPr>
                <w:szCs w:val="24"/>
              </w:rPr>
            </w:pPr>
            <w:r>
              <w:rPr>
                <w:szCs w:val="24"/>
                <w:lang w:val="mn-MN"/>
              </w:rPr>
              <w:t xml:space="preserve">- </w:t>
            </w:r>
            <w:r w:rsidR="0076357D">
              <w:rPr>
                <w:szCs w:val="24"/>
                <w:lang w:val="mn-MN"/>
              </w:rPr>
              <w:t>заагч хийг</w:t>
            </w:r>
            <w:r w:rsidR="00A42BF0">
              <w:rPr>
                <w:szCs w:val="24"/>
                <w:lang w:val="mn-MN"/>
              </w:rPr>
              <w:t xml:space="preserve"> тунлах горим болон тусдаа бүс дэх</w:t>
            </w:r>
            <w:r w:rsidR="0076357D">
              <w:rPr>
                <w:szCs w:val="24"/>
                <w:lang w:val="mn-MN"/>
              </w:rPr>
              <w:t xml:space="preserve"> агаарын концентрацийн хуваарилалт</w:t>
            </w:r>
            <w:r w:rsidR="0076357D">
              <w:rPr>
                <w:szCs w:val="24"/>
              </w:rPr>
              <w:t>;</w:t>
            </w:r>
          </w:p>
          <w:p w:rsidR="0076357D" w:rsidRDefault="0076357D" w:rsidP="00B9726C">
            <w:pPr>
              <w:spacing w:line="276" w:lineRule="auto"/>
              <w:jc w:val="both"/>
              <w:rPr>
                <w:szCs w:val="24"/>
              </w:rPr>
            </w:pPr>
            <w:r>
              <w:rPr>
                <w:szCs w:val="24"/>
                <w:lang w:val="mn-MN"/>
              </w:rPr>
              <w:t>- заагч хийн дээж авах арга болон заагч хийг хадгалах арга</w:t>
            </w:r>
            <w:r>
              <w:rPr>
                <w:szCs w:val="24"/>
              </w:rPr>
              <w:t>;</w:t>
            </w:r>
          </w:p>
          <w:p w:rsidR="0076357D" w:rsidRDefault="0076357D" w:rsidP="00B9726C">
            <w:pPr>
              <w:spacing w:line="276" w:lineRule="auto"/>
              <w:jc w:val="both"/>
              <w:rPr>
                <w:szCs w:val="24"/>
              </w:rPr>
            </w:pPr>
            <w:r>
              <w:rPr>
                <w:szCs w:val="24"/>
              </w:rPr>
              <w:t xml:space="preserve">- </w:t>
            </w:r>
            <w:r w:rsidR="007D7843">
              <w:rPr>
                <w:szCs w:val="24"/>
                <w:lang w:val="mn-MN"/>
              </w:rPr>
              <w:t>заагч хийн концентрацийг хэмжих хэрэгсэл</w:t>
            </w:r>
            <w:r>
              <w:rPr>
                <w:szCs w:val="24"/>
              </w:rPr>
              <w:t>;</w:t>
            </w:r>
          </w:p>
          <w:p w:rsidR="0076357D" w:rsidRDefault="007D7843" w:rsidP="00B9726C">
            <w:pPr>
              <w:spacing w:line="276" w:lineRule="auto"/>
              <w:jc w:val="both"/>
              <w:rPr>
                <w:rFonts w:eastAsia="Calibri"/>
                <w:szCs w:val="24"/>
                <w:lang w:val="mn-MN"/>
              </w:rPr>
            </w:pPr>
            <w:r>
              <w:rPr>
                <w:szCs w:val="24"/>
                <w:lang w:val="mn-MN"/>
              </w:rPr>
              <w:t xml:space="preserve">- салхи, гадаа орчны агаар болон Халаалт, агааржуулалт болон агаарын </w:t>
            </w:r>
            <w:r w:rsidRPr="007C2274">
              <w:rPr>
                <w:rFonts w:eastAsia="Calibri"/>
                <w:szCs w:val="24"/>
                <w:lang w:val="mn-MN"/>
              </w:rPr>
              <w:t>кондиционерийн систем</w:t>
            </w:r>
            <w:r>
              <w:rPr>
                <w:rFonts w:eastAsia="Calibri"/>
                <w:szCs w:val="24"/>
                <w:lang w:val="mn-MN"/>
              </w:rPr>
              <w:t xml:space="preserve">ийн хуваарийн өөрчлөлт байна. </w:t>
            </w:r>
          </w:p>
          <w:p w:rsidR="00572914" w:rsidRDefault="0033624F" w:rsidP="009C7B47">
            <w:pPr>
              <w:spacing w:line="276" w:lineRule="auto"/>
              <w:jc w:val="both"/>
              <w:rPr>
                <w:lang w:val="mn-MN"/>
              </w:rPr>
            </w:pPr>
            <w:r>
              <w:rPr>
                <w:szCs w:val="24"/>
                <w:lang w:val="mn-MN"/>
              </w:rPr>
              <w:t xml:space="preserve">Дээрх хүчин зүйлсийн нөлөөгөөр үүссэн алдаа нь </w:t>
            </w:r>
            <w:r w:rsidR="00A64B47">
              <w:rPr>
                <w:szCs w:val="24"/>
              </w:rPr>
              <w:t xml:space="preserve">a) </w:t>
            </w:r>
            <w:r w:rsidR="00A64B47">
              <w:rPr>
                <w:szCs w:val="24"/>
                <w:lang w:val="mn-MN"/>
              </w:rPr>
              <w:t>агаарын к</w:t>
            </w:r>
            <w:r w:rsidR="00FB4AE5">
              <w:rPr>
                <w:szCs w:val="24"/>
                <w:lang w:val="mn-MN"/>
              </w:rPr>
              <w:t>онцентрацийн хэмжлийн алдаа, мө</w:t>
            </w:r>
            <w:r w:rsidR="00A64B47">
              <w:rPr>
                <w:szCs w:val="24"/>
                <w:lang w:val="mn-MN"/>
              </w:rPr>
              <w:t>н</w:t>
            </w:r>
            <w:r w:rsidR="00A64B47">
              <w:rPr>
                <w:szCs w:val="24"/>
              </w:rPr>
              <w:t xml:space="preserve"> b) </w:t>
            </w:r>
            <w:r w:rsidR="00A64B47">
              <w:rPr>
                <w:szCs w:val="24"/>
                <w:lang w:val="mn-MN"/>
              </w:rPr>
              <w:t xml:space="preserve">заагч хийг </w:t>
            </w:r>
            <w:r w:rsidR="00E02D77">
              <w:rPr>
                <w:szCs w:val="24"/>
                <w:lang w:val="mn-MN"/>
              </w:rPr>
              <w:t>хангалтгүй хольсноо</w:t>
            </w:r>
            <w:r w:rsidR="00A64B47">
              <w:rPr>
                <w:szCs w:val="24"/>
                <w:lang w:val="mn-MN"/>
              </w:rPr>
              <w:t xml:space="preserve">с агаарын концентраци нэгэн жигд </w:t>
            </w:r>
            <w:r w:rsidR="00E02D77">
              <w:rPr>
                <w:szCs w:val="24"/>
                <w:lang w:val="mn-MN"/>
              </w:rPr>
              <w:t>хуваарилагдаагүй учраас</w:t>
            </w:r>
            <w:r w:rsidR="00A64B47">
              <w:rPr>
                <w:szCs w:val="24"/>
                <w:lang w:val="mn-MN"/>
              </w:rPr>
              <w:t xml:space="preserve"> гарсан</w:t>
            </w:r>
            <w:r w:rsidR="00FB4AE5">
              <w:rPr>
                <w:szCs w:val="24"/>
                <w:lang w:val="mn-MN"/>
              </w:rPr>
              <w:t xml:space="preserve"> алдаата</w:t>
            </w:r>
            <w:r w:rsidR="00A64B47">
              <w:rPr>
                <w:szCs w:val="24"/>
                <w:lang w:val="mn-MN"/>
              </w:rPr>
              <w:t xml:space="preserve">й холбоотой байж болно. </w:t>
            </w:r>
            <w:r w:rsidR="00060C56">
              <w:rPr>
                <w:szCs w:val="24"/>
                <w:lang w:val="mn-MN"/>
              </w:rPr>
              <w:t xml:space="preserve">Агааржуулалтын хурдын үр дүн эсвэл </w:t>
            </w:r>
            <w:r w:rsidR="006B2C3B">
              <w:rPr>
                <w:szCs w:val="24"/>
                <w:lang w:val="mn-MN"/>
              </w:rPr>
              <w:t>агаарын хувийн</w:t>
            </w:r>
            <w:r w:rsidR="00060C56">
              <w:rPr>
                <w:szCs w:val="24"/>
                <w:lang w:val="mn-MN"/>
              </w:rPr>
              <w:t xml:space="preserve"> зардалд а</w:t>
            </w:r>
            <w:r w:rsidR="00D317AC">
              <w:rPr>
                <w:szCs w:val="24"/>
                <w:lang w:val="mn-MN"/>
              </w:rPr>
              <w:t>гаарын концентрацийн хэмжлийн алдаа</w:t>
            </w:r>
            <w:r w:rsidR="00060C56">
              <w:rPr>
                <w:szCs w:val="24"/>
                <w:lang w:val="mn-MN"/>
              </w:rPr>
              <w:t xml:space="preserve"> нөлөөлөх нь хэмжлийн аргаас шалтгаалан ялгаатай байдаг. </w:t>
            </w:r>
            <w:r w:rsidR="00DA354E">
              <w:rPr>
                <w:szCs w:val="24"/>
                <w:lang w:val="mn-MN"/>
              </w:rPr>
              <w:t xml:space="preserve">Гэхдээ агаарын концентрацийн алдааны стандарт </w:t>
            </w:r>
            <w:r w:rsidR="00203447">
              <w:rPr>
                <w:szCs w:val="24"/>
                <w:lang w:val="mn-MN"/>
              </w:rPr>
              <w:t>гажилт т</w:t>
            </w:r>
            <w:r w:rsidR="00FB4AE5">
              <w:rPr>
                <w:szCs w:val="24"/>
                <w:lang w:val="mn-MN"/>
              </w:rPr>
              <w:t>одорхой байвал</w:t>
            </w:r>
            <w:r w:rsidR="006E58F6">
              <w:rPr>
                <w:szCs w:val="24"/>
                <w:lang w:val="mn-MN"/>
              </w:rPr>
              <w:t xml:space="preserve"> алдааны тархалт</w:t>
            </w:r>
            <w:r w:rsidR="00B34E2D">
              <w:rPr>
                <w:szCs w:val="24"/>
                <w:lang w:val="mn-MN"/>
              </w:rPr>
              <w:t xml:space="preserve">ын </w:t>
            </w:r>
            <w:r w:rsidR="00832636">
              <w:rPr>
                <w:szCs w:val="24"/>
                <w:lang w:val="mn-MN"/>
              </w:rPr>
              <w:t>аргаа</w:t>
            </w:r>
            <w:r w:rsidR="008D5997">
              <w:rPr>
                <w:szCs w:val="24"/>
                <w:lang w:val="mn-MN"/>
              </w:rPr>
              <w:t xml:space="preserve">р агааржуулалтын хурд эсвэл </w:t>
            </w:r>
            <w:r w:rsidR="006B2C3B">
              <w:rPr>
                <w:szCs w:val="24"/>
                <w:lang w:val="mn-MN"/>
              </w:rPr>
              <w:t>агаарын хувийн</w:t>
            </w:r>
            <w:r w:rsidR="008D5997">
              <w:rPr>
                <w:szCs w:val="24"/>
                <w:lang w:val="mn-MN"/>
              </w:rPr>
              <w:t xml:space="preserve"> зардлыг тооцоолох боломжтой. </w:t>
            </w:r>
            <w:r w:rsidR="009C7B47">
              <w:rPr>
                <w:szCs w:val="24"/>
                <w:lang w:val="mn-MN"/>
              </w:rPr>
              <w:t>Т</w:t>
            </w:r>
            <w:r w:rsidR="008D5997">
              <w:rPr>
                <w:szCs w:val="24"/>
                <w:lang w:val="mn-MN"/>
              </w:rPr>
              <w:t xml:space="preserve">үүнчлэн </w:t>
            </w:r>
            <w:r w:rsidR="00D57150">
              <w:rPr>
                <w:lang w:val="mn-MN"/>
              </w:rPr>
              <w:t>үнэмшлийн</w:t>
            </w:r>
            <w:r w:rsidR="00832636">
              <w:rPr>
                <w:lang w:val="mn-MN"/>
              </w:rPr>
              <w:t xml:space="preserve"> интервалд дүн шинжилгээ хийж болно. </w:t>
            </w:r>
            <w:r w:rsidR="00843EBF">
              <w:rPr>
                <w:lang w:val="mn-MN"/>
              </w:rPr>
              <w:t>Х</w:t>
            </w:r>
            <w:r w:rsidR="00CF0431">
              <w:rPr>
                <w:lang w:val="mn-MN"/>
              </w:rPr>
              <w:t>эмжлийн хэд хэдэн аргад зориулан</w:t>
            </w:r>
            <w:r w:rsidR="00FB4AE5">
              <w:rPr>
                <w:lang w:val="mn-MN"/>
              </w:rPr>
              <w:t>,</w:t>
            </w:r>
            <w:r w:rsidR="00CF0431">
              <w:rPr>
                <w:lang w:val="mn-MN"/>
              </w:rPr>
              <w:t xml:space="preserve"> </w:t>
            </w:r>
            <w:r w:rsidR="00D57150">
              <w:rPr>
                <w:lang w:val="mn-MN"/>
              </w:rPr>
              <w:t>үнэмшлийн</w:t>
            </w:r>
            <w:r w:rsidR="00CF0431">
              <w:rPr>
                <w:lang w:val="mn-MN"/>
              </w:rPr>
              <w:t xml:space="preserve"> </w:t>
            </w:r>
            <w:r w:rsidR="00CF0431">
              <w:rPr>
                <w:lang w:val="mn-MN"/>
              </w:rPr>
              <w:lastRenderedPageBreak/>
              <w:t xml:space="preserve">интервалыг тооцоолох аргыг </w:t>
            </w:r>
            <w:r w:rsidR="00CF0431">
              <w:t xml:space="preserve">A </w:t>
            </w:r>
            <w:r w:rsidR="00CF0431">
              <w:rPr>
                <w:lang w:val="mn-MN"/>
              </w:rPr>
              <w:t xml:space="preserve">хавсралтад тайлбарласан. </w:t>
            </w:r>
          </w:p>
          <w:p w:rsidR="00CF0431" w:rsidRPr="0059108A" w:rsidRDefault="009B6865" w:rsidP="009C7B47">
            <w:pPr>
              <w:spacing w:line="276" w:lineRule="auto"/>
              <w:jc w:val="both"/>
              <w:rPr>
                <w:rFonts w:eastAsia="Calibri"/>
                <w:b/>
                <w:szCs w:val="24"/>
                <w:lang w:val="mn-MN"/>
              </w:rPr>
            </w:pPr>
            <w:r w:rsidRPr="0059108A">
              <w:rPr>
                <w:rFonts w:eastAsia="Calibri"/>
                <w:b/>
                <w:szCs w:val="24"/>
                <w:lang w:val="mn-MN"/>
              </w:rPr>
              <w:t>6.2 Заагч хийг тунлах горим бол</w:t>
            </w:r>
            <w:r w:rsidR="0044025B">
              <w:rPr>
                <w:rFonts w:eastAsia="Calibri"/>
                <w:b/>
                <w:szCs w:val="24"/>
                <w:lang w:val="mn-MN"/>
              </w:rPr>
              <w:t>он өрөөний агаарын концентрацийн хуваарилалт</w:t>
            </w:r>
          </w:p>
          <w:p w:rsidR="00DC5E74" w:rsidRDefault="0059108A" w:rsidP="0059108A">
            <w:pPr>
              <w:spacing w:line="276" w:lineRule="auto"/>
              <w:jc w:val="both"/>
              <w:rPr>
                <w:szCs w:val="24"/>
                <w:lang w:val="mn-MN"/>
              </w:rPr>
            </w:pPr>
            <w:r>
              <w:rPr>
                <w:szCs w:val="24"/>
                <w:lang w:val="mn-MN"/>
              </w:rPr>
              <w:t>1-р хүснэгтэд заасан хэмжлийн аргын дагуу заагч хийг тунлах горимо</w:t>
            </w:r>
            <w:r w:rsidR="00515842">
              <w:rPr>
                <w:szCs w:val="24"/>
                <w:lang w:val="mn-MN"/>
              </w:rPr>
              <w:t>ор өрөөний агаарын концентрацийг</w:t>
            </w:r>
            <w:r>
              <w:rPr>
                <w:szCs w:val="24"/>
                <w:lang w:val="mn-MN"/>
              </w:rPr>
              <w:t xml:space="preserve"> </w:t>
            </w:r>
            <w:r w:rsidR="00B72D79">
              <w:rPr>
                <w:szCs w:val="24"/>
                <w:lang w:val="mn-MN"/>
              </w:rPr>
              <w:t>хуваарилах</w:t>
            </w:r>
            <w:r>
              <w:rPr>
                <w:szCs w:val="24"/>
                <w:lang w:val="mn-MN"/>
              </w:rPr>
              <w:t xml:space="preserve"> болон агаарын урсгалын </w:t>
            </w:r>
            <w:r w:rsidR="00B72D79">
              <w:rPr>
                <w:szCs w:val="24"/>
                <w:lang w:val="mn-MN"/>
              </w:rPr>
              <w:t>тодорхойлох</w:t>
            </w:r>
            <w:r>
              <w:rPr>
                <w:szCs w:val="24"/>
                <w:lang w:val="mn-MN"/>
              </w:rPr>
              <w:t xml:space="preserve"> нь тооцоолсон агааржуулалтын хурдад алдаа үүсгэж болно. </w:t>
            </w:r>
            <w:r w:rsidR="00CC3431" w:rsidRPr="00CC3431">
              <w:rPr>
                <w:szCs w:val="24"/>
                <w:lang w:val="mn-MN"/>
              </w:rPr>
              <w:t>Түлхцийн арга</w:t>
            </w:r>
            <w:r w:rsidR="00CC3431">
              <w:rPr>
                <w:szCs w:val="24"/>
                <w:lang w:val="mn-MN"/>
              </w:rPr>
              <w:t xml:space="preserve"> болон тасралтгүй хэмжээгээр өгөх аргыг хэрэглэх тохиолдолд </w:t>
            </w:r>
            <w:r w:rsidR="00327960">
              <w:rPr>
                <w:szCs w:val="24"/>
                <w:lang w:val="mn-MN"/>
              </w:rPr>
              <w:t>заагч хийн хэмжээнд гарах алдаа нь агааржуулалтын хурдад</w:t>
            </w:r>
            <w:r w:rsidR="009907F0">
              <w:rPr>
                <w:szCs w:val="24"/>
                <w:lang w:val="mn-MN"/>
              </w:rPr>
              <w:t xml:space="preserve"> шууд нөлөөлдөг</w:t>
            </w:r>
            <w:r w:rsidR="00327960">
              <w:rPr>
                <w:szCs w:val="24"/>
                <w:lang w:val="mn-MN"/>
              </w:rPr>
              <w:t xml:space="preserve"> алдаа үүсгэх учраас нарийвчлалыг хянах нь чухал юм.</w:t>
            </w:r>
            <w:r w:rsidR="00DC5E74">
              <w:rPr>
                <w:szCs w:val="24"/>
                <w:lang w:val="mn-MN"/>
              </w:rPr>
              <w:t xml:space="preserve"> Өрөөний агаарын концентрацийн хуваарилалт </w:t>
            </w:r>
            <w:r w:rsidR="00025B20">
              <w:rPr>
                <w:szCs w:val="24"/>
                <w:lang w:val="mn-MN"/>
              </w:rPr>
              <w:t xml:space="preserve">нь </w:t>
            </w:r>
            <w:r w:rsidR="00DC5E74">
              <w:rPr>
                <w:szCs w:val="24"/>
                <w:lang w:val="mn-MN"/>
              </w:rPr>
              <w:t>тооцоолсон агааржуулалтын хурдад нөлөөлөх</w:t>
            </w:r>
            <w:r w:rsidR="00025B20">
              <w:rPr>
                <w:szCs w:val="24"/>
                <w:lang w:val="mn-MN"/>
              </w:rPr>
              <w:t xml:space="preserve"> нөлөөний</w:t>
            </w:r>
            <w:r w:rsidR="00DC5E74">
              <w:rPr>
                <w:szCs w:val="24"/>
                <w:lang w:val="mn-MN"/>
              </w:rPr>
              <w:t xml:space="preserve"> талаар 5-р зүйлээс үзнэ үү. </w:t>
            </w:r>
          </w:p>
          <w:p w:rsidR="00DC5E74" w:rsidRPr="009D3B0B" w:rsidRDefault="00025B20" w:rsidP="0059108A">
            <w:pPr>
              <w:spacing w:line="276" w:lineRule="auto"/>
              <w:jc w:val="both"/>
              <w:rPr>
                <w:rFonts w:eastAsia="Calibri"/>
                <w:b/>
                <w:szCs w:val="24"/>
                <w:lang w:val="mn-MN"/>
              </w:rPr>
            </w:pPr>
            <w:r w:rsidRPr="009D3B0B">
              <w:rPr>
                <w:rFonts w:eastAsia="Calibri"/>
                <w:b/>
                <w:szCs w:val="24"/>
                <w:lang w:val="mn-MN"/>
              </w:rPr>
              <w:t>6.3 Заагч хийн дээж авах болон хадгалах арга</w:t>
            </w:r>
          </w:p>
          <w:p w:rsidR="00025B20" w:rsidRDefault="009D3B0B" w:rsidP="0059108A">
            <w:pPr>
              <w:spacing w:line="276" w:lineRule="auto"/>
              <w:jc w:val="both"/>
              <w:rPr>
                <w:szCs w:val="24"/>
                <w:lang w:val="mn-MN"/>
              </w:rPr>
            </w:pPr>
            <w:r>
              <w:rPr>
                <w:szCs w:val="24"/>
                <w:lang w:val="mn-MN"/>
              </w:rPr>
              <w:t xml:space="preserve">Заагч хийн дээж авах </w:t>
            </w:r>
            <w:r w:rsidR="008070C6">
              <w:rPr>
                <w:szCs w:val="24"/>
                <w:lang w:val="mn-MN"/>
              </w:rPr>
              <w:t>цэг</w:t>
            </w:r>
            <w:r>
              <w:rPr>
                <w:szCs w:val="24"/>
                <w:lang w:val="mn-MN"/>
              </w:rPr>
              <w:t xml:space="preserve">үүдийг буруу байрлуулах нь </w:t>
            </w:r>
            <w:r w:rsidR="006E478D">
              <w:rPr>
                <w:szCs w:val="24"/>
                <w:lang w:val="mn-MN"/>
              </w:rPr>
              <w:t>тусдаа бүс дэх агаарын концентрацийн</w:t>
            </w:r>
            <w:r>
              <w:rPr>
                <w:szCs w:val="24"/>
                <w:lang w:val="mn-MN"/>
              </w:rPr>
              <w:t xml:space="preserve"> хуваа</w:t>
            </w:r>
            <w:r w:rsidR="006E478D">
              <w:rPr>
                <w:szCs w:val="24"/>
                <w:lang w:val="mn-MN"/>
              </w:rPr>
              <w:t>рилалт</w:t>
            </w:r>
            <w:r>
              <w:rPr>
                <w:szCs w:val="24"/>
                <w:lang w:val="mn-MN"/>
              </w:rPr>
              <w:t xml:space="preserve"> болон агааржуулалтын янданд </w:t>
            </w:r>
            <w:r w:rsidR="006E478D">
              <w:rPr>
                <w:szCs w:val="24"/>
                <w:lang w:val="mn-MN"/>
              </w:rPr>
              <w:t xml:space="preserve">ихээхэн нөлөө үзүүлж болох юм. </w:t>
            </w:r>
            <w:r w:rsidR="002153E5">
              <w:rPr>
                <w:szCs w:val="24"/>
                <w:lang w:val="mn-MN"/>
              </w:rPr>
              <w:t>Дээж цуглуулах хоолойн материал, хийн төрөл болон</w:t>
            </w:r>
            <w:r w:rsidR="007E3410">
              <w:rPr>
                <w:szCs w:val="24"/>
                <w:lang w:val="mn-MN"/>
              </w:rPr>
              <w:t xml:space="preserve"> туршилтад</w:t>
            </w:r>
            <w:r w:rsidR="002153E5">
              <w:rPr>
                <w:szCs w:val="24"/>
                <w:lang w:val="mn-MN"/>
              </w:rPr>
              <w:t xml:space="preserve"> хэрэглэж байгаа конце</w:t>
            </w:r>
            <w:r w:rsidR="00C23E67">
              <w:rPr>
                <w:szCs w:val="24"/>
                <w:lang w:val="mn-MN"/>
              </w:rPr>
              <w:t>нтрацийн хэмжээнээс шалтгаалсан өнгөц шингээлтийн улмаас агаарын концентрацийн алдаа гарч бол</w:t>
            </w:r>
            <w:r w:rsidR="00FF350B">
              <w:rPr>
                <w:szCs w:val="24"/>
                <w:lang w:val="mn-MN"/>
              </w:rPr>
              <w:t>ох тул анхааралтай байх хэрэгтэй</w:t>
            </w:r>
            <w:r w:rsidR="00C23E67">
              <w:rPr>
                <w:szCs w:val="24"/>
                <w:lang w:val="mn-MN"/>
              </w:rPr>
              <w:t>. Хийн дээж авах хоолойн материалын тухай 5.5-р зүйлд</w:t>
            </w:r>
            <w:r w:rsidR="007E3410">
              <w:rPr>
                <w:szCs w:val="24"/>
                <w:lang w:val="mn-MN"/>
              </w:rPr>
              <w:t xml:space="preserve"> заа</w:t>
            </w:r>
            <w:r w:rsidR="00C23E67">
              <w:rPr>
                <w:szCs w:val="24"/>
                <w:lang w:val="mn-MN"/>
              </w:rPr>
              <w:t xml:space="preserve">сан. </w:t>
            </w:r>
          </w:p>
          <w:p w:rsidR="00C23E67" w:rsidRPr="000A5454" w:rsidRDefault="000B6574" w:rsidP="0059108A">
            <w:pPr>
              <w:spacing w:line="276" w:lineRule="auto"/>
              <w:jc w:val="both"/>
              <w:rPr>
                <w:rFonts w:eastAsia="Calibri"/>
                <w:b/>
                <w:szCs w:val="24"/>
                <w:lang w:val="mn-MN"/>
              </w:rPr>
            </w:pPr>
            <w:r w:rsidRPr="000A5454">
              <w:rPr>
                <w:rFonts w:eastAsia="Calibri"/>
                <w:b/>
                <w:szCs w:val="24"/>
                <w:lang w:val="mn-MN"/>
              </w:rPr>
              <w:t>6.4 Заагч хийн концентрацийг хэмжих хэрэгсэл</w:t>
            </w:r>
          </w:p>
          <w:p w:rsidR="000B6574" w:rsidRPr="000A5454" w:rsidRDefault="000B6574" w:rsidP="0059108A">
            <w:pPr>
              <w:spacing w:line="276" w:lineRule="auto"/>
              <w:jc w:val="both"/>
              <w:rPr>
                <w:rFonts w:eastAsia="Calibri"/>
                <w:b/>
                <w:szCs w:val="24"/>
                <w:lang w:val="mn-MN"/>
              </w:rPr>
            </w:pPr>
            <w:r w:rsidRPr="000A5454">
              <w:rPr>
                <w:rFonts w:eastAsia="Calibri"/>
                <w:b/>
                <w:szCs w:val="24"/>
                <w:lang w:val="mn-MN"/>
              </w:rPr>
              <w:t>6.4.1 Ерөнхий зүйл</w:t>
            </w:r>
          </w:p>
          <w:p w:rsidR="000B6574" w:rsidRDefault="000A5454" w:rsidP="0059108A">
            <w:pPr>
              <w:spacing w:line="276" w:lineRule="auto"/>
              <w:jc w:val="both"/>
              <w:rPr>
                <w:szCs w:val="24"/>
                <w:lang w:val="mn-MN"/>
              </w:rPr>
            </w:pPr>
            <w:r>
              <w:rPr>
                <w:szCs w:val="24"/>
                <w:lang w:val="mn-MN"/>
              </w:rPr>
              <w:lastRenderedPageBreak/>
              <w:t xml:space="preserve">Агаарын концентрацийн </w:t>
            </w:r>
            <w:r w:rsidR="004E740D">
              <w:rPr>
                <w:szCs w:val="24"/>
                <w:lang w:val="mn-MN"/>
              </w:rPr>
              <w:t>хэмжлийг маш</w:t>
            </w:r>
            <w:r w:rsidR="00010544">
              <w:rPr>
                <w:szCs w:val="24"/>
                <w:lang w:val="mn-MN"/>
              </w:rPr>
              <w:t xml:space="preserve"> нямбай</w:t>
            </w:r>
            <w:r w:rsidR="0047591C">
              <w:rPr>
                <w:szCs w:val="24"/>
                <w:lang w:val="mn-MN"/>
              </w:rPr>
              <w:t xml:space="preserve"> хийхийн тулд </w:t>
            </w:r>
            <w:r w:rsidR="00010544">
              <w:rPr>
                <w:szCs w:val="24"/>
                <w:lang w:val="mn-MN"/>
              </w:rPr>
              <w:t>заагч хийг шинжлэх хэрэг</w:t>
            </w:r>
            <w:r w:rsidR="001E0734">
              <w:rPr>
                <w:szCs w:val="24"/>
                <w:lang w:val="mn-MN"/>
              </w:rPr>
              <w:t>слийн нарийвчлалыг шалгах нь их</w:t>
            </w:r>
            <w:r w:rsidR="00010544">
              <w:rPr>
                <w:szCs w:val="24"/>
                <w:lang w:val="mn-MN"/>
              </w:rPr>
              <w:t xml:space="preserve"> чухал байдаг. </w:t>
            </w:r>
            <w:r w:rsidR="002776E4">
              <w:rPr>
                <w:szCs w:val="24"/>
                <w:lang w:val="mn-MN"/>
              </w:rPr>
              <w:t>З</w:t>
            </w:r>
            <w:r w:rsidR="00661275">
              <w:rPr>
                <w:szCs w:val="24"/>
                <w:lang w:val="mn-MN"/>
              </w:rPr>
              <w:t>аагч хийг шинжлэх хэрэгс</w:t>
            </w:r>
            <w:r w:rsidR="004163C0">
              <w:rPr>
                <w:szCs w:val="24"/>
                <w:lang w:val="mn-MN"/>
              </w:rPr>
              <w:t xml:space="preserve">лийг тухайн хэрэгслийн </w:t>
            </w:r>
            <w:r w:rsidR="000A52CD">
              <w:rPr>
                <w:szCs w:val="24"/>
                <w:lang w:val="mn-MN"/>
              </w:rPr>
              <w:t xml:space="preserve">зөвшөөрөгдөх </w:t>
            </w:r>
            <w:r w:rsidR="004163C0">
              <w:rPr>
                <w:szCs w:val="24"/>
                <w:lang w:val="mn-MN"/>
              </w:rPr>
              <w:t xml:space="preserve">хүчин чадал, нарийвчлал, </w:t>
            </w:r>
            <w:r w:rsidR="00BA000C">
              <w:rPr>
                <w:szCs w:val="24"/>
                <w:lang w:val="mn-MN"/>
              </w:rPr>
              <w:t>дрейф зэрэг шинж чанар</w:t>
            </w:r>
            <w:r w:rsidR="0097511E">
              <w:rPr>
                <w:szCs w:val="24"/>
                <w:lang w:val="mn-MN"/>
              </w:rPr>
              <w:t>т үндэслэн сонг</w:t>
            </w:r>
            <w:r w:rsidR="00BA000C">
              <w:rPr>
                <w:szCs w:val="24"/>
                <w:lang w:val="mn-MN"/>
              </w:rPr>
              <w:t xml:space="preserve">ох </w:t>
            </w:r>
            <w:r w:rsidR="00C97868">
              <w:rPr>
                <w:szCs w:val="24"/>
                <w:lang w:val="mn-MN"/>
              </w:rPr>
              <w:t xml:space="preserve">шаардлагатай </w:t>
            </w:r>
            <w:r w:rsidR="00BA000C">
              <w:rPr>
                <w:szCs w:val="24"/>
                <w:lang w:val="mn-MN"/>
              </w:rPr>
              <w:t xml:space="preserve">төдийгүй заагч хийд хэрэглэж байгаа </w:t>
            </w:r>
            <w:r w:rsidR="0097511E">
              <w:rPr>
                <w:szCs w:val="24"/>
                <w:lang w:val="mn-MN"/>
              </w:rPr>
              <w:t>концентрацид хамааруулах</w:t>
            </w:r>
            <w:r w:rsidR="00C97868">
              <w:rPr>
                <w:szCs w:val="24"/>
                <w:lang w:val="mn-MN"/>
              </w:rPr>
              <w:t xml:space="preserve"> хэрэгтэй</w:t>
            </w:r>
            <w:r w:rsidR="00BA000C">
              <w:rPr>
                <w:szCs w:val="24"/>
                <w:lang w:val="mn-MN"/>
              </w:rPr>
              <w:t xml:space="preserve">. </w:t>
            </w:r>
            <w:r w:rsidR="0097511E">
              <w:rPr>
                <w:szCs w:val="24"/>
                <w:lang w:val="mn-MN"/>
              </w:rPr>
              <w:t xml:space="preserve">Хэрэгслийн нарийвчлалыг </w:t>
            </w:r>
            <w:r w:rsidR="00C97868">
              <w:rPr>
                <w:szCs w:val="24"/>
                <w:lang w:val="mn-MN"/>
              </w:rPr>
              <w:t>хадгалахын тулд зохист</w:t>
            </w:r>
            <w:r w:rsidR="001E0734">
              <w:rPr>
                <w:szCs w:val="24"/>
                <w:lang w:val="mn-MN"/>
              </w:rPr>
              <w:t>ой үед нь тохируулах хэрэгтэ</w:t>
            </w:r>
            <w:r w:rsidR="00C97868">
              <w:rPr>
                <w:szCs w:val="24"/>
                <w:lang w:val="mn-MN"/>
              </w:rPr>
              <w:t xml:space="preserve">й. </w:t>
            </w:r>
            <w:r w:rsidR="000A52CD">
              <w:rPr>
                <w:szCs w:val="24"/>
                <w:lang w:val="mn-MN"/>
              </w:rPr>
              <w:t xml:space="preserve">Заагч хийг шинжлэх хэрэгслийн нарийвчлалын талаар дараагийн зүйлд авч үзнэ. </w:t>
            </w:r>
          </w:p>
          <w:p w:rsidR="000A52CD" w:rsidRPr="001E2AD3" w:rsidRDefault="00B434B1" w:rsidP="0059108A">
            <w:pPr>
              <w:spacing w:line="276" w:lineRule="auto"/>
              <w:jc w:val="both"/>
              <w:rPr>
                <w:rFonts w:eastAsia="Calibri"/>
                <w:b/>
                <w:szCs w:val="24"/>
                <w:lang w:val="mn-MN"/>
              </w:rPr>
            </w:pPr>
            <w:r w:rsidRPr="001E2AD3">
              <w:rPr>
                <w:rFonts w:eastAsia="Calibri"/>
                <w:b/>
                <w:szCs w:val="24"/>
                <w:lang w:val="mn-MN"/>
              </w:rPr>
              <w:t>6.4.2 Зөвшөөрөгдөх хүчин чадал</w:t>
            </w:r>
          </w:p>
          <w:p w:rsidR="00B434B1" w:rsidRDefault="001E2AD3" w:rsidP="0059108A">
            <w:pPr>
              <w:spacing w:line="276" w:lineRule="auto"/>
              <w:jc w:val="both"/>
              <w:rPr>
                <w:szCs w:val="24"/>
                <w:lang w:val="mn-MN"/>
              </w:rPr>
            </w:pPr>
            <w:r w:rsidRPr="004F3F09">
              <w:rPr>
                <w:szCs w:val="24"/>
                <w:highlight w:val="yellow"/>
                <w:lang w:val="mn-MN"/>
              </w:rPr>
              <w:t>Заагч хийг шинжлэх хэрэгслийн</w:t>
            </w:r>
            <w:r w:rsidRPr="004F3F09">
              <w:rPr>
                <w:szCs w:val="24"/>
                <w:highlight w:val="yellow"/>
              </w:rPr>
              <w:t xml:space="preserve"> </w:t>
            </w:r>
            <w:r w:rsidRPr="004F3F09">
              <w:rPr>
                <w:szCs w:val="24"/>
                <w:highlight w:val="yellow"/>
                <w:lang w:val="mn-MN"/>
              </w:rPr>
              <w:t>зөвшөөрөгдөх хүчин чадалд үндэслэн, хэрэглэх заагч хийн хамгийн бага концентрацийг тодорхойлох хэрэгтэй. Х</w:t>
            </w:r>
            <w:r w:rsidR="00187F10">
              <w:rPr>
                <w:szCs w:val="24"/>
                <w:highlight w:val="yellow"/>
                <w:lang w:val="mn-MN"/>
              </w:rPr>
              <w:t>эрэглэх шаардлагатай,</w:t>
            </w:r>
            <w:r w:rsidR="004F3F09" w:rsidRPr="004F3F09">
              <w:rPr>
                <w:szCs w:val="24"/>
                <w:highlight w:val="yellow"/>
                <w:lang w:val="mn-MN"/>
              </w:rPr>
              <w:t xml:space="preserve"> х</w:t>
            </w:r>
            <w:r w:rsidRPr="004F3F09">
              <w:rPr>
                <w:szCs w:val="24"/>
                <w:highlight w:val="yellow"/>
                <w:lang w:val="mn-MN"/>
              </w:rPr>
              <w:t xml:space="preserve">амгийн бага концентраци нь </w:t>
            </w:r>
            <w:r w:rsidR="00421D83" w:rsidRPr="004F3F09">
              <w:rPr>
                <w:szCs w:val="24"/>
                <w:highlight w:val="yellow"/>
                <w:lang w:val="mn-MN"/>
              </w:rPr>
              <w:t>заагч хийг шинжлэх хэрэгслийн</w:t>
            </w:r>
            <w:r w:rsidR="00421D83" w:rsidRPr="004F3F09">
              <w:rPr>
                <w:szCs w:val="24"/>
                <w:highlight w:val="yellow"/>
              </w:rPr>
              <w:t xml:space="preserve"> </w:t>
            </w:r>
            <w:r w:rsidR="00421D83" w:rsidRPr="004F3F09">
              <w:rPr>
                <w:szCs w:val="24"/>
                <w:highlight w:val="yellow"/>
                <w:lang w:val="mn-MN"/>
              </w:rPr>
              <w:t>зөвшөөрөгдөх хүчин чад</w:t>
            </w:r>
            <w:r w:rsidR="004F3F09" w:rsidRPr="004F3F09">
              <w:rPr>
                <w:szCs w:val="24"/>
                <w:highlight w:val="yellow"/>
                <w:lang w:val="mn-MN"/>
              </w:rPr>
              <w:t>лыг наад зах нь</w:t>
            </w:r>
            <w:r w:rsidR="00421D83" w:rsidRPr="004F3F09">
              <w:rPr>
                <w:szCs w:val="24"/>
                <w:highlight w:val="yellow"/>
                <w:lang w:val="mn-MN"/>
              </w:rPr>
              <w:t xml:space="preserve"> 20 дахин ихэсгэсэн хэмжээтэй байвал зохино.</w:t>
            </w:r>
            <w:r w:rsidR="00421D83">
              <w:rPr>
                <w:szCs w:val="24"/>
                <w:lang w:val="mn-MN"/>
              </w:rPr>
              <w:t xml:space="preserve">  </w:t>
            </w:r>
          </w:p>
          <w:p w:rsidR="004F3F09" w:rsidRPr="00531938" w:rsidRDefault="004F3F09" w:rsidP="0059108A">
            <w:pPr>
              <w:spacing w:line="276" w:lineRule="auto"/>
              <w:jc w:val="both"/>
              <w:rPr>
                <w:rFonts w:eastAsia="Calibri"/>
                <w:b/>
                <w:szCs w:val="24"/>
                <w:lang w:val="mn-MN"/>
              </w:rPr>
            </w:pPr>
            <w:r w:rsidRPr="00531938">
              <w:rPr>
                <w:b/>
                <w:szCs w:val="24"/>
                <w:lang w:val="mn-MN"/>
              </w:rPr>
              <w:t xml:space="preserve">6.4.3 </w:t>
            </w:r>
            <w:r w:rsidR="00DD076F" w:rsidRPr="00531938">
              <w:rPr>
                <w:rFonts w:eastAsia="Calibri"/>
                <w:b/>
                <w:szCs w:val="24"/>
                <w:lang w:val="mn-MN"/>
              </w:rPr>
              <w:t>Заагч хийг шинжлэх хэрэгслийн дрейф</w:t>
            </w:r>
          </w:p>
          <w:p w:rsidR="00187F10" w:rsidRDefault="00531938" w:rsidP="0059108A">
            <w:pPr>
              <w:spacing w:line="276" w:lineRule="auto"/>
              <w:jc w:val="both"/>
              <w:rPr>
                <w:rFonts w:eastAsia="Calibri"/>
                <w:szCs w:val="24"/>
                <w:lang w:val="mn-MN"/>
              </w:rPr>
            </w:pPr>
            <w:r>
              <w:rPr>
                <w:rFonts w:eastAsia="Calibri"/>
                <w:szCs w:val="24"/>
                <w:lang w:val="mn-MN"/>
              </w:rPr>
              <w:t>Урт хугацааны хэмжлийн хувьд заагч хийг</w:t>
            </w:r>
            <w:r w:rsidR="00CB5BBF">
              <w:rPr>
                <w:rFonts w:eastAsia="Calibri"/>
                <w:szCs w:val="24"/>
                <w:lang w:val="mn-MN"/>
              </w:rPr>
              <w:t xml:space="preserve"> хэмжих,</w:t>
            </w:r>
            <w:r w:rsidR="001E0734">
              <w:rPr>
                <w:rFonts w:eastAsia="Calibri"/>
                <w:szCs w:val="24"/>
                <w:lang w:val="mn-MN"/>
              </w:rPr>
              <w:t xml:space="preserve"> маш бага дрейф бүхий</w:t>
            </w:r>
            <w:r>
              <w:rPr>
                <w:rFonts w:eastAsia="Calibri"/>
                <w:szCs w:val="24"/>
                <w:lang w:val="mn-MN"/>
              </w:rPr>
              <w:t xml:space="preserve"> </w:t>
            </w:r>
            <w:r w:rsidR="001E0734">
              <w:rPr>
                <w:rFonts w:eastAsia="Calibri"/>
                <w:szCs w:val="24"/>
                <w:lang w:val="mn-MN"/>
              </w:rPr>
              <w:t>нягт хэмжигч</w:t>
            </w:r>
            <w:r w:rsidR="009833BD">
              <w:rPr>
                <w:rFonts w:eastAsia="Calibri"/>
                <w:szCs w:val="24"/>
                <w:lang w:val="mn-MN"/>
              </w:rPr>
              <w:t xml:space="preserve">ийг сонгох хэрэгтэй. </w:t>
            </w:r>
            <w:r w:rsidR="00CB5BBF">
              <w:rPr>
                <w:rFonts w:eastAsia="Calibri"/>
                <w:szCs w:val="24"/>
                <w:lang w:val="mn-MN"/>
              </w:rPr>
              <w:t>Хэрэв багажийн дрейфийн нө</w:t>
            </w:r>
            <w:r w:rsidR="0048129A">
              <w:rPr>
                <w:rFonts w:eastAsia="Calibri"/>
                <w:szCs w:val="24"/>
                <w:lang w:val="mn-MN"/>
              </w:rPr>
              <w:t>лөөг анхаарч байгаа бол эталон</w:t>
            </w:r>
            <w:r w:rsidR="00CB5BBF">
              <w:rPr>
                <w:rFonts w:eastAsia="Calibri"/>
                <w:szCs w:val="24"/>
                <w:lang w:val="mn-MN"/>
              </w:rPr>
              <w:t xml:space="preserve"> хийн </w:t>
            </w:r>
            <w:r w:rsidR="00CB5BBF">
              <w:rPr>
                <w:rFonts w:eastAsia="Calibri"/>
                <w:szCs w:val="24"/>
              </w:rPr>
              <w:t>(</w:t>
            </w:r>
            <w:r w:rsidR="00CB5BBF">
              <w:rPr>
                <w:rFonts w:eastAsia="Calibri"/>
                <w:szCs w:val="24"/>
                <w:lang w:val="mn-MN"/>
              </w:rPr>
              <w:t>концентраци нь тодор</w:t>
            </w:r>
            <w:r w:rsidR="0048129A">
              <w:rPr>
                <w:rFonts w:eastAsia="Calibri"/>
                <w:szCs w:val="24"/>
                <w:lang w:val="mn-MN"/>
              </w:rPr>
              <w:t>хой байхаар тохируулсан эталон</w:t>
            </w:r>
            <w:r w:rsidR="00CB5BBF">
              <w:rPr>
                <w:rFonts w:eastAsia="Calibri"/>
                <w:szCs w:val="24"/>
                <w:lang w:val="mn-MN"/>
              </w:rPr>
              <w:t xml:space="preserve"> хий</w:t>
            </w:r>
            <w:r w:rsidR="00CB5BBF">
              <w:rPr>
                <w:rFonts w:eastAsia="Calibri"/>
                <w:szCs w:val="24"/>
              </w:rPr>
              <w:t xml:space="preserve">) </w:t>
            </w:r>
            <w:r w:rsidR="00446719">
              <w:rPr>
                <w:rFonts w:eastAsia="Calibri"/>
                <w:szCs w:val="24"/>
                <w:lang w:val="mn-MN"/>
              </w:rPr>
              <w:t>концентрацийг дурын</w:t>
            </w:r>
            <w:r w:rsidR="00CB5BBF">
              <w:rPr>
                <w:rFonts w:eastAsia="Calibri"/>
                <w:szCs w:val="24"/>
                <w:lang w:val="mn-MN"/>
              </w:rPr>
              <w:t xml:space="preserve"> хугацаанд хэмжиж, хэмжлийн өгөгдлийг засах шаардлагатай. Гэхдээ </w:t>
            </w:r>
            <w:r w:rsidR="00D96E65">
              <w:rPr>
                <w:rFonts w:eastAsia="Calibri"/>
                <w:szCs w:val="24"/>
                <w:lang w:val="mn-MN"/>
              </w:rPr>
              <w:t xml:space="preserve">зааж байгаа утгын </w:t>
            </w:r>
            <w:r w:rsidR="00446719">
              <w:rPr>
                <w:rFonts w:eastAsia="Calibri"/>
                <w:szCs w:val="24"/>
                <w:lang w:val="mn-MN"/>
              </w:rPr>
              <w:t>алдааны давтамж</w:t>
            </w:r>
            <w:r w:rsidR="00552C1A">
              <w:rPr>
                <w:rFonts w:eastAsia="Calibri"/>
                <w:szCs w:val="24"/>
                <w:lang w:val="mn-MN"/>
              </w:rPr>
              <w:t xml:space="preserve"> </w:t>
            </w:r>
            <w:r w:rsidR="006B4835">
              <w:rPr>
                <w:rFonts w:eastAsia="Calibri"/>
                <w:szCs w:val="24"/>
                <w:lang w:val="mn-MN"/>
              </w:rPr>
              <w:t xml:space="preserve">нь </w:t>
            </w:r>
            <w:r w:rsidR="0048129A">
              <w:rPr>
                <w:rFonts w:eastAsia="Calibri"/>
                <w:szCs w:val="24"/>
                <w:lang w:val="mn-MN"/>
              </w:rPr>
              <w:t>эталон</w:t>
            </w:r>
            <w:r w:rsidR="00446719">
              <w:rPr>
                <w:rFonts w:eastAsia="Calibri"/>
                <w:szCs w:val="24"/>
                <w:lang w:val="mn-MN"/>
              </w:rPr>
              <w:t xml:space="preserve"> хийн</w:t>
            </w:r>
            <w:r w:rsidR="00D96E65">
              <w:rPr>
                <w:rFonts w:eastAsia="Calibri"/>
                <w:szCs w:val="24"/>
                <w:lang w:val="mn-MN"/>
              </w:rPr>
              <w:t xml:space="preserve"> 5 %-аа</w:t>
            </w:r>
            <w:r w:rsidR="00446719">
              <w:rPr>
                <w:rFonts w:eastAsia="Calibri"/>
                <w:szCs w:val="24"/>
                <w:lang w:val="mn-MN"/>
              </w:rPr>
              <w:t>с</w:t>
            </w:r>
            <w:r w:rsidR="00D96E65">
              <w:rPr>
                <w:rFonts w:eastAsia="Calibri"/>
                <w:szCs w:val="24"/>
                <w:lang w:val="mn-MN"/>
              </w:rPr>
              <w:t xml:space="preserve"> хэтэрсэн үед хэмжсэн утгыг засаж болохгүй. Харин хэмжих хэрэгслийг </w:t>
            </w:r>
            <w:r w:rsidR="00D96E65">
              <w:rPr>
                <w:rFonts w:eastAsia="Calibri"/>
                <w:szCs w:val="24"/>
              </w:rPr>
              <w:t>(</w:t>
            </w:r>
            <w:r w:rsidR="00D96E65">
              <w:rPr>
                <w:rFonts w:eastAsia="Calibri"/>
                <w:szCs w:val="24"/>
                <w:lang w:val="mn-MN"/>
              </w:rPr>
              <w:t xml:space="preserve">тэг болон </w:t>
            </w:r>
            <w:r w:rsidR="0048129A">
              <w:rPr>
                <w:rFonts w:eastAsia="Calibri"/>
                <w:szCs w:val="24"/>
                <w:lang w:val="mn-MN"/>
              </w:rPr>
              <w:lastRenderedPageBreak/>
              <w:t>интервалы</w:t>
            </w:r>
            <w:r w:rsidR="00A90E70">
              <w:rPr>
                <w:rFonts w:eastAsia="Calibri"/>
                <w:szCs w:val="24"/>
                <w:lang w:val="mn-MN"/>
              </w:rPr>
              <w:t>г тааруулах</w:t>
            </w:r>
            <w:r w:rsidR="00D96E65">
              <w:rPr>
                <w:rFonts w:eastAsia="Calibri"/>
                <w:szCs w:val="24"/>
              </w:rPr>
              <w:t>)</w:t>
            </w:r>
            <w:r w:rsidR="00D96E65">
              <w:rPr>
                <w:rFonts w:eastAsia="Calibri"/>
                <w:szCs w:val="24"/>
                <w:lang w:val="mn-MN"/>
              </w:rPr>
              <w:t xml:space="preserve"> тохируулах хэрэгтэй. </w:t>
            </w:r>
          </w:p>
          <w:p w:rsidR="00A90E70" w:rsidRPr="00552F1E" w:rsidRDefault="00A90E70" w:rsidP="0059108A">
            <w:pPr>
              <w:spacing w:line="276" w:lineRule="auto"/>
              <w:jc w:val="both"/>
              <w:rPr>
                <w:rFonts w:eastAsia="Calibri"/>
                <w:b/>
                <w:szCs w:val="24"/>
                <w:lang w:val="mn-MN"/>
              </w:rPr>
            </w:pPr>
            <w:r w:rsidRPr="00552F1E">
              <w:rPr>
                <w:rFonts w:eastAsia="Calibri"/>
                <w:b/>
                <w:szCs w:val="24"/>
                <w:lang w:val="mn-MN"/>
              </w:rPr>
              <w:t>6.4.4 Заагч хийг шинжлэх хэрэгслийн нарийвчлал</w:t>
            </w:r>
          </w:p>
          <w:p w:rsidR="009B6865" w:rsidRDefault="00552F1E" w:rsidP="0059108A">
            <w:pPr>
              <w:spacing w:line="276" w:lineRule="auto"/>
              <w:jc w:val="both"/>
              <w:rPr>
                <w:rFonts w:eastAsia="Calibri"/>
                <w:szCs w:val="24"/>
                <w:lang w:val="mn-MN"/>
              </w:rPr>
            </w:pPr>
            <w:r>
              <w:rPr>
                <w:rFonts w:eastAsia="Calibri"/>
                <w:szCs w:val="24"/>
                <w:lang w:val="mn-MN"/>
              </w:rPr>
              <w:t>Тох</w:t>
            </w:r>
            <w:r w:rsidR="00312130">
              <w:rPr>
                <w:rFonts w:eastAsia="Calibri"/>
                <w:szCs w:val="24"/>
                <w:lang w:val="mn-MN"/>
              </w:rPr>
              <w:t>ируулсан эталон хийг хэмжих үед хийг шинжлэх хэрэгслээр</w:t>
            </w:r>
            <w:r w:rsidR="00ED5D8A">
              <w:rPr>
                <w:rFonts w:eastAsia="Calibri"/>
                <w:szCs w:val="24"/>
                <w:lang w:val="mn-MN"/>
              </w:rPr>
              <w:t xml:space="preserve"> </w:t>
            </w:r>
            <w:r w:rsidR="0083188A">
              <w:rPr>
                <w:rFonts w:eastAsia="Calibri"/>
                <w:szCs w:val="24"/>
                <w:lang w:val="mn-MN"/>
              </w:rPr>
              <w:t xml:space="preserve">хэмжсэн концентраци болон эталон хийн концентрацийн зөрүү нь концентрацид хэрэглэж байгаа хязгаарын 5 %-аас ихгүй байхаар заагч хийг шинжлэх хэрэгслийг сонгох нь давуу талтай гэж үзнэ. </w:t>
            </w:r>
          </w:p>
          <w:p w:rsidR="00437309" w:rsidRPr="004C61AF" w:rsidRDefault="00437309" w:rsidP="0059108A">
            <w:pPr>
              <w:spacing w:line="276" w:lineRule="auto"/>
              <w:jc w:val="both"/>
              <w:rPr>
                <w:rFonts w:eastAsia="Calibri"/>
                <w:b/>
                <w:szCs w:val="24"/>
                <w:lang w:val="mn-MN"/>
              </w:rPr>
            </w:pPr>
            <w:r w:rsidRPr="004C61AF">
              <w:rPr>
                <w:rFonts w:eastAsia="Calibri"/>
                <w:b/>
                <w:szCs w:val="24"/>
                <w:lang w:val="mn-MN"/>
              </w:rPr>
              <w:t>6.4.5 Заагч хийг шинжлэх хэрэгслийн тохируулга</w:t>
            </w:r>
          </w:p>
          <w:p w:rsidR="00437309" w:rsidRDefault="004C61AF" w:rsidP="00CD1BAF">
            <w:pPr>
              <w:spacing w:line="276" w:lineRule="auto"/>
              <w:jc w:val="both"/>
              <w:rPr>
                <w:rFonts w:eastAsia="Calibri"/>
                <w:szCs w:val="24"/>
                <w:lang w:val="mn-MN"/>
              </w:rPr>
            </w:pPr>
            <w:r>
              <w:rPr>
                <w:rFonts w:eastAsia="Calibri"/>
                <w:szCs w:val="24"/>
                <w:lang w:val="mn-MN"/>
              </w:rPr>
              <w:t xml:space="preserve">Заагч хийг шинжлэх хэрэгслийг </w:t>
            </w:r>
            <w:r w:rsidR="00D01FAA">
              <w:rPr>
                <w:rFonts w:eastAsia="Calibri"/>
                <w:szCs w:val="24"/>
                <w:lang w:val="mn-MN"/>
              </w:rPr>
              <w:t xml:space="preserve">хэмжих концентрацийн төлөвлөсөн хязгаарт хамгийн багадаа хоёр концентрацид </w:t>
            </w:r>
            <w:r w:rsidR="00D01FAA">
              <w:rPr>
                <w:rFonts w:eastAsia="Calibri"/>
                <w:szCs w:val="24"/>
              </w:rPr>
              <w:t>(</w:t>
            </w:r>
            <w:r w:rsidR="00455E10">
              <w:rPr>
                <w:rFonts w:eastAsia="Calibri"/>
                <w:szCs w:val="24"/>
                <w:lang w:val="mn-MN"/>
              </w:rPr>
              <w:t xml:space="preserve">хоёр төрөл: </w:t>
            </w:r>
            <w:r w:rsidR="00AD0844">
              <w:rPr>
                <w:rFonts w:eastAsia="Calibri"/>
                <w:szCs w:val="24"/>
                <w:lang w:val="mn-MN"/>
              </w:rPr>
              <w:t>тэг хий болон интервалын хий</w:t>
            </w:r>
            <w:r w:rsidR="00D01FAA">
              <w:rPr>
                <w:rFonts w:eastAsia="Calibri"/>
                <w:szCs w:val="24"/>
              </w:rPr>
              <w:t>)</w:t>
            </w:r>
            <w:r w:rsidR="00D01FAA">
              <w:rPr>
                <w:rFonts w:eastAsia="Calibri"/>
                <w:szCs w:val="24"/>
                <w:lang w:val="mn-MN"/>
              </w:rPr>
              <w:t xml:space="preserve"> зориулан тохируулах шаардлагатай. </w:t>
            </w:r>
            <w:r w:rsidR="00AD0844">
              <w:rPr>
                <w:rFonts w:eastAsia="Calibri"/>
                <w:szCs w:val="24"/>
                <w:lang w:val="mn-MN"/>
              </w:rPr>
              <w:t>Хэрэв хийг шинж</w:t>
            </w:r>
            <w:r w:rsidR="00CC4C7C">
              <w:rPr>
                <w:rFonts w:eastAsia="Calibri"/>
                <w:szCs w:val="24"/>
                <w:lang w:val="mn-MN"/>
              </w:rPr>
              <w:t>лэх хэрэгсэлд шугаман хариу үйлчл</w:t>
            </w:r>
            <w:r w:rsidR="00AD0844">
              <w:rPr>
                <w:rFonts w:eastAsia="Calibri"/>
                <w:szCs w:val="24"/>
                <w:lang w:val="mn-MN"/>
              </w:rPr>
              <w:t xml:space="preserve">эл </w:t>
            </w:r>
            <w:r w:rsidR="004570BF">
              <w:rPr>
                <w:rFonts w:eastAsia="Calibri"/>
                <w:szCs w:val="24"/>
                <w:lang w:val="mn-MN"/>
              </w:rPr>
              <w:t xml:space="preserve">байхгүй </w:t>
            </w:r>
            <w:r w:rsidR="00AD0844">
              <w:rPr>
                <w:rFonts w:eastAsia="Calibri"/>
                <w:szCs w:val="24"/>
                <w:lang w:val="mn-MN"/>
              </w:rPr>
              <w:t xml:space="preserve">эсвэл </w:t>
            </w:r>
            <w:r w:rsidR="00CC4C7C">
              <w:rPr>
                <w:rFonts w:eastAsia="Calibri"/>
                <w:szCs w:val="24"/>
                <w:lang w:val="mn-MN"/>
              </w:rPr>
              <w:t>хариу үйлчл</w:t>
            </w:r>
            <w:r w:rsidR="004570BF">
              <w:rPr>
                <w:rFonts w:eastAsia="Calibri"/>
                <w:szCs w:val="24"/>
                <w:lang w:val="mn-MN"/>
              </w:rPr>
              <w:t xml:space="preserve">эл нь тодорхойгүй бол тохируулгад гурваас олон концентраци </w:t>
            </w:r>
            <w:r w:rsidR="00656424">
              <w:rPr>
                <w:rFonts w:eastAsia="Calibri"/>
                <w:szCs w:val="24"/>
                <w:lang w:val="mn-MN"/>
              </w:rPr>
              <w:t xml:space="preserve">байх </w:t>
            </w:r>
            <w:r w:rsidR="004570BF">
              <w:rPr>
                <w:rFonts w:eastAsia="Calibri"/>
                <w:szCs w:val="24"/>
                <w:lang w:val="mn-MN"/>
              </w:rPr>
              <w:t xml:space="preserve">хэрэгтэй. </w:t>
            </w:r>
            <w:r w:rsidR="004719BA">
              <w:rPr>
                <w:rFonts w:eastAsia="Calibri"/>
                <w:szCs w:val="24"/>
                <w:lang w:val="mn-MN"/>
              </w:rPr>
              <w:t>Онол</w:t>
            </w:r>
            <w:r w:rsidR="00E070D6">
              <w:rPr>
                <w:rFonts w:eastAsia="Calibri"/>
                <w:szCs w:val="24"/>
                <w:lang w:val="mn-MN"/>
              </w:rPr>
              <w:t>ын хувьд</w:t>
            </w:r>
            <w:r w:rsidR="004719BA">
              <w:rPr>
                <w:rFonts w:eastAsia="Calibri"/>
                <w:szCs w:val="24"/>
                <w:lang w:val="mn-MN"/>
              </w:rPr>
              <w:t xml:space="preserve"> ц</w:t>
            </w:r>
            <w:r w:rsidR="004570BF">
              <w:rPr>
                <w:rFonts w:eastAsia="Calibri"/>
                <w:szCs w:val="24"/>
                <w:lang w:val="mn-MN"/>
              </w:rPr>
              <w:t xml:space="preserve">уврал хэмжил хийхээс өмнө тохируулга </w:t>
            </w:r>
            <w:r w:rsidR="004719BA">
              <w:rPr>
                <w:rFonts w:eastAsia="Calibri"/>
                <w:szCs w:val="24"/>
                <w:lang w:val="mn-MN"/>
              </w:rPr>
              <w:t xml:space="preserve">хийвэл зохино. </w:t>
            </w:r>
            <w:r w:rsidR="00E070D6">
              <w:rPr>
                <w:rFonts w:eastAsia="Calibri"/>
                <w:szCs w:val="24"/>
                <w:lang w:val="mn-MN"/>
              </w:rPr>
              <w:t xml:space="preserve">Тогтмол концентрацийн аргыг </w:t>
            </w:r>
            <w:r w:rsidR="00700B3A">
              <w:rPr>
                <w:rFonts w:eastAsia="Calibri"/>
                <w:szCs w:val="24"/>
                <w:lang w:val="mn-MN"/>
              </w:rPr>
              <w:t xml:space="preserve">хэрэглэх үед хэмжлийн өмнө болон дараа нь тохируулга хийх шаардлагатай. </w:t>
            </w:r>
            <w:r w:rsidR="0015140E">
              <w:rPr>
                <w:rFonts w:eastAsia="Calibri"/>
                <w:szCs w:val="24"/>
                <w:lang w:val="mn-MN"/>
              </w:rPr>
              <w:t xml:space="preserve">Хэмжлийн бусад аргыг хэрэглэх үед </w:t>
            </w:r>
            <w:r w:rsidR="009D1FBD">
              <w:rPr>
                <w:rFonts w:eastAsia="Calibri"/>
                <w:szCs w:val="24"/>
                <w:lang w:val="mn-MN"/>
              </w:rPr>
              <w:t>хэмжих хэ</w:t>
            </w:r>
            <w:r w:rsidR="00656424">
              <w:rPr>
                <w:rFonts w:eastAsia="Calibri"/>
                <w:szCs w:val="24"/>
                <w:lang w:val="mn-MN"/>
              </w:rPr>
              <w:t>рэгслийн дрейфийн нөлөөг анхаарах бол</w:t>
            </w:r>
            <w:r w:rsidR="009D1FBD">
              <w:rPr>
                <w:rFonts w:eastAsia="Calibri"/>
                <w:szCs w:val="24"/>
                <w:lang w:val="mn-MN"/>
              </w:rPr>
              <w:t xml:space="preserve"> хэмжлийг дуусгасны </w:t>
            </w:r>
            <w:r w:rsidR="0050585D">
              <w:rPr>
                <w:rFonts w:eastAsia="Calibri"/>
                <w:szCs w:val="24"/>
                <w:lang w:val="mn-MN"/>
              </w:rPr>
              <w:t xml:space="preserve">дараа тохируулга хийх хэрэгтэй. </w:t>
            </w:r>
            <w:r w:rsidR="00CC6544">
              <w:rPr>
                <w:rFonts w:eastAsia="Calibri"/>
                <w:szCs w:val="24"/>
                <w:lang w:val="mn-MN"/>
              </w:rPr>
              <w:t>Эталон хийн конце</w:t>
            </w:r>
            <w:r w:rsidR="00656424">
              <w:rPr>
                <w:rFonts w:eastAsia="Calibri"/>
                <w:szCs w:val="24"/>
                <w:lang w:val="mn-MN"/>
              </w:rPr>
              <w:t>нтрацийг хэмжиж, хэмжих хэрэгслийн</w:t>
            </w:r>
            <w:r w:rsidR="00CC6544">
              <w:rPr>
                <w:rFonts w:eastAsia="Calibri"/>
                <w:szCs w:val="24"/>
                <w:lang w:val="mn-MN"/>
              </w:rPr>
              <w:t xml:space="preserve"> </w:t>
            </w:r>
            <w:r w:rsidR="00656424">
              <w:rPr>
                <w:rFonts w:eastAsia="Calibri"/>
                <w:szCs w:val="24"/>
                <w:lang w:val="mn-MN"/>
              </w:rPr>
              <w:t xml:space="preserve">дрейф </w:t>
            </w:r>
            <w:r w:rsidR="00CC6544">
              <w:rPr>
                <w:rFonts w:eastAsia="Calibri"/>
                <w:szCs w:val="24"/>
                <w:lang w:val="mn-MN"/>
              </w:rPr>
              <w:t>их</w:t>
            </w:r>
            <w:r w:rsidR="00656424">
              <w:rPr>
                <w:rFonts w:eastAsia="Calibri"/>
                <w:szCs w:val="24"/>
                <w:lang w:val="mn-MN"/>
              </w:rPr>
              <w:t xml:space="preserve"> биш</w:t>
            </w:r>
            <w:r w:rsidR="00CC6544">
              <w:rPr>
                <w:rFonts w:eastAsia="Calibri"/>
                <w:szCs w:val="24"/>
                <w:lang w:val="mn-MN"/>
              </w:rPr>
              <w:t xml:space="preserve"> гэдгийг баталгаажуулахын тулд</w:t>
            </w:r>
            <w:r w:rsidR="00D11BB8">
              <w:rPr>
                <w:rFonts w:eastAsia="Calibri"/>
                <w:szCs w:val="24"/>
                <w:lang w:val="mn-MN"/>
              </w:rPr>
              <w:t xml:space="preserve"> хэмжсэн утгыг шалгана. </w:t>
            </w:r>
            <w:r w:rsidR="00282C1C">
              <w:rPr>
                <w:rFonts w:eastAsia="Calibri"/>
                <w:szCs w:val="24"/>
                <w:lang w:val="mn-MN"/>
              </w:rPr>
              <w:t>Хэрэв дрейф ажиглагдсан бол х</w:t>
            </w:r>
            <w:r w:rsidR="00D76074">
              <w:rPr>
                <w:rFonts w:eastAsia="Calibri"/>
                <w:szCs w:val="24"/>
                <w:lang w:val="mn-MN"/>
              </w:rPr>
              <w:t xml:space="preserve">эмжлийн явцад дрейфийг тооцоолж, хэмжсэн концентрацийг засах шаардлагатай. </w:t>
            </w:r>
            <w:r w:rsidR="00CD1BAF">
              <w:rPr>
                <w:rFonts w:eastAsia="Calibri"/>
                <w:szCs w:val="24"/>
                <w:lang w:val="mn-MN"/>
              </w:rPr>
              <w:t xml:space="preserve">Гэхдээ дрейфийн </w:t>
            </w:r>
            <w:r w:rsidR="00CD1BAF">
              <w:rPr>
                <w:rFonts w:eastAsia="Calibri"/>
                <w:szCs w:val="24"/>
                <w:lang w:val="mn-MN"/>
              </w:rPr>
              <w:lastRenderedPageBreak/>
              <w:t>улмаас үүссэн алдаа 5 %-аас хэтэрвэл хэмжсэн утгыг засахгүй, харин х</w:t>
            </w:r>
            <w:r w:rsidR="00890E4C">
              <w:rPr>
                <w:rFonts w:eastAsia="Calibri"/>
                <w:szCs w:val="24"/>
                <w:lang w:val="mn-MN"/>
              </w:rPr>
              <w:t>ийг шинжлэх</w:t>
            </w:r>
            <w:r w:rsidR="00CD1BAF">
              <w:rPr>
                <w:rFonts w:eastAsia="Calibri"/>
                <w:szCs w:val="24"/>
                <w:lang w:val="mn-MN"/>
              </w:rPr>
              <w:t xml:space="preserve"> хэрэгслийг тохируулсны дараа дахин хэмжил </w:t>
            </w:r>
            <w:r w:rsidR="00890E4C">
              <w:rPr>
                <w:rFonts w:eastAsia="Calibri"/>
                <w:szCs w:val="24"/>
                <w:lang w:val="mn-MN"/>
              </w:rPr>
              <w:t>хийх нь</w:t>
            </w:r>
            <w:r w:rsidR="00CD1BAF">
              <w:rPr>
                <w:rFonts w:eastAsia="Calibri"/>
                <w:szCs w:val="24"/>
                <w:lang w:val="mn-MN"/>
              </w:rPr>
              <w:t xml:space="preserve"> </w:t>
            </w:r>
            <w:r w:rsidR="00890E4C">
              <w:rPr>
                <w:rFonts w:eastAsia="Calibri"/>
                <w:szCs w:val="24"/>
                <w:lang w:val="mn-MN"/>
              </w:rPr>
              <w:t>давуу талтай</w:t>
            </w:r>
            <w:r w:rsidR="00CD1BAF">
              <w:rPr>
                <w:rFonts w:eastAsia="Calibri"/>
                <w:szCs w:val="24"/>
                <w:lang w:val="mn-MN"/>
              </w:rPr>
              <w:t xml:space="preserve">. </w:t>
            </w:r>
          </w:p>
          <w:p w:rsidR="006A7FE5" w:rsidRPr="006D3E03" w:rsidRDefault="0018732B" w:rsidP="00CD1BAF">
            <w:pPr>
              <w:spacing w:line="276" w:lineRule="auto"/>
              <w:jc w:val="both"/>
              <w:rPr>
                <w:rFonts w:eastAsia="Calibri"/>
                <w:b/>
                <w:szCs w:val="24"/>
                <w:lang w:val="mn-MN"/>
              </w:rPr>
            </w:pPr>
            <w:r w:rsidRPr="006D3E03">
              <w:rPr>
                <w:rFonts w:eastAsia="Calibri"/>
                <w:b/>
                <w:szCs w:val="24"/>
                <w:lang w:val="mn-MN"/>
              </w:rPr>
              <w:t>6.4.6 Эталон хийн концентраци</w:t>
            </w:r>
          </w:p>
          <w:p w:rsidR="0084612E" w:rsidRDefault="006D3E03" w:rsidP="00CD1BAF">
            <w:pPr>
              <w:spacing w:line="276" w:lineRule="auto"/>
              <w:jc w:val="both"/>
              <w:rPr>
                <w:rFonts w:eastAsia="Calibri"/>
                <w:szCs w:val="24"/>
                <w:lang w:val="mn-MN"/>
              </w:rPr>
            </w:pPr>
            <w:r>
              <w:rPr>
                <w:rFonts w:eastAsia="Calibri"/>
                <w:szCs w:val="24"/>
                <w:lang w:val="mn-MN"/>
              </w:rPr>
              <w:t>Тохируулгад хэрэглэж байгаа эталон хийн концентраци нь 95 %-и</w:t>
            </w:r>
            <w:r w:rsidR="00AA0DDC">
              <w:rPr>
                <w:rFonts w:eastAsia="Calibri"/>
                <w:szCs w:val="24"/>
                <w:lang w:val="mn-MN"/>
              </w:rPr>
              <w:t>йн магадлалтай</w:t>
            </w:r>
            <w:r>
              <w:rPr>
                <w:rFonts w:eastAsia="Calibri"/>
                <w:szCs w:val="24"/>
                <w:lang w:val="mn-MN"/>
              </w:rPr>
              <w:t xml:space="preserve"> заасан концентрацийн ±3 %-д байвал зохино. </w:t>
            </w:r>
          </w:p>
          <w:p w:rsidR="0084612E" w:rsidRDefault="007E516C" w:rsidP="00CD1BAF">
            <w:pPr>
              <w:spacing w:line="276" w:lineRule="auto"/>
              <w:jc w:val="both"/>
              <w:rPr>
                <w:rFonts w:eastAsia="Calibri"/>
                <w:szCs w:val="24"/>
                <w:lang w:val="mn-MN"/>
              </w:rPr>
            </w:pPr>
            <w:r>
              <w:rPr>
                <w:rFonts w:eastAsia="Calibri"/>
                <w:szCs w:val="24"/>
                <w:lang w:val="mn-MN"/>
              </w:rPr>
              <w:t>Агааржуулалтын хурдыг өндөр нарийвчлалтай хэмжихийн тулд агаарын концентрацийг маш нари</w:t>
            </w:r>
            <w:r w:rsidR="00AA0DDC">
              <w:rPr>
                <w:rFonts w:eastAsia="Calibri"/>
                <w:szCs w:val="24"/>
                <w:lang w:val="mn-MN"/>
              </w:rPr>
              <w:t>йвчлалтай хэмжих нь чухал тухай</w:t>
            </w:r>
            <w:r>
              <w:rPr>
                <w:rFonts w:eastAsia="Calibri"/>
                <w:szCs w:val="24"/>
                <w:lang w:val="mn-MN"/>
              </w:rPr>
              <w:t xml:space="preserve"> тэмдэглэсэн. Гэхдээ </w:t>
            </w:r>
            <w:r w:rsidR="00B34E2D">
              <w:rPr>
                <w:rFonts w:eastAsia="Calibri"/>
                <w:szCs w:val="24"/>
                <w:lang w:val="mn-MN"/>
              </w:rPr>
              <w:t>алда</w:t>
            </w:r>
            <w:r w:rsidR="006E58F6">
              <w:rPr>
                <w:rFonts w:eastAsia="Calibri"/>
                <w:szCs w:val="24"/>
                <w:lang w:val="mn-MN"/>
              </w:rPr>
              <w:t>аны тархалт</w:t>
            </w:r>
            <w:r w:rsidR="003630CD">
              <w:rPr>
                <w:rFonts w:eastAsia="Calibri"/>
                <w:szCs w:val="24"/>
                <w:lang w:val="mn-MN"/>
              </w:rPr>
              <w:t>ын шинж чанарын талаас</w:t>
            </w:r>
            <w:r w:rsidR="009274C8">
              <w:rPr>
                <w:rFonts w:eastAsia="Calibri"/>
                <w:szCs w:val="24"/>
                <w:lang w:val="mn-MN"/>
              </w:rPr>
              <w:t xml:space="preserve"> </w:t>
            </w:r>
            <w:r w:rsidR="00310722">
              <w:rPr>
                <w:rFonts w:eastAsia="Calibri"/>
                <w:szCs w:val="24"/>
                <w:lang w:val="mn-MN"/>
              </w:rPr>
              <w:t xml:space="preserve">хэмжлийн өндөр нарийвчлалыг хангахын тулд хэмжлийн хугацааны үе, </w:t>
            </w:r>
            <w:r w:rsidR="00250DC9">
              <w:rPr>
                <w:rFonts w:eastAsia="Calibri"/>
                <w:szCs w:val="24"/>
                <w:lang w:val="mn-MN"/>
              </w:rPr>
              <w:t>хийг үүсгэх эзлэхүүн зэрэг хэмжлийн тохиромж</w:t>
            </w:r>
            <w:r w:rsidR="003630CD">
              <w:rPr>
                <w:rFonts w:eastAsia="Calibri"/>
                <w:szCs w:val="24"/>
                <w:lang w:val="mn-MN"/>
              </w:rPr>
              <w:t>той нөхцөлийг урьдчилан шалгахдаа</w:t>
            </w:r>
            <w:r w:rsidR="00B34E2D">
              <w:rPr>
                <w:rFonts w:eastAsia="Calibri"/>
                <w:szCs w:val="24"/>
                <w:lang w:val="mn-MN"/>
              </w:rPr>
              <w:t xml:space="preserve"> анхааралтай байх хэрэгтэ</w:t>
            </w:r>
            <w:r w:rsidR="00310722">
              <w:rPr>
                <w:rFonts w:eastAsia="Calibri"/>
                <w:szCs w:val="24"/>
                <w:lang w:val="mn-MN"/>
              </w:rPr>
              <w:t xml:space="preserve">й. </w:t>
            </w:r>
          </w:p>
          <w:p w:rsidR="00250DC9" w:rsidRPr="00B76607" w:rsidRDefault="00250DC9" w:rsidP="00CD1BAF">
            <w:pPr>
              <w:spacing w:line="276" w:lineRule="auto"/>
              <w:jc w:val="both"/>
              <w:rPr>
                <w:rFonts w:eastAsia="Calibri"/>
                <w:b/>
                <w:szCs w:val="24"/>
                <w:lang w:val="mn-MN"/>
              </w:rPr>
            </w:pPr>
            <w:r w:rsidRPr="00B76607">
              <w:rPr>
                <w:rFonts w:eastAsia="Calibri"/>
                <w:b/>
                <w:szCs w:val="24"/>
                <w:lang w:val="mn-MN"/>
              </w:rPr>
              <w:t xml:space="preserve">6.5 </w:t>
            </w:r>
            <w:r w:rsidR="008163A8" w:rsidRPr="00B76607">
              <w:rPr>
                <w:rFonts w:eastAsia="Calibri"/>
                <w:b/>
                <w:szCs w:val="24"/>
                <w:lang w:val="mn-MN"/>
              </w:rPr>
              <w:t>Гадаа орчны салхи, агаарын температур болон кондиционерийн системийн хуваарийн өөрчлөлт</w:t>
            </w:r>
          </w:p>
          <w:p w:rsidR="00CD1BAF" w:rsidRDefault="00B76607" w:rsidP="0076144C">
            <w:pPr>
              <w:spacing w:line="276" w:lineRule="auto"/>
              <w:jc w:val="both"/>
              <w:rPr>
                <w:rFonts w:eastAsia="Calibri"/>
                <w:szCs w:val="24"/>
                <w:lang w:val="mn-MN"/>
              </w:rPr>
            </w:pPr>
            <w:r w:rsidRPr="00B76607">
              <w:rPr>
                <w:rFonts w:eastAsia="Calibri"/>
                <w:szCs w:val="24"/>
              </w:rPr>
              <w:t xml:space="preserve">Гадаа орчны салхи, агаарын температур болон </w:t>
            </w:r>
            <w:r>
              <w:rPr>
                <w:rFonts w:eastAsia="Calibri"/>
                <w:szCs w:val="24"/>
                <w:lang w:val="mn-MN"/>
              </w:rPr>
              <w:t xml:space="preserve">төлөвлөсөн бүсийн </w:t>
            </w:r>
            <w:r w:rsidRPr="00B76607">
              <w:rPr>
                <w:rFonts w:eastAsia="Calibri"/>
                <w:szCs w:val="24"/>
              </w:rPr>
              <w:t>кондиционерийн системийн хуваарийн өөрчлөлт</w:t>
            </w:r>
            <w:r w:rsidR="002C3E36">
              <w:rPr>
                <w:rFonts w:eastAsia="Calibri"/>
                <w:szCs w:val="24"/>
              </w:rPr>
              <w:t>өд үзүүлэх хариу үйлдлээс агааржуулалтын хурд</w:t>
            </w:r>
            <w:r w:rsidR="00C0403B">
              <w:rPr>
                <w:rFonts w:eastAsia="Calibri"/>
                <w:szCs w:val="24"/>
                <w:lang w:val="mn-MN"/>
              </w:rPr>
              <w:t>ад</w:t>
            </w:r>
            <w:r w:rsidR="003457E0">
              <w:rPr>
                <w:rFonts w:eastAsia="Calibri"/>
                <w:szCs w:val="24"/>
              </w:rPr>
              <w:t xml:space="preserve"> өөрчлөлт гарч</w:t>
            </w:r>
            <w:r w:rsidR="002C3E36">
              <w:rPr>
                <w:rFonts w:eastAsia="Calibri"/>
                <w:szCs w:val="24"/>
              </w:rPr>
              <w:t xml:space="preserve"> </w:t>
            </w:r>
            <w:r w:rsidR="003457E0">
              <w:rPr>
                <w:rFonts w:eastAsia="Calibri"/>
                <w:szCs w:val="24"/>
                <w:lang w:val="mn-MN"/>
              </w:rPr>
              <w:t>болно</w:t>
            </w:r>
            <w:r w:rsidR="00893D55">
              <w:rPr>
                <w:rFonts w:eastAsia="Calibri"/>
                <w:szCs w:val="24"/>
                <w:lang w:val="mn-MN"/>
              </w:rPr>
              <w:t xml:space="preserve">. </w:t>
            </w:r>
            <w:r w:rsidR="00A168D7">
              <w:rPr>
                <w:rFonts w:eastAsia="Calibri"/>
                <w:szCs w:val="24"/>
                <w:lang w:val="mn-MN"/>
              </w:rPr>
              <w:t>Х</w:t>
            </w:r>
            <w:r w:rsidR="009274ED">
              <w:rPr>
                <w:rFonts w:eastAsia="Calibri"/>
                <w:szCs w:val="24"/>
                <w:lang w:val="mn-MN"/>
              </w:rPr>
              <w:t xml:space="preserve">өдөлгөгч хүчээр </w:t>
            </w:r>
            <w:r w:rsidR="009274ED">
              <w:rPr>
                <w:rFonts w:eastAsia="Calibri"/>
                <w:szCs w:val="24"/>
              </w:rPr>
              <w:t>(</w:t>
            </w:r>
            <w:r w:rsidR="009274ED">
              <w:rPr>
                <w:rFonts w:eastAsia="Calibri"/>
                <w:szCs w:val="24"/>
                <w:lang w:val="mn-MN"/>
              </w:rPr>
              <w:t>бүсүүдийн хоорондын температурын зөрүү болон механик тоног төхөөрөмж</w:t>
            </w:r>
            <w:r w:rsidR="009274ED">
              <w:rPr>
                <w:rFonts w:eastAsia="Calibri"/>
                <w:szCs w:val="24"/>
              </w:rPr>
              <w:t>)</w:t>
            </w:r>
            <w:r w:rsidR="00A168D7">
              <w:rPr>
                <w:rFonts w:eastAsia="Calibri"/>
                <w:szCs w:val="24"/>
                <w:lang w:val="mn-MN"/>
              </w:rPr>
              <w:t xml:space="preserve"> агааржуулалтыг эхлээд тодорхойлсны дагуу  агааржуулалтын хурдын өөрчлөлт ялгаатай байж болно. </w:t>
            </w:r>
            <w:r w:rsidR="004D215B">
              <w:rPr>
                <w:rFonts w:eastAsia="Calibri"/>
                <w:szCs w:val="24"/>
                <w:lang w:val="mn-MN"/>
              </w:rPr>
              <w:t>К</w:t>
            </w:r>
            <w:r w:rsidR="004D215B" w:rsidRPr="004D215B">
              <w:rPr>
                <w:rFonts w:eastAsia="Calibri"/>
                <w:szCs w:val="24"/>
                <w:lang w:val="mn-MN"/>
              </w:rPr>
              <w:t>ондиционерийн системийн</w:t>
            </w:r>
            <w:r w:rsidR="004D215B">
              <w:rPr>
                <w:rFonts w:eastAsia="Calibri"/>
                <w:szCs w:val="24"/>
                <w:lang w:val="mn-MN"/>
              </w:rPr>
              <w:t xml:space="preserve"> төрлөөс шалтгаалан,</w:t>
            </w:r>
            <w:r w:rsidR="00FE1B76">
              <w:rPr>
                <w:rFonts w:eastAsia="Calibri"/>
                <w:szCs w:val="24"/>
                <w:lang w:val="mn-MN"/>
              </w:rPr>
              <w:t xml:space="preserve"> жишээ нь, систем агаарын хувьсах эзлэхүүнтэй үед </w:t>
            </w:r>
            <w:r w:rsidR="004D215B">
              <w:rPr>
                <w:rFonts w:eastAsia="Calibri"/>
                <w:szCs w:val="24"/>
                <w:lang w:val="mn-MN"/>
              </w:rPr>
              <w:t xml:space="preserve">механикаар агааржуулсан өрөөнүүдэд ч </w:t>
            </w:r>
            <w:r w:rsidR="00FE1B76">
              <w:rPr>
                <w:rFonts w:eastAsia="Calibri"/>
                <w:szCs w:val="24"/>
                <w:lang w:val="mn-MN"/>
              </w:rPr>
              <w:t xml:space="preserve">гадаа орчны салхины хурд нөлөөлөх </w:t>
            </w:r>
            <w:r w:rsidR="00FE1B76">
              <w:rPr>
                <w:rFonts w:eastAsia="Calibri"/>
                <w:szCs w:val="24"/>
                <w:lang w:val="mn-MN"/>
              </w:rPr>
              <w:lastRenderedPageBreak/>
              <w:t xml:space="preserve">боломжтой. Тиймээс хэмжил хийхийн өмнө </w:t>
            </w:r>
            <w:r w:rsidR="0076144C">
              <w:rPr>
                <w:rFonts w:eastAsia="Calibri"/>
                <w:szCs w:val="24"/>
                <w:lang w:val="mn-MN"/>
              </w:rPr>
              <w:t xml:space="preserve">агааржуулалтын хурдын тогтворгүй байдлыг шалгах шаардлагатай. Хэрэв өөрчлөлт ажиглагдвал агааржуулалтын хурдын өөрчлөлтийг </w:t>
            </w:r>
            <w:r w:rsidR="006E39B0">
              <w:rPr>
                <w:rFonts w:eastAsia="Calibri"/>
                <w:szCs w:val="24"/>
                <w:lang w:val="mn-MN"/>
              </w:rPr>
              <w:t xml:space="preserve">зөвшөөрдөг хэмжлийн аргыг сонгох хэрэгтэй </w:t>
            </w:r>
            <w:r w:rsidR="006E39B0">
              <w:rPr>
                <w:rFonts w:eastAsia="Calibri"/>
                <w:szCs w:val="24"/>
              </w:rPr>
              <w:t>(1</w:t>
            </w:r>
            <w:r w:rsidR="006E39B0">
              <w:rPr>
                <w:rFonts w:eastAsia="Calibri"/>
                <w:szCs w:val="24"/>
                <w:lang w:val="mn-MN"/>
              </w:rPr>
              <w:t>-р хүснэгтийг үзнэ үү</w:t>
            </w:r>
            <w:r w:rsidR="006E39B0">
              <w:rPr>
                <w:rFonts w:eastAsia="Calibri"/>
                <w:szCs w:val="24"/>
              </w:rPr>
              <w:t>)</w:t>
            </w:r>
            <w:r w:rsidR="006E39B0">
              <w:rPr>
                <w:rFonts w:eastAsia="Calibri"/>
                <w:szCs w:val="24"/>
                <w:lang w:val="mn-MN"/>
              </w:rPr>
              <w:t xml:space="preserve">. </w:t>
            </w:r>
          </w:p>
          <w:p w:rsidR="006E39B0" w:rsidRPr="00AA1421" w:rsidRDefault="006E39B0" w:rsidP="0076144C">
            <w:pPr>
              <w:spacing w:line="276" w:lineRule="auto"/>
              <w:jc w:val="both"/>
              <w:rPr>
                <w:rFonts w:eastAsia="Calibri"/>
                <w:b/>
                <w:szCs w:val="24"/>
                <w:lang w:val="mn-MN"/>
              </w:rPr>
            </w:pPr>
            <w:r w:rsidRPr="00AA1421">
              <w:rPr>
                <w:rFonts w:eastAsia="Calibri"/>
                <w:b/>
                <w:szCs w:val="24"/>
                <w:lang w:val="mn-MN"/>
              </w:rPr>
              <w:t>7 Туршилтын тайлан</w:t>
            </w:r>
          </w:p>
          <w:p w:rsidR="006E39B0" w:rsidRPr="00AA1421" w:rsidRDefault="006E39B0" w:rsidP="0076144C">
            <w:pPr>
              <w:spacing w:line="276" w:lineRule="auto"/>
              <w:jc w:val="both"/>
              <w:rPr>
                <w:rFonts w:eastAsia="Calibri"/>
                <w:b/>
                <w:szCs w:val="24"/>
                <w:lang w:val="mn-MN"/>
              </w:rPr>
            </w:pPr>
            <w:r w:rsidRPr="00AA1421">
              <w:rPr>
                <w:rFonts w:eastAsia="Calibri"/>
                <w:b/>
                <w:szCs w:val="24"/>
                <w:lang w:val="mn-MN"/>
              </w:rPr>
              <w:t>7.1 Ерөнхий зүйл</w:t>
            </w:r>
          </w:p>
          <w:p w:rsidR="006E39B0" w:rsidRDefault="00AA1421" w:rsidP="0076144C">
            <w:pPr>
              <w:spacing w:line="276" w:lineRule="auto"/>
              <w:jc w:val="both"/>
              <w:rPr>
                <w:rFonts w:eastAsia="Calibri"/>
                <w:szCs w:val="24"/>
                <w:lang w:val="mn-MN"/>
              </w:rPr>
            </w:pPr>
            <w:r>
              <w:rPr>
                <w:rFonts w:eastAsia="Calibri"/>
                <w:szCs w:val="24"/>
                <w:lang w:val="mn-MN"/>
              </w:rPr>
              <w:t xml:space="preserve">Туршилтын тайланд дараах мэдээллийг оруулах </w:t>
            </w:r>
            <w:r w:rsidR="003F725A">
              <w:rPr>
                <w:rFonts w:eastAsia="Calibri"/>
                <w:szCs w:val="24"/>
                <w:lang w:val="mn-MN"/>
              </w:rPr>
              <w:t>шаардлагатай. Ү</w:t>
            </w:r>
            <w:r>
              <w:rPr>
                <w:rFonts w:eastAsia="Calibri"/>
                <w:szCs w:val="24"/>
                <w:lang w:val="mn-MN"/>
              </w:rPr>
              <w:t xml:space="preserve">үнд: </w:t>
            </w:r>
          </w:p>
          <w:p w:rsidR="00AA1421" w:rsidRDefault="00AA1421" w:rsidP="0076144C">
            <w:pPr>
              <w:spacing w:line="276" w:lineRule="auto"/>
              <w:jc w:val="both"/>
              <w:rPr>
                <w:rFonts w:eastAsia="Calibri"/>
                <w:szCs w:val="24"/>
              </w:rPr>
            </w:pPr>
            <w:r>
              <w:rPr>
                <w:rFonts w:eastAsia="Calibri"/>
                <w:szCs w:val="24"/>
              </w:rPr>
              <w:t xml:space="preserve">a) </w:t>
            </w:r>
            <w:r w:rsidR="005538BB">
              <w:rPr>
                <w:rFonts w:eastAsia="Calibri"/>
                <w:szCs w:val="24"/>
                <w:lang w:val="mn-MN"/>
              </w:rPr>
              <w:t xml:space="preserve">хэмжил хийсэн барилгын бүтэц болон хашлага бүтээцэд </w:t>
            </w:r>
            <w:r w:rsidR="00C97C03">
              <w:rPr>
                <w:rFonts w:eastAsia="Calibri"/>
                <w:szCs w:val="24"/>
                <w:lang w:val="mn-MN"/>
              </w:rPr>
              <w:t xml:space="preserve">онцгой </w:t>
            </w:r>
            <w:r w:rsidR="005538BB">
              <w:rPr>
                <w:rFonts w:eastAsia="Calibri"/>
                <w:szCs w:val="24"/>
                <w:lang w:val="mn-MN"/>
              </w:rPr>
              <w:t>анхаарч, хэмжлийн</w:t>
            </w:r>
            <w:r w:rsidR="003F725A">
              <w:rPr>
                <w:rFonts w:eastAsia="Calibri"/>
                <w:szCs w:val="24"/>
                <w:lang w:val="mn-MN"/>
              </w:rPr>
              <w:t xml:space="preserve"> тусгай нөхцөлийн тухай ОУСБ-ын дугаар, мэдээлэл</w:t>
            </w:r>
            <w:r w:rsidR="003F725A">
              <w:rPr>
                <w:rFonts w:eastAsia="Calibri"/>
                <w:szCs w:val="24"/>
              </w:rPr>
              <w:t>;</w:t>
            </w:r>
          </w:p>
          <w:p w:rsidR="005538BB" w:rsidRPr="003F725A" w:rsidRDefault="005538BB" w:rsidP="0076144C">
            <w:pPr>
              <w:spacing w:line="276" w:lineRule="auto"/>
              <w:jc w:val="both"/>
              <w:rPr>
                <w:rFonts w:eastAsia="Calibri"/>
                <w:szCs w:val="24"/>
              </w:rPr>
            </w:pPr>
          </w:p>
          <w:p w:rsidR="00AA1421" w:rsidRPr="005538BB" w:rsidRDefault="00AA1421" w:rsidP="0076144C">
            <w:pPr>
              <w:spacing w:line="276" w:lineRule="auto"/>
              <w:jc w:val="both"/>
              <w:rPr>
                <w:rFonts w:eastAsia="Calibri"/>
                <w:szCs w:val="24"/>
              </w:rPr>
            </w:pPr>
            <w:r>
              <w:rPr>
                <w:rFonts w:eastAsia="Calibri"/>
                <w:szCs w:val="24"/>
              </w:rPr>
              <w:t xml:space="preserve">b) </w:t>
            </w:r>
            <w:r w:rsidR="005538BB">
              <w:rPr>
                <w:rFonts w:eastAsia="Calibri"/>
                <w:szCs w:val="24"/>
                <w:lang w:val="mn-MN"/>
              </w:rPr>
              <w:t>агааржуулалт, к</w:t>
            </w:r>
            <w:r w:rsidR="005538BB" w:rsidRPr="004D215B">
              <w:rPr>
                <w:rFonts w:eastAsia="Calibri"/>
                <w:szCs w:val="24"/>
                <w:lang w:val="mn-MN"/>
              </w:rPr>
              <w:t>ондиционерийн систем</w:t>
            </w:r>
            <w:r w:rsidR="005538BB">
              <w:rPr>
                <w:rFonts w:eastAsia="Calibri"/>
                <w:szCs w:val="24"/>
                <w:lang w:val="mn-MN"/>
              </w:rPr>
              <w:t xml:space="preserve"> болон агааржуулах зай завсрын талаарх мэдээлэл</w:t>
            </w:r>
            <w:r w:rsidR="005538BB">
              <w:rPr>
                <w:rFonts w:eastAsia="Calibri"/>
                <w:szCs w:val="24"/>
              </w:rPr>
              <w:t>;</w:t>
            </w:r>
          </w:p>
          <w:p w:rsidR="00AA1421" w:rsidRPr="00B25523" w:rsidRDefault="00AA1421" w:rsidP="0076144C">
            <w:pPr>
              <w:spacing w:line="276" w:lineRule="auto"/>
              <w:jc w:val="both"/>
              <w:rPr>
                <w:rFonts w:eastAsia="Calibri"/>
                <w:szCs w:val="24"/>
              </w:rPr>
            </w:pPr>
            <w:r>
              <w:rPr>
                <w:rFonts w:eastAsia="Calibri"/>
                <w:szCs w:val="24"/>
              </w:rPr>
              <w:t>c)</w:t>
            </w:r>
            <w:r w:rsidR="005538BB">
              <w:rPr>
                <w:rFonts w:eastAsia="Calibri"/>
                <w:szCs w:val="24"/>
              </w:rPr>
              <w:t xml:space="preserve"> </w:t>
            </w:r>
            <w:r w:rsidR="00B25523">
              <w:rPr>
                <w:rFonts w:eastAsia="Calibri"/>
                <w:szCs w:val="24"/>
                <w:lang w:val="mn-MN"/>
              </w:rPr>
              <w:t>тогтоосон техникийн нөхцөлд нийцүүлэн</w:t>
            </w:r>
            <w:r w:rsidR="003C7843">
              <w:rPr>
                <w:rFonts w:eastAsia="Calibri"/>
                <w:szCs w:val="24"/>
                <w:lang w:val="mn-MN"/>
              </w:rPr>
              <w:t>,</w:t>
            </w:r>
            <w:r w:rsidR="00B25523">
              <w:rPr>
                <w:rFonts w:eastAsia="Calibri"/>
                <w:szCs w:val="24"/>
                <w:lang w:val="mn-MN"/>
              </w:rPr>
              <w:t xml:space="preserve"> хэмжлийг хийсэн тухай тайлбар</w:t>
            </w:r>
            <w:r w:rsidR="00B25523">
              <w:rPr>
                <w:rFonts w:eastAsia="Calibri"/>
                <w:szCs w:val="24"/>
              </w:rPr>
              <w:t>;</w:t>
            </w:r>
          </w:p>
          <w:p w:rsidR="00AA1421" w:rsidRDefault="00AA1421" w:rsidP="0076144C">
            <w:pPr>
              <w:spacing w:line="276" w:lineRule="auto"/>
              <w:jc w:val="both"/>
              <w:rPr>
                <w:rFonts w:eastAsia="Calibri"/>
                <w:szCs w:val="24"/>
              </w:rPr>
            </w:pPr>
            <w:r>
              <w:rPr>
                <w:rFonts w:eastAsia="Calibri"/>
                <w:szCs w:val="24"/>
              </w:rPr>
              <w:t xml:space="preserve">d) </w:t>
            </w:r>
            <w:r w:rsidR="00B25523">
              <w:rPr>
                <w:rFonts w:eastAsia="Calibri"/>
                <w:szCs w:val="24"/>
                <w:lang w:val="mn-MN"/>
              </w:rPr>
              <w:t>хэмжлийн арга болон хэрэглэсэн хэмжих хэрэгсэл</w:t>
            </w:r>
            <w:r w:rsidR="00B25523">
              <w:rPr>
                <w:rFonts w:eastAsia="Calibri"/>
                <w:szCs w:val="24"/>
              </w:rPr>
              <w:t>;</w:t>
            </w:r>
          </w:p>
          <w:p w:rsidR="00AA1421" w:rsidRDefault="00AA1421" w:rsidP="0076144C">
            <w:pPr>
              <w:spacing w:line="276" w:lineRule="auto"/>
              <w:jc w:val="both"/>
              <w:rPr>
                <w:rFonts w:eastAsia="Calibri"/>
                <w:szCs w:val="24"/>
              </w:rPr>
            </w:pPr>
            <w:r>
              <w:rPr>
                <w:rFonts w:eastAsia="Calibri"/>
                <w:szCs w:val="24"/>
              </w:rPr>
              <w:t>e)</w:t>
            </w:r>
            <w:r w:rsidR="003D25F6">
              <w:rPr>
                <w:rFonts w:eastAsia="Calibri"/>
                <w:szCs w:val="24"/>
                <w:lang w:val="mn-MN"/>
              </w:rPr>
              <w:t xml:space="preserve"> цуглуулсан өгөгдөл болон хэмжлийн үр дүн</w:t>
            </w:r>
            <w:r w:rsidR="003D25F6">
              <w:rPr>
                <w:rFonts w:eastAsia="Calibri"/>
                <w:szCs w:val="24"/>
              </w:rPr>
              <w:t>;</w:t>
            </w:r>
          </w:p>
          <w:p w:rsidR="003D25F6" w:rsidRDefault="003D25F6" w:rsidP="0076144C">
            <w:pPr>
              <w:spacing w:line="276" w:lineRule="auto"/>
              <w:jc w:val="both"/>
              <w:rPr>
                <w:rFonts w:eastAsia="Calibri"/>
                <w:szCs w:val="24"/>
                <w:lang w:val="mn-MN"/>
              </w:rPr>
            </w:pPr>
            <w:r>
              <w:rPr>
                <w:rFonts w:eastAsia="Calibri"/>
                <w:szCs w:val="24"/>
              </w:rPr>
              <w:t xml:space="preserve">f) </w:t>
            </w:r>
            <w:r>
              <w:rPr>
                <w:rFonts w:eastAsia="Calibri"/>
                <w:szCs w:val="24"/>
                <w:lang w:val="mn-MN"/>
              </w:rPr>
              <w:t>хэмжил хийсэн огноо байна.</w:t>
            </w:r>
          </w:p>
          <w:p w:rsidR="003D25F6" w:rsidRDefault="00C97C03" w:rsidP="0076144C">
            <w:pPr>
              <w:spacing w:line="276" w:lineRule="auto"/>
              <w:jc w:val="both"/>
              <w:rPr>
                <w:rFonts w:eastAsia="Calibri"/>
                <w:szCs w:val="24"/>
                <w:lang w:val="mn-MN"/>
              </w:rPr>
            </w:pPr>
            <w:r>
              <w:rPr>
                <w:rFonts w:eastAsia="Calibri"/>
                <w:szCs w:val="24"/>
                <w:lang w:val="mn-MN"/>
              </w:rPr>
              <w:t xml:space="preserve">Дээр дурдсан </w:t>
            </w:r>
            <w:r w:rsidR="004F14C4">
              <w:rPr>
                <w:rFonts w:eastAsia="Calibri"/>
                <w:szCs w:val="24"/>
                <w:lang w:val="mn-MN"/>
              </w:rPr>
              <w:t xml:space="preserve">заалт </w:t>
            </w:r>
            <w:r w:rsidR="00B550CD">
              <w:rPr>
                <w:rFonts w:eastAsia="Calibri"/>
                <w:szCs w:val="24"/>
                <w:lang w:val="mn-MN"/>
              </w:rPr>
              <w:t xml:space="preserve">тус </w:t>
            </w:r>
            <w:r w:rsidR="004F14C4">
              <w:rPr>
                <w:rFonts w:eastAsia="Calibri"/>
                <w:szCs w:val="24"/>
                <w:lang w:val="mn-MN"/>
              </w:rPr>
              <w:t xml:space="preserve">бүрийг тайланд тусгасан жишээг </w:t>
            </w:r>
            <w:r>
              <w:rPr>
                <w:rFonts w:eastAsia="Calibri"/>
                <w:szCs w:val="24"/>
                <w:lang w:val="mn-MN"/>
              </w:rPr>
              <w:t xml:space="preserve">дараах дэд зүйлд </w:t>
            </w:r>
            <w:r w:rsidR="00B550CD">
              <w:rPr>
                <w:rFonts w:eastAsia="Calibri"/>
                <w:szCs w:val="24"/>
                <w:lang w:val="mn-MN"/>
              </w:rPr>
              <w:t>бичсэн.</w:t>
            </w:r>
          </w:p>
          <w:p w:rsidR="00B550CD" w:rsidRPr="00032E6F" w:rsidRDefault="00B550CD" w:rsidP="0076144C">
            <w:pPr>
              <w:spacing w:line="276" w:lineRule="auto"/>
              <w:jc w:val="both"/>
              <w:rPr>
                <w:rFonts w:eastAsia="Calibri"/>
                <w:b/>
                <w:szCs w:val="24"/>
                <w:lang w:val="mn-MN"/>
              </w:rPr>
            </w:pPr>
            <w:r w:rsidRPr="00032E6F">
              <w:rPr>
                <w:rFonts w:eastAsia="Calibri"/>
                <w:b/>
                <w:szCs w:val="24"/>
                <w:lang w:val="mn-MN"/>
              </w:rPr>
              <w:t xml:space="preserve">7.2 </w:t>
            </w:r>
            <w:r w:rsidR="00916F22" w:rsidRPr="00032E6F">
              <w:rPr>
                <w:rFonts w:eastAsia="Calibri"/>
                <w:b/>
                <w:szCs w:val="24"/>
                <w:lang w:val="mn-MN"/>
              </w:rPr>
              <w:t>Туршилтын загвар</w:t>
            </w:r>
            <w:r w:rsidRPr="00032E6F">
              <w:rPr>
                <w:rFonts w:eastAsia="Calibri"/>
                <w:b/>
                <w:szCs w:val="24"/>
                <w:lang w:val="mn-MN"/>
              </w:rPr>
              <w:t>ыг тодорхойлоход шаардлагатай дэлгэрэнгүй мэдээлэл</w:t>
            </w:r>
          </w:p>
          <w:p w:rsidR="00996112" w:rsidRDefault="00996112" w:rsidP="0076144C">
            <w:pPr>
              <w:spacing w:line="276" w:lineRule="auto"/>
              <w:jc w:val="both"/>
              <w:rPr>
                <w:rFonts w:eastAsia="Calibri"/>
                <w:szCs w:val="24"/>
                <w:lang w:val="mn-MN"/>
              </w:rPr>
            </w:pPr>
            <w:r>
              <w:rPr>
                <w:rFonts w:eastAsia="Calibri"/>
                <w:szCs w:val="24"/>
              </w:rPr>
              <w:t xml:space="preserve">a) </w:t>
            </w:r>
            <w:r>
              <w:rPr>
                <w:rFonts w:eastAsia="Calibri"/>
                <w:szCs w:val="24"/>
                <w:lang w:val="mn-MN"/>
              </w:rPr>
              <w:t>Барилгын хаалт хүрээний нийт өндөр, хана, цонх, хаалга, дээвэр, суурийн хэрэглээ, хэмжээс, бүтэц болон</w:t>
            </w:r>
            <w:r>
              <w:t xml:space="preserve"> </w:t>
            </w:r>
            <w:r w:rsidRPr="00996112">
              <w:rPr>
                <w:rFonts w:eastAsia="Calibri"/>
                <w:szCs w:val="24"/>
                <w:lang w:val="mn-MN"/>
              </w:rPr>
              <w:t>хашлага бүтээц</w:t>
            </w:r>
            <w:r>
              <w:rPr>
                <w:rFonts w:eastAsia="Calibri"/>
                <w:szCs w:val="24"/>
                <w:lang w:val="mn-MN"/>
              </w:rPr>
              <w:t xml:space="preserve">ийн чухал тодорхойломжууд </w:t>
            </w:r>
            <w:r>
              <w:rPr>
                <w:rFonts w:eastAsia="Calibri"/>
                <w:szCs w:val="24"/>
              </w:rPr>
              <w:t>(</w:t>
            </w:r>
            <w:r>
              <w:rPr>
                <w:rFonts w:eastAsia="Calibri"/>
                <w:szCs w:val="24"/>
                <w:lang w:val="mn-MN"/>
              </w:rPr>
              <w:t>харуулсан фото зургийг оруулна</w:t>
            </w:r>
            <w:r>
              <w:rPr>
                <w:rFonts w:eastAsia="Calibri"/>
                <w:szCs w:val="24"/>
              </w:rPr>
              <w:t>)</w:t>
            </w:r>
            <w:r>
              <w:rPr>
                <w:rFonts w:eastAsia="Calibri"/>
                <w:szCs w:val="24"/>
                <w:lang w:val="mn-MN"/>
              </w:rPr>
              <w:t>.</w:t>
            </w:r>
          </w:p>
          <w:p w:rsidR="00996112" w:rsidRPr="00996112" w:rsidRDefault="00996112" w:rsidP="0076144C">
            <w:pPr>
              <w:spacing w:line="276" w:lineRule="auto"/>
              <w:jc w:val="both"/>
              <w:rPr>
                <w:rFonts w:eastAsia="Calibri"/>
                <w:szCs w:val="24"/>
                <w:lang w:val="mn-MN"/>
              </w:rPr>
            </w:pPr>
            <w:r>
              <w:rPr>
                <w:rFonts w:eastAsia="Calibri"/>
                <w:szCs w:val="24"/>
              </w:rPr>
              <w:lastRenderedPageBreak/>
              <w:t xml:space="preserve">b) </w:t>
            </w:r>
            <w:r>
              <w:rPr>
                <w:rFonts w:eastAsia="Calibri"/>
                <w:szCs w:val="24"/>
                <w:lang w:val="mn-MN"/>
              </w:rPr>
              <w:t>Барилгын тухай мэдээлэл: нэршил болон хаяг</w:t>
            </w:r>
            <w:r w:rsidR="00AF4185">
              <w:rPr>
                <w:rFonts w:eastAsia="Calibri"/>
                <w:szCs w:val="24"/>
                <w:lang w:val="mn-MN"/>
              </w:rPr>
              <w:t xml:space="preserve"> байна</w:t>
            </w:r>
            <w:r>
              <w:rPr>
                <w:rFonts w:eastAsia="Calibri"/>
                <w:szCs w:val="24"/>
                <w:lang w:val="mn-MN"/>
              </w:rPr>
              <w:t>.</w:t>
            </w:r>
          </w:p>
          <w:p w:rsidR="00996112" w:rsidRPr="00996112" w:rsidRDefault="00996112" w:rsidP="0076144C">
            <w:pPr>
              <w:spacing w:line="276" w:lineRule="auto"/>
              <w:jc w:val="both"/>
              <w:rPr>
                <w:rFonts w:eastAsia="Calibri"/>
                <w:szCs w:val="24"/>
                <w:lang w:val="mn-MN"/>
              </w:rPr>
            </w:pPr>
            <w:r>
              <w:rPr>
                <w:rFonts w:eastAsia="Calibri"/>
                <w:szCs w:val="24"/>
              </w:rPr>
              <w:t>c)</w:t>
            </w:r>
            <w:r>
              <w:rPr>
                <w:rFonts w:eastAsia="Calibri"/>
                <w:szCs w:val="24"/>
                <w:lang w:val="mn-MN"/>
              </w:rPr>
              <w:t xml:space="preserve"> </w:t>
            </w:r>
            <w:r w:rsidR="00F64B24">
              <w:rPr>
                <w:rFonts w:eastAsia="Calibri"/>
                <w:szCs w:val="24"/>
                <w:lang w:val="mn-MN"/>
              </w:rPr>
              <w:t xml:space="preserve">Барилгын талбайн тайлбар: бүтэц, зам, нутаг дэвсгэр, салхины урсгалд </w:t>
            </w:r>
            <w:r w:rsidR="00A35BF2">
              <w:rPr>
                <w:rFonts w:eastAsia="Calibri"/>
                <w:szCs w:val="24"/>
                <w:lang w:val="mn-MN"/>
              </w:rPr>
              <w:t>саад үүсгэх</w:t>
            </w:r>
            <w:r w:rsidR="00F64B24">
              <w:rPr>
                <w:rFonts w:eastAsia="Calibri"/>
                <w:szCs w:val="24"/>
                <w:lang w:val="mn-MN"/>
              </w:rPr>
              <w:t xml:space="preserve"> үндсэн </w:t>
            </w:r>
            <w:r w:rsidR="00AF4185">
              <w:rPr>
                <w:rFonts w:eastAsia="Calibri"/>
                <w:szCs w:val="24"/>
                <w:lang w:val="mn-MN"/>
              </w:rPr>
              <w:t xml:space="preserve">хаалтын </w:t>
            </w:r>
            <w:r w:rsidR="00F64B24">
              <w:rPr>
                <w:rFonts w:eastAsia="Calibri"/>
                <w:szCs w:val="24"/>
                <w:lang w:val="mn-MN"/>
              </w:rPr>
              <w:t>талбайг төлөвлөсөн зураг, хашлага бүтээцийн</w:t>
            </w:r>
            <w:r w:rsidR="00AF4185">
              <w:rPr>
                <w:rFonts w:eastAsia="Calibri"/>
                <w:szCs w:val="24"/>
                <w:lang w:val="mn-MN"/>
              </w:rPr>
              <w:t xml:space="preserve"> зүг чиг болон цаг агаарын станцын байрлалыг оруулна. </w:t>
            </w:r>
          </w:p>
          <w:p w:rsidR="00ED2777" w:rsidRDefault="00996112" w:rsidP="0076144C">
            <w:pPr>
              <w:spacing w:line="276" w:lineRule="auto"/>
              <w:jc w:val="both"/>
              <w:rPr>
                <w:rFonts w:eastAsia="Calibri"/>
                <w:szCs w:val="24"/>
                <w:lang w:val="mn-MN"/>
              </w:rPr>
            </w:pPr>
            <w:r>
              <w:rPr>
                <w:rFonts w:eastAsia="Calibri"/>
                <w:szCs w:val="24"/>
              </w:rPr>
              <w:t>d)</w:t>
            </w:r>
            <w:r>
              <w:rPr>
                <w:rFonts w:eastAsia="Calibri"/>
                <w:szCs w:val="24"/>
                <w:lang w:val="mn-MN"/>
              </w:rPr>
              <w:t xml:space="preserve"> </w:t>
            </w:r>
            <w:r w:rsidR="00AF4185">
              <w:rPr>
                <w:rFonts w:eastAsia="Calibri"/>
                <w:szCs w:val="24"/>
                <w:lang w:val="mn-MN"/>
              </w:rPr>
              <w:t xml:space="preserve">Бүсийн тайлбар: бүсийн төлөвлөлт болон хөндлөн огтлолын </w:t>
            </w:r>
            <w:r w:rsidR="00ED2777">
              <w:rPr>
                <w:rFonts w:eastAsia="Calibri"/>
                <w:szCs w:val="24"/>
                <w:lang w:val="mn-MN"/>
              </w:rPr>
              <w:t>зураг</w:t>
            </w:r>
            <w:r w:rsidR="007C5B1C">
              <w:rPr>
                <w:rFonts w:eastAsia="Calibri"/>
                <w:szCs w:val="24"/>
                <w:lang w:val="mn-MN"/>
              </w:rPr>
              <w:t>, бүсийн эзлэхүүн</w:t>
            </w:r>
            <w:r w:rsidR="00ED2777">
              <w:rPr>
                <w:rFonts w:eastAsia="Calibri"/>
                <w:szCs w:val="24"/>
                <w:lang w:val="mn-MN"/>
              </w:rPr>
              <w:t xml:space="preserve"> байна.</w:t>
            </w:r>
          </w:p>
          <w:p w:rsidR="00ED2777" w:rsidRPr="00C03B69" w:rsidRDefault="0066106C" w:rsidP="0076144C">
            <w:pPr>
              <w:spacing w:line="276" w:lineRule="auto"/>
              <w:jc w:val="both"/>
              <w:rPr>
                <w:b/>
                <w:lang w:val="mn-MN"/>
              </w:rPr>
            </w:pPr>
            <w:r w:rsidRPr="00C03B69">
              <w:rPr>
                <w:b/>
                <w:lang w:val="mn-MN"/>
              </w:rPr>
              <w:t>7.3 Халаалт болон кондиционерийн системийн дэлгэрэнгүй мэдээлэл</w:t>
            </w:r>
          </w:p>
          <w:p w:rsidR="0066106C" w:rsidRPr="00DB24EF" w:rsidRDefault="00C03B69" w:rsidP="0076144C">
            <w:pPr>
              <w:spacing w:line="276" w:lineRule="auto"/>
              <w:jc w:val="both"/>
              <w:rPr>
                <w:lang w:val="mn-MN"/>
              </w:rPr>
            </w:pPr>
            <w:r>
              <w:t xml:space="preserve">a) </w:t>
            </w:r>
            <w:r w:rsidR="00DB24EF">
              <w:rPr>
                <w:lang w:val="mn-MN"/>
              </w:rPr>
              <w:t>Халаалт, агааржуулалт болон кондиционерийн систем: төрөл, хүчин чадал болон агааржуулалтын горим.</w:t>
            </w:r>
          </w:p>
          <w:p w:rsidR="00C03B69" w:rsidRPr="00DB24EF" w:rsidRDefault="00C03B69" w:rsidP="0076144C">
            <w:pPr>
              <w:spacing w:line="276" w:lineRule="auto"/>
              <w:jc w:val="both"/>
              <w:rPr>
                <w:lang w:val="mn-MN"/>
              </w:rPr>
            </w:pPr>
            <w:r>
              <w:t>b)</w:t>
            </w:r>
            <w:r w:rsidR="00DB24EF">
              <w:rPr>
                <w:lang w:val="mn-MN"/>
              </w:rPr>
              <w:t xml:space="preserve"> Механик агааржуулалт: төрөл, тоо, хүчин чадал болон сэнснүүдийн байрлал.</w:t>
            </w:r>
          </w:p>
          <w:p w:rsidR="00C03B69" w:rsidRPr="00DB24EF" w:rsidRDefault="00C03B69" w:rsidP="0076144C">
            <w:pPr>
              <w:spacing w:line="276" w:lineRule="auto"/>
              <w:jc w:val="both"/>
              <w:rPr>
                <w:lang w:val="mn-MN"/>
              </w:rPr>
            </w:pPr>
            <w:r>
              <w:t>c)</w:t>
            </w:r>
            <w:r w:rsidR="00DB24EF">
              <w:rPr>
                <w:lang w:val="mn-MN"/>
              </w:rPr>
              <w:t xml:space="preserve"> Байгалийн агааржуулалт: төрөл, хэмжээ, хаалга</w:t>
            </w:r>
            <w:r w:rsidR="00FE2CC5">
              <w:rPr>
                <w:lang w:val="mn-MN"/>
              </w:rPr>
              <w:t xml:space="preserve">, цонх, зай завсар, яндан болон байгалийн бусад агааржуулалтын зай завсрын </w:t>
            </w:r>
            <w:r w:rsidR="00DB24EF">
              <w:rPr>
                <w:lang w:val="mn-MN"/>
              </w:rPr>
              <w:t>тоо болон байрлал</w:t>
            </w:r>
            <w:r w:rsidR="00FE2CC5">
              <w:rPr>
                <w:lang w:val="mn-MN"/>
              </w:rPr>
              <w:t>.</w:t>
            </w:r>
          </w:p>
          <w:p w:rsidR="00C03B69" w:rsidRPr="00FE2CC5" w:rsidRDefault="00C03B69" w:rsidP="0076144C">
            <w:pPr>
              <w:spacing w:line="276" w:lineRule="auto"/>
              <w:jc w:val="both"/>
              <w:rPr>
                <w:lang w:val="mn-MN"/>
              </w:rPr>
            </w:pPr>
            <w:r>
              <w:t>d)</w:t>
            </w:r>
            <w:r w:rsidR="00FE2CC5">
              <w:rPr>
                <w:lang w:val="mn-MN"/>
              </w:rPr>
              <w:t xml:space="preserve"> Гадаа орчноос агаар оруулах, </w:t>
            </w:r>
            <w:r w:rsidR="00E066F4">
              <w:rPr>
                <w:lang w:val="mn-MN"/>
              </w:rPr>
              <w:t xml:space="preserve">барилгаас </w:t>
            </w:r>
            <w:r w:rsidR="00982CD1">
              <w:rPr>
                <w:lang w:val="mn-MN"/>
              </w:rPr>
              <w:t xml:space="preserve">агаар </w:t>
            </w:r>
            <w:r w:rsidR="00E066F4">
              <w:rPr>
                <w:lang w:val="mn-MN"/>
              </w:rPr>
              <w:t>гадагшлуул</w:t>
            </w:r>
            <w:r w:rsidR="00982CD1">
              <w:rPr>
                <w:lang w:val="mn-MN"/>
              </w:rPr>
              <w:t>ах зай завсрын төрөл, хэмжээ болон байрлал.</w:t>
            </w:r>
          </w:p>
          <w:p w:rsidR="00C03B69" w:rsidRDefault="00C03B69" w:rsidP="0076144C">
            <w:pPr>
              <w:spacing w:line="276" w:lineRule="auto"/>
              <w:jc w:val="both"/>
              <w:rPr>
                <w:lang w:val="mn-MN"/>
              </w:rPr>
            </w:pPr>
            <w:r>
              <w:t>e)</w:t>
            </w:r>
            <w:r w:rsidR="00982CD1">
              <w:rPr>
                <w:lang w:val="mn-MN"/>
              </w:rPr>
              <w:t xml:space="preserve"> Агаар нэвчих талбай: </w:t>
            </w:r>
            <w:r w:rsidR="00DA50AC">
              <w:rPr>
                <w:lang w:val="mn-MN"/>
              </w:rPr>
              <w:t>аливаа илэрхий талбай эсвэл и</w:t>
            </w:r>
            <w:r w:rsidR="00DA50AC" w:rsidRPr="00DA50AC">
              <w:rPr>
                <w:lang w:val="mn-MN"/>
              </w:rPr>
              <w:t>нфра улаан</w:t>
            </w:r>
            <w:r w:rsidR="00DA50AC">
              <w:rPr>
                <w:lang w:val="mn-MN"/>
              </w:rPr>
              <w:t xml:space="preserve"> дулааны дүрсийг хүлээн авах зэрэг хэрэгслээр тодорхойлсон талбай байна. </w:t>
            </w:r>
          </w:p>
          <w:p w:rsidR="00DA50AC" w:rsidRPr="00DA50AC" w:rsidRDefault="00DA50AC" w:rsidP="0076144C">
            <w:pPr>
              <w:spacing w:line="276" w:lineRule="auto"/>
              <w:jc w:val="both"/>
              <w:rPr>
                <w:b/>
                <w:lang w:val="mn-MN"/>
              </w:rPr>
            </w:pPr>
            <w:r w:rsidRPr="00DA50AC">
              <w:rPr>
                <w:b/>
                <w:lang w:val="mn-MN"/>
              </w:rPr>
              <w:t>7.4 Туршилтын нөхцөл болон хэрэгсэл</w:t>
            </w:r>
          </w:p>
          <w:p w:rsidR="00DA50AC" w:rsidRPr="00DA50AC" w:rsidRDefault="00DA50AC" w:rsidP="0076144C">
            <w:pPr>
              <w:spacing w:line="276" w:lineRule="auto"/>
              <w:jc w:val="both"/>
              <w:rPr>
                <w:lang w:val="mn-MN"/>
              </w:rPr>
            </w:pPr>
            <w:r>
              <w:t xml:space="preserve">a) </w:t>
            </w:r>
            <w:r>
              <w:rPr>
                <w:lang w:val="mn-MN"/>
              </w:rPr>
              <w:t>Туршилтын зорилго.</w:t>
            </w:r>
          </w:p>
          <w:p w:rsidR="00DA50AC" w:rsidRPr="00DA50AC" w:rsidRDefault="00DA50AC" w:rsidP="0076144C">
            <w:pPr>
              <w:spacing w:line="276" w:lineRule="auto"/>
              <w:jc w:val="both"/>
              <w:rPr>
                <w:lang w:val="mn-MN"/>
              </w:rPr>
            </w:pPr>
            <w:r>
              <w:t xml:space="preserve">b) </w:t>
            </w:r>
            <w:r>
              <w:rPr>
                <w:lang w:val="mn-MN"/>
              </w:rPr>
              <w:t xml:space="preserve">Туршилтын арга: </w:t>
            </w:r>
            <w:r w:rsidR="00F574BE">
              <w:rPr>
                <w:lang w:val="mn-MN"/>
              </w:rPr>
              <w:t>к</w:t>
            </w:r>
            <w:r w:rsidR="00F574BE" w:rsidRPr="00F574BE">
              <w:rPr>
                <w:lang w:val="mn-MN"/>
              </w:rPr>
              <w:t>онц</w:t>
            </w:r>
            <w:r w:rsidR="00F574BE">
              <w:rPr>
                <w:lang w:val="mn-MN"/>
              </w:rPr>
              <w:t>ентрацийг бууруулах</w:t>
            </w:r>
            <w:r w:rsidR="00F574BE" w:rsidRPr="00F574BE">
              <w:rPr>
                <w:lang w:val="mn-MN"/>
              </w:rPr>
              <w:t xml:space="preserve">, </w:t>
            </w:r>
            <w:r w:rsidR="00F574BE">
              <w:rPr>
                <w:lang w:val="mn-MN"/>
              </w:rPr>
              <w:t>тасралтгүй хэмжээгээр өгөх эсвэл</w:t>
            </w:r>
            <w:r w:rsidR="00F574BE" w:rsidRPr="00F574BE">
              <w:rPr>
                <w:lang w:val="mn-MN"/>
              </w:rPr>
              <w:t xml:space="preserve"> тогтмол концентрацийн арга</w:t>
            </w:r>
            <w:r w:rsidR="00F574BE">
              <w:rPr>
                <w:lang w:val="mn-MN"/>
              </w:rPr>
              <w:t>.</w:t>
            </w:r>
          </w:p>
          <w:p w:rsidR="00DA50AC" w:rsidRPr="00F574BE" w:rsidRDefault="00DA50AC" w:rsidP="0076144C">
            <w:pPr>
              <w:spacing w:line="276" w:lineRule="auto"/>
              <w:jc w:val="both"/>
              <w:rPr>
                <w:lang w:val="mn-MN"/>
              </w:rPr>
            </w:pPr>
            <w:r>
              <w:t>c)</w:t>
            </w:r>
            <w:r w:rsidR="00F574BE">
              <w:rPr>
                <w:lang w:val="mn-MN"/>
              </w:rPr>
              <w:t xml:space="preserve"> Заагч хийн хуваарилалт: хийн төрөл, хийг шахах арга, эхлээд шахах эзлэхүүн, хийг шахах байрлал, эхний </w:t>
            </w:r>
            <w:r w:rsidR="00F574BE">
              <w:rPr>
                <w:lang w:val="mn-MN"/>
              </w:rPr>
              <w:lastRenderedPageBreak/>
              <w:t xml:space="preserve">концентраци, хэмжлийн системийн хэмжээ эсвэл эзлэхүүн, хийг шахах хурд, </w:t>
            </w:r>
            <w:r w:rsidR="00F574BE">
              <w:rPr>
                <w:szCs w:val="24"/>
                <w:lang w:val="mn-MN"/>
              </w:rPr>
              <w:t>тооцоолсон концентраци болон хийг хуваарилах арга.</w:t>
            </w:r>
          </w:p>
          <w:p w:rsidR="00DA50AC" w:rsidRPr="004761AB" w:rsidRDefault="00DA50AC" w:rsidP="0076144C">
            <w:pPr>
              <w:spacing w:line="276" w:lineRule="auto"/>
              <w:jc w:val="both"/>
              <w:rPr>
                <w:lang w:val="mn-MN"/>
              </w:rPr>
            </w:pPr>
            <w:r>
              <w:t xml:space="preserve">d) </w:t>
            </w:r>
            <w:r w:rsidR="004761AB">
              <w:rPr>
                <w:lang w:val="mn-MN"/>
              </w:rPr>
              <w:t>Заагч хийн дээж авах: дээж авах талбайн байрлал, орон зайд турших арга, дээж авах интервал, эхний дээж авах хугацаа, дээж авах арга, бүс болон дээж авах систем</w:t>
            </w:r>
            <w:r w:rsidR="00890E4C">
              <w:rPr>
                <w:lang w:val="mn-MN"/>
              </w:rPr>
              <w:t>д заагч хийг</w:t>
            </w:r>
            <w:r w:rsidR="001803E7">
              <w:rPr>
                <w:lang w:val="mn-MN"/>
              </w:rPr>
              <w:t xml:space="preserve"> шингэрүүлэх эсвэл бохирдуулж</w:t>
            </w:r>
            <w:r w:rsidR="00890E4C">
              <w:rPr>
                <w:lang w:val="mn-MN"/>
              </w:rPr>
              <w:t xml:space="preserve"> шалгах арга. </w:t>
            </w:r>
          </w:p>
          <w:p w:rsidR="00DA50AC" w:rsidRPr="00890E4C" w:rsidRDefault="00DA50AC" w:rsidP="0076144C">
            <w:pPr>
              <w:spacing w:line="276" w:lineRule="auto"/>
              <w:jc w:val="both"/>
              <w:rPr>
                <w:lang w:val="mn-MN"/>
              </w:rPr>
            </w:pPr>
            <w:r>
              <w:t>e)</w:t>
            </w:r>
            <w:r w:rsidR="00890E4C">
              <w:rPr>
                <w:lang w:val="mn-MN"/>
              </w:rPr>
              <w:t xml:space="preserve"> Хийг</w:t>
            </w:r>
            <w:r w:rsidR="00890E4C">
              <w:rPr>
                <w:rFonts w:eastAsia="Calibri"/>
                <w:szCs w:val="24"/>
                <w:lang w:val="mn-MN"/>
              </w:rPr>
              <w:t xml:space="preserve"> шинжлэх хэрэгсэл: хийг шинжлэх хэрэгслийн төрөл болон тохируулга хийсэн огноо, арга болон үр дүн. </w:t>
            </w:r>
          </w:p>
          <w:p w:rsidR="003678D2" w:rsidRPr="003678D2" w:rsidRDefault="00DA50AC" w:rsidP="0076144C">
            <w:pPr>
              <w:spacing w:line="276" w:lineRule="auto"/>
              <w:jc w:val="both"/>
              <w:rPr>
                <w:lang w:val="mn-MN"/>
              </w:rPr>
            </w:pPr>
            <w:r>
              <w:t>f)</w:t>
            </w:r>
            <w:r w:rsidR="00890E4C">
              <w:rPr>
                <w:lang w:val="mn-MN"/>
              </w:rPr>
              <w:t xml:space="preserve"> </w:t>
            </w:r>
            <w:r w:rsidR="003678D2">
              <w:rPr>
                <w:lang w:val="mn-MN"/>
              </w:rPr>
              <w:t xml:space="preserve">Өгөгдөл цуглуулах болон хянах: </w:t>
            </w:r>
            <w:r w:rsidR="003678D2" w:rsidRPr="009F6DC3">
              <w:rPr>
                <w:highlight w:val="yellow"/>
                <w:lang w:val="mn-MN"/>
              </w:rPr>
              <w:t>өгөгдлийг</w:t>
            </w:r>
            <w:r w:rsidR="003678D2">
              <w:t xml:space="preserve"> </w:t>
            </w:r>
            <w:r w:rsidR="001803E7">
              <w:rPr>
                <w:lang w:val="mn-MN"/>
              </w:rPr>
              <w:t>оло</w:t>
            </w:r>
            <w:r w:rsidR="003678D2">
              <w:rPr>
                <w:lang w:val="mn-MN"/>
              </w:rPr>
              <w:t>х болон тэмдэглэх формат</w:t>
            </w:r>
            <w:r w:rsidR="003678D2">
              <w:t xml:space="preserve">; </w:t>
            </w:r>
            <w:r w:rsidR="003678D2" w:rsidRPr="00F574BE">
              <w:rPr>
                <w:lang w:val="mn-MN"/>
              </w:rPr>
              <w:t xml:space="preserve">тогтмол концентрацийн </w:t>
            </w:r>
            <w:r w:rsidR="003678D2">
              <w:rPr>
                <w:lang w:val="mn-MN"/>
              </w:rPr>
              <w:t xml:space="preserve">туршилтын аргын хувьд үйл явцыг хянахад хэрэглэсэн тоног төхөөрөмж болон алгоритмын төрлийг заана. </w:t>
            </w:r>
          </w:p>
          <w:p w:rsidR="00DA50AC" w:rsidRDefault="00DA50AC" w:rsidP="0076144C">
            <w:pPr>
              <w:spacing w:line="276" w:lineRule="auto"/>
              <w:jc w:val="both"/>
              <w:rPr>
                <w:lang w:val="mn-MN"/>
              </w:rPr>
            </w:pPr>
            <w:r>
              <w:t xml:space="preserve">g) </w:t>
            </w:r>
            <w:r w:rsidR="003678D2">
              <w:rPr>
                <w:lang w:val="mn-MN"/>
              </w:rPr>
              <w:t>Нэмэлт хэмжил: барилгын дотор болон гадна талын температур, салхины хурд болон чиглэл, цаг агаарын ажиглалтын бусад өгөгдлийг тэмдэглэхэд хэрэглэсэн арга</w:t>
            </w:r>
            <w:r w:rsidR="00A80ED0">
              <w:t xml:space="preserve">; </w:t>
            </w:r>
            <w:r w:rsidR="00A80ED0">
              <w:rPr>
                <w:lang w:val="mn-MN"/>
              </w:rPr>
              <w:t xml:space="preserve">салхины </w:t>
            </w:r>
            <w:r w:rsidR="00E100A9">
              <w:rPr>
                <w:lang w:val="mn-MN"/>
              </w:rPr>
              <w:t>хурд, чиглэлийг хэмжсэн өндөр болон байрлал, хаалга эсвэл зөөлрүүлэгчийн байрлал зэрэг бусад зүйлийг хэмжихэд хэрэглэсэн хэрэгсэл байна.</w:t>
            </w:r>
          </w:p>
          <w:p w:rsidR="00E100A9" w:rsidRPr="00331394" w:rsidRDefault="00E15C4A" w:rsidP="0076144C">
            <w:pPr>
              <w:spacing w:line="276" w:lineRule="auto"/>
              <w:jc w:val="both"/>
              <w:rPr>
                <w:b/>
                <w:lang w:val="mn-MN"/>
              </w:rPr>
            </w:pPr>
            <w:r w:rsidRPr="00331394">
              <w:rPr>
                <w:b/>
                <w:lang w:val="mn-MN"/>
              </w:rPr>
              <w:t>7.5 Цуглуулсан мэдээлэл болон үр дүн</w:t>
            </w:r>
          </w:p>
          <w:p w:rsidR="00E15C4A" w:rsidRPr="003031CF" w:rsidRDefault="00331394" w:rsidP="0076144C">
            <w:pPr>
              <w:spacing w:line="276" w:lineRule="auto"/>
              <w:jc w:val="both"/>
              <w:rPr>
                <w:lang w:val="mn-MN"/>
              </w:rPr>
            </w:pPr>
            <w:r>
              <w:t>a)</w:t>
            </w:r>
            <w:r w:rsidR="003031CF">
              <w:t xml:space="preserve"> </w:t>
            </w:r>
            <w:r w:rsidR="003031CF">
              <w:rPr>
                <w:lang w:val="mn-MN"/>
              </w:rPr>
              <w:t xml:space="preserve">Заагч хийг </w:t>
            </w:r>
            <w:r w:rsidR="004D5DCA">
              <w:rPr>
                <w:lang w:val="mn-MN"/>
              </w:rPr>
              <w:t>шахсан тухай тэмдэглэл</w:t>
            </w:r>
            <w:r w:rsidR="003031CF">
              <w:rPr>
                <w:lang w:val="mn-MN"/>
              </w:rPr>
              <w:t>: хугацаа, орон зай болон хэмжээ.</w:t>
            </w:r>
          </w:p>
          <w:p w:rsidR="00331394" w:rsidRPr="003031CF" w:rsidRDefault="00331394" w:rsidP="0076144C">
            <w:pPr>
              <w:spacing w:line="276" w:lineRule="auto"/>
              <w:jc w:val="both"/>
              <w:rPr>
                <w:lang w:val="mn-MN"/>
              </w:rPr>
            </w:pPr>
            <w:r>
              <w:t>b)</w:t>
            </w:r>
            <w:r w:rsidR="003031CF">
              <w:rPr>
                <w:lang w:val="mn-MN"/>
              </w:rPr>
              <w:t xml:space="preserve"> </w:t>
            </w:r>
            <w:r w:rsidR="004D5DCA">
              <w:rPr>
                <w:lang w:val="mn-MN"/>
              </w:rPr>
              <w:t>Заагч хийн концентраций</w:t>
            </w:r>
            <w:r w:rsidR="004364CB">
              <w:rPr>
                <w:lang w:val="mn-MN"/>
              </w:rPr>
              <w:t>н талаарх</w:t>
            </w:r>
            <w:r w:rsidR="004D5DCA">
              <w:rPr>
                <w:lang w:val="mn-MN"/>
              </w:rPr>
              <w:t xml:space="preserve"> тэмдэглэл: хугацаа, байрлал болон дараах туршилтад зориулж авсан </w:t>
            </w:r>
            <w:r w:rsidR="0004404A">
              <w:rPr>
                <w:lang w:val="mn-MN"/>
              </w:rPr>
              <w:t xml:space="preserve">дээжийн концентраци: бохирдол, концентрацийн нэгэн жигд байдал, </w:t>
            </w:r>
            <w:r w:rsidR="0004404A">
              <w:rPr>
                <w:lang w:val="mn-MN"/>
              </w:rPr>
              <w:lastRenderedPageBreak/>
              <w:t xml:space="preserve">тогтвортой байдал болон </w:t>
            </w:r>
            <w:r w:rsidR="006B2C3B">
              <w:rPr>
                <w:lang w:val="mn-MN"/>
              </w:rPr>
              <w:t>агаарын хувийн</w:t>
            </w:r>
            <w:r w:rsidR="0004404A">
              <w:rPr>
                <w:lang w:val="mn-MN"/>
              </w:rPr>
              <w:t xml:space="preserve"> зардал. </w:t>
            </w:r>
          </w:p>
          <w:p w:rsidR="00331394" w:rsidRDefault="00331394" w:rsidP="0076144C">
            <w:pPr>
              <w:spacing w:line="276" w:lineRule="auto"/>
              <w:jc w:val="both"/>
              <w:rPr>
                <w:szCs w:val="24"/>
                <w:lang w:val="mn-MN"/>
              </w:rPr>
            </w:pPr>
            <w:r>
              <w:t>c)</w:t>
            </w:r>
            <w:r w:rsidR="0004404A">
              <w:rPr>
                <w:lang w:val="mn-MN"/>
              </w:rPr>
              <w:t xml:space="preserve"> </w:t>
            </w:r>
            <w:r w:rsidR="006B2C3B">
              <w:rPr>
                <w:lang w:val="mn-MN"/>
              </w:rPr>
              <w:t>Агаарын хувийн</w:t>
            </w:r>
            <w:r w:rsidR="004364CB">
              <w:rPr>
                <w:lang w:val="mn-MN"/>
              </w:rPr>
              <w:t xml:space="preserve"> зардлын тооцоо: тооцооны төрөл, тооцоог хийх хугацааны үе, </w:t>
            </w:r>
            <w:r w:rsidR="004364CB" w:rsidRPr="005B1BD6">
              <w:rPr>
                <w:szCs w:val="24"/>
                <w:lang w:val="mn-MN"/>
              </w:rPr>
              <w:t>N</w:t>
            </w:r>
            <w:r w:rsidR="004364CB">
              <w:rPr>
                <w:szCs w:val="24"/>
                <w:lang w:val="mn-MN"/>
              </w:rPr>
              <w:t xml:space="preserve"> </w:t>
            </w:r>
            <w:r w:rsidR="00EA14C5">
              <w:rPr>
                <w:szCs w:val="24"/>
                <w:lang w:val="mn-MN"/>
              </w:rPr>
              <w:t>эсвэл</w:t>
            </w:r>
            <w:r w:rsidR="004364CB" w:rsidRPr="005B1BD6">
              <w:rPr>
                <w:szCs w:val="24"/>
                <w:lang w:val="mn-MN"/>
              </w:rPr>
              <w:t xml:space="preserve"> Q</w:t>
            </w:r>
            <w:r w:rsidR="004364CB" w:rsidRPr="004364CB">
              <w:rPr>
                <w:szCs w:val="24"/>
                <w:vertAlign w:val="subscript"/>
                <w:lang w:val="mn-MN"/>
              </w:rPr>
              <w:t>v</w:t>
            </w:r>
            <w:r w:rsidR="004364CB">
              <w:rPr>
                <w:szCs w:val="24"/>
                <w:vertAlign w:val="subscript"/>
                <w:lang w:val="mn-MN"/>
              </w:rPr>
              <w:t xml:space="preserve"> </w:t>
            </w:r>
            <w:r w:rsidR="004364CB">
              <w:rPr>
                <w:szCs w:val="24"/>
                <w:lang w:val="mn-MN"/>
              </w:rPr>
              <w:t>хэмжигдэхүүнийг концентраци болон хийг шахсан өгөгдлөөс тооцоолох.</w:t>
            </w:r>
          </w:p>
          <w:p w:rsidR="004364CB" w:rsidRPr="004364CB" w:rsidRDefault="004364CB" w:rsidP="0076144C">
            <w:pPr>
              <w:spacing w:line="276" w:lineRule="auto"/>
              <w:jc w:val="both"/>
              <w:rPr>
                <w:sz w:val="20"/>
                <w:lang w:val="mn-MN"/>
              </w:rPr>
            </w:pPr>
            <w:r w:rsidRPr="004364CB">
              <w:rPr>
                <w:sz w:val="20"/>
                <w:lang w:val="mn-MN"/>
              </w:rPr>
              <w:t>ТАЙЛБАР: Х</w:t>
            </w:r>
            <w:r w:rsidR="009F6DC3">
              <w:rPr>
                <w:sz w:val="20"/>
                <w:lang w:val="mn-MN"/>
              </w:rPr>
              <w:t xml:space="preserve">эмжлийн эргэлзээг тооцоолохдоо </w:t>
            </w:r>
            <w:r w:rsidR="009F6DC3">
              <w:rPr>
                <w:sz w:val="20"/>
              </w:rPr>
              <w:t>A</w:t>
            </w:r>
            <w:r w:rsidRPr="004364CB">
              <w:rPr>
                <w:sz w:val="20"/>
                <w:lang w:val="mn-MN"/>
              </w:rPr>
              <w:t xml:space="preserve"> хавсралтыг үзнэ үү.</w:t>
            </w:r>
          </w:p>
          <w:p w:rsidR="00331394" w:rsidRDefault="00331394" w:rsidP="0076144C">
            <w:pPr>
              <w:spacing w:line="276" w:lineRule="auto"/>
              <w:jc w:val="both"/>
              <w:rPr>
                <w:lang w:val="mn-MN"/>
              </w:rPr>
            </w:pPr>
            <w:r>
              <w:t xml:space="preserve">d) </w:t>
            </w:r>
            <w:r w:rsidR="0071295B">
              <w:rPr>
                <w:lang w:val="mn-MN"/>
              </w:rPr>
              <w:t xml:space="preserve">Нэмэлт мэдээлэл: салхины хурд болон чиглэл, барилгын доторх болон гадаа орчны агаарын температур. </w:t>
            </w:r>
          </w:p>
          <w:p w:rsidR="0071295B" w:rsidRPr="0071295B" w:rsidRDefault="0071295B" w:rsidP="0076144C">
            <w:pPr>
              <w:spacing w:line="276" w:lineRule="auto"/>
              <w:jc w:val="both"/>
              <w:rPr>
                <w:b/>
                <w:lang w:val="mn-MN"/>
              </w:rPr>
            </w:pPr>
            <w:r w:rsidRPr="0071295B">
              <w:rPr>
                <w:b/>
                <w:lang w:val="mn-MN"/>
              </w:rPr>
              <w:t>7.6 Туршилтын огноо</w:t>
            </w:r>
          </w:p>
          <w:p w:rsidR="0071295B" w:rsidRPr="0071295B" w:rsidRDefault="0071295B" w:rsidP="0076144C">
            <w:pPr>
              <w:spacing w:line="276" w:lineRule="auto"/>
              <w:jc w:val="both"/>
              <w:rPr>
                <w:lang w:val="mn-MN"/>
              </w:rPr>
            </w:pPr>
            <w:r>
              <w:rPr>
                <w:lang w:val="mn-MN"/>
              </w:rPr>
              <w:t xml:space="preserve">Туршилтыг эхлэх болон дуусгахад барилгын доторх болон гадаа орчны нөхцөлийг тооцсон туршилтын үе болно. </w:t>
            </w:r>
          </w:p>
          <w:p w:rsidR="009F6DC3" w:rsidRPr="009F6DC3" w:rsidRDefault="009F6DC3" w:rsidP="009F6DC3">
            <w:pPr>
              <w:spacing w:line="276" w:lineRule="auto"/>
              <w:jc w:val="center"/>
              <w:rPr>
                <w:b/>
                <w:lang w:val="mn-MN"/>
              </w:rPr>
            </w:pPr>
            <w:r w:rsidRPr="009F6DC3">
              <w:rPr>
                <w:b/>
              </w:rPr>
              <w:t xml:space="preserve">A </w:t>
            </w:r>
            <w:r w:rsidRPr="009F6DC3">
              <w:rPr>
                <w:b/>
                <w:lang w:val="mn-MN"/>
              </w:rPr>
              <w:t>хавсралт</w:t>
            </w:r>
          </w:p>
          <w:p w:rsidR="009F6DC3" w:rsidRDefault="009F6DC3" w:rsidP="009F6DC3">
            <w:pPr>
              <w:spacing w:line="276" w:lineRule="auto"/>
              <w:jc w:val="center"/>
              <w:rPr>
                <w:lang w:val="mn-MN"/>
              </w:rPr>
            </w:pPr>
            <w:r>
              <w:t>(</w:t>
            </w:r>
            <w:r>
              <w:rPr>
                <w:lang w:val="mn-MN"/>
              </w:rPr>
              <w:t>норматив</w:t>
            </w:r>
            <w:r>
              <w:t>)</w:t>
            </w:r>
          </w:p>
          <w:p w:rsidR="00C03B69" w:rsidRPr="009F6DC3" w:rsidRDefault="00D57150" w:rsidP="009F6DC3">
            <w:pPr>
              <w:spacing w:line="276" w:lineRule="auto"/>
              <w:jc w:val="center"/>
              <w:rPr>
                <w:b/>
                <w:lang w:val="mn-MN"/>
              </w:rPr>
            </w:pPr>
            <w:r>
              <w:rPr>
                <w:b/>
                <w:lang w:val="mn-MN"/>
              </w:rPr>
              <w:t>Үнэмшлийн</w:t>
            </w:r>
            <w:r w:rsidR="009F6DC3" w:rsidRPr="009F6DC3">
              <w:rPr>
                <w:b/>
                <w:lang w:val="mn-MN"/>
              </w:rPr>
              <w:t xml:space="preserve"> интервал</w:t>
            </w:r>
          </w:p>
          <w:p w:rsidR="009F6DC3" w:rsidRPr="009F6DC3" w:rsidRDefault="009F6DC3" w:rsidP="009F6DC3">
            <w:pPr>
              <w:spacing w:line="276" w:lineRule="auto"/>
              <w:rPr>
                <w:b/>
                <w:lang w:val="mn-MN"/>
              </w:rPr>
            </w:pPr>
            <w:r w:rsidRPr="009F6DC3">
              <w:rPr>
                <w:b/>
              </w:rPr>
              <w:t xml:space="preserve">A.1 </w:t>
            </w:r>
            <w:r w:rsidRPr="009F6DC3">
              <w:rPr>
                <w:b/>
                <w:lang w:val="mn-MN"/>
              </w:rPr>
              <w:t>Ерөнхий зүйл</w:t>
            </w:r>
          </w:p>
          <w:p w:rsidR="009F6DC3" w:rsidRDefault="007E0F0E" w:rsidP="00185A13">
            <w:pPr>
              <w:spacing w:line="276" w:lineRule="auto"/>
              <w:jc w:val="both"/>
              <w:rPr>
                <w:rFonts w:eastAsia="Calibri"/>
                <w:szCs w:val="24"/>
                <w:lang w:val="mn-MN"/>
              </w:rPr>
            </w:pPr>
            <w:r>
              <w:rPr>
                <w:rFonts w:eastAsia="Calibri"/>
                <w:szCs w:val="24"/>
                <w:lang w:val="mn-MN"/>
              </w:rPr>
              <w:t xml:space="preserve">Концентрацийг бууруулах аргын нэг төрөл болох </w:t>
            </w:r>
            <w:r w:rsidRPr="007E0F0E">
              <w:rPr>
                <w:rFonts w:eastAsia="Calibri"/>
                <w:szCs w:val="24"/>
                <w:lang w:val="mn-MN"/>
              </w:rPr>
              <w:t xml:space="preserve">олон </w:t>
            </w:r>
            <w:r w:rsidR="008070C6">
              <w:rPr>
                <w:rFonts w:eastAsia="Calibri"/>
                <w:szCs w:val="24"/>
                <w:lang w:val="mn-MN"/>
              </w:rPr>
              <w:t>эгшинд</w:t>
            </w:r>
            <w:r w:rsidRPr="007E0F0E">
              <w:rPr>
                <w:rFonts w:eastAsia="Calibri"/>
                <w:szCs w:val="24"/>
                <w:lang w:val="mn-MN"/>
              </w:rPr>
              <w:t xml:space="preserve"> бууруулах арга</w:t>
            </w:r>
            <w:r>
              <w:rPr>
                <w:rFonts w:eastAsia="Calibri"/>
                <w:szCs w:val="24"/>
                <w:lang w:val="mn-MN"/>
              </w:rPr>
              <w:t xml:space="preserve">ар </w:t>
            </w:r>
            <w:r w:rsidR="00185A13">
              <w:rPr>
                <w:rFonts w:eastAsia="Calibri"/>
                <w:szCs w:val="24"/>
                <w:lang w:val="mn-MN"/>
              </w:rPr>
              <w:t xml:space="preserve">тодорхойлсон, </w:t>
            </w:r>
            <w:r w:rsidR="006B2C3B">
              <w:rPr>
                <w:rFonts w:eastAsia="Calibri"/>
                <w:szCs w:val="24"/>
                <w:lang w:val="mn-MN"/>
              </w:rPr>
              <w:t>агаарын хувийн</w:t>
            </w:r>
            <w:r w:rsidR="00185A13">
              <w:rPr>
                <w:rFonts w:eastAsia="Calibri"/>
                <w:szCs w:val="24"/>
                <w:lang w:val="mn-MN"/>
              </w:rPr>
              <w:t xml:space="preserve"> зардлын</w:t>
            </w:r>
            <w:r>
              <w:rPr>
                <w:rFonts w:eastAsia="Calibri"/>
                <w:szCs w:val="24"/>
                <w:lang w:val="mn-MN"/>
              </w:rPr>
              <w:t xml:space="preserve"> </w:t>
            </w:r>
            <w:r w:rsidR="00D57150">
              <w:rPr>
                <w:rFonts w:eastAsia="Calibri"/>
                <w:szCs w:val="24"/>
                <w:lang w:val="mn-MN"/>
              </w:rPr>
              <w:t>үнэмшлийн</w:t>
            </w:r>
            <w:r w:rsidR="00185A13">
              <w:rPr>
                <w:rFonts w:eastAsia="Calibri"/>
                <w:szCs w:val="24"/>
                <w:lang w:val="mn-MN"/>
              </w:rPr>
              <w:t xml:space="preserve"> түвшин болон </w:t>
            </w:r>
            <w:r w:rsidR="00D57150">
              <w:rPr>
                <w:rFonts w:eastAsia="Calibri"/>
                <w:szCs w:val="24"/>
                <w:lang w:val="mn-MN"/>
              </w:rPr>
              <w:t>үнэмшлийн</w:t>
            </w:r>
            <w:r w:rsidR="00185A13">
              <w:rPr>
                <w:rFonts w:eastAsia="Calibri"/>
                <w:szCs w:val="24"/>
                <w:lang w:val="mn-MN"/>
              </w:rPr>
              <w:t xml:space="preserve"> интервалын талаар энэ хавсралтад авч үзнэ. Түүнчлэн </w:t>
            </w:r>
            <w:r w:rsidR="00185A13">
              <w:rPr>
                <w:lang w:val="mn-MN"/>
              </w:rPr>
              <w:t xml:space="preserve">тасралтгүй хэмжээгээр өгөх аргын нэг төрөл болох </w:t>
            </w:r>
            <w:r w:rsidR="00185A13">
              <w:rPr>
                <w:rFonts w:eastAsia="Calibri"/>
                <w:szCs w:val="24"/>
                <w:lang w:val="mn-MN"/>
              </w:rPr>
              <w:t xml:space="preserve">дундаж концентрацийн аргаар тодорхойлсон агааржуулалтын хурд, мөн </w:t>
            </w:r>
            <w:r w:rsidR="00185A13" w:rsidRPr="00185A13">
              <w:rPr>
                <w:rFonts w:eastAsia="Calibri"/>
                <w:szCs w:val="24"/>
                <w:lang w:val="mn-MN"/>
              </w:rPr>
              <w:t>тогтмол концентрацийн арга</w:t>
            </w:r>
            <w:r w:rsidR="00FB1429">
              <w:rPr>
                <w:rFonts w:eastAsia="Calibri"/>
                <w:szCs w:val="24"/>
                <w:lang w:val="mn-MN"/>
              </w:rPr>
              <w:t xml:space="preserve">ар тодорхойлсон агааржуулалтын хурдын </w:t>
            </w:r>
            <w:r w:rsidR="00D57150">
              <w:rPr>
                <w:rFonts w:eastAsia="Calibri"/>
                <w:szCs w:val="24"/>
                <w:lang w:val="mn-MN"/>
              </w:rPr>
              <w:t>үнэмшлийн</w:t>
            </w:r>
            <w:r w:rsidR="00D7757F">
              <w:rPr>
                <w:rFonts w:eastAsia="Calibri"/>
                <w:szCs w:val="24"/>
                <w:lang w:val="mn-MN"/>
              </w:rPr>
              <w:t xml:space="preserve"> түвшин болон </w:t>
            </w:r>
            <w:r w:rsidR="00D57150">
              <w:rPr>
                <w:rFonts w:eastAsia="Calibri"/>
                <w:szCs w:val="24"/>
                <w:lang w:val="mn-MN"/>
              </w:rPr>
              <w:t>үнэмшлийн</w:t>
            </w:r>
            <w:r w:rsidR="00F96B67">
              <w:rPr>
                <w:rFonts w:eastAsia="Calibri"/>
                <w:szCs w:val="24"/>
                <w:lang w:val="mn-MN"/>
              </w:rPr>
              <w:t xml:space="preserve"> интервалыг тайлбарласан.</w:t>
            </w:r>
          </w:p>
          <w:p w:rsidR="00F96B67" w:rsidRDefault="00743D8C" w:rsidP="00185A13">
            <w:pPr>
              <w:spacing w:line="276" w:lineRule="auto"/>
              <w:jc w:val="both"/>
              <w:rPr>
                <w:rFonts w:eastAsia="Calibri"/>
                <w:szCs w:val="24"/>
                <w:lang w:val="mn-MN"/>
              </w:rPr>
            </w:pPr>
            <w:r>
              <w:rPr>
                <w:rFonts w:eastAsia="Calibri"/>
                <w:szCs w:val="24"/>
                <w:lang w:val="mn-MN"/>
              </w:rPr>
              <w:t>Туршилтын ү</w:t>
            </w:r>
            <w:r w:rsidR="005A399A">
              <w:rPr>
                <w:rFonts w:eastAsia="Calibri"/>
                <w:szCs w:val="24"/>
                <w:lang w:val="mn-MN"/>
              </w:rPr>
              <w:t xml:space="preserve">р </w:t>
            </w:r>
            <w:r>
              <w:rPr>
                <w:rFonts w:eastAsia="Calibri"/>
                <w:szCs w:val="24"/>
                <w:lang w:val="mn-MN"/>
              </w:rPr>
              <w:t>дүн болох</w:t>
            </w:r>
            <w:r w:rsidR="005A399A">
              <w:rPr>
                <w:rFonts w:eastAsia="Calibri"/>
                <w:szCs w:val="24"/>
                <w:lang w:val="mn-MN"/>
              </w:rPr>
              <w:t xml:space="preserve"> агааржуулалтын хурдын нарийвчлалыг статистикийн</w:t>
            </w:r>
            <w:r>
              <w:rPr>
                <w:rFonts w:eastAsia="Calibri"/>
                <w:szCs w:val="24"/>
                <w:lang w:val="mn-MN"/>
              </w:rPr>
              <w:t xml:space="preserve"> аргачлалаар</w:t>
            </w:r>
            <w:r w:rsidR="005A399A">
              <w:rPr>
                <w:rFonts w:eastAsia="Calibri"/>
                <w:szCs w:val="24"/>
                <w:lang w:val="mn-MN"/>
              </w:rPr>
              <w:t xml:space="preserve"> илэрхийлнэ. Өөрөөр хэлбэл агааржуулалтын хурдыг магадлалын хүрээнд илэрхийлдэг. </w:t>
            </w:r>
            <w:r w:rsidR="000C2C7A">
              <w:rPr>
                <w:rFonts w:eastAsia="Calibri"/>
                <w:szCs w:val="24"/>
                <w:lang w:val="mn-MN"/>
              </w:rPr>
              <w:t xml:space="preserve">Энэ хүрээг </w:t>
            </w:r>
            <w:r w:rsidR="00D57150">
              <w:rPr>
                <w:rFonts w:eastAsia="Calibri"/>
                <w:szCs w:val="24"/>
                <w:lang w:val="mn-MN"/>
              </w:rPr>
              <w:t>үнэмшлийн</w:t>
            </w:r>
            <w:r w:rsidR="000C2C7A">
              <w:rPr>
                <w:rFonts w:eastAsia="Calibri"/>
                <w:szCs w:val="24"/>
                <w:lang w:val="mn-MN"/>
              </w:rPr>
              <w:t xml:space="preserve"> интервал, </w:t>
            </w:r>
            <w:r w:rsidR="000C2C7A">
              <w:rPr>
                <w:rFonts w:eastAsia="Calibri"/>
                <w:szCs w:val="24"/>
                <w:lang w:val="mn-MN"/>
              </w:rPr>
              <w:lastRenderedPageBreak/>
              <w:t xml:space="preserve">магадлалыг </w:t>
            </w:r>
            <w:r w:rsidR="00D57150">
              <w:rPr>
                <w:rFonts w:eastAsia="Calibri"/>
                <w:szCs w:val="24"/>
                <w:lang w:val="mn-MN"/>
              </w:rPr>
              <w:t>үнэмшлийн</w:t>
            </w:r>
            <w:r w:rsidR="000C2C7A">
              <w:rPr>
                <w:rFonts w:eastAsia="Calibri"/>
                <w:szCs w:val="24"/>
                <w:lang w:val="mn-MN"/>
              </w:rPr>
              <w:t xml:space="preserve"> түвшин </w:t>
            </w:r>
            <w:r w:rsidR="00C12ECD">
              <w:rPr>
                <w:rFonts w:eastAsia="Calibri"/>
                <w:szCs w:val="24"/>
                <w:lang w:val="mn-MN"/>
              </w:rPr>
              <w:t xml:space="preserve">гэж </w:t>
            </w:r>
            <w:r w:rsidR="000C2C7A">
              <w:rPr>
                <w:rFonts w:eastAsia="Calibri"/>
                <w:szCs w:val="24"/>
                <w:lang w:val="mn-MN"/>
              </w:rPr>
              <w:t>нэрлэнэ.</w:t>
            </w:r>
          </w:p>
          <w:p w:rsidR="000C2C7A" w:rsidRPr="00743D8C" w:rsidRDefault="007D7F2A" w:rsidP="00185A13">
            <w:pPr>
              <w:spacing w:line="276" w:lineRule="auto"/>
              <w:jc w:val="both"/>
              <w:rPr>
                <w:rFonts w:eastAsia="Calibri"/>
                <w:b/>
                <w:szCs w:val="24"/>
                <w:lang w:val="mn-MN"/>
              </w:rPr>
            </w:pPr>
            <w:r w:rsidRPr="00743D8C">
              <w:rPr>
                <w:rFonts w:eastAsia="Calibri"/>
                <w:b/>
                <w:szCs w:val="24"/>
              </w:rPr>
              <w:t xml:space="preserve">A.2 </w:t>
            </w:r>
            <w:r w:rsidRPr="00743D8C">
              <w:rPr>
                <w:rFonts w:eastAsia="Calibri"/>
                <w:b/>
                <w:szCs w:val="24"/>
                <w:lang w:val="mn-MN"/>
              </w:rPr>
              <w:t xml:space="preserve">Концентрацийг олон </w:t>
            </w:r>
            <w:r w:rsidR="008070C6">
              <w:rPr>
                <w:rFonts w:eastAsia="Calibri"/>
                <w:b/>
                <w:szCs w:val="24"/>
                <w:lang w:val="mn-MN"/>
              </w:rPr>
              <w:t>эгшинд</w:t>
            </w:r>
            <w:r w:rsidRPr="00743D8C">
              <w:rPr>
                <w:rFonts w:eastAsia="Calibri"/>
                <w:b/>
                <w:szCs w:val="24"/>
                <w:lang w:val="mn-MN"/>
              </w:rPr>
              <w:t xml:space="preserve"> бууруулах арга</w:t>
            </w:r>
          </w:p>
          <w:p w:rsidR="0063453B" w:rsidRDefault="00743D8C" w:rsidP="00185A13">
            <w:pPr>
              <w:spacing w:line="276" w:lineRule="auto"/>
              <w:jc w:val="both"/>
              <w:rPr>
                <w:szCs w:val="24"/>
                <w:lang w:val="mn-MN"/>
              </w:rPr>
            </w:pPr>
            <w:r>
              <w:rPr>
                <w:rFonts w:eastAsia="Calibri"/>
                <w:szCs w:val="24"/>
                <w:lang w:val="mn-MN"/>
              </w:rPr>
              <w:t>Агааржуулалтын үр дүнд үүссэн агаарын концентраци хугацаа</w:t>
            </w:r>
            <w:r w:rsidR="00C322C5">
              <w:rPr>
                <w:rFonts w:eastAsia="Calibri"/>
                <w:szCs w:val="24"/>
                <w:lang w:val="mn-MN"/>
              </w:rPr>
              <w:t>ны явцад өөрчлөгдөж болно. К</w:t>
            </w:r>
            <w:r w:rsidR="00797A90">
              <w:rPr>
                <w:rFonts w:eastAsia="Calibri"/>
                <w:szCs w:val="24"/>
                <w:lang w:val="mn-MN"/>
              </w:rPr>
              <w:t xml:space="preserve">онцентрацийг олон </w:t>
            </w:r>
            <w:r w:rsidR="008070C6">
              <w:rPr>
                <w:rFonts w:eastAsia="Calibri"/>
                <w:szCs w:val="24"/>
                <w:lang w:val="mn-MN"/>
              </w:rPr>
              <w:t>эгшинд</w:t>
            </w:r>
            <w:r w:rsidR="00797A90">
              <w:rPr>
                <w:rFonts w:eastAsia="Calibri"/>
                <w:szCs w:val="24"/>
                <w:lang w:val="mn-MN"/>
              </w:rPr>
              <w:t xml:space="preserve"> бууруулах аргад хугацааны өөрчлөлтөөр</w:t>
            </w:r>
            <w:r w:rsidR="00A27E91">
              <w:rPr>
                <w:rFonts w:eastAsia="Calibri"/>
                <w:szCs w:val="24"/>
                <w:lang w:val="mn-MN"/>
              </w:rPr>
              <w:t xml:space="preserve"> тайлбарлах боломж бүхий</w:t>
            </w:r>
            <w:r w:rsidR="00797A90">
              <w:rPr>
                <w:rFonts w:eastAsia="Calibri"/>
                <w:szCs w:val="24"/>
                <w:lang w:val="mn-MN"/>
              </w:rPr>
              <w:t xml:space="preserve"> ямар </w:t>
            </w:r>
            <w:r w:rsidR="00C322C5">
              <w:rPr>
                <w:rFonts w:eastAsia="Calibri"/>
                <w:szCs w:val="24"/>
                <w:lang w:val="mn-MN"/>
              </w:rPr>
              <w:t xml:space="preserve">хэр хэмжээнд дүн шинжилгээ хийхийг тодорхойлоход регрессийн аргыг хэрэглэдэг. Тогтмол утга шиг өгсөн, </w:t>
            </w:r>
            <w:r w:rsidR="006B2C3B">
              <w:rPr>
                <w:rFonts w:eastAsia="Calibri"/>
                <w:szCs w:val="24"/>
                <w:lang w:val="mn-MN"/>
              </w:rPr>
              <w:t>агаарын хувийн</w:t>
            </w:r>
            <w:r w:rsidR="00C322C5">
              <w:rPr>
                <w:rFonts w:eastAsia="Calibri"/>
                <w:szCs w:val="24"/>
                <w:lang w:val="mn-MN"/>
              </w:rPr>
              <w:t xml:space="preserve"> </w:t>
            </w:r>
            <w:r w:rsidR="00C322C5">
              <w:rPr>
                <w:rFonts w:eastAsia="Calibri"/>
                <w:szCs w:val="24"/>
              </w:rPr>
              <w:t>N</w:t>
            </w:r>
            <w:r w:rsidR="00C322C5">
              <w:rPr>
                <w:rFonts w:eastAsia="Calibri"/>
                <w:szCs w:val="24"/>
                <w:lang w:val="mn-MN"/>
              </w:rPr>
              <w:t xml:space="preserve"> зардлыг дараах горимыг хэрэглэж</w:t>
            </w:r>
            <w:r w:rsidR="00A27E91">
              <w:rPr>
                <w:rFonts w:eastAsia="Calibri"/>
                <w:szCs w:val="24"/>
                <w:lang w:val="mn-MN"/>
              </w:rPr>
              <w:t>,</w:t>
            </w:r>
            <w:r w:rsidR="00C322C5">
              <w:rPr>
                <w:rFonts w:eastAsia="Calibri"/>
                <w:szCs w:val="24"/>
                <w:lang w:val="mn-MN"/>
              </w:rPr>
              <w:t xml:space="preserve"> статистикийн хувьд илэрхийлнэ. Регрессийн аргын тухай дэлгэрэнгүй мэдээллийг </w:t>
            </w:r>
            <w:r w:rsidR="00704E24" w:rsidRPr="00C12ECD">
              <w:rPr>
                <w:rFonts w:eastAsia="Calibri"/>
                <w:szCs w:val="24"/>
                <w:highlight w:val="yellow"/>
                <w:lang w:val="mn-MN"/>
              </w:rPr>
              <w:t>Ном зүйн</w:t>
            </w:r>
            <w:r w:rsidR="00704E24">
              <w:rPr>
                <w:rFonts w:eastAsia="Calibri"/>
                <w:szCs w:val="24"/>
                <w:lang w:val="mn-MN"/>
              </w:rPr>
              <w:t xml:space="preserve"> </w:t>
            </w:r>
            <w:r w:rsidR="00704E24">
              <w:rPr>
                <w:szCs w:val="24"/>
              </w:rPr>
              <w:t>[2]</w:t>
            </w:r>
            <w:r w:rsidR="0063453B">
              <w:rPr>
                <w:szCs w:val="24"/>
                <w:lang w:val="mn-MN"/>
              </w:rPr>
              <w:t>-т бичсэн.</w:t>
            </w:r>
          </w:p>
          <w:p w:rsidR="0063453B" w:rsidRDefault="00E36184" w:rsidP="00185A13">
            <w:pPr>
              <w:spacing w:line="276" w:lineRule="auto"/>
              <w:jc w:val="both"/>
              <w:rPr>
                <w:szCs w:val="24"/>
                <w:lang w:val="mn-MN"/>
              </w:rPr>
            </w:pPr>
            <w:r>
              <w:rPr>
                <w:szCs w:val="24"/>
                <w:lang w:val="mn-MN"/>
              </w:rPr>
              <w:t>Х</w:t>
            </w:r>
            <w:r w:rsidR="002C4AC3">
              <w:rPr>
                <w:szCs w:val="24"/>
                <w:lang w:val="mn-MN"/>
              </w:rPr>
              <w:t xml:space="preserve">эмжсэн </w:t>
            </w:r>
            <w:r w:rsidR="002C4AC3" w:rsidRPr="001C11E3">
              <w:rPr>
                <w:szCs w:val="24"/>
              </w:rPr>
              <w:t>t</w:t>
            </w:r>
            <w:r w:rsidR="002C4AC3" w:rsidRPr="00FA712E">
              <w:rPr>
                <w:szCs w:val="24"/>
                <w:vertAlign w:val="subscript"/>
              </w:rPr>
              <w:t>i</w:t>
            </w:r>
            <w:r w:rsidR="002C4AC3">
              <w:rPr>
                <w:szCs w:val="24"/>
              </w:rPr>
              <w:t xml:space="preserve"> хугацаа</w:t>
            </w:r>
            <w:r>
              <w:rPr>
                <w:szCs w:val="24"/>
              </w:rPr>
              <w:t xml:space="preserve"> (</w:t>
            </w:r>
            <w:r>
              <w:rPr>
                <w:szCs w:val="24"/>
                <w:lang w:val="mn-MN"/>
              </w:rPr>
              <w:t>бие даасан хувьсагч</w:t>
            </w:r>
            <w:r>
              <w:rPr>
                <w:szCs w:val="24"/>
              </w:rPr>
              <w:t>)</w:t>
            </w:r>
            <w:r w:rsidR="002C4AC3">
              <w:rPr>
                <w:szCs w:val="24"/>
              </w:rPr>
              <w:t xml:space="preserve"> бүрд регрессийн аргыг хэрэглэнэ. Түүнчлэн </w:t>
            </w:r>
            <w:r w:rsidR="002C4AC3">
              <w:rPr>
                <w:szCs w:val="24"/>
                <w:lang w:val="mn-MN"/>
              </w:rPr>
              <w:t xml:space="preserve">бие даасан </w:t>
            </w:r>
            <w:r w:rsidR="002C4AC3" w:rsidRPr="001C11E3">
              <w:rPr>
                <w:szCs w:val="24"/>
              </w:rPr>
              <w:t>t</w:t>
            </w:r>
            <w:r w:rsidR="002C4AC3" w:rsidRPr="00FA712E">
              <w:rPr>
                <w:szCs w:val="24"/>
                <w:vertAlign w:val="subscript"/>
              </w:rPr>
              <w:t>i</w:t>
            </w:r>
            <w:r w:rsidR="002C4AC3">
              <w:rPr>
                <w:szCs w:val="24"/>
                <w:lang w:val="mn-MN"/>
              </w:rPr>
              <w:t xml:space="preserve"> хувьсагчийн хувьд регрессийн коэффициентээс тооцоолсон, </w:t>
            </w:r>
            <w:r w:rsidR="006B2C3B">
              <w:rPr>
                <w:szCs w:val="24"/>
                <w:lang w:val="mn-MN"/>
              </w:rPr>
              <w:t>агаарын хувийн</w:t>
            </w:r>
            <w:r w:rsidR="002C4AC3">
              <w:rPr>
                <w:szCs w:val="24"/>
                <w:lang w:val="mn-MN"/>
              </w:rPr>
              <w:t xml:space="preserve"> </w:t>
            </w:r>
            <w:r w:rsidR="002C4AC3">
              <w:rPr>
                <w:szCs w:val="24"/>
              </w:rPr>
              <w:t xml:space="preserve">N </w:t>
            </w:r>
            <w:r w:rsidR="008A0552">
              <w:rPr>
                <w:szCs w:val="24"/>
                <w:lang w:val="mn-MN"/>
              </w:rPr>
              <w:t>зардлыг тооцох үр дүн болсон</w:t>
            </w:r>
            <w:r w:rsidR="002C4AC3">
              <w:rPr>
                <w:szCs w:val="24"/>
                <w:lang w:val="mn-MN"/>
              </w:rPr>
              <w:t xml:space="preserve"> агаарын С концентрацид</w:t>
            </w:r>
            <w:r>
              <w:rPr>
                <w:szCs w:val="24"/>
                <w:lang w:val="mn-MN"/>
              </w:rPr>
              <w:t xml:space="preserve"> </w:t>
            </w:r>
            <w:r>
              <w:rPr>
                <w:szCs w:val="24"/>
              </w:rPr>
              <w:t>(</w:t>
            </w:r>
            <w:r>
              <w:rPr>
                <w:szCs w:val="24"/>
                <w:lang w:val="mn-MN"/>
              </w:rPr>
              <w:t>үүсмэл хувьсагч</w:t>
            </w:r>
            <w:r>
              <w:rPr>
                <w:szCs w:val="24"/>
              </w:rPr>
              <w:t>)</w:t>
            </w:r>
            <w:r w:rsidR="002C4AC3">
              <w:rPr>
                <w:szCs w:val="24"/>
                <w:lang w:val="mn-MN"/>
              </w:rPr>
              <w:t xml:space="preserve"> регрессийн аргыг хэрэглэдэг.  </w:t>
            </w:r>
          </w:p>
          <w:p w:rsidR="00E36184" w:rsidRDefault="00ED5597" w:rsidP="00185A13">
            <w:pPr>
              <w:spacing w:line="276" w:lineRule="auto"/>
              <w:jc w:val="both"/>
              <w:rPr>
                <w:szCs w:val="24"/>
                <w:lang w:val="mn-MN"/>
              </w:rPr>
            </w:pPr>
            <w:r>
              <w:rPr>
                <w:szCs w:val="24"/>
                <w:lang w:val="mn-MN"/>
              </w:rPr>
              <w:t xml:space="preserve">Дараа нь </w:t>
            </w:r>
            <w:r w:rsidR="006B2C3B">
              <w:rPr>
                <w:szCs w:val="24"/>
                <w:lang w:val="mn-MN"/>
              </w:rPr>
              <w:t>агаарын хувийн</w:t>
            </w:r>
            <w:r>
              <w:rPr>
                <w:szCs w:val="24"/>
                <w:lang w:val="mn-MN"/>
              </w:rPr>
              <w:t xml:space="preserve"> </w:t>
            </w:r>
            <w:r w:rsidRPr="001C11E3">
              <w:rPr>
                <w:szCs w:val="24"/>
              </w:rPr>
              <w:t>N</w:t>
            </w:r>
            <w:r>
              <w:rPr>
                <w:szCs w:val="24"/>
                <w:lang w:val="mn-MN"/>
              </w:rPr>
              <w:t xml:space="preserve"> зардалд нийцүүлсэн</w:t>
            </w:r>
            <w:r w:rsidR="006108D4">
              <w:rPr>
                <w:szCs w:val="24"/>
                <w:lang w:val="mn-MN"/>
              </w:rPr>
              <w:t>,</w:t>
            </w:r>
            <w:r w:rsidR="005041D6">
              <w:rPr>
                <w:szCs w:val="24"/>
                <w:lang w:val="mn-MN"/>
              </w:rPr>
              <w:t>ы</w:t>
            </w:r>
            <w:r>
              <w:rPr>
                <w:szCs w:val="24"/>
                <w:lang w:val="mn-MN"/>
              </w:rPr>
              <w:t xml:space="preserve"> регрессийн </w:t>
            </w:r>
            <w:r w:rsidR="001F5102">
              <w:rPr>
                <w:szCs w:val="24"/>
                <w:lang w:val="mn-MN"/>
              </w:rPr>
              <w:t>коэффициенты</w:t>
            </w:r>
            <w:r>
              <w:rPr>
                <w:szCs w:val="24"/>
                <w:lang w:val="mn-MN"/>
              </w:rPr>
              <w:t xml:space="preserve">н хувьд таамагласан стандарт </w:t>
            </w:r>
            <w:r w:rsidRPr="001C11E3">
              <w:rPr>
                <w:szCs w:val="24"/>
              </w:rPr>
              <w:t>E</w:t>
            </w:r>
            <w:r w:rsidRPr="00ED5597">
              <w:rPr>
                <w:szCs w:val="24"/>
                <w:vertAlign w:val="subscript"/>
              </w:rPr>
              <w:t>N</w:t>
            </w:r>
            <w:r>
              <w:rPr>
                <w:szCs w:val="24"/>
                <w:vertAlign w:val="subscript"/>
                <w:lang w:val="mn-MN"/>
              </w:rPr>
              <w:t xml:space="preserve"> </w:t>
            </w:r>
            <w:r>
              <w:rPr>
                <w:szCs w:val="24"/>
                <w:lang w:val="mn-MN"/>
              </w:rPr>
              <w:t>алдааг тооцоолно. Стандарт</w:t>
            </w:r>
            <w:r>
              <w:rPr>
                <w:szCs w:val="24"/>
                <w:vertAlign w:val="subscript"/>
                <w:lang w:val="mn-MN"/>
              </w:rPr>
              <w:t xml:space="preserve"> </w:t>
            </w:r>
            <w:r>
              <w:rPr>
                <w:szCs w:val="24"/>
                <w:lang w:val="mn-MN"/>
              </w:rPr>
              <w:t xml:space="preserve">алдаа нь </w:t>
            </w:r>
            <w:r w:rsidR="00CC12DC">
              <w:rPr>
                <w:szCs w:val="24"/>
                <w:lang w:val="mn-MN"/>
              </w:rPr>
              <w:t>тооцоолсон</w:t>
            </w:r>
            <w:r w:rsidR="00625A30">
              <w:rPr>
                <w:szCs w:val="24"/>
                <w:lang w:val="mn-MN"/>
              </w:rPr>
              <w:t xml:space="preserve"> </w:t>
            </w:r>
            <w:r w:rsidR="00CC12DC">
              <w:rPr>
                <w:szCs w:val="24"/>
                <w:lang w:val="mn-MN"/>
              </w:rPr>
              <w:t xml:space="preserve">утгуудын дундаж утгын </w:t>
            </w:r>
            <w:r w:rsidR="00D57150">
              <w:rPr>
                <w:szCs w:val="24"/>
                <w:lang w:val="mn-MN"/>
              </w:rPr>
              <w:t>вариацы</w:t>
            </w:r>
            <w:r w:rsidR="004758BD">
              <w:rPr>
                <w:szCs w:val="24"/>
                <w:lang w:val="mn-MN"/>
              </w:rPr>
              <w:t>н</w:t>
            </w:r>
            <w:r w:rsidR="00CC12DC">
              <w:rPr>
                <w:szCs w:val="24"/>
                <w:lang w:val="mn-MN"/>
              </w:rPr>
              <w:t xml:space="preserve"> квадрат язгуур</w:t>
            </w:r>
            <w:r w:rsidR="004758BD">
              <w:rPr>
                <w:szCs w:val="24"/>
                <w:lang w:val="mn-MN"/>
              </w:rPr>
              <w:t xml:space="preserve"> </w:t>
            </w:r>
            <w:r w:rsidR="004758BD">
              <w:rPr>
                <w:szCs w:val="24"/>
              </w:rPr>
              <w:t>(</w:t>
            </w:r>
            <w:r w:rsidR="004758BD">
              <w:rPr>
                <w:szCs w:val="24"/>
                <w:lang w:val="mn-MN"/>
              </w:rPr>
              <w:t>түүврийн дундаж</w:t>
            </w:r>
            <w:r w:rsidR="004758BD">
              <w:rPr>
                <w:szCs w:val="24"/>
              </w:rPr>
              <w:t>)</w:t>
            </w:r>
            <w:r w:rsidR="00CC12DC">
              <w:rPr>
                <w:szCs w:val="24"/>
                <w:lang w:val="mn-MN"/>
              </w:rPr>
              <w:t xml:space="preserve"> болно. Өөрөөр хэлбэл,</w:t>
            </w:r>
            <w:r w:rsidR="004758BD">
              <w:rPr>
                <w:szCs w:val="24"/>
                <w:lang w:val="mn-MN"/>
              </w:rPr>
              <w:t xml:space="preserve"> түүврийн дунджийн стандарт хазайлт бөгөөд дундаж </w:t>
            </w:r>
            <w:r w:rsidR="00D57150">
              <w:rPr>
                <w:szCs w:val="24"/>
                <w:lang w:val="mn-MN"/>
              </w:rPr>
              <w:t>вариацыг</w:t>
            </w:r>
            <w:r w:rsidR="002C52F2">
              <w:rPr>
                <w:szCs w:val="24"/>
                <w:lang w:val="mn-MN"/>
              </w:rPr>
              <w:t xml:space="preserve"> харуулна</w:t>
            </w:r>
            <w:r w:rsidR="004758BD">
              <w:rPr>
                <w:szCs w:val="24"/>
                <w:lang w:val="mn-MN"/>
              </w:rPr>
              <w:t xml:space="preserve">. </w:t>
            </w:r>
          </w:p>
          <w:p w:rsidR="00A644AB" w:rsidRDefault="004E4E4D" w:rsidP="00185A13">
            <w:pPr>
              <w:spacing w:line="276" w:lineRule="auto"/>
              <w:jc w:val="both"/>
              <w:rPr>
                <w:szCs w:val="24"/>
                <w:lang w:val="mn-MN"/>
              </w:rPr>
            </w:pPr>
            <w:r>
              <w:rPr>
                <w:szCs w:val="24"/>
                <w:lang w:val="mn-MN"/>
              </w:rPr>
              <w:t>Регрессийн тэнцэтгэлд алдааг</w:t>
            </w:r>
            <w:r w:rsidR="00A644AB">
              <w:rPr>
                <w:szCs w:val="24"/>
                <w:lang w:val="mn-MN"/>
              </w:rPr>
              <w:t xml:space="preserve"> хэвийн хуваарилсан гэж таамаглан, </w:t>
            </w:r>
            <w:r w:rsidR="006B2C3B">
              <w:rPr>
                <w:szCs w:val="24"/>
                <w:lang w:val="mn-MN"/>
              </w:rPr>
              <w:t>агаарын хувийн</w:t>
            </w:r>
            <w:r w:rsidR="00A644AB">
              <w:rPr>
                <w:szCs w:val="24"/>
                <w:lang w:val="mn-MN"/>
              </w:rPr>
              <w:t xml:space="preserve"> </w:t>
            </w:r>
            <w:r w:rsidR="00A644AB" w:rsidRPr="001C11E3">
              <w:rPr>
                <w:szCs w:val="24"/>
              </w:rPr>
              <w:t>N</w:t>
            </w:r>
            <w:r w:rsidR="00A644AB">
              <w:rPr>
                <w:szCs w:val="24"/>
                <w:lang w:val="mn-MN"/>
              </w:rPr>
              <w:t xml:space="preserve"> зардалд нийцүүлсэн регрессийн </w:t>
            </w:r>
            <w:r w:rsidR="001F5102">
              <w:rPr>
                <w:szCs w:val="24"/>
                <w:lang w:val="mn-MN"/>
              </w:rPr>
              <w:t>коэффициенты</w:t>
            </w:r>
            <w:r w:rsidR="00A644AB">
              <w:rPr>
                <w:szCs w:val="24"/>
                <w:lang w:val="mn-MN"/>
              </w:rPr>
              <w:t xml:space="preserve">н стандарт алдааг </w:t>
            </w:r>
            <w:r w:rsidR="00A644AB" w:rsidRPr="001C11E3">
              <w:rPr>
                <w:szCs w:val="24"/>
              </w:rPr>
              <w:t>(A.1)</w:t>
            </w:r>
            <w:r w:rsidR="00A644AB">
              <w:rPr>
                <w:szCs w:val="24"/>
                <w:lang w:val="mn-MN"/>
              </w:rPr>
              <w:t>-р томьёогоор олно.</w:t>
            </w:r>
          </w:p>
          <w:p w:rsidR="002722AE" w:rsidRDefault="00D65960" w:rsidP="002722AE">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ad>
                    <m:radPr>
                      <m:degHide m:val="1"/>
                      <m:ctrlPr>
                        <w:rPr>
                          <w:rFonts w:ascii="Cambria Math" w:hAnsi="Cambria Math"/>
                          <w:i/>
                          <w:szCs w:val="24"/>
                        </w:rPr>
                      </m:ctrlPr>
                    </m:radPr>
                    <m:deg/>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t</m:t>
                                      </m:r>
                                    </m:e>
                                  </m:acc>
                                </m:e>
                              </m:d>
                            </m:e>
                            <m:sup>
                              <m:r>
                                <w:rPr>
                                  <w:rFonts w:ascii="Cambria Math" w:hAnsi="Cambria Math"/>
                                  <w:szCs w:val="24"/>
                                </w:rPr>
                                <m:t>2</m:t>
                              </m:r>
                            </m:sup>
                          </m:sSup>
                        </m:e>
                      </m:nary>
                    </m:e>
                  </m:rad>
                </m:den>
              </m:f>
            </m:oMath>
            <w:r w:rsidR="002722AE">
              <w:rPr>
                <w:rFonts w:eastAsiaTheme="minorEastAsia"/>
                <w:szCs w:val="24"/>
              </w:rPr>
              <w:t xml:space="preserve">         (A.1)</w:t>
            </w:r>
          </w:p>
          <w:p w:rsidR="002722AE" w:rsidRDefault="002722AE" w:rsidP="00185A13">
            <w:pPr>
              <w:spacing w:line="276" w:lineRule="auto"/>
              <w:jc w:val="both"/>
              <w:rPr>
                <w:szCs w:val="24"/>
                <w:lang w:val="mn-MN"/>
              </w:rPr>
            </w:pPr>
          </w:p>
          <w:p w:rsidR="002722AE" w:rsidRDefault="00D65960" w:rsidP="002722AE">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k</m:t>
                      </m:r>
                    </m:sup>
                    <m:e>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e>
                          </m:d>
                        </m:e>
                        <m:sup>
                          <m:r>
                            <w:rPr>
                              <w:rFonts w:ascii="Cambria Math" w:eastAsiaTheme="minorEastAsia" w:hAnsi="Cambria Math"/>
                              <w:szCs w:val="24"/>
                            </w:rPr>
                            <m:t>2</m:t>
                          </m:r>
                        </m:sup>
                      </m:sSup>
                    </m:e>
                  </m:nary>
                </m:num>
                <m:den>
                  <m:r>
                    <w:rPr>
                      <w:rFonts w:ascii="Cambria Math" w:eastAsiaTheme="minorEastAsia" w:hAnsi="Cambria Math"/>
                      <w:szCs w:val="24"/>
                    </w:rPr>
                    <m:t>k-2</m:t>
                  </m:r>
                </m:den>
              </m:f>
            </m:oMath>
            <w:r w:rsidR="002722AE">
              <w:rPr>
                <w:rFonts w:eastAsiaTheme="minorEastAsia"/>
                <w:szCs w:val="24"/>
              </w:rPr>
              <w:t xml:space="preserve">      (A.2)</w:t>
            </w:r>
          </w:p>
          <w:p w:rsidR="002722AE" w:rsidRDefault="002722AE" w:rsidP="00185A13">
            <w:pPr>
              <w:spacing w:line="276" w:lineRule="auto"/>
              <w:jc w:val="both"/>
              <w:rPr>
                <w:szCs w:val="24"/>
                <w:lang w:val="mn-MN"/>
              </w:rPr>
            </w:pPr>
            <w:r>
              <w:rPr>
                <w:szCs w:val="24"/>
                <w:lang w:val="mn-MN"/>
              </w:rPr>
              <w:t>үүнд:</w:t>
            </w:r>
          </w:p>
          <w:p w:rsidR="002722AE" w:rsidRDefault="007E478E" w:rsidP="00185A13">
            <w:pPr>
              <w:spacing w:line="276" w:lineRule="auto"/>
              <w:jc w:val="both"/>
              <w:rPr>
                <w:rFonts w:eastAsiaTheme="minorEastAsia"/>
                <w:szCs w:val="24"/>
              </w:rPr>
            </w:pPr>
            <w:r w:rsidRPr="00F03EDE">
              <w:rPr>
                <w:rFonts w:eastAsiaTheme="minorEastAsia"/>
                <w:szCs w:val="24"/>
              </w:rPr>
              <w:t>Y</w:t>
            </w:r>
            <w:r w:rsidRPr="00F03EDE">
              <w:rPr>
                <w:rFonts w:eastAsiaTheme="minorEastAsia"/>
                <w:szCs w:val="24"/>
                <w:vertAlign w:val="subscript"/>
              </w:rPr>
              <w:t>i</w:t>
            </w:r>
            <w:r w:rsidRPr="00F03EDE">
              <w:rPr>
                <w:rFonts w:eastAsiaTheme="minorEastAsia"/>
                <w:szCs w:val="24"/>
              </w:rPr>
              <w:t xml:space="preserve"> </w:t>
            </w:r>
            <w:r>
              <w:rPr>
                <w:rFonts w:eastAsiaTheme="minorEastAsia"/>
                <w:szCs w:val="24"/>
              </w:rPr>
              <w:t xml:space="preserve">– </w:t>
            </w:r>
            <w:r w:rsidRPr="00F03EDE">
              <w:rPr>
                <w:rFonts w:eastAsiaTheme="minorEastAsia"/>
                <w:szCs w:val="24"/>
              </w:rPr>
              <w:t>log</w:t>
            </w:r>
            <w:r w:rsidRPr="00F03EDE">
              <w:rPr>
                <w:rFonts w:eastAsiaTheme="minorEastAsia"/>
                <w:szCs w:val="24"/>
                <w:vertAlign w:val="subscript"/>
              </w:rPr>
              <w:t>e</w:t>
            </w:r>
            <w:r w:rsidRPr="00F03EDE">
              <w:rPr>
                <w:rFonts w:eastAsiaTheme="minorEastAsia"/>
                <w:szCs w:val="24"/>
              </w:rPr>
              <w:t xml:space="preserve"> C</w:t>
            </w:r>
            <w:r w:rsidRPr="007E478E">
              <w:rPr>
                <w:rFonts w:eastAsiaTheme="minorEastAsia"/>
                <w:szCs w:val="24"/>
                <w:vertAlign w:val="subscript"/>
              </w:rPr>
              <w:t>i</w:t>
            </w:r>
            <w:r>
              <w:rPr>
                <w:rFonts w:eastAsiaTheme="minorEastAsia"/>
                <w:szCs w:val="24"/>
                <w:vertAlign w:val="subscript"/>
                <w:lang w:val="mn-MN"/>
              </w:rPr>
              <w:t xml:space="preserve"> </w:t>
            </w:r>
            <w:r w:rsidR="00B52D34">
              <w:rPr>
                <w:rFonts w:eastAsiaTheme="minorEastAsia"/>
                <w:szCs w:val="24"/>
                <w:lang w:val="mn-MN"/>
              </w:rPr>
              <w:t>логарифмыг</w:t>
            </w:r>
            <w:r>
              <w:rPr>
                <w:rFonts w:eastAsiaTheme="minorEastAsia"/>
                <w:szCs w:val="24"/>
                <w:lang w:val="mn-MN"/>
              </w:rPr>
              <w:t xml:space="preserve"> хэмжсэн утга</w:t>
            </w:r>
            <w:r>
              <w:rPr>
                <w:rFonts w:eastAsiaTheme="minorEastAsia"/>
                <w:szCs w:val="24"/>
              </w:rPr>
              <w:t>;</w:t>
            </w:r>
          </w:p>
          <w:p w:rsidR="007E478E" w:rsidRDefault="00D65960" w:rsidP="00185A13">
            <w:pPr>
              <w:spacing w:line="276" w:lineRule="auto"/>
              <w:jc w:val="both"/>
              <w:rPr>
                <w:rFonts w:eastAsiaTheme="minorEastAsia"/>
                <w:szCs w:val="24"/>
              </w:rPr>
            </w:pPr>
            <m:oMath>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m:rPr>
                          <m:sty m:val="p"/>
                        </m:rPr>
                        <w:rPr>
                          <w:rFonts w:ascii="Cambria Math" w:eastAsiaTheme="minorEastAsia" w:hAnsi="Cambria Math"/>
                          <w:szCs w:val="24"/>
                        </w:rPr>
                        <m:t>Y</m:t>
                      </m:r>
                    </m:e>
                  </m:acc>
                </m:e>
                <m:sub>
                  <m:r>
                    <w:rPr>
                      <w:rFonts w:ascii="Cambria Math" w:eastAsiaTheme="minorEastAsia" w:hAnsi="Cambria Math"/>
                      <w:szCs w:val="24"/>
                    </w:rPr>
                    <m:t>i</m:t>
                  </m:r>
                </m:sub>
              </m:sSub>
            </m:oMath>
            <w:r w:rsidR="007E478E">
              <w:rPr>
                <w:rFonts w:eastAsiaTheme="minorEastAsia"/>
                <w:szCs w:val="24"/>
              </w:rPr>
              <w:t xml:space="preserve"> – loge Ci логарифмыг тооцсо</w:t>
            </w:r>
            <w:r w:rsidR="007E478E" w:rsidRPr="007E478E">
              <w:rPr>
                <w:rFonts w:eastAsiaTheme="minorEastAsia"/>
                <w:szCs w:val="24"/>
              </w:rPr>
              <w:t>н утга;</w:t>
            </w:r>
          </w:p>
          <w:p w:rsidR="007E478E" w:rsidRDefault="00B52D34" w:rsidP="00185A13">
            <w:pPr>
              <w:spacing w:line="276" w:lineRule="auto"/>
              <w:jc w:val="both"/>
              <w:rPr>
                <w:rFonts w:eastAsiaTheme="minorEastAsia"/>
                <w:szCs w:val="24"/>
              </w:rPr>
            </w:pPr>
            <w:r w:rsidRPr="00F03EDE">
              <w:rPr>
                <w:rFonts w:eastAsiaTheme="minorEastAsia"/>
                <w:szCs w:val="24"/>
              </w:rPr>
              <w:t>t</w:t>
            </w:r>
            <w:r w:rsidRPr="00F03EDE">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дээж тус бүрийн хэмжлийн хугацаа, с эсвэл ц</w:t>
            </w:r>
            <w:r w:rsidR="007E478E">
              <w:rPr>
                <w:rFonts w:eastAsiaTheme="minorEastAsia"/>
                <w:szCs w:val="24"/>
              </w:rPr>
              <w:t>;</w:t>
            </w:r>
          </w:p>
          <w:p w:rsidR="00B52D34" w:rsidRDefault="00D65960" w:rsidP="00B52D34">
            <w:pPr>
              <w:spacing w:line="276" w:lineRule="auto"/>
              <w:jc w:val="both"/>
              <w:rPr>
                <w:rFonts w:eastAsiaTheme="minorEastAsia"/>
                <w:szCs w:val="24"/>
              </w:rPr>
            </w:pPr>
            <m:oMath>
              <m:acc>
                <m:accPr>
                  <m:chr m:val="̅"/>
                  <m:ctrlPr>
                    <w:rPr>
                      <w:rFonts w:ascii="Cambria Math" w:hAnsi="Cambria Math"/>
                      <w:szCs w:val="24"/>
                    </w:rPr>
                  </m:ctrlPr>
                </m:accPr>
                <m:e>
                  <m:r>
                    <m:rPr>
                      <m:sty m:val="p"/>
                    </m:rPr>
                    <w:rPr>
                      <w:rFonts w:ascii="Cambria Math" w:hAnsi="Cambria Math"/>
                      <w:szCs w:val="24"/>
                    </w:rPr>
                    <m:t>t</m:t>
                  </m:r>
                </m:e>
              </m:acc>
              <m:r>
                <m:rPr>
                  <m:sty m:val="p"/>
                </m:rPr>
                <w:rPr>
                  <w:rFonts w:ascii="Cambria Math" w:hAnsi="Cambria Math"/>
                  <w:szCs w:val="24"/>
                </w:rPr>
                <m:t xml:space="preserve"> </m:t>
              </m:r>
            </m:oMath>
            <w:r w:rsidR="00B52D34">
              <w:rPr>
                <w:rFonts w:eastAsiaTheme="minorEastAsia"/>
                <w:szCs w:val="24"/>
                <w:lang w:val="mn-MN"/>
              </w:rPr>
              <w:t>– хэмжлийн хугацаануудын дундаж утга, с эсвэл ц</w:t>
            </w:r>
            <w:r w:rsidR="00B52D34">
              <w:rPr>
                <w:rFonts w:eastAsiaTheme="minorEastAsia"/>
                <w:szCs w:val="24"/>
              </w:rPr>
              <w:t>;</w:t>
            </w:r>
          </w:p>
          <w:p w:rsidR="00B52D34" w:rsidRDefault="00427F6D" w:rsidP="00185A13">
            <w:pPr>
              <w:spacing w:line="276" w:lineRule="auto"/>
              <w:jc w:val="both"/>
              <w:rPr>
                <w:szCs w:val="24"/>
                <w:lang w:val="mn-MN"/>
              </w:rPr>
            </w:pPr>
            <w:r w:rsidRPr="00427F6D">
              <w:rPr>
                <w:szCs w:val="24"/>
              </w:rPr>
              <w:t>k</w:t>
            </w:r>
            <w:r>
              <w:rPr>
                <w:szCs w:val="24"/>
              </w:rPr>
              <w:t xml:space="preserve"> </w:t>
            </w:r>
            <w:r w:rsidR="00254D3D">
              <w:rPr>
                <w:szCs w:val="24"/>
              </w:rPr>
              <w:t>–</w:t>
            </w:r>
            <w:r>
              <w:rPr>
                <w:szCs w:val="24"/>
              </w:rPr>
              <w:t xml:space="preserve"> </w:t>
            </w:r>
            <w:r w:rsidR="00254D3D">
              <w:rPr>
                <w:szCs w:val="24"/>
                <w:lang w:val="mn-MN"/>
              </w:rPr>
              <w:t>дээжний тоо болно.</w:t>
            </w:r>
          </w:p>
          <w:p w:rsidR="00F87B21" w:rsidRDefault="00067C65" w:rsidP="00185A13">
            <w:pPr>
              <w:spacing w:line="276" w:lineRule="auto"/>
              <w:jc w:val="both"/>
              <w:rPr>
                <w:rFonts w:eastAsiaTheme="minorEastAsia"/>
                <w:szCs w:val="24"/>
                <w:lang w:val="mn-MN"/>
              </w:rPr>
            </w:pPr>
            <w:r>
              <w:rPr>
                <w:szCs w:val="24"/>
              </w:rPr>
              <w:t xml:space="preserve">s – </w:t>
            </w:r>
            <w:r>
              <w:rPr>
                <w:szCs w:val="24"/>
                <w:lang w:val="mn-MN"/>
              </w:rPr>
              <w:t xml:space="preserve">хэмжсэн дээжийн эх олонлогт зориулсан </w:t>
            </w:r>
            <w:r w:rsidR="00CB724D">
              <w:rPr>
                <w:szCs w:val="24"/>
                <w:lang w:val="mn-MN"/>
              </w:rPr>
              <w:t xml:space="preserve">регрессийн тэнцэтгэлийн алдааны </w:t>
            </w:r>
            <w:r w:rsidR="00710053">
              <w:rPr>
                <w:rFonts w:eastAsiaTheme="minorEastAsia"/>
                <w:szCs w:val="24"/>
              </w:rPr>
              <w:t>k</w:t>
            </w:r>
            <w:r w:rsidR="00CB724D">
              <w:rPr>
                <w:rFonts w:eastAsiaTheme="minorEastAsia"/>
                <w:szCs w:val="24"/>
              </w:rPr>
              <w:t>–</w:t>
            </w:r>
            <w:r w:rsidR="00CB724D" w:rsidRPr="00F03EDE">
              <w:rPr>
                <w:rFonts w:eastAsiaTheme="minorEastAsia"/>
                <w:szCs w:val="24"/>
              </w:rPr>
              <w:t>2</w:t>
            </w:r>
            <w:r w:rsidR="00CB724D">
              <w:rPr>
                <w:rFonts w:eastAsiaTheme="minorEastAsia"/>
                <w:szCs w:val="24"/>
                <w:lang w:val="mn-MN"/>
              </w:rPr>
              <w:t xml:space="preserve"> </w:t>
            </w:r>
            <w:r w:rsidR="00F87B21">
              <w:rPr>
                <w:rFonts w:eastAsiaTheme="minorEastAsia"/>
                <w:szCs w:val="24"/>
                <w:lang w:val="mn-MN"/>
              </w:rPr>
              <w:t>чөлөөний</w:t>
            </w:r>
            <w:r w:rsidR="00DC7F66">
              <w:rPr>
                <w:rFonts w:eastAsiaTheme="minorEastAsia"/>
                <w:szCs w:val="24"/>
                <w:lang w:val="mn-MN"/>
              </w:rPr>
              <w:t xml:space="preserve"> зэргээр тохируулсан утга. Өөрөөр </w:t>
            </w:r>
            <w:r w:rsidR="00710053">
              <w:rPr>
                <w:rFonts w:eastAsiaTheme="minorEastAsia"/>
                <w:szCs w:val="24"/>
                <w:lang w:val="mn-MN"/>
              </w:rPr>
              <w:t xml:space="preserve">хэлбэл, </w:t>
            </w:r>
            <w:r w:rsidR="00F87B21">
              <w:rPr>
                <w:rFonts w:eastAsiaTheme="minorEastAsia"/>
                <w:szCs w:val="24"/>
                <w:lang w:val="mn-MN"/>
              </w:rPr>
              <w:t xml:space="preserve">концентрацийн алдааг хэвийн хуваарилсан гэж таамагласан үеийн концентрацийн алдаа юм. </w:t>
            </w:r>
          </w:p>
          <w:p w:rsidR="00F87B21" w:rsidRDefault="00F87B21" w:rsidP="00185A13">
            <w:pPr>
              <w:spacing w:line="276" w:lineRule="auto"/>
              <w:jc w:val="both"/>
              <w:rPr>
                <w:rFonts w:eastAsiaTheme="minorEastAsia"/>
                <w:szCs w:val="24"/>
                <w:lang w:val="mn-MN"/>
              </w:rPr>
            </w:pPr>
            <w:r>
              <w:rPr>
                <w:rFonts w:eastAsiaTheme="minorEastAsia"/>
                <w:szCs w:val="24"/>
                <w:lang w:val="mn-MN"/>
              </w:rPr>
              <w:t xml:space="preserve">Эх олонлогийн хувьд концентрацийн </w:t>
            </w:r>
            <w:r w:rsidR="00D57150">
              <w:rPr>
                <w:rFonts w:eastAsiaTheme="minorEastAsia"/>
                <w:szCs w:val="24"/>
                <w:lang w:val="mn-MN"/>
              </w:rPr>
              <w:t>вариацыг</w:t>
            </w:r>
            <w:r>
              <w:rPr>
                <w:rFonts w:eastAsiaTheme="minorEastAsia"/>
                <w:szCs w:val="24"/>
                <w:lang w:val="mn-MN"/>
              </w:rPr>
              <w:t xml:space="preserve"> урьдчилан тодорхойлоогүй учраас </w:t>
            </w:r>
            <w:r w:rsidR="00BF33EF">
              <w:rPr>
                <w:rFonts w:eastAsiaTheme="minorEastAsia"/>
                <w:szCs w:val="24"/>
                <w:lang w:val="mn-MN"/>
              </w:rPr>
              <w:t xml:space="preserve">концентрацид зориулан хэмжсэн утгуудын </w:t>
            </w:r>
            <w:r w:rsidR="00D57150">
              <w:rPr>
                <w:rFonts w:eastAsiaTheme="minorEastAsia"/>
                <w:szCs w:val="24"/>
                <w:lang w:val="mn-MN"/>
              </w:rPr>
              <w:t>вариацаа</w:t>
            </w:r>
            <w:r w:rsidR="00BF33EF">
              <w:rPr>
                <w:rFonts w:eastAsiaTheme="minorEastAsia"/>
                <w:szCs w:val="24"/>
                <w:lang w:val="mn-MN"/>
              </w:rPr>
              <w:t xml:space="preserve">р орлуулна. Энэ нь </w:t>
            </w:r>
            <w:r w:rsidR="00BF33EF">
              <w:rPr>
                <w:rFonts w:eastAsiaTheme="minorEastAsia"/>
                <w:szCs w:val="24"/>
              </w:rPr>
              <w:t>k–</w:t>
            </w:r>
            <w:r w:rsidR="00BF33EF" w:rsidRPr="00F03EDE">
              <w:rPr>
                <w:rFonts w:eastAsiaTheme="minorEastAsia"/>
                <w:szCs w:val="24"/>
              </w:rPr>
              <w:t>2</w:t>
            </w:r>
            <w:r w:rsidR="00BF33EF">
              <w:rPr>
                <w:rFonts w:eastAsiaTheme="minorEastAsia"/>
                <w:szCs w:val="24"/>
                <w:lang w:val="mn-MN"/>
              </w:rPr>
              <w:t xml:space="preserve"> чөлөөний зэрэгт хуваасан түүвэр болно. </w:t>
            </w:r>
            <w:r w:rsidR="009E650E">
              <w:rPr>
                <w:rFonts w:eastAsiaTheme="minorEastAsia"/>
                <w:szCs w:val="24"/>
                <w:lang w:val="mn-MN"/>
              </w:rPr>
              <w:t>Регрессийн х</w:t>
            </w:r>
            <w:r w:rsidR="00BF33EF">
              <w:rPr>
                <w:rFonts w:eastAsiaTheme="minorEastAsia"/>
                <w:szCs w:val="24"/>
                <w:lang w:val="mn-MN"/>
              </w:rPr>
              <w:t>оёр</w:t>
            </w:r>
            <w:r w:rsidR="009E650E">
              <w:rPr>
                <w:rFonts w:eastAsiaTheme="minorEastAsia"/>
                <w:szCs w:val="24"/>
                <w:lang w:val="mn-MN"/>
              </w:rPr>
              <w:t xml:space="preserve"> </w:t>
            </w:r>
            <w:r w:rsidR="001F5102">
              <w:rPr>
                <w:rFonts w:eastAsiaTheme="minorEastAsia"/>
                <w:szCs w:val="24"/>
                <w:lang w:val="mn-MN"/>
              </w:rPr>
              <w:t>коэффициенты</w:t>
            </w:r>
            <w:r w:rsidR="009E650E">
              <w:rPr>
                <w:rFonts w:eastAsiaTheme="minorEastAsia"/>
                <w:szCs w:val="24"/>
                <w:lang w:val="mn-MN"/>
              </w:rPr>
              <w:t>г тооцоолохын тулд чөлөөний хоёр зэргийг хэрэглэсэн учраас хоёр</w:t>
            </w:r>
            <w:r w:rsidR="00BF33EF">
              <w:rPr>
                <w:rFonts w:eastAsiaTheme="minorEastAsia"/>
                <w:szCs w:val="24"/>
                <w:lang w:val="mn-MN"/>
              </w:rPr>
              <w:t xml:space="preserve"> гэсэн то</w:t>
            </w:r>
            <w:r w:rsidR="009E650E">
              <w:rPr>
                <w:rFonts w:eastAsiaTheme="minorEastAsia"/>
                <w:szCs w:val="24"/>
                <w:lang w:val="mn-MN"/>
              </w:rPr>
              <w:t>ог хассан.</w:t>
            </w:r>
          </w:p>
          <w:p w:rsidR="009E650E" w:rsidRDefault="006B2C3B" w:rsidP="00185A13">
            <w:pPr>
              <w:spacing w:line="276" w:lineRule="auto"/>
              <w:jc w:val="both"/>
              <w:rPr>
                <w:rFonts w:eastAsiaTheme="minorEastAsia"/>
                <w:szCs w:val="24"/>
                <w:lang w:val="mn-MN"/>
              </w:rPr>
            </w:pPr>
            <w:r>
              <w:rPr>
                <w:szCs w:val="24"/>
                <w:lang w:val="mn-MN"/>
              </w:rPr>
              <w:t>Агаарын хувийн</w:t>
            </w:r>
            <w:r w:rsidR="00D57150">
              <w:rPr>
                <w:szCs w:val="24"/>
                <w:lang w:val="mn-MN"/>
              </w:rPr>
              <w:t xml:space="preserve"> </w:t>
            </w:r>
            <w:r w:rsidR="00D57150">
              <w:rPr>
                <w:szCs w:val="24"/>
              </w:rPr>
              <w:t xml:space="preserve">N </w:t>
            </w:r>
            <w:r w:rsidR="00D57150">
              <w:rPr>
                <w:szCs w:val="24"/>
                <w:lang w:val="mn-MN"/>
              </w:rPr>
              <w:t xml:space="preserve">зардалд зориулсан үнэмшлийн </w:t>
            </w:r>
            <w:r w:rsidR="00D57150" w:rsidRPr="00F03EDE">
              <w:rPr>
                <w:rFonts w:eastAsiaTheme="minorEastAsia"/>
                <w:szCs w:val="24"/>
              </w:rPr>
              <w:t>F</w:t>
            </w:r>
            <w:r w:rsidR="00D57150" w:rsidRPr="00AD7575">
              <w:rPr>
                <w:rFonts w:eastAsiaTheme="minorEastAsia"/>
                <w:szCs w:val="24"/>
                <w:vertAlign w:val="subscript"/>
              </w:rPr>
              <w:t>N</w:t>
            </w:r>
            <w:r w:rsidR="00D57150">
              <w:rPr>
                <w:szCs w:val="24"/>
                <w:lang w:val="mn-MN"/>
              </w:rPr>
              <w:t xml:space="preserve"> хязгаар</w:t>
            </w:r>
            <w:r w:rsidR="00EA237A">
              <w:rPr>
                <w:szCs w:val="24"/>
                <w:lang w:val="mn-MN"/>
              </w:rPr>
              <w:t xml:space="preserve">ыг түүврийн бүлгийн </w:t>
            </w:r>
            <w:r w:rsidR="00EA237A">
              <w:rPr>
                <w:szCs w:val="24"/>
              </w:rPr>
              <w:t xml:space="preserve">k </w:t>
            </w:r>
            <w:r w:rsidR="00EA237A">
              <w:rPr>
                <w:szCs w:val="24"/>
                <w:lang w:val="mn-MN"/>
              </w:rPr>
              <w:t xml:space="preserve">нэгжид харьцуулсан үнэмшлийн </w:t>
            </w:r>
            <w:r w:rsidR="00EA237A" w:rsidRPr="00F03EDE">
              <w:rPr>
                <w:rFonts w:eastAsiaTheme="minorEastAsia"/>
                <w:szCs w:val="24"/>
              </w:rPr>
              <w:t>100(1 − α)</w:t>
            </w:r>
            <w:r w:rsidR="00EA237A">
              <w:rPr>
                <w:rFonts w:eastAsiaTheme="minorEastAsia"/>
                <w:szCs w:val="24"/>
                <w:lang w:val="mn-MN"/>
              </w:rPr>
              <w:t xml:space="preserve"> түвшинд </w:t>
            </w:r>
            <w:r w:rsidR="00EA237A" w:rsidRPr="00F03EDE">
              <w:rPr>
                <w:rFonts w:eastAsiaTheme="minorEastAsia"/>
                <w:szCs w:val="24"/>
              </w:rPr>
              <w:t>(A.3)</w:t>
            </w:r>
            <w:r w:rsidR="00EA237A">
              <w:rPr>
                <w:rFonts w:eastAsiaTheme="minorEastAsia"/>
                <w:szCs w:val="24"/>
                <w:lang w:val="mn-MN"/>
              </w:rPr>
              <w:t xml:space="preserve">-р томьёогоор илэрхийлнэ. </w:t>
            </w:r>
            <w:r w:rsidR="00EA237A">
              <w:rPr>
                <w:szCs w:val="24"/>
                <w:lang w:val="mn-MN"/>
              </w:rPr>
              <w:t xml:space="preserve">Үнэмшлийн </w:t>
            </w:r>
            <w:r w:rsidR="00EA237A" w:rsidRPr="00F03EDE">
              <w:rPr>
                <w:rFonts w:eastAsiaTheme="minorEastAsia"/>
                <w:szCs w:val="24"/>
              </w:rPr>
              <w:t>F</w:t>
            </w:r>
            <w:r w:rsidR="00EA237A" w:rsidRPr="00AD7575">
              <w:rPr>
                <w:rFonts w:eastAsiaTheme="minorEastAsia"/>
                <w:szCs w:val="24"/>
                <w:vertAlign w:val="subscript"/>
              </w:rPr>
              <w:t>N</w:t>
            </w:r>
            <w:r w:rsidR="00EA237A">
              <w:rPr>
                <w:szCs w:val="24"/>
                <w:lang w:val="mn-MN"/>
              </w:rPr>
              <w:t xml:space="preserve"> хязгаарын чөлөөний </w:t>
            </w:r>
            <w:r w:rsidR="00EA237A" w:rsidRPr="00EF1CDC">
              <w:rPr>
                <w:szCs w:val="24"/>
                <w:highlight w:val="yellow"/>
                <w:lang w:val="mn-MN"/>
              </w:rPr>
              <w:t>түвшин</w:t>
            </w:r>
            <w:r w:rsidR="00EA237A">
              <w:rPr>
                <w:szCs w:val="24"/>
                <w:lang w:val="mn-MN"/>
              </w:rPr>
              <w:t xml:space="preserve"> нь </w:t>
            </w:r>
            <w:r w:rsidR="00EA237A">
              <w:rPr>
                <w:rFonts w:eastAsiaTheme="minorEastAsia"/>
                <w:szCs w:val="24"/>
              </w:rPr>
              <w:t>k–</w:t>
            </w:r>
            <w:r w:rsidR="00EA237A" w:rsidRPr="00F03EDE">
              <w:rPr>
                <w:rFonts w:eastAsiaTheme="minorEastAsia"/>
                <w:szCs w:val="24"/>
              </w:rPr>
              <w:t>2</w:t>
            </w:r>
            <w:r w:rsidR="00EA237A">
              <w:rPr>
                <w:rFonts w:eastAsiaTheme="minorEastAsia"/>
                <w:szCs w:val="24"/>
                <w:lang w:val="mn-MN"/>
              </w:rPr>
              <w:t xml:space="preserve"> учраас</w:t>
            </w:r>
            <w:r w:rsidR="00EA237A" w:rsidRPr="00F03EDE">
              <w:rPr>
                <w:rFonts w:eastAsiaTheme="minorEastAsia"/>
                <w:szCs w:val="24"/>
              </w:rPr>
              <w:t xml:space="preserve"> </w:t>
            </w:r>
            <w:r w:rsidR="00EA237A">
              <w:rPr>
                <w:rFonts w:eastAsiaTheme="minorEastAsia"/>
                <w:szCs w:val="24"/>
              </w:rPr>
              <w:t>t-хуваарилалтын хүснэгтийг</w:t>
            </w:r>
            <w:r w:rsidR="00EA237A">
              <w:rPr>
                <w:szCs w:val="24"/>
                <w:lang w:val="mn-MN"/>
              </w:rPr>
              <w:t xml:space="preserve"> э</w:t>
            </w:r>
            <w:r w:rsidR="00EA237A">
              <w:rPr>
                <w:rFonts w:eastAsiaTheme="minorEastAsia"/>
                <w:szCs w:val="24"/>
                <w:lang w:val="mn-MN"/>
              </w:rPr>
              <w:t xml:space="preserve">нэ томьёонд хэрэглэсэн. </w:t>
            </w:r>
          </w:p>
          <w:p w:rsidR="00143878" w:rsidRDefault="00143878" w:rsidP="00185A13">
            <w:pPr>
              <w:spacing w:line="276" w:lineRule="auto"/>
              <w:jc w:val="both"/>
              <w:rPr>
                <w:rFonts w:eastAsiaTheme="minorEastAsia"/>
                <w:szCs w:val="24"/>
                <w:lang w:val="mn-MN"/>
              </w:rPr>
            </w:pPr>
            <w:r>
              <w:rPr>
                <w:rFonts w:eastAsiaTheme="minorEastAsia"/>
                <w:szCs w:val="24"/>
                <w:lang w:val="mn-MN"/>
              </w:rPr>
              <w:t xml:space="preserve">Түүврийн хэмжээ их биш бөгөөд </w:t>
            </w:r>
            <w:r>
              <w:rPr>
                <w:szCs w:val="24"/>
                <w:lang w:val="mn-MN"/>
              </w:rPr>
              <w:t xml:space="preserve">стандарт </w:t>
            </w:r>
            <w:r w:rsidRPr="001C11E3">
              <w:rPr>
                <w:szCs w:val="24"/>
              </w:rPr>
              <w:t>E</w:t>
            </w:r>
            <w:r w:rsidRPr="00ED5597">
              <w:rPr>
                <w:szCs w:val="24"/>
                <w:vertAlign w:val="subscript"/>
              </w:rPr>
              <w:t>N</w:t>
            </w:r>
            <w:r>
              <w:rPr>
                <w:szCs w:val="24"/>
                <w:vertAlign w:val="subscript"/>
                <w:lang w:val="mn-MN"/>
              </w:rPr>
              <w:t xml:space="preserve"> </w:t>
            </w:r>
            <w:r>
              <w:rPr>
                <w:szCs w:val="24"/>
                <w:lang w:val="mn-MN"/>
              </w:rPr>
              <w:t xml:space="preserve">алдаа нь хэмжсэн утгаас шууд тооцоолсон утга биш </w:t>
            </w:r>
            <w:r>
              <w:rPr>
                <w:rFonts w:eastAsiaTheme="minorEastAsia"/>
                <w:szCs w:val="24"/>
                <w:lang w:val="mn-MN"/>
              </w:rPr>
              <w:t>учраас э</w:t>
            </w:r>
            <w:r w:rsidR="008C70A8">
              <w:rPr>
                <w:rFonts w:eastAsiaTheme="minorEastAsia"/>
                <w:szCs w:val="24"/>
                <w:lang w:val="mn-MN"/>
              </w:rPr>
              <w:t xml:space="preserve">нд </w:t>
            </w:r>
            <w:r w:rsidR="008C70A8">
              <w:rPr>
                <w:rFonts w:eastAsiaTheme="minorEastAsia"/>
                <w:szCs w:val="24"/>
              </w:rPr>
              <w:t>t-хуваарилалтын хүснэгтийг</w:t>
            </w:r>
            <w:r>
              <w:rPr>
                <w:rFonts w:eastAsiaTheme="minorEastAsia"/>
                <w:szCs w:val="24"/>
                <w:lang w:val="mn-MN"/>
              </w:rPr>
              <w:t xml:space="preserve"> хэрэглэсэн. </w:t>
            </w:r>
          </w:p>
          <w:p w:rsidR="00434373" w:rsidRDefault="00D65960" w:rsidP="00434373">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=N±</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N</m:t>
                  </m:r>
                </m:sub>
              </m:sSub>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k-2,1-α</m:t>
                  </m:r>
                </m:e>
              </m:d>
            </m:oMath>
            <w:r w:rsidR="00434373">
              <w:rPr>
                <w:rFonts w:eastAsiaTheme="minorEastAsia"/>
                <w:szCs w:val="24"/>
              </w:rPr>
              <w:t xml:space="preserve">      (A.3)</w:t>
            </w:r>
          </w:p>
          <w:p w:rsidR="00434373" w:rsidRPr="008C70A8" w:rsidRDefault="00434373" w:rsidP="00185A13">
            <w:pPr>
              <w:spacing w:line="276" w:lineRule="auto"/>
              <w:jc w:val="both"/>
              <w:rPr>
                <w:rFonts w:eastAsiaTheme="minorEastAsia"/>
                <w:szCs w:val="24"/>
                <w:lang w:val="mn-MN"/>
              </w:rPr>
            </w:pPr>
            <w:r>
              <w:rPr>
                <w:rFonts w:eastAsiaTheme="minorEastAsia"/>
                <w:szCs w:val="24"/>
                <w:lang w:val="mn-MN"/>
              </w:rPr>
              <w:t>үүнд:</w:t>
            </w:r>
          </w:p>
          <w:p w:rsidR="00F87B21" w:rsidRDefault="00152109" w:rsidP="00185A13">
            <w:pPr>
              <w:spacing w:line="276" w:lineRule="auto"/>
              <w:jc w:val="both"/>
              <w:rPr>
                <w:rFonts w:eastAsiaTheme="minorEastAsia"/>
                <w:szCs w:val="24"/>
              </w:rPr>
            </w:pPr>
            <w:r w:rsidRPr="00BC5AD6">
              <w:rPr>
                <w:rFonts w:eastAsiaTheme="minorEastAsia"/>
                <w:szCs w:val="24"/>
              </w:rPr>
              <w:t>t</w:t>
            </w:r>
            <w:r>
              <w:rPr>
                <w:rFonts w:eastAsiaTheme="minorEastAsia"/>
                <w:szCs w:val="24"/>
                <w:lang w:val="mn-MN"/>
              </w:rPr>
              <w:t xml:space="preserve"> - </w:t>
            </w:r>
            <w:r w:rsidR="00A679E5">
              <w:rPr>
                <w:rFonts w:eastAsiaTheme="minorEastAsia"/>
                <w:szCs w:val="24"/>
              </w:rPr>
              <w:t>t-хуваарилалтын хүснэгт</w:t>
            </w:r>
            <w:r w:rsidR="00A679E5">
              <w:rPr>
                <w:rFonts w:eastAsiaTheme="minorEastAsia"/>
                <w:szCs w:val="24"/>
                <w:lang w:val="mn-MN"/>
              </w:rPr>
              <w:t>ээс авсан утга</w:t>
            </w:r>
            <w:r w:rsidR="00A679E5">
              <w:rPr>
                <w:rFonts w:eastAsiaTheme="minorEastAsia"/>
                <w:szCs w:val="24"/>
              </w:rPr>
              <w:t>;</w:t>
            </w:r>
          </w:p>
          <w:p w:rsidR="00A679E5" w:rsidRDefault="007C628A" w:rsidP="00185A13">
            <w:pPr>
              <w:spacing w:line="276" w:lineRule="auto"/>
              <w:jc w:val="both"/>
              <w:rPr>
                <w:rFonts w:eastAsiaTheme="minorEastAsia"/>
                <w:szCs w:val="24"/>
              </w:rPr>
            </w:pPr>
            <w:r>
              <w:rPr>
                <w:rFonts w:eastAsiaTheme="minorEastAsia"/>
                <w:szCs w:val="24"/>
              </w:rPr>
              <w:t>1–</w:t>
            </w:r>
            <w:r w:rsidR="00A679E5" w:rsidRPr="00BC5AD6">
              <w:rPr>
                <w:rFonts w:eastAsiaTheme="minorEastAsia"/>
                <w:szCs w:val="24"/>
              </w:rPr>
              <w:t>α</w:t>
            </w:r>
            <w:r w:rsidR="00A679E5">
              <w:rPr>
                <w:rFonts w:eastAsiaTheme="minorEastAsia"/>
                <w:szCs w:val="24"/>
              </w:rPr>
              <w:t xml:space="preserve"> – </w:t>
            </w:r>
            <w:r w:rsidR="006B2C3B">
              <w:rPr>
                <w:szCs w:val="24"/>
                <w:lang w:val="mn-MN"/>
              </w:rPr>
              <w:t>агаарын хувийн</w:t>
            </w:r>
            <w:r w:rsidR="00A679E5">
              <w:rPr>
                <w:szCs w:val="24"/>
                <w:lang w:val="mn-MN"/>
              </w:rPr>
              <w:t xml:space="preserve"> </w:t>
            </w:r>
            <w:r w:rsidR="00A679E5">
              <w:rPr>
                <w:szCs w:val="24"/>
              </w:rPr>
              <w:t xml:space="preserve">N </w:t>
            </w:r>
            <w:r w:rsidR="00A679E5">
              <w:rPr>
                <w:szCs w:val="24"/>
                <w:lang w:val="mn-MN"/>
              </w:rPr>
              <w:t>зардлын үнэмшлийн түвшин</w:t>
            </w:r>
            <w:r w:rsidR="00A679E5">
              <w:rPr>
                <w:rFonts w:eastAsiaTheme="minorEastAsia"/>
                <w:szCs w:val="24"/>
              </w:rPr>
              <w:t>;</w:t>
            </w:r>
          </w:p>
          <w:p w:rsidR="00F96B67" w:rsidRPr="00A679E5" w:rsidRDefault="00A679E5" w:rsidP="00185A13">
            <w:pPr>
              <w:spacing w:line="276" w:lineRule="auto"/>
              <w:jc w:val="both"/>
              <w:rPr>
                <w:szCs w:val="24"/>
                <w:lang w:val="mn-MN"/>
              </w:rPr>
            </w:pPr>
            <w:r>
              <w:rPr>
                <w:rFonts w:eastAsiaTheme="minorEastAsia"/>
                <w:szCs w:val="24"/>
              </w:rPr>
              <w:t xml:space="preserve">k – </w:t>
            </w:r>
            <w:r>
              <w:rPr>
                <w:rFonts w:eastAsiaTheme="minorEastAsia"/>
                <w:szCs w:val="24"/>
                <w:lang w:val="mn-MN"/>
              </w:rPr>
              <w:t xml:space="preserve">түүврийн тоо болно. </w:t>
            </w:r>
          </w:p>
        </w:tc>
        <w:tc>
          <w:tcPr>
            <w:tcW w:w="4675" w:type="dxa"/>
          </w:tcPr>
          <w:p w:rsidR="005C5490" w:rsidRPr="002102C1" w:rsidRDefault="005C5490" w:rsidP="005C5490">
            <w:pPr>
              <w:spacing w:line="276" w:lineRule="auto"/>
              <w:rPr>
                <w:b/>
                <w:szCs w:val="24"/>
                <w:lang w:val="mn-MN"/>
              </w:rPr>
            </w:pPr>
            <w:r w:rsidRPr="002102C1">
              <w:rPr>
                <w:b/>
                <w:szCs w:val="24"/>
                <w:lang w:val="mn-MN"/>
              </w:rPr>
              <w:lastRenderedPageBreak/>
              <w:t>6</w:t>
            </w:r>
            <w:r w:rsidRPr="002102C1">
              <w:rPr>
                <w:b/>
                <w:szCs w:val="24"/>
                <w:lang w:val="mn-MN"/>
              </w:rPr>
              <w:tab/>
              <w:t>Accuracy</w:t>
            </w:r>
          </w:p>
          <w:p w:rsidR="005C5490" w:rsidRPr="002102C1" w:rsidRDefault="005C5490" w:rsidP="005C5490">
            <w:pPr>
              <w:spacing w:line="276" w:lineRule="auto"/>
              <w:rPr>
                <w:b/>
                <w:szCs w:val="24"/>
                <w:lang w:val="mn-MN"/>
              </w:rPr>
            </w:pPr>
            <w:r w:rsidRPr="002102C1">
              <w:rPr>
                <w:b/>
                <w:szCs w:val="24"/>
                <w:lang w:val="mn-MN"/>
              </w:rPr>
              <w:t>6.1</w:t>
            </w:r>
            <w:r w:rsidRPr="002102C1">
              <w:rPr>
                <w:b/>
                <w:szCs w:val="24"/>
                <w:lang w:val="mn-MN"/>
              </w:rPr>
              <w:tab/>
              <w:t>General</w:t>
            </w:r>
          </w:p>
          <w:p w:rsidR="005C5490" w:rsidRDefault="005C5490" w:rsidP="005C5490">
            <w:pPr>
              <w:spacing w:line="276" w:lineRule="auto"/>
              <w:jc w:val="both"/>
              <w:rPr>
                <w:szCs w:val="24"/>
                <w:lang w:val="mn-MN"/>
              </w:rPr>
            </w:pPr>
            <w:r w:rsidRPr="005C5490">
              <w:rPr>
                <w:szCs w:val="24"/>
                <w:lang w:val="mn-MN"/>
              </w:rPr>
              <w:t>Based on the concentration of the tracer gas, the accuracy of the ventilation rate or specific airflow rate obtained from the formulae in this clause are subject to the following factors:</w:t>
            </w:r>
          </w:p>
          <w:p w:rsidR="00A42BF0" w:rsidRPr="005C5490" w:rsidRDefault="00A42BF0" w:rsidP="005C5490">
            <w:pPr>
              <w:spacing w:line="276" w:lineRule="auto"/>
              <w:jc w:val="both"/>
              <w:rPr>
                <w:szCs w:val="24"/>
                <w:lang w:val="mn-MN"/>
              </w:rPr>
            </w:pPr>
          </w:p>
          <w:p w:rsidR="005C5490" w:rsidRDefault="005C5490" w:rsidP="005C5490">
            <w:pPr>
              <w:spacing w:line="276" w:lineRule="auto"/>
              <w:jc w:val="both"/>
              <w:rPr>
                <w:szCs w:val="24"/>
                <w:lang w:val="mn-MN"/>
              </w:rPr>
            </w:pPr>
            <w:r w:rsidRPr="005C5490">
              <w:rPr>
                <w:szCs w:val="24"/>
                <w:lang w:val="mn-MN"/>
              </w:rPr>
              <w:t>—</w:t>
            </w:r>
            <w:r w:rsidRPr="005C5490">
              <w:rPr>
                <w:szCs w:val="24"/>
                <w:lang w:val="mn-MN"/>
              </w:rPr>
              <w:tab/>
              <w:t>dose procedure of the tracer gas and concentration distribution in a zone;</w:t>
            </w:r>
          </w:p>
          <w:p w:rsidR="0076357D" w:rsidRPr="005C5490" w:rsidRDefault="0076357D" w:rsidP="005C5490">
            <w:pPr>
              <w:spacing w:line="276" w:lineRule="auto"/>
              <w:jc w:val="both"/>
              <w:rPr>
                <w:szCs w:val="24"/>
                <w:lang w:val="mn-MN"/>
              </w:rPr>
            </w:pPr>
          </w:p>
          <w:p w:rsidR="005C5490" w:rsidRPr="005C5490" w:rsidRDefault="005C5490" w:rsidP="005C5490">
            <w:pPr>
              <w:spacing w:line="276" w:lineRule="auto"/>
              <w:jc w:val="both"/>
              <w:rPr>
                <w:szCs w:val="24"/>
                <w:lang w:val="mn-MN"/>
              </w:rPr>
            </w:pPr>
            <w:r w:rsidRPr="005C5490">
              <w:rPr>
                <w:szCs w:val="24"/>
                <w:lang w:val="mn-MN"/>
              </w:rPr>
              <w:t>—</w:t>
            </w:r>
            <w:r w:rsidRPr="005C5490">
              <w:rPr>
                <w:szCs w:val="24"/>
                <w:lang w:val="mn-MN"/>
              </w:rPr>
              <w:tab/>
              <w:t>tracer gas sampling method and its storage method;</w:t>
            </w:r>
          </w:p>
          <w:p w:rsidR="005C5490" w:rsidRPr="005C5490" w:rsidRDefault="005C5490" w:rsidP="005C5490">
            <w:pPr>
              <w:spacing w:line="276" w:lineRule="auto"/>
              <w:jc w:val="both"/>
              <w:rPr>
                <w:szCs w:val="24"/>
                <w:lang w:val="mn-MN"/>
              </w:rPr>
            </w:pPr>
            <w:r w:rsidRPr="005C5490">
              <w:rPr>
                <w:szCs w:val="24"/>
                <w:lang w:val="mn-MN"/>
              </w:rPr>
              <w:t>—</w:t>
            </w:r>
            <w:r w:rsidRPr="005C5490">
              <w:rPr>
                <w:szCs w:val="24"/>
                <w:lang w:val="mn-MN"/>
              </w:rPr>
              <w:tab/>
              <w:t>measurement instrument of the tracer gas concentration;</w:t>
            </w:r>
          </w:p>
          <w:p w:rsidR="005C5490" w:rsidRDefault="005C5490" w:rsidP="005C5490">
            <w:pPr>
              <w:spacing w:line="276" w:lineRule="auto"/>
              <w:jc w:val="both"/>
              <w:rPr>
                <w:szCs w:val="24"/>
                <w:lang w:val="mn-MN"/>
              </w:rPr>
            </w:pPr>
            <w:r w:rsidRPr="005C5490">
              <w:rPr>
                <w:szCs w:val="24"/>
                <w:lang w:val="mn-MN"/>
              </w:rPr>
              <w:t>—</w:t>
            </w:r>
            <w:r w:rsidRPr="005C5490">
              <w:rPr>
                <w:szCs w:val="24"/>
                <w:lang w:val="mn-MN"/>
              </w:rPr>
              <w:tab/>
              <w:t>variation of wind, outside temperature, and the schedule of the HVAC system.</w:t>
            </w:r>
          </w:p>
          <w:p w:rsidR="00974858" w:rsidRDefault="00974858" w:rsidP="005C5490">
            <w:pPr>
              <w:spacing w:line="276" w:lineRule="auto"/>
              <w:jc w:val="both"/>
              <w:rPr>
                <w:szCs w:val="24"/>
                <w:lang w:val="mn-MN"/>
              </w:rPr>
            </w:pPr>
          </w:p>
          <w:p w:rsidR="00974858" w:rsidRDefault="00974858" w:rsidP="00974858">
            <w:pPr>
              <w:spacing w:line="276" w:lineRule="auto"/>
              <w:jc w:val="both"/>
              <w:rPr>
                <w:szCs w:val="24"/>
                <w:lang w:val="mn-MN"/>
              </w:rPr>
            </w:pPr>
            <w:r w:rsidRPr="00974858">
              <w:rPr>
                <w:szCs w:val="24"/>
                <w:lang w:val="mn-MN"/>
              </w:rPr>
              <w:t>Errors occurring due to the above factors can be largely attributed to a) errors in concentration measurement and b)  errors in non-uniform concentration distri</w:t>
            </w:r>
            <w:r w:rsidR="00A2330D">
              <w:rPr>
                <w:szCs w:val="24"/>
                <w:lang w:val="mn-MN"/>
              </w:rPr>
              <w:t>bution due to inadequate mixing</w:t>
            </w:r>
            <w:r w:rsidRPr="00974858">
              <w:rPr>
                <w:szCs w:val="24"/>
                <w:lang w:val="mn-MN"/>
              </w:rPr>
              <w:t xml:space="preserve"> of tracer gas. The effect of errors in concentration measurement on the resulting ventilation rate or specific airflow rate differ depending on the measurement method. However, if the standard deviation of the concentration error is known, the error in the ventilation rate or specific airflow rate could be estimated using the error propagation rule. It is also possible to conduct analysis on the confidence interval. Annex A shows the method for calculating the confidence interval f</w:t>
            </w:r>
            <w:r>
              <w:rPr>
                <w:szCs w:val="24"/>
                <w:lang w:val="mn-MN"/>
              </w:rPr>
              <w:t>or several measurement methods.</w:t>
            </w:r>
          </w:p>
          <w:p w:rsidR="00CF0431" w:rsidRDefault="00CF0431" w:rsidP="00974858">
            <w:pPr>
              <w:spacing w:line="276" w:lineRule="auto"/>
              <w:jc w:val="both"/>
              <w:rPr>
                <w:szCs w:val="24"/>
                <w:lang w:val="mn-MN"/>
              </w:rPr>
            </w:pPr>
          </w:p>
          <w:p w:rsidR="00CF0431" w:rsidRDefault="00CF0431" w:rsidP="00974858">
            <w:pPr>
              <w:spacing w:line="276" w:lineRule="auto"/>
              <w:jc w:val="both"/>
              <w:rPr>
                <w:szCs w:val="24"/>
                <w:lang w:val="mn-MN"/>
              </w:rPr>
            </w:pPr>
          </w:p>
          <w:p w:rsidR="00CF0431" w:rsidRDefault="00CF0431" w:rsidP="00974858">
            <w:pPr>
              <w:spacing w:line="276" w:lineRule="auto"/>
              <w:jc w:val="both"/>
              <w:rPr>
                <w:szCs w:val="24"/>
                <w:lang w:val="mn-MN"/>
              </w:rPr>
            </w:pPr>
          </w:p>
          <w:p w:rsidR="00CF0431" w:rsidRDefault="00CF0431" w:rsidP="00974858">
            <w:pPr>
              <w:spacing w:line="276" w:lineRule="auto"/>
              <w:jc w:val="both"/>
              <w:rPr>
                <w:szCs w:val="24"/>
                <w:lang w:val="mn-MN"/>
              </w:rPr>
            </w:pPr>
          </w:p>
          <w:p w:rsidR="00FB4AE5" w:rsidRPr="00974858" w:rsidRDefault="00FB4AE5" w:rsidP="00974858">
            <w:pPr>
              <w:spacing w:line="276" w:lineRule="auto"/>
              <w:jc w:val="both"/>
              <w:rPr>
                <w:szCs w:val="24"/>
                <w:lang w:val="mn-MN"/>
              </w:rPr>
            </w:pPr>
          </w:p>
          <w:p w:rsidR="00974858" w:rsidRDefault="00974858" w:rsidP="00974858">
            <w:pPr>
              <w:spacing w:line="276" w:lineRule="auto"/>
              <w:jc w:val="both"/>
              <w:rPr>
                <w:b/>
                <w:szCs w:val="24"/>
                <w:lang w:val="mn-MN"/>
              </w:rPr>
            </w:pPr>
            <w:r w:rsidRPr="00974858">
              <w:rPr>
                <w:b/>
                <w:szCs w:val="24"/>
                <w:lang w:val="mn-MN"/>
              </w:rPr>
              <w:t>6.2</w:t>
            </w:r>
            <w:r w:rsidRPr="00974858">
              <w:rPr>
                <w:b/>
                <w:szCs w:val="24"/>
                <w:lang w:val="mn-MN"/>
              </w:rPr>
              <w:tab/>
              <w:t>Tracer gas dose procedure and room concentration distribution</w:t>
            </w:r>
          </w:p>
          <w:p w:rsidR="009B6865" w:rsidRPr="00974858" w:rsidRDefault="009B6865" w:rsidP="00974858">
            <w:pPr>
              <w:spacing w:line="276" w:lineRule="auto"/>
              <w:jc w:val="both"/>
              <w:rPr>
                <w:b/>
                <w:szCs w:val="24"/>
                <w:lang w:val="mn-MN"/>
              </w:rPr>
            </w:pPr>
          </w:p>
          <w:p w:rsidR="00974858" w:rsidRDefault="00974858" w:rsidP="00974858">
            <w:pPr>
              <w:spacing w:line="276" w:lineRule="auto"/>
              <w:jc w:val="both"/>
              <w:rPr>
                <w:szCs w:val="24"/>
                <w:lang w:val="mn-MN"/>
              </w:rPr>
            </w:pPr>
            <w:r w:rsidRPr="00974858">
              <w:rPr>
                <w:szCs w:val="24"/>
                <w:lang w:val="mn-MN"/>
              </w:rPr>
              <w:t>According to the measurement method shown in Table 1, the room concentration distribution caused by the tracer gas dose method and the airflow characteristics may provide errors in the estimated ventilation rate. In cases of the pulse method and continuous dose method, an error in tracer gas dose has a direct effect on ventilation rate so it is important to control the accuracy. Refer to Clause 5 for the effects of room concentration distribution</w:t>
            </w:r>
            <w:r>
              <w:rPr>
                <w:szCs w:val="24"/>
                <w:lang w:val="mn-MN"/>
              </w:rPr>
              <w:t xml:space="preserve"> on estimated ventilation rate.</w:t>
            </w:r>
          </w:p>
          <w:p w:rsidR="00DC5E74" w:rsidRDefault="00DC5E74" w:rsidP="00974858">
            <w:pPr>
              <w:spacing w:line="276" w:lineRule="auto"/>
              <w:jc w:val="both"/>
              <w:rPr>
                <w:szCs w:val="24"/>
                <w:lang w:val="mn-MN"/>
              </w:rPr>
            </w:pPr>
          </w:p>
          <w:p w:rsidR="00DC5E74" w:rsidRDefault="00DC5E74" w:rsidP="00974858">
            <w:pPr>
              <w:spacing w:line="276" w:lineRule="auto"/>
              <w:jc w:val="both"/>
              <w:rPr>
                <w:szCs w:val="24"/>
                <w:lang w:val="mn-MN"/>
              </w:rPr>
            </w:pPr>
          </w:p>
          <w:p w:rsidR="00DC5E74" w:rsidRDefault="00DC5E74" w:rsidP="00974858">
            <w:pPr>
              <w:spacing w:line="276" w:lineRule="auto"/>
              <w:jc w:val="both"/>
              <w:rPr>
                <w:szCs w:val="24"/>
                <w:lang w:val="mn-MN"/>
              </w:rPr>
            </w:pPr>
          </w:p>
          <w:p w:rsidR="00DC5E74" w:rsidRPr="00974858" w:rsidRDefault="00DC5E74"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6.3</w:t>
            </w:r>
            <w:r w:rsidRPr="00974858">
              <w:rPr>
                <w:b/>
                <w:szCs w:val="24"/>
                <w:lang w:val="mn-MN"/>
              </w:rPr>
              <w:tab/>
              <w:t>Tracer gas sampling and storage method</w:t>
            </w:r>
          </w:p>
          <w:p w:rsidR="00974858" w:rsidRDefault="00974858" w:rsidP="00974858">
            <w:pPr>
              <w:spacing w:line="276" w:lineRule="auto"/>
              <w:jc w:val="both"/>
              <w:rPr>
                <w:szCs w:val="24"/>
                <w:lang w:val="mn-MN"/>
              </w:rPr>
            </w:pPr>
            <w:r w:rsidRPr="00974858">
              <w:rPr>
                <w:szCs w:val="24"/>
                <w:lang w:val="mn-MN"/>
              </w:rPr>
              <w:t>Inappropriate positioning of the tracer gas sampling points can have a major effect on the concentration in a zone and the ventilation exhaust. Caution should also be exercised because concentration errors can sometimes occur due to adsorption depending on the collecting piping material and gas type and used concentration. Refer to 5.5 concerni</w:t>
            </w:r>
            <w:r>
              <w:rPr>
                <w:szCs w:val="24"/>
                <w:lang w:val="mn-MN"/>
              </w:rPr>
              <w:t>ng collecting piping materials.</w:t>
            </w:r>
          </w:p>
          <w:p w:rsidR="00C23E67" w:rsidRDefault="00C23E67" w:rsidP="00974858">
            <w:pPr>
              <w:spacing w:line="276" w:lineRule="auto"/>
              <w:jc w:val="both"/>
              <w:rPr>
                <w:szCs w:val="24"/>
                <w:lang w:val="mn-MN"/>
              </w:rPr>
            </w:pPr>
          </w:p>
          <w:p w:rsidR="00C23E67" w:rsidRDefault="00C23E67" w:rsidP="00974858">
            <w:pPr>
              <w:spacing w:line="276" w:lineRule="auto"/>
              <w:jc w:val="both"/>
              <w:rPr>
                <w:szCs w:val="24"/>
                <w:lang w:val="mn-MN"/>
              </w:rPr>
            </w:pPr>
          </w:p>
          <w:p w:rsidR="00C23E67" w:rsidRPr="00974858" w:rsidRDefault="00C23E67"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6.4</w:t>
            </w:r>
            <w:r w:rsidRPr="00974858">
              <w:rPr>
                <w:b/>
                <w:szCs w:val="24"/>
                <w:lang w:val="mn-MN"/>
              </w:rPr>
              <w:tab/>
              <w:t>Tracer gas concentration measuring instruments</w:t>
            </w:r>
          </w:p>
          <w:p w:rsidR="00974858" w:rsidRPr="00974858" w:rsidRDefault="00974858" w:rsidP="00974858">
            <w:pPr>
              <w:spacing w:line="276" w:lineRule="auto"/>
              <w:jc w:val="both"/>
              <w:rPr>
                <w:b/>
                <w:szCs w:val="24"/>
                <w:lang w:val="mn-MN"/>
              </w:rPr>
            </w:pPr>
            <w:r w:rsidRPr="00974858">
              <w:rPr>
                <w:b/>
                <w:szCs w:val="24"/>
                <w:lang w:val="mn-MN"/>
              </w:rPr>
              <w:t>6.4.1</w:t>
            </w:r>
            <w:r w:rsidRPr="00974858">
              <w:rPr>
                <w:b/>
                <w:szCs w:val="24"/>
                <w:lang w:val="mn-MN"/>
              </w:rPr>
              <w:tab/>
              <w:t>General</w:t>
            </w:r>
          </w:p>
          <w:p w:rsidR="00974858" w:rsidRDefault="00974858" w:rsidP="00974858">
            <w:pPr>
              <w:spacing w:line="276" w:lineRule="auto"/>
              <w:jc w:val="both"/>
              <w:rPr>
                <w:szCs w:val="24"/>
                <w:lang w:val="mn-MN"/>
              </w:rPr>
            </w:pPr>
            <w:r w:rsidRPr="00974858">
              <w:rPr>
                <w:szCs w:val="24"/>
                <w:lang w:val="mn-MN"/>
              </w:rPr>
              <w:lastRenderedPageBreak/>
              <w:t>It is extremely important to control the accuracy of the tracer gas analyser for performing highly accurate concentration measurements. The tracer gas analyser should be determined based on attributes such as its resolution, accuracy, and drift, and in view of the relationship with the tracer gas concentration used. To maintain its accuracy, it shall also be calibrated when appropriate. The following discusses accuracy cont</w:t>
            </w:r>
            <w:r>
              <w:rPr>
                <w:szCs w:val="24"/>
                <w:lang w:val="mn-MN"/>
              </w:rPr>
              <w:t>rol of the tracer gas analyser.</w:t>
            </w:r>
          </w:p>
          <w:p w:rsidR="000A52CD" w:rsidRDefault="000A52CD" w:rsidP="00974858">
            <w:pPr>
              <w:spacing w:line="276" w:lineRule="auto"/>
              <w:jc w:val="both"/>
              <w:rPr>
                <w:szCs w:val="24"/>
                <w:lang w:val="mn-MN"/>
              </w:rPr>
            </w:pPr>
          </w:p>
          <w:p w:rsidR="000A52CD" w:rsidRDefault="000A52CD" w:rsidP="00974858">
            <w:pPr>
              <w:spacing w:line="276" w:lineRule="auto"/>
              <w:jc w:val="both"/>
              <w:rPr>
                <w:szCs w:val="24"/>
                <w:lang w:val="mn-MN"/>
              </w:rPr>
            </w:pPr>
          </w:p>
          <w:p w:rsidR="000A52CD" w:rsidRPr="00974858" w:rsidRDefault="000A52CD"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6.4.2</w:t>
            </w:r>
            <w:r w:rsidRPr="00974858">
              <w:rPr>
                <w:b/>
                <w:szCs w:val="24"/>
                <w:lang w:val="mn-MN"/>
              </w:rPr>
              <w:tab/>
              <w:t>Resolution</w:t>
            </w:r>
          </w:p>
          <w:p w:rsidR="00974858" w:rsidRDefault="00974858" w:rsidP="00974858">
            <w:pPr>
              <w:spacing w:line="276" w:lineRule="auto"/>
              <w:jc w:val="both"/>
              <w:rPr>
                <w:szCs w:val="24"/>
                <w:lang w:val="mn-MN"/>
              </w:rPr>
            </w:pPr>
            <w:r w:rsidRPr="004F3F09">
              <w:rPr>
                <w:szCs w:val="24"/>
                <w:highlight w:val="yellow"/>
                <w:lang w:val="mn-MN"/>
              </w:rPr>
              <w:t>The minimum tracer gas concentration to be used should be decided</w:t>
            </w:r>
            <w:r w:rsidR="007E55A6" w:rsidRPr="004F3F09">
              <w:rPr>
                <w:szCs w:val="24"/>
                <w:highlight w:val="yellow"/>
                <w:lang w:val="mn-MN"/>
              </w:rPr>
              <w:t xml:space="preserve"> based on the resolution of the </w:t>
            </w:r>
            <w:r w:rsidRPr="004F3F09">
              <w:rPr>
                <w:szCs w:val="24"/>
                <w:highlight w:val="yellow"/>
                <w:lang w:val="mn-MN"/>
              </w:rPr>
              <w:t>tracer gas analyser. The minimum concentration to be used should be at least 20 times the resolution.</w:t>
            </w:r>
          </w:p>
          <w:p w:rsidR="004F3F09" w:rsidRDefault="004F3F09" w:rsidP="00974858">
            <w:pPr>
              <w:spacing w:line="276" w:lineRule="auto"/>
              <w:jc w:val="both"/>
              <w:rPr>
                <w:szCs w:val="24"/>
                <w:lang w:val="mn-MN"/>
              </w:rPr>
            </w:pPr>
          </w:p>
          <w:p w:rsidR="004F3F09" w:rsidRDefault="004F3F09" w:rsidP="00974858">
            <w:pPr>
              <w:spacing w:line="276" w:lineRule="auto"/>
              <w:jc w:val="both"/>
              <w:rPr>
                <w:szCs w:val="24"/>
                <w:lang w:val="mn-MN"/>
              </w:rPr>
            </w:pPr>
          </w:p>
          <w:p w:rsidR="004F3F09" w:rsidRDefault="004F3F09" w:rsidP="00974858">
            <w:pPr>
              <w:spacing w:line="276" w:lineRule="auto"/>
              <w:jc w:val="both"/>
              <w:rPr>
                <w:szCs w:val="24"/>
                <w:lang w:val="mn-MN"/>
              </w:rPr>
            </w:pPr>
          </w:p>
          <w:p w:rsidR="004F3F09" w:rsidRPr="00974858" w:rsidRDefault="004F3F09" w:rsidP="00974858">
            <w:pPr>
              <w:spacing w:line="276" w:lineRule="auto"/>
              <w:jc w:val="both"/>
              <w:rPr>
                <w:szCs w:val="24"/>
                <w:lang w:val="mn-MN"/>
              </w:rPr>
            </w:pPr>
          </w:p>
          <w:p w:rsidR="00974858" w:rsidRDefault="00974858" w:rsidP="00974858">
            <w:pPr>
              <w:spacing w:line="276" w:lineRule="auto"/>
              <w:jc w:val="both"/>
              <w:rPr>
                <w:b/>
                <w:szCs w:val="24"/>
                <w:lang w:val="mn-MN"/>
              </w:rPr>
            </w:pPr>
            <w:r w:rsidRPr="00974858">
              <w:rPr>
                <w:b/>
                <w:szCs w:val="24"/>
                <w:lang w:val="mn-MN"/>
              </w:rPr>
              <w:t>6.4.3</w:t>
            </w:r>
            <w:r w:rsidRPr="00974858">
              <w:rPr>
                <w:b/>
                <w:szCs w:val="24"/>
                <w:lang w:val="mn-MN"/>
              </w:rPr>
              <w:tab/>
              <w:t>Tracer gas analyser drift</w:t>
            </w:r>
          </w:p>
          <w:p w:rsidR="00DD076F" w:rsidRPr="00974858" w:rsidRDefault="00DD076F" w:rsidP="00974858">
            <w:pPr>
              <w:spacing w:line="276" w:lineRule="auto"/>
              <w:jc w:val="both"/>
              <w:rPr>
                <w:b/>
                <w:szCs w:val="24"/>
                <w:lang w:val="mn-MN"/>
              </w:rPr>
            </w:pPr>
          </w:p>
          <w:p w:rsidR="00A90E70" w:rsidRDefault="00974858" w:rsidP="00974858">
            <w:pPr>
              <w:spacing w:line="276" w:lineRule="auto"/>
              <w:jc w:val="both"/>
              <w:rPr>
                <w:szCs w:val="24"/>
                <w:lang w:val="mn-MN"/>
              </w:rPr>
            </w:pPr>
            <w:r w:rsidRPr="00974858">
              <w:rPr>
                <w:szCs w:val="24"/>
                <w:lang w:val="mn-MN"/>
              </w:rPr>
              <w:t xml:space="preserve">A tracer gas densitometer with minimal drift should be selected for long-term measuring. If there is a concern about the effects of drift, the standard gas (calibrated standard gas for which the concentration is known) concentration should be measured at any time and the measured data corrected. However, when the error rate of the read value exceeds 5 % of the standard gas, the measured value shall not be corrected but the measuring instrument (zero and span adjustment) </w:t>
            </w:r>
            <w:r w:rsidRPr="00974858">
              <w:rPr>
                <w:szCs w:val="24"/>
                <w:lang w:val="mn-MN"/>
              </w:rPr>
              <w:lastRenderedPageBreak/>
              <w:t>should be calibrated instead of correcting the measured value.</w:t>
            </w:r>
          </w:p>
          <w:p w:rsidR="00974858" w:rsidRDefault="00974858" w:rsidP="00974858">
            <w:pPr>
              <w:spacing w:line="276" w:lineRule="auto"/>
              <w:jc w:val="both"/>
              <w:rPr>
                <w:b/>
                <w:szCs w:val="24"/>
                <w:lang w:val="mn-MN"/>
              </w:rPr>
            </w:pPr>
            <w:r w:rsidRPr="00974858">
              <w:rPr>
                <w:b/>
                <w:szCs w:val="24"/>
                <w:lang w:val="mn-MN"/>
              </w:rPr>
              <w:t>6.4.4</w:t>
            </w:r>
            <w:r w:rsidRPr="00974858">
              <w:rPr>
                <w:b/>
                <w:szCs w:val="24"/>
                <w:lang w:val="mn-MN"/>
              </w:rPr>
              <w:tab/>
              <w:t>Accuracy of tracer gas analyser</w:t>
            </w:r>
          </w:p>
          <w:p w:rsidR="00A90E70" w:rsidRPr="00974858" w:rsidRDefault="00A90E70" w:rsidP="00974858">
            <w:pPr>
              <w:spacing w:line="276" w:lineRule="auto"/>
              <w:jc w:val="both"/>
              <w:rPr>
                <w:b/>
                <w:szCs w:val="24"/>
                <w:lang w:val="mn-MN"/>
              </w:rPr>
            </w:pPr>
          </w:p>
          <w:p w:rsidR="00974858" w:rsidRDefault="00974858" w:rsidP="00974858">
            <w:pPr>
              <w:spacing w:line="276" w:lineRule="auto"/>
              <w:jc w:val="both"/>
              <w:rPr>
                <w:szCs w:val="24"/>
                <w:lang w:val="mn-MN"/>
              </w:rPr>
            </w:pPr>
            <w:r w:rsidRPr="00974858">
              <w:rPr>
                <w:szCs w:val="24"/>
                <w:lang w:val="mn-MN"/>
              </w:rPr>
              <w:t>It would be preferable to select a tracer gas analyser so that the difference in gas analyser output concentration and standard gas concentration when measuring the calibrated standard gas is no more than 5 % for the concentration of the used range.</w:t>
            </w:r>
          </w:p>
          <w:p w:rsidR="00312130" w:rsidRDefault="00312130" w:rsidP="00974858">
            <w:pPr>
              <w:spacing w:line="276" w:lineRule="auto"/>
              <w:jc w:val="both"/>
              <w:rPr>
                <w:szCs w:val="24"/>
                <w:lang w:val="mn-MN"/>
              </w:rPr>
            </w:pPr>
          </w:p>
          <w:p w:rsidR="005B1BD6" w:rsidRDefault="005B1BD6" w:rsidP="005B1BD6">
            <w:pPr>
              <w:spacing w:line="276" w:lineRule="auto"/>
              <w:jc w:val="both"/>
              <w:rPr>
                <w:b/>
                <w:szCs w:val="24"/>
                <w:lang w:val="mn-MN"/>
              </w:rPr>
            </w:pPr>
            <w:r w:rsidRPr="005B1BD6">
              <w:rPr>
                <w:b/>
                <w:szCs w:val="24"/>
                <w:lang w:val="mn-MN"/>
              </w:rPr>
              <w:t>6.4.5</w:t>
            </w:r>
            <w:r w:rsidRPr="005B1BD6">
              <w:rPr>
                <w:b/>
                <w:szCs w:val="24"/>
                <w:lang w:val="mn-MN"/>
              </w:rPr>
              <w:tab/>
              <w:t>Calibration of tracer gas analyser</w:t>
            </w:r>
          </w:p>
          <w:p w:rsidR="00437309" w:rsidRPr="005B1BD6" w:rsidRDefault="00437309" w:rsidP="005B1BD6">
            <w:pPr>
              <w:spacing w:line="276" w:lineRule="auto"/>
              <w:jc w:val="both"/>
              <w:rPr>
                <w:b/>
                <w:szCs w:val="24"/>
                <w:lang w:val="mn-MN"/>
              </w:rPr>
            </w:pPr>
          </w:p>
          <w:p w:rsidR="005B1BD6" w:rsidRDefault="005B1BD6" w:rsidP="005B1BD6">
            <w:pPr>
              <w:spacing w:line="276" w:lineRule="auto"/>
              <w:jc w:val="both"/>
              <w:rPr>
                <w:szCs w:val="24"/>
                <w:lang w:val="mn-MN"/>
              </w:rPr>
            </w:pPr>
            <w:r w:rsidRPr="005B1BD6">
              <w:rPr>
                <w:szCs w:val="24"/>
                <w:lang w:val="mn-MN"/>
              </w:rPr>
              <w:t>The tracer gas analyser should be calibrated at least at two concentrations (two types: zero gas and span gas) within the expected range of concentrations to be measured. If the analyser does not have the linear response or its response is not known, more than three concentrations are necessary for the calibration. Calibration should ideally be performed before conducting a series of measurements. When the constant concentration method is employed, calibration shall be performed before and after measuring, and when other measuring methods are employed, calibration should also be performed after the completion of measuring if there is a concern about the effects of drift. The standard gas concentration is measured and the value checked to confirm the absence</w:t>
            </w:r>
            <w:r w:rsidR="009D1FBD">
              <w:rPr>
                <w:szCs w:val="24"/>
                <w:lang w:val="mn-MN"/>
              </w:rPr>
              <w:t xml:space="preserve"> of a large drift. If drift</w:t>
            </w:r>
            <w:r w:rsidRPr="005B1BD6">
              <w:rPr>
                <w:szCs w:val="24"/>
                <w:lang w:val="mn-MN"/>
              </w:rPr>
              <w:t xml:space="preserve"> is observed, the drift during the measur</w:t>
            </w:r>
            <w:r w:rsidR="009D1FBD">
              <w:rPr>
                <w:szCs w:val="24"/>
                <w:lang w:val="mn-MN"/>
              </w:rPr>
              <w:t xml:space="preserve">ing should be estimated and the </w:t>
            </w:r>
            <w:r w:rsidRPr="005B1BD6">
              <w:rPr>
                <w:szCs w:val="24"/>
                <w:lang w:val="mn-MN"/>
              </w:rPr>
              <w:t xml:space="preserve">measured concentration corrected. However, if the error caused by drift exceeds 5 %, the preference would be to not perform </w:t>
            </w:r>
            <w:r w:rsidRPr="005B1BD6">
              <w:rPr>
                <w:szCs w:val="24"/>
                <w:lang w:val="mn-MN"/>
              </w:rPr>
              <w:lastRenderedPageBreak/>
              <w:t xml:space="preserve">correction but conduct measuring again </w:t>
            </w:r>
            <w:r>
              <w:rPr>
                <w:szCs w:val="24"/>
                <w:lang w:val="mn-MN"/>
              </w:rPr>
              <w:t>after calibrating the analyser.</w:t>
            </w:r>
          </w:p>
          <w:p w:rsidR="006A7FE5" w:rsidRDefault="006A7FE5" w:rsidP="005B1BD6">
            <w:pPr>
              <w:spacing w:line="276" w:lineRule="auto"/>
              <w:jc w:val="both"/>
              <w:rPr>
                <w:szCs w:val="24"/>
                <w:lang w:val="mn-MN"/>
              </w:rPr>
            </w:pPr>
          </w:p>
          <w:p w:rsidR="006A7FE5" w:rsidRDefault="006A7FE5" w:rsidP="005B1BD6">
            <w:pPr>
              <w:spacing w:line="276" w:lineRule="auto"/>
              <w:jc w:val="both"/>
              <w:rPr>
                <w:szCs w:val="24"/>
                <w:lang w:val="mn-MN"/>
              </w:rPr>
            </w:pPr>
          </w:p>
          <w:p w:rsidR="00890E4C" w:rsidRPr="005B1BD6" w:rsidRDefault="00890E4C" w:rsidP="005B1BD6">
            <w:pPr>
              <w:spacing w:line="276" w:lineRule="auto"/>
              <w:jc w:val="both"/>
              <w:rPr>
                <w:szCs w:val="24"/>
                <w:lang w:val="mn-MN"/>
              </w:rPr>
            </w:pPr>
          </w:p>
          <w:p w:rsidR="005B1BD6" w:rsidRPr="005B1BD6" w:rsidRDefault="005B1BD6" w:rsidP="005B1BD6">
            <w:pPr>
              <w:spacing w:line="276" w:lineRule="auto"/>
              <w:jc w:val="both"/>
              <w:rPr>
                <w:b/>
                <w:szCs w:val="24"/>
                <w:lang w:val="mn-MN"/>
              </w:rPr>
            </w:pPr>
            <w:r w:rsidRPr="005B1BD6">
              <w:rPr>
                <w:b/>
                <w:szCs w:val="24"/>
                <w:lang w:val="mn-MN"/>
              </w:rPr>
              <w:t>6.4.6</w:t>
            </w:r>
            <w:r w:rsidRPr="005B1BD6">
              <w:rPr>
                <w:b/>
                <w:szCs w:val="24"/>
                <w:lang w:val="mn-MN"/>
              </w:rPr>
              <w:tab/>
              <w:t>Standard gas concentration</w:t>
            </w:r>
          </w:p>
          <w:p w:rsidR="005B1BD6" w:rsidRPr="005B1BD6" w:rsidRDefault="005B1BD6" w:rsidP="005B1BD6">
            <w:pPr>
              <w:spacing w:line="276" w:lineRule="auto"/>
              <w:jc w:val="both"/>
              <w:rPr>
                <w:szCs w:val="24"/>
                <w:lang w:val="mn-MN"/>
              </w:rPr>
            </w:pPr>
            <w:r w:rsidRPr="005B1BD6">
              <w:rPr>
                <w:szCs w:val="24"/>
                <w:lang w:val="mn-MN"/>
              </w:rPr>
              <w:t>The concentration of the standard gas used for calibration shall be ±3 %</w:t>
            </w:r>
            <w:r w:rsidR="006D3E03">
              <w:rPr>
                <w:szCs w:val="24"/>
                <w:lang w:val="mn-MN"/>
              </w:rPr>
              <w:t xml:space="preserve"> of the indicated concentration </w:t>
            </w:r>
            <w:r w:rsidRPr="005B1BD6">
              <w:rPr>
                <w:szCs w:val="24"/>
                <w:lang w:val="mn-MN"/>
              </w:rPr>
              <w:t>at a probability of 95 %.</w:t>
            </w:r>
          </w:p>
          <w:p w:rsidR="005B1BD6" w:rsidRDefault="005B1BD6" w:rsidP="005B1BD6">
            <w:pPr>
              <w:spacing w:line="276" w:lineRule="auto"/>
              <w:jc w:val="both"/>
              <w:rPr>
                <w:szCs w:val="24"/>
                <w:lang w:val="mn-MN"/>
              </w:rPr>
            </w:pPr>
            <w:r w:rsidRPr="005B1BD6">
              <w:rPr>
                <w:szCs w:val="24"/>
                <w:lang w:val="mn-MN"/>
              </w:rPr>
              <w:t>As outlined, it is vital that concentration measuring should be highly accurate in order to measure ventilation rate with a high degree of accuracy. However, in view of the nature of error propagation, caution should be exercised to ensure highly accurate measuring, by investigating beforehand appropriate measuring conditions such as measurement time period and</w:t>
            </w:r>
            <w:r>
              <w:rPr>
                <w:szCs w:val="24"/>
                <w:lang w:val="mn-MN"/>
              </w:rPr>
              <w:t xml:space="preserve"> volume of gas generating rate.</w:t>
            </w:r>
          </w:p>
          <w:p w:rsidR="00250DC9" w:rsidRPr="005B1BD6" w:rsidRDefault="00250DC9" w:rsidP="005B1BD6">
            <w:pPr>
              <w:spacing w:line="276" w:lineRule="auto"/>
              <w:jc w:val="both"/>
              <w:rPr>
                <w:szCs w:val="24"/>
                <w:lang w:val="mn-MN"/>
              </w:rPr>
            </w:pPr>
          </w:p>
          <w:p w:rsidR="005B1BD6" w:rsidRPr="005B1BD6" w:rsidRDefault="005B1BD6" w:rsidP="005B1BD6">
            <w:pPr>
              <w:spacing w:line="276" w:lineRule="auto"/>
              <w:jc w:val="both"/>
              <w:rPr>
                <w:b/>
                <w:szCs w:val="24"/>
                <w:lang w:val="mn-MN"/>
              </w:rPr>
            </w:pPr>
            <w:r w:rsidRPr="005B1BD6">
              <w:rPr>
                <w:b/>
                <w:szCs w:val="24"/>
                <w:lang w:val="mn-MN"/>
              </w:rPr>
              <w:t>6.5</w:t>
            </w:r>
            <w:r w:rsidRPr="005B1BD6">
              <w:rPr>
                <w:b/>
                <w:szCs w:val="24"/>
                <w:lang w:val="mn-MN"/>
              </w:rPr>
              <w:tab/>
              <w:t>Changes in outside wind and outdoor air temperature and schedule of air</w:t>
            </w:r>
            <w:r w:rsidRPr="005B1BD6">
              <w:rPr>
                <w:b/>
                <w:szCs w:val="24"/>
              </w:rPr>
              <w:t xml:space="preserve"> </w:t>
            </w:r>
            <w:r w:rsidRPr="005B1BD6">
              <w:rPr>
                <w:b/>
                <w:szCs w:val="24"/>
                <w:lang w:val="mn-MN"/>
              </w:rPr>
              <w:t>conditioning system</w:t>
            </w:r>
          </w:p>
          <w:p w:rsidR="005B1BD6" w:rsidRPr="005B1BD6" w:rsidRDefault="005B1BD6" w:rsidP="005B1BD6">
            <w:pPr>
              <w:spacing w:line="276" w:lineRule="auto"/>
              <w:jc w:val="both"/>
              <w:rPr>
                <w:szCs w:val="24"/>
                <w:lang w:val="mn-MN"/>
              </w:rPr>
            </w:pPr>
            <w:r w:rsidRPr="005B1BD6">
              <w:rPr>
                <w:szCs w:val="24"/>
                <w:lang w:val="mn-MN"/>
              </w:rPr>
              <w:t xml:space="preserve">It is possible that the changes in ventilation rate can occur in response to changes in outside wind speed, outdoor air temperature, room temperature, and the schedule of the air conditioning system in the zone targeted. Corresponding to how ventilation is determined primarily by driving force (wind temperature difference between zones, and mechanical equipment), the ventilation rate changes can change differently. Even in mechanically ventilated rooms, depending on the type of air conditioning system, such as when it is a variable air volume system, it can also be affected by outside wind speed. Before measuring, ventilation </w:t>
            </w:r>
            <w:r w:rsidRPr="005B1BD6">
              <w:rPr>
                <w:szCs w:val="24"/>
                <w:lang w:val="mn-MN"/>
              </w:rPr>
              <w:lastRenderedPageBreak/>
              <w:t>rate variability should be investigated and if changes are anticipated, a measuring method that permits ventilation rate changes sh</w:t>
            </w:r>
            <w:r>
              <w:rPr>
                <w:szCs w:val="24"/>
                <w:lang w:val="mn-MN"/>
              </w:rPr>
              <w:t>ould be selected (see Table 1).</w:t>
            </w:r>
          </w:p>
          <w:p w:rsidR="006E39B0" w:rsidRDefault="006E39B0" w:rsidP="005B1BD6">
            <w:pPr>
              <w:spacing w:line="276" w:lineRule="auto"/>
              <w:jc w:val="both"/>
              <w:rPr>
                <w:b/>
                <w:szCs w:val="24"/>
                <w:lang w:val="mn-MN"/>
              </w:rPr>
            </w:pPr>
          </w:p>
          <w:p w:rsidR="006E39B0" w:rsidRDefault="006E39B0" w:rsidP="005B1BD6">
            <w:pPr>
              <w:spacing w:line="276" w:lineRule="auto"/>
              <w:jc w:val="both"/>
              <w:rPr>
                <w:b/>
                <w:szCs w:val="24"/>
                <w:lang w:val="mn-MN"/>
              </w:rPr>
            </w:pPr>
          </w:p>
          <w:p w:rsidR="006E39B0" w:rsidRDefault="006E39B0" w:rsidP="005B1BD6">
            <w:pPr>
              <w:spacing w:line="276" w:lineRule="auto"/>
              <w:jc w:val="both"/>
              <w:rPr>
                <w:b/>
                <w:szCs w:val="24"/>
                <w:lang w:val="mn-MN"/>
              </w:rPr>
            </w:pPr>
          </w:p>
          <w:p w:rsidR="006E39B0" w:rsidRDefault="006E39B0" w:rsidP="005B1BD6">
            <w:pPr>
              <w:spacing w:line="276" w:lineRule="auto"/>
              <w:jc w:val="both"/>
              <w:rPr>
                <w:b/>
                <w:szCs w:val="24"/>
                <w:lang w:val="mn-MN"/>
              </w:rPr>
            </w:pPr>
          </w:p>
          <w:p w:rsidR="005B1BD6" w:rsidRPr="005B1BD6" w:rsidRDefault="005B1BD6" w:rsidP="005B1BD6">
            <w:pPr>
              <w:spacing w:line="276" w:lineRule="auto"/>
              <w:jc w:val="both"/>
              <w:rPr>
                <w:b/>
                <w:szCs w:val="24"/>
                <w:lang w:val="mn-MN"/>
              </w:rPr>
            </w:pPr>
            <w:r w:rsidRPr="005B1BD6">
              <w:rPr>
                <w:b/>
                <w:szCs w:val="24"/>
                <w:lang w:val="mn-MN"/>
              </w:rPr>
              <w:t>7</w:t>
            </w:r>
            <w:r w:rsidRPr="005B1BD6">
              <w:rPr>
                <w:b/>
                <w:szCs w:val="24"/>
                <w:lang w:val="mn-MN"/>
              </w:rPr>
              <w:tab/>
              <w:t>Test report</w:t>
            </w:r>
          </w:p>
          <w:p w:rsidR="005B1BD6" w:rsidRPr="005B1BD6" w:rsidRDefault="005B1BD6" w:rsidP="005B1BD6">
            <w:pPr>
              <w:spacing w:line="276" w:lineRule="auto"/>
              <w:jc w:val="both"/>
              <w:rPr>
                <w:b/>
                <w:szCs w:val="24"/>
                <w:lang w:val="mn-MN"/>
              </w:rPr>
            </w:pPr>
            <w:r w:rsidRPr="005B1BD6">
              <w:rPr>
                <w:b/>
                <w:szCs w:val="24"/>
                <w:lang w:val="mn-MN"/>
              </w:rPr>
              <w:t>7.1</w:t>
            </w:r>
            <w:r w:rsidRPr="005B1BD6">
              <w:rPr>
                <w:b/>
                <w:szCs w:val="24"/>
                <w:lang w:val="mn-MN"/>
              </w:rPr>
              <w:tab/>
              <w:t>General</w:t>
            </w:r>
          </w:p>
          <w:p w:rsidR="005B1BD6" w:rsidRPr="005B1BD6" w:rsidRDefault="005B1BD6" w:rsidP="005B1BD6">
            <w:pPr>
              <w:spacing w:line="276" w:lineRule="auto"/>
              <w:jc w:val="both"/>
              <w:rPr>
                <w:szCs w:val="24"/>
                <w:lang w:val="mn-MN"/>
              </w:rPr>
            </w:pPr>
            <w:r w:rsidRPr="005B1BD6">
              <w:rPr>
                <w:szCs w:val="24"/>
                <w:lang w:val="mn-MN"/>
              </w:rPr>
              <w:t>The report shall include the following information:</w:t>
            </w: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ISO number and the information about specific conditions where measurements were made, particularly focusing on building structure and its envelope;</w:t>
            </w:r>
          </w:p>
          <w:p w:rsidR="00144688" w:rsidRDefault="005B1BD6" w:rsidP="005B1BD6">
            <w:pPr>
              <w:spacing w:line="276" w:lineRule="auto"/>
              <w:jc w:val="both"/>
              <w:rPr>
                <w:szCs w:val="24"/>
                <w:lang w:val="mn-MN"/>
              </w:rPr>
            </w:pPr>
            <w:r w:rsidRPr="005B1BD6">
              <w:rPr>
                <w:szCs w:val="24"/>
                <w:lang w:val="mn-MN"/>
              </w:rPr>
              <w:t>b)</w:t>
            </w:r>
            <w:r w:rsidRPr="005B1BD6">
              <w:rPr>
                <w:szCs w:val="24"/>
                <w:lang w:val="mn-MN"/>
              </w:rPr>
              <w:tab/>
              <w:t>information about ventilation, the air conditioning system and openings for ventilation;</w:t>
            </w:r>
          </w:p>
          <w:p w:rsidR="005B1BD6"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description that the measurement was made as per the specifications set forth;</w:t>
            </w:r>
          </w:p>
          <w:p w:rsidR="005B1BD6" w:rsidRPr="005B1BD6" w:rsidRDefault="005B1BD6" w:rsidP="005B1BD6">
            <w:pPr>
              <w:spacing w:line="276" w:lineRule="auto"/>
              <w:jc w:val="both"/>
              <w:rPr>
                <w:szCs w:val="24"/>
                <w:lang w:val="mn-MN"/>
              </w:rPr>
            </w:pPr>
            <w:r w:rsidRPr="005B1BD6">
              <w:rPr>
                <w:szCs w:val="24"/>
                <w:lang w:val="mn-MN"/>
              </w:rPr>
              <w:t>d)</w:t>
            </w:r>
            <w:r w:rsidRPr="005B1BD6">
              <w:rPr>
                <w:szCs w:val="24"/>
                <w:lang w:val="mn-MN"/>
              </w:rPr>
              <w:tab/>
              <w:t>measurement method and instruments employed;</w:t>
            </w:r>
          </w:p>
          <w:p w:rsidR="00B25523" w:rsidRDefault="005B1BD6" w:rsidP="005B1BD6">
            <w:pPr>
              <w:spacing w:line="276" w:lineRule="auto"/>
              <w:jc w:val="both"/>
              <w:rPr>
                <w:szCs w:val="24"/>
                <w:lang w:val="mn-MN"/>
              </w:rPr>
            </w:pPr>
            <w:r w:rsidRPr="005B1BD6">
              <w:rPr>
                <w:szCs w:val="24"/>
                <w:lang w:val="mn-MN"/>
              </w:rPr>
              <w:t>e)</w:t>
            </w:r>
            <w:r w:rsidRPr="005B1BD6">
              <w:rPr>
                <w:szCs w:val="24"/>
                <w:lang w:val="mn-MN"/>
              </w:rPr>
              <w:tab/>
              <w:t xml:space="preserve">data collected and results of measurement; </w:t>
            </w:r>
          </w:p>
          <w:p w:rsidR="005B1BD6" w:rsidRPr="005B1BD6" w:rsidRDefault="005B1BD6" w:rsidP="005B1BD6">
            <w:pPr>
              <w:spacing w:line="276" w:lineRule="auto"/>
              <w:jc w:val="both"/>
              <w:rPr>
                <w:szCs w:val="24"/>
                <w:lang w:val="mn-MN"/>
              </w:rPr>
            </w:pPr>
            <w:r w:rsidRPr="005B1BD6">
              <w:rPr>
                <w:szCs w:val="24"/>
                <w:lang w:val="mn-MN"/>
              </w:rPr>
              <w:t>f)</w:t>
            </w:r>
            <w:r w:rsidRPr="005B1BD6">
              <w:rPr>
                <w:szCs w:val="24"/>
                <w:lang w:val="mn-MN"/>
              </w:rPr>
              <w:tab/>
              <w:t>date of measurement.</w:t>
            </w:r>
          </w:p>
          <w:p w:rsidR="005B1BD6" w:rsidRDefault="005B1BD6" w:rsidP="005B1BD6">
            <w:pPr>
              <w:spacing w:line="276" w:lineRule="auto"/>
              <w:jc w:val="both"/>
              <w:rPr>
                <w:szCs w:val="24"/>
                <w:lang w:val="mn-MN"/>
              </w:rPr>
            </w:pPr>
            <w:r w:rsidRPr="005B1BD6">
              <w:rPr>
                <w:szCs w:val="24"/>
                <w:lang w:val="mn-MN"/>
              </w:rPr>
              <w:t>The following subclauses show examples of the content in the report for each of the above items.</w:t>
            </w:r>
          </w:p>
          <w:p w:rsidR="00B550CD" w:rsidRDefault="005B1BD6" w:rsidP="005B1BD6">
            <w:pPr>
              <w:spacing w:line="276" w:lineRule="auto"/>
              <w:jc w:val="both"/>
              <w:rPr>
                <w:b/>
                <w:szCs w:val="24"/>
                <w:lang w:val="mn-MN"/>
              </w:rPr>
            </w:pPr>
            <w:r w:rsidRPr="00032E6F">
              <w:rPr>
                <w:b/>
                <w:szCs w:val="24"/>
                <w:lang w:val="mn-MN"/>
              </w:rPr>
              <w:t>7.2</w:t>
            </w:r>
            <w:r w:rsidRPr="00032E6F">
              <w:rPr>
                <w:b/>
                <w:szCs w:val="24"/>
                <w:lang w:val="mn-MN"/>
              </w:rPr>
              <w:tab/>
              <w:t>Details necessary to identify the simulation tested</w:t>
            </w:r>
          </w:p>
          <w:p w:rsidR="00032E6F" w:rsidRPr="00032E6F" w:rsidRDefault="00032E6F" w:rsidP="005B1BD6">
            <w:pPr>
              <w:spacing w:line="276" w:lineRule="auto"/>
              <w:jc w:val="both"/>
              <w:rPr>
                <w:b/>
                <w:szCs w:val="24"/>
                <w:lang w:val="mn-MN"/>
              </w:rPr>
            </w:pPr>
          </w:p>
          <w:p w:rsidR="005B1BD6" w:rsidRDefault="005B1BD6" w:rsidP="005B1BD6">
            <w:pPr>
              <w:spacing w:line="276" w:lineRule="auto"/>
              <w:jc w:val="both"/>
              <w:rPr>
                <w:szCs w:val="24"/>
                <w:lang w:val="mn-MN"/>
              </w:rPr>
            </w:pPr>
            <w:r w:rsidRPr="005B1BD6">
              <w:rPr>
                <w:szCs w:val="24"/>
                <w:lang w:val="mn-MN"/>
              </w:rPr>
              <w:t>a)</w:t>
            </w:r>
            <w:r w:rsidRPr="005B1BD6">
              <w:rPr>
                <w:szCs w:val="24"/>
                <w:lang w:val="mn-MN"/>
              </w:rPr>
              <w:tab/>
              <w:t>Use, dimensions, construction of walls, windows, doors, roof, foundation, overall heights of the enclosure and other important envelope features (including representative photographs).</w:t>
            </w:r>
          </w:p>
          <w:p w:rsidR="00996112" w:rsidRPr="005B1BD6" w:rsidRDefault="00996112" w:rsidP="005B1BD6">
            <w:pPr>
              <w:spacing w:line="276" w:lineRule="auto"/>
              <w:jc w:val="both"/>
              <w:rPr>
                <w:szCs w:val="24"/>
                <w:lang w:val="mn-MN"/>
              </w:rPr>
            </w:pPr>
          </w:p>
          <w:p w:rsidR="005B1BD6" w:rsidRPr="005B1BD6" w:rsidRDefault="005B1BD6" w:rsidP="005B1BD6">
            <w:pPr>
              <w:spacing w:line="276" w:lineRule="auto"/>
              <w:jc w:val="both"/>
              <w:rPr>
                <w:szCs w:val="24"/>
                <w:lang w:val="mn-MN"/>
              </w:rPr>
            </w:pPr>
            <w:r w:rsidRPr="005B1BD6">
              <w:rPr>
                <w:szCs w:val="24"/>
                <w:lang w:val="mn-MN"/>
              </w:rPr>
              <w:lastRenderedPageBreak/>
              <w:t>b)</w:t>
            </w:r>
            <w:r w:rsidRPr="005B1BD6">
              <w:rPr>
                <w:szCs w:val="24"/>
                <w:lang w:val="mn-MN"/>
              </w:rPr>
              <w:tab/>
              <w:t>Building information: name, address.</w:t>
            </w:r>
          </w:p>
          <w:p w:rsidR="005B1BD6"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Site description: site plan sketch of structures, roads, terrain, m</w:t>
            </w:r>
            <w:r w:rsidR="00F64B24">
              <w:rPr>
                <w:szCs w:val="24"/>
                <w:lang w:val="mn-MN"/>
              </w:rPr>
              <w:t xml:space="preserve">ajor obstructions to wind flow, </w:t>
            </w:r>
            <w:r w:rsidRPr="005B1BD6">
              <w:rPr>
                <w:szCs w:val="24"/>
                <w:lang w:val="mn-MN"/>
              </w:rPr>
              <w:t>orientation of the enclosure, and the location of the meteorological station.</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Zone description: a plan and section sketch of the zone, volume of zone.</w:t>
            </w:r>
          </w:p>
          <w:p w:rsidR="007C5B1C" w:rsidRPr="00E066F4" w:rsidRDefault="007C5B1C" w:rsidP="005B1BD6">
            <w:pPr>
              <w:spacing w:line="276" w:lineRule="auto"/>
              <w:jc w:val="both"/>
              <w:rPr>
                <w:szCs w:val="24"/>
              </w:rPr>
            </w:pPr>
          </w:p>
          <w:p w:rsidR="005B1BD6" w:rsidRPr="00C03B69" w:rsidRDefault="005B1BD6" w:rsidP="005B1BD6">
            <w:pPr>
              <w:spacing w:line="276" w:lineRule="auto"/>
              <w:jc w:val="both"/>
              <w:rPr>
                <w:b/>
                <w:szCs w:val="24"/>
                <w:lang w:val="mn-MN"/>
              </w:rPr>
            </w:pPr>
            <w:r w:rsidRPr="00C03B69">
              <w:rPr>
                <w:b/>
                <w:szCs w:val="24"/>
                <w:lang w:val="mn-MN"/>
              </w:rPr>
              <w:t>7.3</w:t>
            </w:r>
            <w:r w:rsidRPr="00C03B69">
              <w:rPr>
                <w:b/>
                <w:szCs w:val="24"/>
                <w:lang w:val="mn-MN"/>
              </w:rPr>
              <w:tab/>
              <w:t>Details of heating and ventilation systems</w:t>
            </w: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Heating, ventilation and air conditioning system: the type, capacity, and mode of ventilation.</w:t>
            </w:r>
          </w:p>
          <w:p w:rsidR="005B1BD6" w:rsidRDefault="005B1BD6" w:rsidP="005B1BD6">
            <w:pPr>
              <w:spacing w:line="276" w:lineRule="auto"/>
              <w:jc w:val="both"/>
              <w:rPr>
                <w:szCs w:val="24"/>
                <w:lang w:val="mn-MN"/>
              </w:rPr>
            </w:pPr>
            <w:r w:rsidRPr="005B1BD6">
              <w:rPr>
                <w:szCs w:val="24"/>
                <w:lang w:val="mn-MN"/>
              </w:rPr>
              <w:t>b)</w:t>
            </w:r>
            <w:r w:rsidRPr="005B1BD6">
              <w:rPr>
                <w:szCs w:val="24"/>
                <w:lang w:val="mn-MN"/>
              </w:rPr>
              <w:tab/>
              <w:t>Mechanical ventilation: the type, number, capacity, and locations of fans.</w:t>
            </w:r>
          </w:p>
          <w:p w:rsidR="00DB24EF" w:rsidRPr="005B1BD6" w:rsidRDefault="00DB24EF"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c)</w:t>
            </w:r>
            <w:r w:rsidRPr="005B1BD6">
              <w:rPr>
                <w:szCs w:val="24"/>
                <w:lang w:val="mn-MN"/>
              </w:rPr>
              <w:tab/>
              <w:t>Natural ventilation: the type, dimensions, number and locations of doors, windows, openings, chimney flues, and other natural ventilation openings.</w:t>
            </w:r>
          </w:p>
          <w:p w:rsidR="00FE2CC5" w:rsidRPr="005B1BD6" w:rsidRDefault="00FE2CC5"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The type, number, size and location of exterior air inlet and outlet openings.</w:t>
            </w:r>
          </w:p>
          <w:p w:rsidR="00982CD1" w:rsidRPr="005B1BD6" w:rsidRDefault="00982CD1"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e)</w:t>
            </w:r>
            <w:r w:rsidRPr="005B1BD6">
              <w:rPr>
                <w:szCs w:val="24"/>
                <w:lang w:val="mn-MN"/>
              </w:rPr>
              <w:tab/>
              <w:t xml:space="preserve">Leakage sites: any obvious sites or those that have been determined by such </w:t>
            </w:r>
            <w:r w:rsidR="00DA50AC">
              <w:rPr>
                <w:szCs w:val="24"/>
                <w:lang w:val="mn-MN"/>
              </w:rPr>
              <w:t>means as infrared thermography.</w:t>
            </w:r>
          </w:p>
          <w:p w:rsidR="00DA50AC" w:rsidRPr="005B1BD6" w:rsidRDefault="00DA50AC" w:rsidP="005B1BD6">
            <w:pPr>
              <w:spacing w:line="276" w:lineRule="auto"/>
              <w:jc w:val="both"/>
              <w:rPr>
                <w:szCs w:val="24"/>
                <w:lang w:val="mn-MN"/>
              </w:rPr>
            </w:pPr>
          </w:p>
          <w:p w:rsidR="005B1BD6" w:rsidRDefault="005B1BD6" w:rsidP="005B1BD6">
            <w:pPr>
              <w:spacing w:line="276" w:lineRule="auto"/>
              <w:jc w:val="both"/>
              <w:rPr>
                <w:b/>
                <w:szCs w:val="24"/>
                <w:lang w:val="mn-MN"/>
              </w:rPr>
            </w:pPr>
            <w:r w:rsidRPr="00DA50AC">
              <w:rPr>
                <w:b/>
                <w:szCs w:val="24"/>
                <w:lang w:val="mn-MN"/>
              </w:rPr>
              <w:t>7.4</w:t>
            </w:r>
            <w:r w:rsidRPr="00DA50AC">
              <w:rPr>
                <w:b/>
                <w:szCs w:val="24"/>
                <w:lang w:val="mn-MN"/>
              </w:rPr>
              <w:tab/>
              <w:t>Test conditions and apparatus</w:t>
            </w:r>
          </w:p>
          <w:p w:rsidR="00DA50AC" w:rsidRPr="00DA50AC" w:rsidRDefault="00DA50AC" w:rsidP="005B1BD6">
            <w:pPr>
              <w:spacing w:line="276" w:lineRule="auto"/>
              <w:jc w:val="both"/>
              <w:rPr>
                <w:b/>
                <w:szCs w:val="24"/>
                <w:lang w:val="mn-MN"/>
              </w:rPr>
            </w:pP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Purpose of the test.</w:t>
            </w:r>
          </w:p>
          <w:p w:rsidR="005B1BD6" w:rsidRPr="005B1BD6" w:rsidRDefault="005B1BD6" w:rsidP="005B1BD6">
            <w:pPr>
              <w:spacing w:line="276" w:lineRule="auto"/>
              <w:jc w:val="both"/>
              <w:rPr>
                <w:szCs w:val="24"/>
                <w:lang w:val="mn-MN"/>
              </w:rPr>
            </w:pPr>
            <w:r w:rsidRPr="005B1BD6">
              <w:rPr>
                <w:szCs w:val="24"/>
                <w:lang w:val="mn-MN"/>
              </w:rPr>
              <w:t>b)</w:t>
            </w:r>
            <w:r w:rsidRPr="005B1BD6">
              <w:rPr>
                <w:szCs w:val="24"/>
                <w:lang w:val="mn-MN"/>
              </w:rPr>
              <w:tab/>
              <w:t>Test method: concentration decay, continuous dose, or constant concentration.</w:t>
            </w:r>
          </w:p>
          <w:p w:rsidR="005B1BD6"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 xml:space="preserve">Distribution of tracer gas: the type of gas, method of injection, volume of initial injection, injection locations, initial </w:t>
            </w:r>
            <w:r w:rsidRPr="005B1BD6">
              <w:rPr>
                <w:szCs w:val="24"/>
                <w:lang w:val="mn-MN"/>
              </w:rPr>
              <w:lastRenderedPageBreak/>
              <w:t>concentration, metering or volume measurement system, injection rate, target concentration, and method of distribution.</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Sampling of tracer gas: location of sampling sites, method of spatial testing, sampling interval, initial sampling time, method of sampling, and method of testing from dilution or contamination in the zone and sampling system.</w:t>
            </w:r>
          </w:p>
          <w:p w:rsidR="00890E4C" w:rsidRPr="005B1BD6" w:rsidRDefault="00890E4C"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e)</w:t>
            </w:r>
            <w:r w:rsidRPr="005B1BD6">
              <w:rPr>
                <w:szCs w:val="24"/>
                <w:lang w:val="mn-MN"/>
              </w:rPr>
              <w:tab/>
              <w:t>Gas analyser: type of analyser and the date, method, and results of its calibration.</w:t>
            </w:r>
          </w:p>
          <w:p w:rsidR="00890E4C" w:rsidRPr="005B1BD6" w:rsidRDefault="00890E4C"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f)</w:t>
            </w:r>
            <w:r w:rsidRPr="005B1BD6">
              <w:rPr>
                <w:szCs w:val="24"/>
                <w:lang w:val="mn-MN"/>
              </w:rPr>
              <w:tab/>
              <w:t>Data acquisition and control: the format for obtaining and r</w:t>
            </w:r>
            <w:r w:rsidR="00890E4C">
              <w:rPr>
                <w:szCs w:val="24"/>
                <w:lang w:val="mn-MN"/>
              </w:rPr>
              <w:t xml:space="preserve">ecording </w:t>
            </w:r>
            <w:r w:rsidR="00890E4C" w:rsidRPr="009F6DC3">
              <w:rPr>
                <w:szCs w:val="24"/>
                <w:highlight w:val="yellow"/>
                <w:lang w:val="mn-MN"/>
              </w:rPr>
              <w:t>date</w:t>
            </w:r>
            <w:r w:rsidR="00890E4C">
              <w:rPr>
                <w:szCs w:val="24"/>
                <w:lang w:val="mn-MN"/>
              </w:rPr>
              <w:t xml:space="preserve">; for the constant </w:t>
            </w:r>
            <w:r w:rsidRPr="005B1BD6">
              <w:rPr>
                <w:szCs w:val="24"/>
                <w:lang w:val="mn-MN"/>
              </w:rPr>
              <w:t>concentration test method, report the type of equipment and algorithm used to control the process.</w:t>
            </w:r>
          </w:p>
          <w:p w:rsidR="003678D2" w:rsidRPr="005B1BD6" w:rsidRDefault="003678D2" w:rsidP="005B1BD6">
            <w:pPr>
              <w:spacing w:line="276" w:lineRule="auto"/>
              <w:jc w:val="both"/>
              <w:rPr>
                <w:szCs w:val="24"/>
                <w:lang w:val="mn-MN"/>
              </w:rPr>
            </w:pPr>
          </w:p>
          <w:p w:rsidR="005B1BD6" w:rsidRPr="005B1BD6" w:rsidRDefault="005B1BD6" w:rsidP="005B1BD6">
            <w:pPr>
              <w:spacing w:line="276" w:lineRule="auto"/>
              <w:jc w:val="both"/>
              <w:rPr>
                <w:szCs w:val="24"/>
                <w:lang w:val="mn-MN"/>
              </w:rPr>
            </w:pPr>
            <w:r w:rsidRPr="005B1BD6">
              <w:rPr>
                <w:szCs w:val="24"/>
                <w:lang w:val="mn-MN"/>
              </w:rPr>
              <w:t>g)</w:t>
            </w:r>
            <w:r w:rsidRPr="005B1BD6">
              <w:rPr>
                <w:szCs w:val="24"/>
                <w:lang w:val="mn-MN"/>
              </w:rPr>
              <w:tab/>
              <w:t>Ancillary measurements: the method used for obtaining indoor and  outside  temperatures, wind speed and direction, and other meteorological observations; height and location of wind measurements; and means used for measuring other phenomena, such as door or damper positions.</w:t>
            </w:r>
          </w:p>
          <w:p w:rsidR="005B1BD6" w:rsidRPr="005B1BD6" w:rsidRDefault="005B1BD6" w:rsidP="005B1BD6">
            <w:pPr>
              <w:spacing w:line="276" w:lineRule="auto"/>
              <w:jc w:val="both"/>
              <w:rPr>
                <w:szCs w:val="24"/>
                <w:lang w:val="mn-MN"/>
              </w:rPr>
            </w:pPr>
          </w:p>
          <w:p w:rsidR="005B1BD6" w:rsidRDefault="005B1BD6" w:rsidP="005B1BD6">
            <w:pPr>
              <w:spacing w:line="276" w:lineRule="auto"/>
              <w:jc w:val="both"/>
              <w:rPr>
                <w:b/>
                <w:szCs w:val="24"/>
                <w:lang w:val="mn-MN"/>
              </w:rPr>
            </w:pPr>
            <w:r w:rsidRPr="00331394">
              <w:rPr>
                <w:b/>
                <w:szCs w:val="24"/>
                <w:lang w:val="mn-MN"/>
              </w:rPr>
              <w:t>7.5</w:t>
            </w:r>
            <w:r w:rsidRPr="00331394">
              <w:rPr>
                <w:b/>
                <w:szCs w:val="24"/>
                <w:lang w:val="mn-MN"/>
              </w:rPr>
              <w:tab/>
              <w:t>Collected data and results</w:t>
            </w:r>
          </w:p>
          <w:p w:rsidR="003031CF" w:rsidRPr="00331394" w:rsidRDefault="003031CF" w:rsidP="005B1BD6">
            <w:pPr>
              <w:spacing w:line="276" w:lineRule="auto"/>
              <w:jc w:val="both"/>
              <w:rPr>
                <w:b/>
                <w:szCs w:val="24"/>
                <w:lang w:val="mn-MN"/>
              </w:rPr>
            </w:pP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Record of tracer gas injection: the time, place, and amount.</w:t>
            </w:r>
          </w:p>
          <w:p w:rsidR="005B1BD6" w:rsidRDefault="005B1BD6" w:rsidP="005B1BD6">
            <w:pPr>
              <w:spacing w:line="276" w:lineRule="auto"/>
              <w:jc w:val="both"/>
              <w:rPr>
                <w:szCs w:val="24"/>
                <w:lang w:val="mn-MN"/>
              </w:rPr>
            </w:pPr>
            <w:r w:rsidRPr="005B1BD6">
              <w:rPr>
                <w:szCs w:val="24"/>
                <w:lang w:val="mn-MN"/>
              </w:rPr>
              <w:t>b)</w:t>
            </w:r>
            <w:r w:rsidRPr="005B1BD6">
              <w:rPr>
                <w:szCs w:val="24"/>
                <w:lang w:val="mn-MN"/>
              </w:rPr>
              <w:tab/>
              <w:t>Record of tracer gas concentration: the time, location, and concentration of specimens</w:t>
            </w:r>
            <w:r>
              <w:rPr>
                <w:szCs w:val="24"/>
              </w:rPr>
              <w:t xml:space="preserve"> </w:t>
            </w:r>
            <w:r w:rsidRPr="005B1BD6">
              <w:rPr>
                <w:szCs w:val="24"/>
                <w:lang w:val="mn-MN"/>
              </w:rPr>
              <w:t>obtain</w:t>
            </w:r>
            <w:r>
              <w:rPr>
                <w:szCs w:val="24"/>
                <w:lang w:val="mn-MN"/>
              </w:rPr>
              <w:t>ed for</w:t>
            </w:r>
            <w:r>
              <w:rPr>
                <w:szCs w:val="24"/>
              </w:rPr>
              <w:t xml:space="preserve"> </w:t>
            </w:r>
            <w:r w:rsidRPr="005B1BD6">
              <w:rPr>
                <w:szCs w:val="24"/>
                <w:lang w:val="mn-MN"/>
              </w:rPr>
              <w:t>the following tests: contamination, uniformity of concentration, equilibrium, and specific airflow.</w:t>
            </w:r>
          </w:p>
          <w:p w:rsidR="0004404A" w:rsidRDefault="0004404A" w:rsidP="005B1BD6">
            <w:pPr>
              <w:spacing w:line="276" w:lineRule="auto"/>
              <w:jc w:val="both"/>
              <w:rPr>
                <w:szCs w:val="24"/>
                <w:lang w:val="mn-MN"/>
              </w:rPr>
            </w:pPr>
          </w:p>
          <w:p w:rsidR="001803E7" w:rsidRPr="005B1BD6" w:rsidRDefault="001803E7"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c)</w:t>
            </w:r>
            <w:r w:rsidRPr="005B1BD6">
              <w:rPr>
                <w:szCs w:val="24"/>
                <w:lang w:val="mn-MN"/>
              </w:rPr>
              <w:tab/>
              <w:t>Calculation of specific airflow: the type of calculation, time period for calculation, calculation of N</w:t>
            </w:r>
            <w:r w:rsidR="004364CB">
              <w:rPr>
                <w:szCs w:val="24"/>
                <w:lang w:val="mn-MN"/>
              </w:rPr>
              <w:t xml:space="preserve"> </w:t>
            </w:r>
            <w:r w:rsidRPr="005B1BD6">
              <w:rPr>
                <w:szCs w:val="24"/>
                <w:lang w:val="mn-MN"/>
              </w:rPr>
              <w:t>or Q</w:t>
            </w:r>
            <w:r w:rsidRPr="004364CB">
              <w:rPr>
                <w:szCs w:val="24"/>
                <w:vertAlign w:val="subscript"/>
                <w:lang w:val="mn-MN"/>
              </w:rPr>
              <w:t>v</w:t>
            </w:r>
            <w:r w:rsidRPr="005B1BD6">
              <w:rPr>
                <w:szCs w:val="24"/>
                <w:lang w:val="mn-MN"/>
              </w:rPr>
              <w:t xml:space="preserve"> from concentration and injection data.</w:t>
            </w:r>
          </w:p>
          <w:p w:rsidR="004364CB" w:rsidRPr="005B1BD6" w:rsidRDefault="004364CB" w:rsidP="005B1BD6">
            <w:pPr>
              <w:spacing w:line="276" w:lineRule="auto"/>
              <w:jc w:val="both"/>
              <w:rPr>
                <w:szCs w:val="24"/>
                <w:lang w:val="mn-MN"/>
              </w:rPr>
            </w:pPr>
          </w:p>
          <w:p w:rsidR="005B1BD6" w:rsidRPr="00DE6E75" w:rsidRDefault="005B1BD6" w:rsidP="005B1BD6">
            <w:pPr>
              <w:spacing w:line="276" w:lineRule="auto"/>
              <w:jc w:val="both"/>
              <w:rPr>
                <w:sz w:val="20"/>
                <w:lang w:val="mn-MN"/>
              </w:rPr>
            </w:pPr>
            <w:r w:rsidRPr="00DE6E75">
              <w:rPr>
                <w:sz w:val="20"/>
                <w:lang w:val="mn-MN"/>
              </w:rPr>
              <w:t>NOTE</w:t>
            </w:r>
            <w:r w:rsidRPr="00DE6E75">
              <w:rPr>
                <w:sz w:val="20"/>
                <w:lang w:val="mn-MN"/>
              </w:rPr>
              <w:tab/>
              <w:t>When calculating the uncertainty, see Annex A.</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 xml:space="preserve">Ancillary information: </w:t>
            </w:r>
            <w:r>
              <w:rPr>
                <w:szCs w:val="24"/>
              </w:rPr>
              <w:t xml:space="preserve">wind speed and direction, indoor and outside </w:t>
            </w:r>
            <w:r w:rsidRPr="005B1BD6">
              <w:rPr>
                <w:szCs w:val="24"/>
                <w:lang w:val="mn-MN"/>
              </w:rPr>
              <w:t>temperatures.</w:t>
            </w:r>
          </w:p>
          <w:p w:rsidR="001C11E3" w:rsidRPr="00DE6E75" w:rsidRDefault="001C11E3" w:rsidP="001C11E3">
            <w:pPr>
              <w:spacing w:line="276" w:lineRule="auto"/>
              <w:jc w:val="both"/>
              <w:rPr>
                <w:b/>
                <w:szCs w:val="24"/>
              </w:rPr>
            </w:pPr>
            <w:r w:rsidRPr="00DE6E75">
              <w:rPr>
                <w:b/>
                <w:szCs w:val="24"/>
              </w:rPr>
              <w:t>7.6</w:t>
            </w:r>
            <w:r w:rsidRPr="00DE6E75">
              <w:rPr>
                <w:b/>
                <w:szCs w:val="24"/>
              </w:rPr>
              <w:tab/>
              <w:t>Date of the test</w:t>
            </w:r>
          </w:p>
          <w:p w:rsidR="005B1BD6" w:rsidRDefault="001C11E3" w:rsidP="001C11E3">
            <w:pPr>
              <w:spacing w:line="276" w:lineRule="auto"/>
              <w:jc w:val="both"/>
              <w:rPr>
                <w:szCs w:val="24"/>
              </w:rPr>
            </w:pPr>
            <w:r w:rsidRPr="001C11E3">
              <w:rPr>
                <w:szCs w:val="24"/>
              </w:rPr>
              <w:t>Test period with indoor and outside environmental conditions at start and finish.</w:t>
            </w:r>
          </w:p>
          <w:p w:rsidR="0071295B" w:rsidRDefault="0071295B" w:rsidP="001C11E3">
            <w:pPr>
              <w:spacing w:line="276" w:lineRule="auto"/>
              <w:jc w:val="both"/>
              <w:rPr>
                <w:szCs w:val="24"/>
              </w:rPr>
            </w:pPr>
          </w:p>
          <w:p w:rsidR="001C11E3" w:rsidRPr="0070667C" w:rsidRDefault="001C11E3" w:rsidP="001C11E3">
            <w:pPr>
              <w:spacing w:line="276" w:lineRule="auto"/>
              <w:jc w:val="center"/>
              <w:rPr>
                <w:b/>
                <w:szCs w:val="24"/>
              </w:rPr>
            </w:pPr>
            <w:r w:rsidRPr="0070667C">
              <w:rPr>
                <w:b/>
                <w:szCs w:val="24"/>
              </w:rPr>
              <w:t>Annex A</w:t>
            </w:r>
          </w:p>
          <w:p w:rsidR="001C11E3" w:rsidRPr="001C11E3" w:rsidRDefault="001C11E3" w:rsidP="001C11E3">
            <w:pPr>
              <w:spacing w:line="276" w:lineRule="auto"/>
              <w:jc w:val="center"/>
              <w:rPr>
                <w:szCs w:val="24"/>
              </w:rPr>
            </w:pPr>
            <w:r w:rsidRPr="001C11E3">
              <w:rPr>
                <w:szCs w:val="24"/>
              </w:rPr>
              <w:t>(normative)</w:t>
            </w:r>
          </w:p>
          <w:p w:rsidR="001C11E3" w:rsidRPr="0070667C" w:rsidRDefault="001C11E3" w:rsidP="001C11E3">
            <w:pPr>
              <w:spacing w:line="276" w:lineRule="auto"/>
              <w:jc w:val="center"/>
              <w:rPr>
                <w:b/>
                <w:szCs w:val="24"/>
              </w:rPr>
            </w:pPr>
            <w:r w:rsidRPr="0070667C">
              <w:rPr>
                <w:b/>
                <w:szCs w:val="24"/>
              </w:rPr>
              <w:t>Confidence intervals</w:t>
            </w:r>
          </w:p>
          <w:p w:rsidR="001C11E3" w:rsidRPr="0070667C" w:rsidRDefault="001C11E3" w:rsidP="001C11E3">
            <w:pPr>
              <w:spacing w:line="276" w:lineRule="auto"/>
              <w:jc w:val="both"/>
              <w:rPr>
                <w:b/>
                <w:szCs w:val="24"/>
              </w:rPr>
            </w:pPr>
            <w:r w:rsidRPr="0070667C">
              <w:rPr>
                <w:b/>
                <w:szCs w:val="24"/>
              </w:rPr>
              <w:t>A.1</w:t>
            </w:r>
            <w:r w:rsidRPr="0070667C">
              <w:rPr>
                <w:b/>
                <w:szCs w:val="24"/>
              </w:rPr>
              <w:tab/>
              <w:t>General</w:t>
            </w:r>
          </w:p>
          <w:p w:rsidR="001C11E3" w:rsidRDefault="001C11E3" w:rsidP="001C11E3">
            <w:pPr>
              <w:spacing w:line="276" w:lineRule="auto"/>
              <w:jc w:val="both"/>
              <w:rPr>
                <w:szCs w:val="24"/>
              </w:rPr>
            </w:pPr>
            <w:r w:rsidRPr="001C11E3">
              <w:rPr>
                <w:szCs w:val="24"/>
              </w:rPr>
              <w:t>This annex discusses the confidence levels and confidence intervals for the specific airflow rate determined by the multi-point decay method, which is a type of concentration decay method, the ventilation rate determined by the average concentration method, which is a type of continuous dose method, and the ventilation rate determined by the constant concentration method.</w:t>
            </w:r>
          </w:p>
          <w:p w:rsidR="00F96B67" w:rsidRDefault="00F96B67" w:rsidP="001C11E3">
            <w:pPr>
              <w:spacing w:line="276" w:lineRule="auto"/>
              <w:jc w:val="both"/>
              <w:rPr>
                <w:szCs w:val="24"/>
              </w:rPr>
            </w:pPr>
          </w:p>
          <w:p w:rsidR="00F96B67" w:rsidRDefault="00F96B67" w:rsidP="001C11E3">
            <w:pPr>
              <w:spacing w:line="276" w:lineRule="auto"/>
              <w:jc w:val="both"/>
              <w:rPr>
                <w:szCs w:val="24"/>
              </w:rPr>
            </w:pPr>
          </w:p>
          <w:p w:rsidR="00F96B67" w:rsidRPr="001C11E3" w:rsidRDefault="00F96B67" w:rsidP="001C11E3">
            <w:pPr>
              <w:spacing w:line="276" w:lineRule="auto"/>
              <w:jc w:val="both"/>
              <w:rPr>
                <w:szCs w:val="24"/>
              </w:rPr>
            </w:pPr>
          </w:p>
          <w:p w:rsidR="001C11E3" w:rsidRDefault="001C11E3" w:rsidP="001C11E3">
            <w:pPr>
              <w:spacing w:line="276" w:lineRule="auto"/>
              <w:jc w:val="both"/>
              <w:rPr>
                <w:szCs w:val="24"/>
              </w:rPr>
            </w:pPr>
            <w:r w:rsidRPr="001C11E3">
              <w:rPr>
                <w:szCs w:val="24"/>
              </w:rPr>
              <w:t xml:space="preserve">The accuracy of the ventilation rate obtained as a result is expressed using statistical procedures, i.e. ventilation rates are expressed within a range with a probability. The range is called the confidence interval and the probability </w:t>
            </w:r>
            <w:r w:rsidR="0070667C">
              <w:rPr>
                <w:szCs w:val="24"/>
              </w:rPr>
              <w:t>is called the confidence level.</w:t>
            </w:r>
          </w:p>
          <w:p w:rsidR="000C2C7A" w:rsidRDefault="000C2C7A" w:rsidP="001C11E3">
            <w:pPr>
              <w:spacing w:line="276" w:lineRule="auto"/>
              <w:jc w:val="both"/>
              <w:rPr>
                <w:szCs w:val="24"/>
              </w:rPr>
            </w:pPr>
          </w:p>
          <w:p w:rsidR="00C12ECD" w:rsidRPr="001C11E3" w:rsidRDefault="00C12ECD" w:rsidP="001C11E3">
            <w:pPr>
              <w:spacing w:line="276" w:lineRule="auto"/>
              <w:jc w:val="both"/>
              <w:rPr>
                <w:szCs w:val="24"/>
              </w:rPr>
            </w:pPr>
          </w:p>
          <w:p w:rsidR="001C11E3" w:rsidRDefault="001C11E3" w:rsidP="001C11E3">
            <w:pPr>
              <w:spacing w:line="276" w:lineRule="auto"/>
              <w:jc w:val="both"/>
              <w:rPr>
                <w:b/>
                <w:szCs w:val="24"/>
              </w:rPr>
            </w:pPr>
            <w:r w:rsidRPr="0070667C">
              <w:rPr>
                <w:b/>
                <w:szCs w:val="24"/>
              </w:rPr>
              <w:t>A.2</w:t>
            </w:r>
            <w:r w:rsidRPr="0070667C">
              <w:rPr>
                <w:b/>
                <w:szCs w:val="24"/>
              </w:rPr>
              <w:tab/>
              <w:t>Multi-point decay method</w:t>
            </w:r>
          </w:p>
          <w:p w:rsidR="007D7F2A" w:rsidRPr="0070667C" w:rsidRDefault="007D7F2A" w:rsidP="001C11E3">
            <w:pPr>
              <w:spacing w:line="276" w:lineRule="auto"/>
              <w:jc w:val="both"/>
              <w:rPr>
                <w:b/>
                <w:szCs w:val="24"/>
              </w:rPr>
            </w:pPr>
          </w:p>
          <w:p w:rsidR="001C11E3" w:rsidRDefault="001C11E3" w:rsidP="001C11E3">
            <w:pPr>
              <w:spacing w:line="276" w:lineRule="auto"/>
              <w:jc w:val="both"/>
              <w:rPr>
                <w:szCs w:val="24"/>
              </w:rPr>
            </w:pPr>
            <w:r w:rsidRPr="001C11E3">
              <w:rPr>
                <w:szCs w:val="24"/>
              </w:rPr>
              <w:t xml:space="preserve">The concentration resulting from ventilation may change with time, and the regression method is applied to analyse to what extent this can be explained by changes in time in the multi-point decay method. Using the following procedure, the level of confidence for the specific airflow rate, N, given as a constant value is expressed statistically. Details on the regression method are given in </w:t>
            </w:r>
            <w:r w:rsidRPr="00C322C5">
              <w:rPr>
                <w:szCs w:val="24"/>
                <w:highlight w:val="yellow"/>
              </w:rPr>
              <w:t>Reference</w:t>
            </w:r>
            <w:r w:rsidRPr="001C11E3">
              <w:rPr>
                <w:szCs w:val="24"/>
              </w:rPr>
              <w:t xml:space="preserve"> [2].</w:t>
            </w:r>
          </w:p>
          <w:p w:rsidR="0063453B" w:rsidRDefault="0063453B" w:rsidP="001C11E3">
            <w:pPr>
              <w:spacing w:line="276" w:lineRule="auto"/>
              <w:jc w:val="both"/>
              <w:rPr>
                <w:szCs w:val="24"/>
              </w:rPr>
            </w:pPr>
          </w:p>
          <w:p w:rsidR="0063453B" w:rsidRPr="001C11E3" w:rsidRDefault="0063453B" w:rsidP="001C11E3">
            <w:pPr>
              <w:spacing w:line="276" w:lineRule="auto"/>
              <w:jc w:val="both"/>
              <w:rPr>
                <w:szCs w:val="24"/>
              </w:rPr>
            </w:pPr>
          </w:p>
          <w:p w:rsidR="001C11E3" w:rsidRDefault="001C11E3" w:rsidP="001C11E3">
            <w:pPr>
              <w:spacing w:line="276" w:lineRule="auto"/>
              <w:jc w:val="both"/>
              <w:rPr>
                <w:szCs w:val="24"/>
              </w:rPr>
            </w:pPr>
            <w:r w:rsidRPr="001C11E3">
              <w:rPr>
                <w:szCs w:val="24"/>
              </w:rPr>
              <w:t>The regression method applies each measured time, t</w:t>
            </w:r>
            <w:r w:rsidRPr="00FA712E">
              <w:rPr>
                <w:szCs w:val="24"/>
                <w:vertAlign w:val="subscript"/>
              </w:rPr>
              <w:t>i</w:t>
            </w:r>
            <w:r w:rsidRPr="001C11E3">
              <w:rPr>
                <w:szCs w:val="24"/>
              </w:rPr>
              <w:t>, as an independent variable, and concentration, C, as an induced variable, resulting in the specific airflow rate, N, calculated from the regression coefficient for the independent variable t</w:t>
            </w:r>
            <w:r w:rsidRPr="002C4AC3">
              <w:rPr>
                <w:szCs w:val="24"/>
                <w:vertAlign w:val="subscript"/>
              </w:rPr>
              <w:t>i</w:t>
            </w:r>
            <w:r w:rsidRPr="001C11E3">
              <w:rPr>
                <w:szCs w:val="24"/>
              </w:rPr>
              <w:t>.</w:t>
            </w:r>
          </w:p>
          <w:p w:rsidR="00E36184" w:rsidRPr="001C11E3" w:rsidRDefault="00E36184" w:rsidP="001C11E3">
            <w:pPr>
              <w:spacing w:line="276" w:lineRule="auto"/>
              <w:jc w:val="both"/>
              <w:rPr>
                <w:szCs w:val="24"/>
              </w:rPr>
            </w:pPr>
          </w:p>
          <w:p w:rsidR="001C11E3" w:rsidRDefault="001C11E3" w:rsidP="001C11E3">
            <w:pPr>
              <w:spacing w:line="276" w:lineRule="auto"/>
              <w:jc w:val="both"/>
              <w:rPr>
                <w:szCs w:val="24"/>
              </w:rPr>
            </w:pPr>
            <w:r w:rsidRPr="001C11E3">
              <w:rPr>
                <w:szCs w:val="24"/>
              </w:rPr>
              <w:t>The predicted standard error, E</w:t>
            </w:r>
            <w:r w:rsidRPr="00ED5597">
              <w:rPr>
                <w:szCs w:val="24"/>
                <w:vertAlign w:val="subscript"/>
              </w:rPr>
              <w:t>N</w:t>
            </w:r>
            <w:r w:rsidRPr="001C11E3">
              <w:rPr>
                <w:szCs w:val="24"/>
              </w:rPr>
              <w:t>, for the regression coefficient corresponding to the specific airflow rate, N, is then calculated. The standard error is the square root of the variance of the mean of the values calculated (sample mean), i.e. it is the standard deviation of the sample mean and shows the mean variance.</w:t>
            </w:r>
          </w:p>
          <w:p w:rsidR="004758BD" w:rsidRDefault="004758BD" w:rsidP="001C11E3">
            <w:pPr>
              <w:spacing w:line="276" w:lineRule="auto"/>
              <w:jc w:val="both"/>
              <w:rPr>
                <w:szCs w:val="24"/>
              </w:rPr>
            </w:pPr>
          </w:p>
          <w:p w:rsidR="004758BD" w:rsidRPr="001C11E3" w:rsidRDefault="004758BD" w:rsidP="001C11E3">
            <w:pPr>
              <w:spacing w:line="276" w:lineRule="auto"/>
              <w:jc w:val="both"/>
              <w:rPr>
                <w:szCs w:val="24"/>
              </w:rPr>
            </w:pPr>
          </w:p>
          <w:p w:rsidR="0070667C" w:rsidRDefault="001C11E3" w:rsidP="001C11E3">
            <w:pPr>
              <w:spacing w:line="276" w:lineRule="auto"/>
              <w:jc w:val="both"/>
              <w:rPr>
                <w:szCs w:val="24"/>
              </w:rPr>
            </w:pPr>
            <w:r w:rsidRPr="001C11E3">
              <w:rPr>
                <w:szCs w:val="24"/>
              </w:rPr>
              <w:t>Assuming errors in the regression equation are normally distributed, the standard error of the regression coefficient corresponding to the specific airflow rate, N, is found from Formula (A.1):</w:t>
            </w:r>
          </w:p>
          <w:p w:rsidR="0070667C" w:rsidRDefault="00D65960" w:rsidP="00F03EDE">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ad>
                    <m:radPr>
                      <m:degHide m:val="1"/>
                      <m:ctrlPr>
                        <w:rPr>
                          <w:rFonts w:ascii="Cambria Math" w:hAnsi="Cambria Math"/>
                          <w:i/>
                          <w:szCs w:val="24"/>
                        </w:rPr>
                      </m:ctrlPr>
                    </m:radPr>
                    <m:deg/>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t</m:t>
                                      </m:r>
                                    </m:e>
                                  </m:acc>
                                </m:e>
                              </m:d>
                            </m:e>
                            <m:sup>
                              <m:r>
                                <w:rPr>
                                  <w:rFonts w:ascii="Cambria Math" w:hAnsi="Cambria Math"/>
                                  <w:szCs w:val="24"/>
                                </w:rPr>
                                <m:t>2</m:t>
                              </m:r>
                            </m:sup>
                          </m:sSup>
                        </m:e>
                      </m:nary>
                    </m:e>
                  </m:rad>
                </m:den>
              </m:f>
            </m:oMath>
            <w:r w:rsidR="00F03EDE">
              <w:rPr>
                <w:rFonts w:eastAsiaTheme="minorEastAsia"/>
                <w:szCs w:val="24"/>
              </w:rPr>
              <w:t xml:space="preserve">         (A.1)</w:t>
            </w:r>
          </w:p>
          <w:p w:rsidR="00F03EDE" w:rsidRDefault="00F03EDE" w:rsidP="00F03EDE">
            <w:pPr>
              <w:spacing w:line="276" w:lineRule="auto"/>
              <w:jc w:val="center"/>
              <w:rPr>
                <w:rFonts w:eastAsiaTheme="minorEastAsia"/>
                <w:szCs w:val="24"/>
              </w:rPr>
            </w:pPr>
          </w:p>
          <w:p w:rsidR="00F03EDE" w:rsidRDefault="00D65960" w:rsidP="00F03EDE">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k</m:t>
                      </m:r>
                    </m:sup>
                    <m:e>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e>
                          </m:d>
                        </m:e>
                        <m:sup>
                          <m:r>
                            <w:rPr>
                              <w:rFonts w:ascii="Cambria Math" w:eastAsiaTheme="minorEastAsia" w:hAnsi="Cambria Math"/>
                              <w:szCs w:val="24"/>
                            </w:rPr>
                            <m:t>2</m:t>
                          </m:r>
                        </m:sup>
                      </m:sSup>
                    </m:e>
                  </m:nary>
                </m:num>
                <m:den>
                  <m:r>
                    <w:rPr>
                      <w:rFonts w:ascii="Cambria Math" w:eastAsiaTheme="minorEastAsia" w:hAnsi="Cambria Math"/>
                      <w:szCs w:val="24"/>
                    </w:rPr>
                    <m:t>k-2</m:t>
                  </m:r>
                </m:den>
              </m:f>
            </m:oMath>
            <w:r w:rsidR="00F03EDE">
              <w:rPr>
                <w:rFonts w:eastAsiaTheme="minorEastAsia"/>
                <w:szCs w:val="24"/>
              </w:rPr>
              <w:t xml:space="preserve">      (A.2)</w:t>
            </w:r>
          </w:p>
          <w:p w:rsidR="00F03EDE" w:rsidRPr="00F03EDE" w:rsidRDefault="00F03EDE" w:rsidP="00F03EDE">
            <w:pPr>
              <w:spacing w:line="276" w:lineRule="auto"/>
              <w:jc w:val="both"/>
              <w:rPr>
                <w:rFonts w:eastAsiaTheme="minorEastAsia"/>
                <w:szCs w:val="24"/>
              </w:rPr>
            </w:pPr>
            <w:r>
              <w:rPr>
                <w:rFonts w:eastAsiaTheme="minorEastAsia"/>
                <w:szCs w:val="24"/>
              </w:rPr>
              <w:t>where</w:t>
            </w:r>
          </w:p>
          <w:p w:rsidR="00F03EDE" w:rsidRPr="00F03EDE" w:rsidRDefault="00F03EDE" w:rsidP="00F03EDE">
            <w:pPr>
              <w:spacing w:line="276" w:lineRule="auto"/>
              <w:jc w:val="both"/>
              <w:rPr>
                <w:rFonts w:eastAsiaTheme="minorEastAsia"/>
                <w:szCs w:val="24"/>
              </w:rPr>
            </w:pPr>
            <w:r w:rsidRPr="00F03EDE">
              <w:rPr>
                <w:rFonts w:eastAsiaTheme="minorEastAsia"/>
                <w:szCs w:val="24"/>
              </w:rPr>
              <w:t>Y</w:t>
            </w:r>
            <w:r w:rsidRPr="00F03EDE">
              <w:rPr>
                <w:rFonts w:eastAsiaTheme="minorEastAsia"/>
                <w:szCs w:val="24"/>
                <w:vertAlign w:val="subscript"/>
              </w:rPr>
              <w:t>i</w:t>
            </w:r>
            <w:r w:rsidRPr="00F03EDE">
              <w:rPr>
                <w:rFonts w:eastAsiaTheme="minorEastAsia"/>
                <w:szCs w:val="24"/>
              </w:rPr>
              <w:tab/>
              <w:t>is the measured value of log</w:t>
            </w:r>
            <w:r w:rsidRPr="00F03EDE">
              <w:rPr>
                <w:rFonts w:eastAsiaTheme="minorEastAsia"/>
                <w:szCs w:val="24"/>
                <w:vertAlign w:val="subscript"/>
              </w:rPr>
              <w:t>e</w:t>
            </w:r>
            <w:r w:rsidRPr="00F03EDE">
              <w:rPr>
                <w:rFonts w:eastAsiaTheme="minorEastAsia"/>
                <w:szCs w:val="24"/>
              </w:rPr>
              <w:t xml:space="preserve"> C</w:t>
            </w:r>
            <w:r w:rsidRPr="007E478E">
              <w:rPr>
                <w:rFonts w:eastAsiaTheme="minorEastAsia"/>
                <w:szCs w:val="24"/>
                <w:vertAlign w:val="subscript"/>
              </w:rPr>
              <w:t>i</w:t>
            </w:r>
            <w:r w:rsidRPr="00F03EDE">
              <w:rPr>
                <w:rFonts w:eastAsiaTheme="minorEastAsia"/>
                <w:szCs w:val="24"/>
              </w:rPr>
              <w:t>;</w:t>
            </w:r>
          </w:p>
          <w:p w:rsidR="00F03EDE" w:rsidRPr="00F03EDE" w:rsidRDefault="00D65960" w:rsidP="00F03EDE">
            <w:pPr>
              <w:spacing w:line="276" w:lineRule="auto"/>
              <w:jc w:val="both"/>
              <w:rPr>
                <w:rFonts w:eastAsiaTheme="minorEastAsia"/>
                <w:szCs w:val="24"/>
              </w:rPr>
            </w:pPr>
            <m:oMath>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m:rPr>
                          <m:sty m:val="p"/>
                        </m:rPr>
                        <w:rPr>
                          <w:rFonts w:ascii="Cambria Math" w:eastAsiaTheme="minorEastAsia" w:hAnsi="Cambria Math"/>
                          <w:szCs w:val="24"/>
                        </w:rPr>
                        <m:t>Y</m:t>
                      </m:r>
                    </m:e>
                  </m:acc>
                </m:e>
                <m:sub>
                  <m:r>
                    <w:rPr>
                      <w:rFonts w:ascii="Cambria Math" w:eastAsiaTheme="minorEastAsia" w:hAnsi="Cambria Math"/>
                      <w:szCs w:val="24"/>
                    </w:rPr>
                    <m:t>i</m:t>
                  </m:r>
                </m:sub>
              </m:sSub>
            </m:oMath>
            <w:r w:rsidR="00F03EDE" w:rsidRPr="00F03EDE">
              <w:rPr>
                <w:rFonts w:eastAsiaTheme="minorEastAsia"/>
                <w:szCs w:val="24"/>
              </w:rPr>
              <w:tab/>
              <w:t>is the estimated value of log</w:t>
            </w:r>
            <w:r w:rsidR="00F03EDE" w:rsidRPr="00F03EDE">
              <w:rPr>
                <w:rFonts w:eastAsiaTheme="minorEastAsia"/>
                <w:szCs w:val="24"/>
                <w:vertAlign w:val="subscript"/>
              </w:rPr>
              <w:t>e</w:t>
            </w:r>
            <w:r w:rsidR="00F03EDE" w:rsidRPr="00F03EDE">
              <w:rPr>
                <w:rFonts w:eastAsiaTheme="minorEastAsia"/>
                <w:szCs w:val="24"/>
              </w:rPr>
              <w:t xml:space="preserve"> C</w:t>
            </w:r>
            <w:r w:rsidR="00F03EDE" w:rsidRPr="007E478E">
              <w:rPr>
                <w:rFonts w:eastAsiaTheme="minorEastAsia"/>
                <w:szCs w:val="24"/>
                <w:vertAlign w:val="subscript"/>
              </w:rPr>
              <w:t>i</w:t>
            </w:r>
            <w:r w:rsidR="00F03EDE" w:rsidRPr="00F03EDE">
              <w:rPr>
                <w:rFonts w:eastAsiaTheme="minorEastAsia"/>
                <w:szCs w:val="24"/>
              </w:rPr>
              <w:t>;</w:t>
            </w:r>
          </w:p>
          <w:p w:rsidR="00F03EDE" w:rsidRPr="00F03EDE" w:rsidRDefault="00F03EDE" w:rsidP="00F03EDE">
            <w:pPr>
              <w:spacing w:line="276" w:lineRule="auto"/>
              <w:jc w:val="both"/>
              <w:rPr>
                <w:rFonts w:eastAsiaTheme="minorEastAsia"/>
                <w:szCs w:val="24"/>
              </w:rPr>
            </w:pPr>
            <w:r w:rsidRPr="00F03EDE">
              <w:rPr>
                <w:rFonts w:eastAsiaTheme="minorEastAsia"/>
                <w:szCs w:val="24"/>
              </w:rPr>
              <w:t>t</w:t>
            </w:r>
            <w:r w:rsidRPr="00F03EDE">
              <w:rPr>
                <w:rFonts w:eastAsiaTheme="minorEastAsia"/>
                <w:szCs w:val="24"/>
                <w:vertAlign w:val="subscript"/>
              </w:rPr>
              <w:t>i</w:t>
            </w:r>
            <w:r w:rsidRPr="00F03EDE">
              <w:rPr>
                <w:rFonts w:eastAsiaTheme="minorEastAsia"/>
                <w:szCs w:val="24"/>
              </w:rPr>
              <w:tab/>
              <w:t>is the measurement t</w:t>
            </w:r>
            <w:r>
              <w:rPr>
                <w:rFonts w:eastAsiaTheme="minorEastAsia"/>
                <w:szCs w:val="24"/>
              </w:rPr>
              <w:t>ime for each sample, in s or h;</w:t>
            </w:r>
          </w:p>
          <w:p w:rsidR="00F03EDE" w:rsidRPr="00F03EDE" w:rsidRDefault="00D65960" w:rsidP="00F03EDE">
            <w:pPr>
              <w:spacing w:line="276" w:lineRule="auto"/>
              <w:jc w:val="both"/>
              <w:rPr>
                <w:rFonts w:eastAsiaTheme="minorEastAsia"/>
                <w:szCs w:val="24"/>
              </w:rPr>
            </w:pPr>
            <m:oMath>
              <m:acc>
                <m:accPr>
                  <m:chr m:val="̅"/>
                  <m:ctrlPr>
                    <w:rPr>
                      <w:rFonts w:ascii="Cambria Math" w:hAnsi="Cambria Math"/>
                      <w:szCs w:val="24"/>
                    </w:rPr>
                  </m:ctrlPr>
                </m:accPr>
                <m:e>
                  <m:r>
                    <m:rPr>
                      <m:sty m:val="p"/>
                    </m:rPr>
                    <w:rPr>
                      <w:rFonts w:ascii="Cambria Math" w:hAnsi="Cambria Math"/>
                      <w:szCs w:val="24"/>
                    </w:rPr>
                    <m:t>t</m:t>
                  </m:r>
                </m:e>
              </m:acc>
            </m:oMath>
            <w:r w:rsidR="00F03EDE" w:rsidRPr="00F03EDE">
              <w:rPr>
                <w:rFonts w:eastAsiaTheme="minorEastAsia"/>
                <w:szCs w:val="24"/>
              </w:rPr>
              <w:tab/>
              <w:t>is the average value of the measurement times, in s or h;</w:t>
            </w:r>
          </w:p>
          <w:p w:rsidR="00F03EDE" w:rsidRDefault="00F03EDE" w:rsidP="00F03EDE">
            <w:pPr>
              <w:spacing w:line="276" w:lineRule="auto"/>
              <w:jc w:val="both"/>
              <w:rPr>
                <w:rFonts w:eastAsiaTheme="minorEastAsia"/>
                <w:szCs w:val="24"/>
              </w:rPr>
            </w:pPr>
            <w:r w:rsidRPr="00F03EDE">
              <w:rPr>
                <w:rFonts w:eastAsiaTheme="minorEastAsia"/>
                <w:szCs w:val="24"/>
              </w:rPr>
              <w:t>k</w:t>
            </w:r>
            <w:r w:rsidRPr="00F03EDE">
              <w:rPr>
                <w:rFonts w:eastAsiaTheme="minorEastAsia"/>
                <w:szCs w:val="24"/>
              </w:rPr>
              <w:tab/>
              <w:t>is the number of samples.</w:t>
            </w:r>
          </w:p>
          <w:p w:rsidR="00F03EDE" w:rsidRDefault="00F03EDE" w:rsidP="00AD7575">
            <w:pPr>
              <w:spacing w:line="276" w:lineRule="auto"/>
              <w:jc w:val="both"/>
              <w:rPr>
                <w:rFonts w:eastAsiaTheme="minorEastAsia"/>
                <w:szCs w:val="24"/>
              </w:rPr>
            </w:pPr>
            <w:r w:rsidRPr="00F03EDE">
              <w:rPr>
                <w:rFonts w:eastAsiaTheme="minorEastAsia"/>
                <w:szCs w:val="24"/>
              </w:rPr>
              <w:t>s is a value adjusted by the degree of freedom k − 2 of the error in the regression equation for a population of measured sample, that is, the concentration error, when it is assumed to be normally distributed.</w:t>
            </w:r>
          </w:p>
          <w:p w:rsidR="00F87B21" w:rsidRPr="00F03EDE" w:rsidRDefault="00F87B21" w:rsidP="00AD7575">
            <w:pPr>
              <w:spacing w:line="276" w:lineRule="auto"/>
              <w:jc w:val="both"/>
              <w:rPr>
                <w:rFonts w:eastAsiaTheme="minorEastAsia"/>
                <w:szCs w:val="24"/>
              </w:rPr>
            </w:pPr>
          </w:p>
          <w:p w:rsidR="00F03EDE" w:rsidRPr="00F03EDE" w:rsidRDefault="00F03EDE" w:rsidP="00AD7575">
            <w:pPr>
              <w:spacing w:line="276" w:lineRule="auto"/>
              <w:jc w:val="both"/>
              <w:rPr>
                <w:rFonts w:eastAsiaTheme="minorEastAsia"/>
                <w:szCs w:val="24"/>
              </w:rPr>
            </w:pPr>
            <w:r w:rsidRPr="00F03EDE">
              <w:rPr>
                <w:rFonts w:eastAsiaTheme="minorEastAsia"/>
                <w:szCs w:val="24"/>
              </w:rPr>
              <w:t>The variance in concentration for the population is not known beforehand, so it is substituted for that in which the variance in the measured values for the concentration, that is, the sample is divided by the degree of freedom k − 2. Two is subtracted because two degrees of freedom were used to calculate the two regression coefficients.</w:t>
            </w:r>
          </w:p>
          <w:p w:rsidR="00F03EDE" w:rsidRDefault="00F03EDE" w:rsidP="00AD7575">
            <w:pPr>
              <w:spacing w:line="276" w:lineRule="auto"/>
              <w:jc w:val="both"/>
              <w:rPr>
                <w:rFonts w:eastAsiaTheme="minorEastAsia"/>
                <w:szCs w:val="24"/>
              </w:rPr>
            </w:pPr>
            <w:r w:rsidRPr="00F03EDE">
              <w:rPr>
                <w:rFonts w:eastAsiaTheme="minorEastAsia"/>
                <w:szCs w:val="24"/>
              </w:rPr>
              <w:t>The confidence limit F</w:t>
            </w:r>
            <w:r w:rsidRPr="00AD7575">
              <w:rPr>
                <w:rFonts w:eastAsiaTheme="minorEastAsia"/>
                <w:szCs w:val="24"/>
                <w:vertAlign w:val="subscript"/>
              </w:rPr>
              <w:t>N</w:t>
            </w:r>
            <w:r w:rsidRPr="00F03EDE">
              <w:rPr>
                <w:rFonts w:eastAsiaTheme="minorEastAsia"/>
                <w:szCs w:val="24"/>
              </w:rPr>
              <w:t xml:space="preserve"> for the specific airflow rate, N, for a level of confidence of 100(1 − α) against the k units of the sample group is expressed as Formula (A.3) using a t-distribution table because the </w:t>
            </w:r>
            <w:r w:rsidRPr="00EF1CDC">
              <w:rPr>
                <w:rFonts w:eastAsiaTheme="minorEastAsia"/>
                <w:szCs w:val="24"/>
                <w:highlight w:val="yellow"/>
              </w:rPr>
              <w:t>level</w:t>
            </w:r>
            <w:r w:rsidRPr="00F03EDE">
              <w:rPr>
                <w:rFonts w:eastAsiaTheme="minorEastAsia"/>
                <w:szCs w:val="24"/>
              </w:rPr>
              <w:t xml:space="preserve"> of freedom of E</w:t>
            </w:r>
            <w:r w:rsidRPr="00AD7575">
              <w:rPr>
                <w:rFonts w:eastAsiaTheme="minorEastAsia"/>
                <w:szCs w:val="24"/>
                <w:vertAlign w:val="subscript"/>
              </w:rPr>
              <w:t>N</w:t>
            </w:r>
            <w:r w:rsidRPr="00F03EDE">
              <w:rPr>
                <w:rFonts w:eastAsiaTheme="minorEastAsia"/>
                <w:szCs w:val="24"/>
              </w:rPr>
              <w:t xml:space="preserve"> is k − 2.</w:t>
            </w:r>
          </w:p>
          <w:p w:rsidR="00EF1CDC" w:rsidRDefault="00EF1CDC" w:rsidP="00AD7575">
            <w:pPr>
              <w:spacing w:line="276" w:lineRule="auto"/>
              <w:jc w:val="both"/>
              <w:rPr>
                <w:rFonts w:eastAsiaTheme="minorEastAsia"/>
                <w:szCs w:val="24"/>
              </w:rPr>
            </w:pPr>
          </w:p>
          <w:p w:rsidR="00EF1CDC" w:rsidRPr="00F03EDE" w:rsidRDefault="00EF1CDC" w:rsidP="00AD7575">
            <w:pPr>
              <w:spacing w:line="276" w:lineRule="auto"/>
              <w:jc w:val="both"/>
              <w:rPr>
                <w:rFonts w:eastAsiaTheme="minorEastAsia"/>
                <w:szCs w:val="24"/>
              </w:rPr>
            </w:pPr>
          </w:p>
          <w:p w:rsidR="00504634" w:rsidRDefault="00F03EDE" w:rsidP="00504634">
            <w:pPr>
              <w:spacing w:line="276" w:lineRule="auto"/>
              <w:jc w:val="both"/>
              <w:rPr>
                <w:rFonts w:eastAsiaTheme="minorEastAsia"/>
                <w:szCs w:val="24"/>
              </w:rPr>
            </w:pPr>
            <w:r w:rsidRPr="00F03EDE">
              <w:rPr>
                <w:rFonts w:eastAsiaTheme="minorEastAsia"/>
                <w:szCs w:val="24"/>
              </w:rPr>
              <w:t>Here, the t-distribution table (see Table A.1) is used because the sample size is not that large and E</w:t>
            </w:r>
            <w:r w:rsidRPr="00AD7575">
              <w:rPr>
                <w:rFonts w:eastAsiaTheme="minorEastAsia"/>
                <w:szCs w:val="24"/>
                <w:vertAlign w:val="subscript"/>
              </w:rPr>
              <w:t>N</w:t>
            </w:r>
            <w:r w:rsidRPr="00F03EDE">
              <w:rPr>
                <w:rFonts w:eastAsiaTheme="minorEastAsia"/>
                <w:szCs w:val="24"/>
              </w:rPr>
              <w:t xml:space="preserve"> is</w:t>
            </w:r>
            <w:r w:rsidR="00C17760">
              <w:rPr>
                <w:rFonts w:eastAsiaTheme="minorEastAsia"/>
                <w:szCs w:val="24"/>
              </w:rPr>
              <w:t xml:space="preserve"> </w:t>
            </w:r>
            <w:r w:rsidRPr="00F03EDE">
              <w:rPr>
                <w:rFonts w:eastAsiaTheme="minorEastAsia"/>
                <w:szCs w:val="24"/>
              </w:rPr>
              <w:t>not a value directly calculated from the measured value.</w:t>
            </w:r>
          </w:p>
          <w:p w:rsidR="00504634" w:rsidRDefault="00D65960" w:rsidP="00504634">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=N±</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N</m:t>
                  </m:r>
                </m:sub>
              </m:sSub>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k-2,1-α</m:t>
                  </m:r>
                </m:e>
              </m:d>
            </m:oMath>
            <w:r w:rsidR="00504634">
              <w:rPr>
                <w:rFonts w:eastAsiaTheme="minorEastAsia"/>
                <w:szCs w:val="24"/>
              </w:rPr>
              <w:t xml:space="preserve">      (A.3)</w:t>
            </w:r>
          </w:p>
          <w:p w:rsidR="00BC5AD6" w:rsidRPr="00BC5AD6" w:rsidRDefault="00BC5AD6" w:rsidP="00BC5AD6">
            <w:pPr>
              <w:spacing w:line="276" w:lineRule="auto"/>
              <w:rPr>
                <w:rFonts w:eastAsiaTheme="minorEastAsia"/>
                <w:szCs w:val="24"/>
              </w:rPr>
            </w:pPr>
            <w:r>
              <w:rPr>
                <w:rFonts w:eastAsiaTheme="minorEastAsia"/>
                <w:szCs w:val="24"/>
              </w:rPr>
              <w:t>where</w:t>
            </w:r>
          </w:p>
          <w:p w:rsidR="00BC5AD6" w:rsidRPr="00BC5AD6" w:rsidRDefault="00BC5AD6" w:rsidP="00BC5AD6">
            <w:pPr>
              <w:spacing w:line="276" w:lineRule="auto"/>
              <w:rPr>
                <w:rFonts w:eastAsiaTheme="minorEastAsia"/>
                <w:szCs w:val="24"/>
              </w:rPr>
            </w:pPr>
            <w:r w:rsidRPr="00BC5AD6">
              <w:rPr>
                <w:rFonts w:eastAsiaTheme="minorEastAsia"/>
                <w:szCs w:val="24"/>
              </w:rPr>
              <w:t>t</w:t>
            </w:r>
            <w:r w:rsidRPr="00BC5AD6">
              <w:rPr>
                <w:rFonts w:eastAsiaTheme="minorEastAsia"/>
                <w:szCs w:val="24"/>
              </w:rPr>
              <w:tab/>
              <w:t>is the value obtained from a t-distribution table;</w:t>
            </w:r>
          </w:p>
          <w:p w:rsidR="00BC5AD6" w:rsidRPr="00BC5AD6" w:rsidRDefault="00BC5AD6" w:rsidP="00BC5AD6">
            <w:pPr>
              <w:spacing w:line="276" w:lineRule="auto"/>
              <w:rPr>
                <w:rFonts w:eastAsiaTheme="minorEastAsia"/>
                <w:szCs w:val="24"/>
              </w:rPr>
            </w:pPr>
            <w:r w:rsidRPr="00BC5AD6">
              <w:rPr>
                <w:rFonts w:eastAsiaTheme="minorEastAsia"/>
                <w:szCs w:val="24"/>
              </w:rPr>
              <w:t>1 – α</w:t>
            </w:r>
            <w:r w:rsidRPr="00BC5AD6">
              <w:rPr>
                <w:rFonts w:eastAsiaTheme="minorEastAsia"/>
                <w:szCs w:val="24"/>
              </w:rPr>
              <w:tab/>
              <w:t>is the confidence level of N;</w:t>
            </w:r>
          </w:p>
          <w:p w:rsidR="00504634" w:rsidRPr="00504634" w:rsidRDefault="00BC5AD6" w:rsidP="00BC5AD6">
            <w:pPr>
              <w:spacing w:line="276" w:lineRule="auto"/>
              <w:rPr>
                <w:rFonts w:eastAsiaTheme="minorEastAsia"/>
                <w:szCs w:val="24"/>
              </w:rPr>
            </w:pPr>
            <w:r w:rsidRPr="00BC5AD6">
              <w:rPr>
                <w:rFonts w:eastAsiaTheme="minorEastAsia"/>
                <w:szCs w:val="24"/>
              </w:rPr>
              <w:t>k</w:t>
            </w:r>
            <w:r w:rsidRPr="00BC5AD6">
              <w:rPr>
                <w:rFonts w:eastAsiaTheme="minorEastAsia"/>
                <w:szCs w:val="24"/>
              </w:rPr>
              <w:tab/>
              <w:t>is the number of samples.</w:t>
            </w:r>
          </w:p>
        </w:tc>
      </w:tr>
    </w:tbl>
    <w:p w:rsidR="00EF1CDC" w:rsidRPr="00A835E1" w:rsidRDefault="00EF1CDC" w:rsidP="00EA5086">
      <w:pPr>
        <w:spacing w:line="276" w:lineRule="auto"/>
        <w:rPr>
          <w:szCs w:val="24"/>
        </w:rPr>
      </w:pPr>
    </w:p>
    <w:p w:rsidR="00BC5AD6" w:rsidRDefault="00BC5AD6" w:rsidP="00BC5AD6">
      <w:pPr>
        <w:spacing w:line="276" w:lineRule="auto"/>
        <w:jc w:val="center"/>
        <w:rPr>
          <w:rFonts w:eastAsia="Georgia"/>
          <w:b/>
          <w:color w:val="231F20"/>
          <w:szCs w:val="24"/>
        </w:rPr>
      </w:pPr>
      <w:r>
        <w:rPr>
          <w:rFonts w:eastAsia="Georgia"/>
          <w:b/>
          <w:color w:val="231F20"/>
          <w:szCs w:val="24"/>
        </w:rPr>
        <w:t>Table A.1 –</w:t>
      </w:r>
      <w:r w:rsidRPr="00BC5AD6">
        <w:rPr>
          <w:rFonts w:eastAsia="Georgia"/>
          <w:b/>
          <w:color w:val="231F20"/>
          <w:szCs w:val="24"/>
        </w:rPr>
        <w:t xml:space="preserve"> </w:t>
      </w:r>
      <w:r w:rsidRPr="00BC5AD6">
        <w:rPr>
          <w:rFonts w:eastAsia="Georgia"/>
          <w:b/>
          <w:i/>
          <w:color w:val="231F20"/>
          <w:szCs w:val="24"/>
        </w:rPr>
        <w:t>t</w:t>
      </w:r>
      <w:r w:rsidRPr="00BC5AD6">
        <w:rPr>
          <w:rFonts w:eastAsia="Georgia"/>
          <w:b/>
          <w:color w:val="231F20"/>
          <w:szCs w:val="24"/>
        </w:rPr>
        <w:t>-distribution table</w:t>
      </w:r>
    </w:p>
    <w:tbl>
      <w:tblPr>
        <w:tblW w:w="0" w:type="auto"/>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2"/>
        <w:gridCol w:w="1474"/>
        <w:gridCol w:w="1475"/>
        <w:gridCol w:w="1474"/>
        <w:gridCol w:w="1475"/>
        <w:gridCol w:w="1475"/>
      </w:tblGrid>
      <w:tr w:rsidR="00BC5AD6" w:rsidRPr="00BC5AD6" w:rsidTr="00455E10">
        <w:trPr>
          <w:trHeight w:val="283"/>
        </w:trPr>
        <w:tc>
          <w:tcPr>
            <w:tcW w:w="2362" w:type="dxa"/>
            <w:vMerge w:val="restart"/>
            <w:tcBorders>
              <w:right w:val="single" w:sz="4" w:space="0" w:color="231F20"/>
            </w:tcBorders>
          </w:tcPr>
          <w:p w:rsidR="00BC5AD6" w:rsidRPr="00BC5AD6" w:rsidRDefault="00BC5AD6" w:rsidP="00BC5AD6">
            <w:pPr>
              <w:widowControl w:val="0"/>
              <w:autoSpaceDE w:val="0"/>
              <w:autoSpaceDN w:val="0"/>
              <w:spacing w:before="170" w:after="0" w:line="240" w:lineRule="auto"/>
              <w:ind w:left="519"/>
              <w:rPr>
                <w:rFonts w:eastAsia="Georgia"/>
                <w:b/>
                <w:sz w:val="20"/>
              </w:rPr>
            </w:pPr>
            <w:r w:rsidRPr="00BC5AD6">
              <w:rPr>
                <w:rFonts w:eastAsia="Georgia"/>
                <w:b/>
                <w:color w:val="231F20"/>
                <w:sz w:val="20"/>
              </w:rPr>
              <w:t>Freedom level</w:t>
            </w:r>
          </w:p>
        </w:tc>
        <w:tc>
          <w:tcPr>
            <w:tcW w:w="7373" w:type="dxa"/>
            <w:gridSpan w:val="5"/>
            <w:tcBorders>
              <w:left w:val="single" w:sz="4" w:space="0" w:color="231F20"/>
              <w:bottom w:val="single" w:sz="4" w:space="0" w:color="231F20"/>
            </w:tcBorders>
          </w:tcPr>
          <w:p w:rsidR="00BC5AD6" w:rsidRPr="00BC5AD6" w:rsidRDefault="00BC5AD6" w:rsidP="00BC5AD6">
            <w:pPr>
              <w:widowControl w:val="0"/>
              <w:autoSpaceDE w:val="0"/>
              <w:autoSpaceDN w:val="0"/>
              <w:spacing w:before="25" w:after="0" w:line="240" w:lineRule="auto"/>
              <w:ind w:left="20"/>
              <w:jc w:val="center"/>
              <w:rPr>
                <w:rFonts w:eastAsia="Georgia"/>
                <w:i/>
                <w:sz w:val="20"/>
              </w:rPr>
            </w:pPr>
            <w:r w:rsidRPr="00BC5AD6">
              <w:rPr>
                <w:rFonts w:eastAsia="Georgia"/>
                <w:i/>
                <w:color w:val="231F20"/>
                <w:w w:val="93"/>
                <w:sz w:val="20"/>
              </w:rPr>
              <w:t>α</w:t>
            </w:r>
          </w:p>
        </w:tc>
      </w:tr>
      <w:tr w:rsidR="00BC5AD6" w:rsidRPr="00BC5AD6" w:rsidTr="00455E10">
        <w:trPr>
          <w:trHeight w:val="283"/>
        </w:trPr>
        <w:tc>
          <w:tcPr>
            <w:tcW w:w="2362" w:type="dxa"/>
            <w:vMerge/>
            <w:tcBorders>
              <w:top w:val="nil"/>
              <w:right w:val="single" w:sz="4" w:space="0" w:color="231F20"/>
            </w:tcBorders>
          </w:tcPr>
          <w:p w:rsidR="00BC5AD6" w:rsidRPr="00BC5AD6" w:rsidRDefault="00BC5AD6" w:rsidP="00BC5AD6">
            <w:pPr>
              <w:widowControl w:val="0"/>
              <w:autoSpaceDE w:val="0"/>
              <w:autoSpaceDN w:val="0"/>
              <w:spacing w:after="0" w:line="240" w:lineRule="auto"/>
              <w:rPr>
                <w:rFonts w:eastAsia="Georgia"/>
                <w:sz w:val="20"/>
              </w:rPr>
            </w:pP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6" w:right="135"/>
              <w:jc w:val="center"/>
              <w:rPr>
                <w:rFonts w:eastAsia="Georgia"/>
                <w:sz w:val="20"/>
              </w:rPr>
            </w:pPr>
            <w:r w:rsidRPr="00BC5AD6">
              <w:rPr>
                <w:rFonts w:eastAsia="Georgia"/>
                <w:color w:val="231F20"/>
                <w:sz w:val="20"/>
              </w:rPr>
              <w:t>0,1</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35" w:right="165"/>
              <w:jc w:val="center"/>
              <w:rPr>
                <w:rFonts w:eastAsia="Georgia"/>
                <w:sz w:val="20"/>
              </w:rPr>
            </w:pPr>
            <w:r w:rsidRPr="00BC5AD6">
              <w:rPr>
                <w:rFonts w:eastAsia="Georgia"/>
                <w:color w:val="231F20"/>
                <w:sz w:val="20"/>
              </w:rPr>
              <w:t>0,05</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95" w:right="105"/>
              <w:jc w:val="center"/>
              <w:rPr>
                <w:rFonts w:eastAsia="Georgia"/>
                <w:sz w:val="20"/>
              </w:rPr>
            </w:pPr>
            <w:r w:rsidRPr="00BC5AD6">
              <w:rPr>
                <w:rFonts w:eastAsia="Georgia"/>
                <w:color w:val="231F20"/>
                <w:sz w:val="20"/>
              </w:rPr>
              <w:t>0,025</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5" w:right="135"/>
              <w:jc w:val="center"/>
              <w:rPr>
                <w:rFonts w:eastAsia="Georgia"/>
                <w:sz w:val="20"/>
              </w:rPr>
            </w:pPr>
            <w:r w:rsidRPr="00BC5AD6">
              <w:rPr>
                <w:rFonts w:eastAsia="Georgia"/>
                <w:color w:val="231F20"/>
                <w:sz w:val="20"/>
              </w:rPr>
              <w:t>0,01</w:t>
            </w:r>
          </w:p>
        </w:tc>
        <w:tc>
          <w:tcPr>
            <w:tcW w:w="1475" w:type="dxa"/>
            <w:tcBorders>
              <w:top w:val="single" w:sz="4" w:space="0" w:color="231F20"/>
              <w:left w:val="single" w:sz="4" w:space="0" w:color="231F20"/>
            </w:tcBorders>
          </w:tcPr>
          <w:p w:rsidR="00BC5AD6" w:rsidRPr="00BC5AD6" w:rsidRDefault="00BC5AD6" w:rsidP="00BC5AD6">
            <w:pPr>
              <w:widowControl w:val="0"/>
              <w:autoSpaceDE w:val="0"/>
              <w:autoSpaceDN w:val="0"/>
              <w:spacing w:before="25" w:after="0" w:line="240" w:lineRule="auto"/>
              <w:ind w:left="121" w:right="166"/>
              <w:jc w:val="center"/>
              <w:rPr>
                <w:rFonts w:eastAsia="Georgia"/>
                <w:sz w:val="20"/>
              </w:rPr>
            </w:pPr>
            <w:r w:rsidRPr="00BC5AD6">
              <w:rPr>
                <w:rFonts w:eastAsia="Georgia"/>
                <w:color w:val="231F20"/>
                <w:sz w:val="20"/>
              </w:rPr>
              <w:t>0,005</w:t>
            </w:r>
          </w:p>
        </w:tc>
      </w:tr>
      <w:tr w:rsidR="00BC5AD6" w:rsidRPr="00BC5AD6" w:rsidTr="00455E10">
        <w:trPr>
          <w:trHeight w:val="288"/>
        </w:trPr>
        <w:tc>
          <w:tcPr>
            <w:tcW w:w="2362" w:type="dxa"/>
            <w:tcBorders>
              <w:bottom w:val="single" w:sz="4" w:space="0" w:color="231F20"/>
              <w:right w:val="single" w:sz="4" w:space="0" w:color="231F20"/>
            </w:tcBorders>
          </w:tcPr>
          <w:p w:rsidR="00BC5AD6" w:rsidRPr="00BC5AD6" w:rsidRDefault="00BC5AD6" w:rsidP="00BC5AD6">
            <w:pPr>
              <w:widowControl w:val="0"/>
              <w:autoSpaceDE w:val="0"/>
              <w:autoSpaceDN w:val="0"/>
              <w:spacing w:before="18" w:after="0" w:line="240" w:lineRule="auto"/>
              <w:ind w:left="1121"/>
              <w:rPr>
                <w:rFonts w:eastAsia="Georgia"/>
                <w:b/>
                <w:sz w:val="20"/>
              </w:rPr>
            </w:pPr>
            <w:r w:rsidRPr="00BC5AD6">
              <w:rPr>
                <w:rFonts w:eastAsia="Georgia"/>
                <w:b/>
                <w:color w:val="231F20"/>
                <w:sz w:val="20"/>
              </w:rPr>
              <w:t>1</w:t>
            </w:r>
          </w:p>
        </w:tc>
        <w:tc>
          <w:tcPr>
            <w:tcW w:w="1474"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6" w:right="135"/>
              <w:jc w:val="center"/>
              <w:rPr>
                <w:rFonts w:eastAsia="Georgia"/>
                <w:sz w:val="20"/>
              </w:rPr>
            </w:pPr>
            <w:r w:rsidRPr="00BC5AD6">
              <w:rPr>
                <w:rFonts w:eastAsia="Georgia"/>
                <w:color w:val="231F20"/>
                <w:sz w:val="20"/>
              </w:rPr>
              <w:t>3,078</w:t>
            </w:r>
          </w:p>
        </w:tc>
        <w:tc>
          <w:tcPr>
            <w:tcW w:w="1475"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35" w:right="165"/>
              <w:jc w:val="center"/>
              <w:rPr>
                <w:rFonts w:eastAsia="Georgia"/>
                <w:sz w:val="20"/>
              </w:rPr>
            </w:pPr>
            <w:r w:rsidRPr="00BC5AD6">
              <w:rPr>
                <w:rFonts w:eastAsia="Georgia"/>
                <w:color w:val="231F20"/>
                <w:sz w:val="20"/>
              </w:rPr>
              <w:t>6,314</w:t>
            </w:r>
          </w:p>
        </w:tc>
        <w:tc>
          <w:tcPr>
            <w:tcW w:w="1474"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95" w:right="105"/>
              <w:jc w:val="center"/>
              <w:rPr>
                <w:rFonts w:eastAsia="Georgia"/>
                <w:sz w:val="20"/>
              </w:rPr>
            </w:pPr>
            <w:r w:rsidRPr="00BC5AD6">
              <w:rPr>
                <w:rFonts w:eastAsia="Georgia"/>
                <w:color w:val="231F20"/>
                <w:sz w:val="20"/>
              </w:rPr>
              <w:t>12,706</w:t>
            </w:r>
          </w:p>
        </w:tc>
        <w:tc>
          <w:tcPr>
            <w:tcW w:w="1475"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5" w:right="135"/>
              <w:jc w:val="center"/>
              <w:rPr>
                <w:rFonts w:eastAsia="Georgia"/>
                <w:sz w:val="20"/>
              </w:rPr>
            </w:pPr>
            <w:r w:rsidRPr="00BC5AD6">
              <w:rPr>
                <w:rFonts w:eastAsia="Georgia"/>
                <w:color w:val="231F20"/>
                <w:w w:val="105"/>
                <w:sz w:val="20"/>
              </w:rPr>
              <w:t>31,821</w:t>
            </w:r>
          </w:p>
        </w:tc>
        <w:tc>
          <w:tcPr>
            <w:tcW w:w="1475" w:type="dxa"/>
            <w:tcBorders>
              <w:left w:val="single" w:sz="4" w:space="0" w:color="231F20"/>
              <w:bottom w:val="single" w:sz="4" w:space="0" w:color="231F20"/>
            </w:tcBorders>
          </w:tcPr>
          <w:p w:rsidR="00BC5AD6" w:rsidRPr="00BC5AD6" w:rsidRDefault="00BC5AD6" w:rsidP="00BC5AD6">
            <w:pPr>
              <w:widowControl w:val="0"/>
              <w:autoSpaceDE w:val="0"/>
              <w:autoSpaceDN w:val="0"/>
              <w:spacing w:before="25" w:after="0" w:line="240" w:lineRule="auto"/>
              <w:ind w:left="121" w:right="166"/>
              <w:jc w:val="center"/>
              <w:rPr>
                <w:rFonts w:eastAsia="Georgia"/>
                <w:sz w:val="20"/>
              </w:rPr>
            </w:pPr>
            <w:r w:rsidRPr="00BC5AD6">
              <w:rPr>
                <w:rFonts w:eastAsia="Georgia"/>
                <w:color w:val="231F20"/>
                <w:sz w:val="20"/>
              </w:rPr>
              <w:t>63,657</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1,886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2,920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4,303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6,965</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9,925</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1,638</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2,353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3,182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4,541</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5,841</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4</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1,533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2,132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2,776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3,747</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4,604</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1,476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2,015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w w:val="105"/>
                <w:sz w:val="20"/>
              </w:rPr>
              <w:t>2,571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3,365</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4,032</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6</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1,440</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1,943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2,447</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3,143</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3,707</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7</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10"/>
                <w:sz w:val="20"/>
              </w:rPr>
              <w:t>1,415</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1,895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2,365</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2,998</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3,499</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8</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1,397</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1,860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2,306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2,896</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3,355</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9</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1,383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1,833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2,262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2,821</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3,250</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5"/>
              <w:rPr>
                <w:rFonts w:eastAsia="Georgia"/>
                <w:b/>
                <w:sz w:val="20"/>
              </w:rPr>
            </w:pPr>
            <w:r w:rsidRPr="00BC5AD6">
              <w:rPr>
                <w:rFonts w:eastAsia="Georgia"/>
                <w:b/>
                <w:color w:val="231F20"/>
                <w:sz w:val="20"/>
              </w:rPr>
              <w:t>10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1,372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1,812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2,228</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2,764</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3,169</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3"/>
              <w:rPr>
                <w:rFonts w:eastAsia="Georgia"/>
                <w:b/>
                <w:sz w:val="20"/>
              </w:rPr>
            </w:pPr>
            <w:r w:rsidRPr="00BC5AD6">
              <w:rPr>
                <w:rFonts w:eastAsia="Georgia"/>
                <w:b/>
                <w:color w:val="231F20"/>
                <w:sz w:val="20"/>
              </w:rPr>
              <w:t>15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1,341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1,753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w w:val="105"/>
                <w:sz w:val="20"/>
              </w:rPr>
              <w:t>2,131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2,602</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2,947</w:t>
            </w:r>
          </w:p>
        </w:tc>
      </w:tr>
      <w:tr w:rsidR="00BC5AD6" w:rsidRPr="00BC5AD6" w:rsidTr="00455E10">
        <w:trPr>
          <w:trHeight w:val="288"/>
        </w:trPr>
        <w:tc>
          <w:tcPr>
            <w:tcW w:w="2362" w:type="dxa"/>
            <w:tcBorders>
              <w:top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3"/>
              <w:rPr>
                <w:rFonts w:eastAsia="Georgia"/>
                <w:b/>
                <w:sz w:val="20"/>
              </w:rPr>
            </w:pPr>
            <w:r w:rsidRPr="00BC5AD6">
              <w:rPr>
                <w:rFonts w:eastAsia="Georgia"/>
                <w:b/>
                <w:color w:val="231F20"/>
                <w:sz w:val="20"/>
              </w:rPr>
              <w:t>20</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1,325</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1,725 2</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2,086</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2,528</w:t>
            </w:r>
          </w:p>
        </w:tc>
        <w:tc>
          <w:tcPr>
            <w:tcW w:w="1475" w:type="dxa"/>
            <w:tcBorders>
              <w:top w:val="single" w:sz="4" w:space="0" w:color="231F20"/>
              <w:left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2,845</w:t>
            </w:r>
          </w:p>
        </w:tc>
      </w:tr>
    </w:tbl>
    <w:p w:rsidR="00BC5AD6" w:rsidRDefault="00BC5AD6" w:rsidP="00BC5AD6">
      <w:pPr>
        <w:spacing w:line="276" w:lineRule="auto"/>
        <w:jc w:val="center"/>
        <w:rPr>
          <w:szCs w:val="24"/>
          <w:lang w:val="mn-MN"/>
        </w:rPr>
      </w:pPr>
    </w:p>
    <w:p w:rsidR="00A679E5" w:rsidRPr="009C5396" w:rsidRDefault="00A679E5" w:rsidP="00BC5AD6">
      <w:pPr>
        <w:spacing w:line="276" w:lineRule="auto"/>
        <w:jc w:val="center"/>
        <w:rPr>
          <w:rFonts w:eastAsiaTheme="minorEastAsia"/>
          <w:b/>
          <w:szCs w:val="24"/>
        </w:rPr>
      </w:pPr>
      <w:r w:rsidRPr="009C5396">
        <w:rPr>
          <w:b/>
          <w:szCs w:val="24"/>
        </w:rPr>
        <w:t>A.1-</w:t>
      </w:r>
      <w:r w:rsidRPr="009C5396">
        <w:rPr>
          <w:b/>
          <w:szCs w:val="24"/>
          <w:lang w:val="mn-MN"/>
        </w:rPr>
        <w:t xml:space="preserve">р хүснэгт - </w:t>
      </w:r>
      <w:r w:rsidRPr="009C5396">
        <w:rPr>
          <w:rFonts w:eastAsiaTheme="minorEastAsia"/>
          <w:b/>
          <w:szCs w:val="24"/>
        </w:rPr>
        <w:t>t-хуваарилалтын хүснэгт</w:t>
      </w:r>
    </w:p>
    <w:tbl>
      <w:tblPr>
        <w:tblW w:w="0" w:type="auto"/>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2"/>
        <w:gridCol w:w="1474"/>
        <w:gridCol w:w="1475"/>
        <w:gridCol w:w="1474"/>
        <w:gridCol w:w="1475"/>
        <w:gridCol w:w="1475"/>
      </w:tblGrid>
      <w:tr w:rsidR="009C5396" w:rsidRPr="009C5396" w:rsidTr="003936FD">
        <w:trPr>
          <w:trHeight w:val="283"/>
        </w:trPr>
        <w:tc>
          <w:tcPr>
            <w:tcW w:w="2362" w:type="dxa"/>
            <w:vMerge w:val="restart"/>
            <w:tcBorders>
              <w:right w:val="single" w:sz="4" w:space="0" w:color="231F20"/>
            </w:tcBorders>
          </w:tcPr>
          <w:p w:rsidR="009C5396" w:rsidRPr="009C5396" w:rsidRDefault="009C5396" w:rsidP="001F5102">
            <w:pPr>
              <w:widowControl w:val="0"/>
              <w:autoSpaceDE w:val="0"/>
              <w:autoSpaceDN w:val="0"/>
              <w:spacing w:before="170" w:after="0" w:line="240" w:lineRule="auto"/>
              <w:ind w:left="105" w:right="90"/>
              <w:jc w:val="center"/>
              <w:rPr>
                <w:rFonts w:eastAsia="Georgia"/>
                <w:b/>
                <w:sz w:val="20"/>
                <w:lang w:val="mn-MN"/>
              </w:rPr>
            </w:pPr>
            <w:r>
              <w:rPr>
                <w:rFonts w:eastAsia="Georgia"/>
                <w:b/>
                <w:color w:val="231F20"/>
                <w:sz w:val="20"/>
              </w:rPr>
              <w:t xml:space="preserve">Чөлөөний </w:t>
            </w:r>
            <w:r w:rsidR="001F5102">
              <w:rPr>
                <w:rFonts w:eastAsia="Georgia"/>
                <w:b/>
                <w:color w:val="231F20"/>
                <w:sz w:val="20"/>
                <w:lang w:val="mn-MN"/>
              </w:rPr>
              <w:t>түвшин</w:t>
            </w:r>
          </w:p>
        </w:tc>
        <w:tc>
          <w:tcPr>
            <w:tcW w:w="7373" w:type="dxa"/>
            <w:gridSpan w:val="5"/>
            <w:tcBorders>
              <w:left w:val="single" w:sz="4" w:space="0" w:color="231F20"/>
              <w:bottom w:val="single" w:sz="4" w:space="0" w:color="231F20"/>
            </w:tcBorders>
          </w:tcPr>
          <w:p w:rsidR="009C5396" w:rsidRPr="009C5396" w:rsidRDefault="009C5396" w:rsidP="009C5396">
            <w:pPr>
              <w:widowControl w:val="0"/>
              <w:autoSpaceDE w:val="0"/>
              <w:autoSpaceDN w:val="0"/>
              <w:spacing w:before="25" w:after="0" w:line="240" w:lineRule="auto"/>
              <w:ind w:left="20"/>
              <w:jc w:val="center"/>
              <w:rPr>
                <w:rFonts w:eastAsia="Georgia"/>
                <w:i/>
                <w:sz w:val="20"/>
              </w:rPr>
            </w:pPr>
            <w:r w:rsidRPr="009C5396">
              <w:rPr>
                <w:rFonts w:eastAsia="Georgia"/>
                <w:i/>
                <w:color w:val="231F20"/>
                <w:w w:val="93"/>
                <w:sz w:val="20"/>
              </w:rPr>
              <w:t>α</w:t>
            </w:r>
          </w:p>
        </w:tc>
      </w:tr>
      <w:tr w:rsidR="009C5396" w:rsidRPr="009C5396" w:rsidTr="003936FD">
        <w:trPr>
          <w:trHeight w:val="283"/>
        </w:trPr>
        <w:tc>
          <w:tcPr>
            <w:tcW w:w="2362" w:type="dxa"/>
            <w:vMerge/>
            <w:tcBorders>
              <w:top w:val="nil"/>
              <w:right w:val="single" w:sz="4" w:space="0" w:color="231F20"/>
            </w:tcBorders>
          </w:tcPr>
          <w:p w:rsidR="009C5396" w:rsidRPr="009C5396" w:rsidRDefault="009C5396" w:rsidP="009C5396">
            <w:pPr>
              <w:widowControl w:val="0"/>
              <w:autoSpaceDE w:val="0"/>
              <w:autoSpaceDN w:val="0"/>
              <w:spacing w:after="0" w:line="240" w:lineRule="auto"/>
              <w:rPr>
                <w:rFonts w:eastAsia="Georgia"/>
                <w:sz w:val="20"/>
              </w:rPr>
            </w:pP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6" w:right="135"/>
              <w:jc w:val="center"/>
              <w:rPr>
                <w:rFonts w:eastAsia="Georgia"/>
                <w:sz w:val="20"/>
              </w:rPr>
            </w:pPr>
            <w:r w:rsidRPr="009C5396">
              <w:rPr>
                <w:rFonts w:eastAsia="Georgia"/>
                <w:color w:val="231F20"/>
                <w:sz w:val="20"/>
              </w:rPr>
              <w:t>0,1</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35" w:right="165"/>
              <w:jc w:val="center"/>
              <w:rPr>
                <w:rFonts w:eastAsia="Georgia"/>
                <w:sz w:val="20"/>
              </w:rPr>
            </w:pPr>
            <w:r w:rsidRPr="009C5396">
              <w:rPr>
                <w:rFonts w:eastAsia="Georgia"/>
                <w:color w:val="231F20"/>
                <w:sz w:val="20"/>
              </w:rPr>
              <w:t>0,05</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95" w:right="105"/>
              <w:jc w:val="center"/>
              <w:rPr>
                <w:rFonts w:eastAsia="Georgia"/>
                <w:sz w:val="20"/>
              </w:rPr>
            </w:pPr>
            <w:r w:rsidRPr="009C5396">
              <w:rPr>
                <w:rFonts w:eastAsia="Georgia"/>
                <w:color w:val="231F20"/>
                <w:sz w:val="20"/>
              </w:rPr>
              <w:t>0,025</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5" w:right="135"/>
              <w:jc w:val="center"/>
              <w:rPr>
                <w:rFonts w:eastAsia="Georgia"/>
                <w:sz w:val="20"/>
              </w:rPr>
            </w:pPr>
            <w:r w:rsidRPr="009C5396">
              <w:rPr>
                <w:rFonts w:eastAsia="Georgia"/>
                <w:color w:val="231F20"/>
                <w:sz w:val="20"/>
              </w:rPr>
              <w:t>0,01</w:t>
            </w:r>
          </w:p>
        </w:tc>
        <w:tc>
          <w:tcPr>
            <w:tcW w:w="1475" w:type="dxa"/>
            <w:tcBorders>
              <w:top w:val="single" w:sz="4" w:space="0" w:color="231F20"/>
              <w:left w:val="single" w:sz="4" w:space="0" w:color="231F20"/>
            </w:tcBorders>
          </w:tcPr>
          <w:p w:rsidR="009C5396" w:rsidRPr="009C5396" w:rsidRDefault="009C5396" w:rsidP="009C5396">
            <w:pPr>
              <w:widowControl w:val="0"/>
              <w:autoSpaceDE w:val="0"/>
              <w:autoSpaceDN w:val="0"/>
              <w:spacing w:before="25" w:after="0" w:line="240" w:lineRule="auto"/>
              <w:ind w:left="121" w:right="166"/>
              <w:jc w:val="center"/>
              <w:rPr>
                <w:rFonts w:eastAsia="Georgia"/>
                <w:sz w:val="20"/>
              </w:rPr>
            </w:pPr>
            <w:r w:rsidRPr="009C5396">
              <w:rPr>
                <w:rFonts w:eastAsia="Georgia"/>
                <w:color w:val="231F20"/>
                <w:sz w:val="20"/>
              </w:rPr>
              <w:t>0,005</w:t>
            </w:r>
          </w:p>
        </w:tc>
      </w:tr>
      <w:tr w:rsidR="009C5396" w:rsidRPr="009C5396" w:rsidTr="003936FD">
        <w:trPr>
          <w:trHeight w:val="288"/>
        </w:trPr>
        <w:tc>
          <w:tcPr>
            <w:tcW w:w="2362" w:type="dxa"/>
            <w:tcBorders>
              <w:bottom w:val="single" w:sz="4" w:space="0" w:color="231F20"/>
              <w:right w:val="single" w:sz="4" w:space="0" w:color="231F20"/>
            </w:tcBorders>
          </w:tcPr>
          <w:p w:rsidR="009C5396" w:rsidRPr="009C5396" w:rsidRDefault="009C5396" w:rsidP="009C5396">
            <w:pPr>
              <w:widowControl w:val="0"/>
              <w:autoSpaceDE w:val="0"/>
              <w:autoSpaceDN w:val="0"/>
              <w:spacing w:before="18" w:after="0" w:line="240" w:lineRule="auto"/>
              <w:ind w:left="1121"/>
              <w:rPr>
                <w:rFonts w:eastAsia="Georgia"/>
                <w:b/>
                <w:sz w:val="20"/>
              </w:rPr>
            </w:pPr>
            <w:r w:rsidRPr="009C5396">
              <w:rPr>
                <w:rFonts w:eastAsia="Georgia"/>
                <w:b/>
                <w:color w:val="231F20"/>
                <w:sz w:val="20"/>
              </w:rPr>
              <w:t>1</w:t>
            </w:r>
          </w:p>
        </w:tc>
        <w:tc>
          <w:tcPr>
            <w:tcW w:w="1474"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6" w:right="135"/>
              <w:jc w:val="center"/>
              <w:rPr>
                <w:rFonts w:eastAsia="Georgia"/>
                <w:sz w:val="20"/>
              </w:rPr>
            </w:pPr>
            <w:r w:rsidRPr="009C5396">
              <w:rPr>
                <w:rFonts w:eastAsia="Georgia"/>
                <w:color w:val="231F20"/>
                <w:sz w:val="20"/>
              </w:rPr>
              <w:t>3,078</w:t>
            </w:r>
          </w:p>
        </w:tc>
        <w:tc>
          <w:tcPr>
            <w:tcW w:w="1475"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35" w:right="165"/>
              <w:jc w:val="center"/>
              <w:rPr>
                <w:rFonts w:eastAsia="Georgia"/>
                <w:sz w:val="20"/>
              </w:rPr>
            </w:pPr>
            <w:r w:rsidRPr="009C5396">
              <w:rPr>
                <w:rFonts w:eastAsia="Georgia"/>
                <w:color w:val="231F20"/>
                <w:sz w:val="20"/>
              </w:rPr>
              <w:t>6,314</w:t>
            </w:r>
          </w:p>
        </w:tc>
        <w:tc>
          <w:tcPr>
            <w:tcW w:w="1474"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95" w:right="105"/>
              <w:jc w:val="center"/>
              <w:rPr>
                <w:rFonts w:eastAsia="Georgia"/>
                <w:sz w:val="20"/>
              </w:rPr>
            </w:pPr>
            <w:r w:rsidRPr="009C5396">
              <w:rPr>
                <w:rFonts w:eastAsia="Georgia"/>
                <w:color w:val="231F20"/>
                <w:sz w:val="20"/>
              </w:rPr>
              <w:t>12,706</w:t>
            </w:r>
          </w:p>
        </w:tc>
        <w:tc>
          <w:tcPr>
            <w:tcW w:w="1475"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5" w:right="135"/>
              <w:jc w:val="center"/>
              <w:rPr>
                <w:rFonts w:eastAsia="Georgia"/>
                <w:sz w:val="20"/>
              </w:rPr>
            </w:pPr>
            <w:r w:rsidRPr="009C5396">
              <w:rPr>
                <w:rFonts w:eastAsia="Georgia"/>
                <w:color w:val="231F20"/>
                <w:w w:val="105"/>
                <w:sz w:val="20"/>
              </w:rPr>
              <w:t>31,821</w:t>
            </w:r>
          </w:p>
        </w:tc>
        <w:tc>
          <w:tcPr>
            <w:tcW w:w="1475" w:type="dxa"/>
            <w:tcBorders>
              <w:left w:val="single" w:sz="4" w:space="0" w:color="231F20"/>
              <w:bottom w:val="single" w:sz="4" w:space="0" w:color="231F20"/>
            </w:tcBorders>
          </w:tcPr>
          <w:p w:rsidR="009C5396" w:rsidRPr="009C5396" w:rsidRDefault="009C5396" w:rsidP="009C5396">
            <w:pPr>
              <w:widowControl w:val="0"/>
              <w:autoSpaceDE w:val="0"/>
              <w:autoSpaceDN w:val="0"/>
              <w:spacing w:before="25" w:after="0" w:line="240" w:lineRule="auto"/>
              <w:ind w:left="121" w:right="166"/>
              <w:jc w:val="center"/>
              <w:rPr>
                <w:rFonts w:eastAsia="Georgia"/>
                <w:sz w:val="20"/>
              </w:rPr>
            </w:pPr>
            <w:r w:rsidRPr="009C5396">
              <w:rPr>
                <w:rFonts w:eastAsia="Georgia"/>
                <w:color w:val="231F20"/>
                <w:sz w:val="20"/>
              </w:rPr>
              <w:t>63,657</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1,886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2,920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4,303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6,965</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9,925</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1,638</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2,353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3,182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4,541</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5,841</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4</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1,533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2,132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2,776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3,747</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4,604</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1,476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2,015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w w:val="105"/>
                <w:sz w:val="20"/>
              </w:rPr>
              <w:t>2,571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3,365</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4,032</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6</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1,440</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1,943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2,447</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3,143</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3,707</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7</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10"/>
                <w:sz w:val="20"/>
              </w:rPr>
              <w:t>1,415</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1,895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2,365</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2,998</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3,499</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8</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1,397</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1,860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2,306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2,896</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3,355</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9</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1,383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1,833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2,262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2,821</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3,250</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5"/>
              <w:rPr>
                <w:rFonts w:eastAsia="Georgia"/>
                <w:b/>
                <w:sz w:val="20"/>
              </w:rPr>
            </w:pPr>
            <w:r w:rsidRPr="009C5396">
              <w:rPr>
                <w:rFonts w:eastAsia="Georgia"/>
                <w:b/>
                <w:color w:val="231F20"/>
                <w:sz w:val="20"/>
              </w:rPr>
              <w:t>10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1,372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1,812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2,228</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2,764</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3,169</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3"/>
              <w:rPr>
                <w:rFonts w:eastAsia="Georgia"/>
                <w:b/>
                <w:sz w:val="20"/>
              </w:rPr>
            </w:pPr>
            <w:r w:rsidRPr="009C5396">
              <w:rPr>
                <w:rFonts w:eastAsia="Georgia"/>
                <w:b/>
                <w:color w:val="231F20"/>
                <w:sz w:val="20"/>
              </w:rPr>
              <w:t>15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1,341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1,753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w w:val="105"/>
                <w:sz w:val="20"/>
              </w:rPr>
              <w:t>2,131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2,602</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2,947</w:t>
            </w:r>
          </w:p>
        </w:tc>
      </w:tr>
      <w:tr w:rsidR="009C5396" w:rsidRPr="009C5396" w:rsidTr="003936FD">
        <w:trPr>
          <w:trHeight w:val="288"/>
        </w:trPr>
        <w:tc>
          <w:tcPr>
            <w:tcW w:w="2362" w:type="dxa"/>
            <w:tcBorders>
              <w:top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3"/>
              <w:rPr>
                <w:rFonts w:eastAsia="Georgia"/>
                <w:b/>
                <w:sz w:val="20"/>
              </w:rPr>
            </w:pPr>
            <w:r w:rsidRPr="009C5396">
              <w:rPr>
                <w:rFonts w:eastAsia="Georgia"/>
                <w:b/>
                <w:color w:val="231F20"/>
                <w:sz w:val="20"/>
              </w:rPr>
              <w:t>20</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1,325</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1,725 2</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2,086</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2,528</w:t>
            </w:r>
          </w:p>
        </w:tc>
        <w:tc>
          <w:tcPr>
            <w:tcW w:w="1475" w:type="dxa"/>
            <w:tcBorders>
              <w:top w:val="single" w:sz="4" w:space="0" w:color="231F20"/>
              <w:left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2,845</w:t>
            </w:r>
          </w:p>
        </w:tc>
      </w:tr>
    </w:tbl>
    <w:p w:rsidR="009C5396" w:rsidRPr="00A679E5" w:rsidRDefault="009C5396" w:rsidP="009C5396">
      <w:pPr>
        <w:spacing w:line="276" w:lineRule="auto"/>
        <w:rPr>
          <w:szCs w:val="24"/>
          <w:lang w:val="mn-MN"/>
        </w:rPr>
      </w:pPr>
    </w:p>
    <w:tbl>
      <w:tblPr>
        <w:tblStyle w:val="TableGrid"/>
        <w:tblW w:w="0" w:type="auto"/>
        <w:tblLook w:val="04A0" w:firstRow="1" w:lastRow="0" w:firstColumn="1" w:lastColumn="0" w:noHBand="0" w:noVBand="1"/>
      </w:tblPr>
      <w:tblGrid>
        <w:gridCol w:w="4675"/>
        <w:gridCol w:w="4675"/>
      </w:tblGrid>
      <w:tr w:rsidR="009956BA" w:rsidTr="009956BA">
        <w:tc>
          <w:tcPr>
            <w:tcW w:w="4675" w:type="dxa"/>
          </w:tcPr>
          <w:p w:rsidR="009956BA" w:rsidRPr="00B76352" w:rsidRDefault="00396AA3" w:rsidP="00396AA3">
            <w:pPr>
              <w:spacing w:line="276" w:lineRule="auto"/>
              <w:rPr>
                <w:rFonts w:eastAsia="Calibri"/>
                <w:b/>
                <w:szCs w:val="24"/>
                <w:lang w:val="mn-MN"/>
              </w:rPr>
            </w:pPr>
            <w:r w:rsidRPr="00B76352">
              <w:rPr>
                <w:b/>
                <w:szCs w:val="24"/>
                <w:lang w:val="mn-MN"/>
              </w:rPr>
              <w:lastRenderedPageBreak/>
              <w:t xml:space="preserve">A.3 </w:t>
            </w:r>
            <w:r w:rsidR="00B76352" w:rsidRPr="00B76352">
              <w:rPr>
                <w:rFonts w:eastAsia="Calibri"/>
                <w:b/>
                <w:szCs w:val="24"/>
                <w:lang w:val="mn-MN"/>
              </w:rPr>
              <w:t>Дундаж концентрацийн арга</w:t>
            </w:r>
          </w:p>
          <w:p w:rsidR="00B76352" w:rsidRDefault="00B76352" w:rsidP="00B76352">
            <w:pPr>
              <w:spacing w:line="276" w:lineRule="auto"/>
              <w:jc w:val="both"/>
              <w:rPr>
                <w:rFonts w:eastAsiaTheme="minorEastAsia"/>
                <w:szCs w:val="24"/>
                <w:lang w:val="mn-MN"/>
              </w:rPr>
            </w:pPr>
            <w:r>
              <w:rPr>
                <w:szCs w:val="24"/>
                <w:lang w:val="mn-MN"/>
              </w:rPr>
              <w:t xml:space="preserve">Хэмжлийн </w:t>
            </w:r>
            <w:r w:rsidR="00166956">
              <w:rPr>
                <w:szCs w:val="24"/>
                <w:lang w:val="mn-MN"/>
              </w:rPr>
              <w:t xml:space="preserve">хангалттай урт хугацаатай үед агааржуулалтын хурдад зориулан тооцоолсон тогтмол утгад үнэмшлийн статистик түвшнийг дараах горимоор үзүүлнэ. С концентрацийн хувьд таамагласан вариацыг эх олонлогийн вариац буюу голч вариацын үнэлгээ болох </w:t>
            </w:r>
            <w:r w:rsidR="00166956" w:rsidRPr="009956BA">
              <w:rPr>
                <w:szCs w:val="24"/>
                <w:lang w:val="mn-MN"/>
              </w:rPr>
              <w:t>(A.4)</w:t>
            </w:r>
            <w:r w:rsidR="00166956">
              <w:rPr>
                <w:szCs w:val="24"/>
                <w:lang w:val="mn-MN"/>
              </w:rPr>
              <w:t xml:space="preserve">-р томьёогоор тодорхойлно. </w:t>
            </w:r>
            <w:r w:rsidR="00FF2CAF">
              <w:rPr>
                <w:szCs w:val="24"/>
                <w:lang w:val="mn-MN"/>
              </w:rPr>
              <w:t xml:space="preserve">Баруун талын хүртвэрийн хоёрдугаар элементийг бутархайн хэлбэрээр бичихдээ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den>
              </m:f>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oMath>
            <w:r w:rsidR="006E3CE7">
              <w:rPr>
                <w:rFonts w:eastAsiaTheme="minorEastAsia"/>
                <w:szCs w:val="24"/>
                <w:lang w:val="mn-MN"/>
              </w:rPr>
              <w:t xml:space="preserve"> дундаж утгыг өөрчилсөн. </w:t>
            </w:r>
          </w:p>
          <w:p w:rsidR="006E3CE7" w:rsidRDefault="006E3CE7" w:rsidP="00B76352">
            <w:pPr>
              <w:spacing w:line="276" w:lineRule="auto"/>
              <w:jc w:val="both"/>
              <w:rPr>
                <w:rFonts w:eastAsiaTheme="minorEastAsia"/>
                <w:szCs w:val="24"/>
                <w:lang w:val="mn-MN"/>
              </w:rPr>
            </w:pPr>
          </w:p>
          <w:p w:rsidR="00B11B54" w:rsidRDefault="00D65960" w:rsidP="00B11B54">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k</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e>
                          </m:d>
                        </m:e>
                        <m:sup>
                          <m:r>
                            <w:rPr>
                              <w:rFonts w:ascii="Cambria Math" w:hAnsi="Cambria Math"/>
                              <w:szCs w:val="24"/>
                            </w:rPr>
                            <m:t>2</m:t>
                          </m:r>
                        </m:sup>
                      </m:sSup>
                    </m:e>
                  </m:nary>
                </m:num>
                <m:den>
                  <m:r>
                    <w:rPr>
                      <w:rFonts w:ascii="Cambria Math" w:eastAsiaTheme="minorEastAsia" w:hAnsi="Cambria Math"/>
                      <w:szCs w:val="24"/>
                    </w:rPr>
                    <m:t>k</m:t>
                  </m:r>
                  <m:d>
                    <m:dPr>
                      <m:ctrlPr>
                        <w:rPr>
                          <w:rFonts w:ascii="Cambria Math" w:eastAsiaTheme="minorEastAsia" w:hAnsi="Cambria Math"/>
                          <w:i/>
                          <w:szCs w:val="24"/>
                        </w:rPr>
                      </m:ctrlPr>
                    </m:dPr>
                    <m:e>
                      <m:r>
                        <w:rPr>
                          <w:rFonts w:ascii="Cambria Math" w:eastAsiaTheme="minorEastAsia" w:hAnsi="Cambria Math"/>
                          <w:szCs w:val="24"/>
                        </w:rPr>
                        <m:t>k-1</m:t>
                      </m:r>
                    </m:e>
                  </m:d>
                </m:den>
              </m:f>
            </m:oMath>
            <w:r w:rsidR="00B11B54">
              <w:rPr>
                <w:rFonts w:eastAsiaTheme="minorEastAsia"/>
                <w:szCs w:val="24"/>
              </w:rPr>
              <w:t xml:space="preserve">      (A.4)</w:t>
            </w:r>
          </w:p>
          <w:p w:rsidR="006E3CE7" w:rsidRDefault="00B11B54" w:rsidP="00B76352">
            <w:pPr>
              <w:spacing w:line="276" w:lineRule="auto"/>
              <w:jc w:val="both"/>
              <w:rPr>
                <w:rFonts w:eastAsiaTheme="minorEastAsia"/>
                <w:szCs w:val="24"/>
                <w:lang w:val="mn-MN"/>
              </w:rPr>
            </w:pPr>
            <w:r>
              <w:rPr>
                <w:szCs w:val="24"/>
                <w:lang w:val="mn-MN"/>
              </w:rPr>
              <w:t xml:space="preserve">Үнэмшлийн түвшин жишээ нь, </w:t>
            </w:r>
            <w:r w:rsidR="00D055A0">
              <w:rPr>
                <w:rFonts w:eastAsiaTheme="minorEastAsia"/>
                <w:szCs w:val="24"/>
              </w:rPr>
              <w:t>α = 0,05 бөгөөд</w:t>
            </w:r>
            <w:r w:rsidRPr="00437309">
              <w:rPr>
                <w:rFonts w:eastAsiaTheme="minorEastAsia"/>
                <w:szCs w:val="24"/>
              </w:rPr>
              <w:t xml:space="preserve"> 1 − α = 0,95</w:t>
            </w:r>
            <w:r w:rsidR="00D055A0">
              <w:rPr>
                <w:rFonts w:eastAsiaTheme="minorEastAsia"/>
                <w:szCs w:val="24"/>
                <w:lang w:val="mn-MN"/>
              </w:rPr>
              <w:t xml:space="preserve"> болно</w:t>
            </w:r>
            <w:r>
              <w:rPr>
                <w:rFonts w:eastAsiaTheme="minorEastAsia"/>
                <w:szCs w:val="24"/>
                <w:lang w:val="mn-MN"/>
              </w:rPr>
              <w:t xml:space="preserve">. </w:t>
            </w:r>
            <w:r w:rsidR="00D055A0">
              <w:rPr>
                <w:rFonts w:eastAsiaTheme="minorEastAsia"/>
                <w:szCs w:val="24"/>
              </w:rPr>
              <w:t>t-хуваарилалт</w:t>
            </w:r>
            <w:r w:rsidR="00D055A0">
              <w:rPr>
                <w:rFonts w:eastAsiaTheme="minorEastAsia"/>
                <w:szCs w:val="24"/>
                <w:lang w:val="mn-MN"/>
              </w:rPr>
              <w:t>аар</w:t>
            </w:r>
            <w:r w:rsidR="00D650D2" w:rsidRPr="00437309">
              <w:rPr>
                <w:rFonts w:eastAsiaTheme="minorEastAsia"/>
                <w:szCs w:val="24"/>
              </w:rPr>
              <w:t xml:space="preserve"> </w:t>
            </w:r>
            <w:r w:rsidR="00D650D2">
              <w:rPr>
                <w:rFonts w:eastAsiaTheme="minorEastAsia"/>
                <w:szCs w:val="24"/>
              </w:rPr>
              <w:t>t(k − 1, 1 − α) утгад</w:t>
            </w:r>
            <w:r w:rsidR="00D055A0">
              <w:rPr>
                <w:rFonts w:eastAsiaTheme="minorEastAsia"/>
                <w:szCs w:val="24"/>
                <w:lang w:val="mn-MN"/>
              </w:rPr>
              <w:t xml:space="preserve"> </w:t>
            </w:r>
            <w:r w:rsidR="00D055A0">
              <w:rPr>
                <w:szCs w:val="24"/>
                <w:lang w:val="mn-MN"/>
              </w:rPr>
              <w:t>С концентрацийн</w:t>
            </w:r>
            <w:r w:rsidR="00D650D2">
              <w:rPr>
                <w:szCs w:val="24"/>
                <w:lang w:val="mn-MN"/>
              </w:rPr>
              <w:t xml:space="preserve"> дундаж утгад харьцуулсан С концентрацийн дээд болон доод хязгаарыг </w:t>
            </w:r>
            <w:r w:rsidR="00D650D2">
              <w:rPr>
                <w:rFonts w:eastAsiaTheme="minorEastAsia"/>
                <w:szCs w:val="24"/>
              </w:rPr>
              <w:t>(A.5) болон</w:t>
            </w:r>
            <w:r w:rsidR="00D650D2" w:rsidRPr="00437309">
              <w:rPr>
                <w:rFonts w:eastAsiaTheme="minorEastAsia"/>
                <w:szCs w:val="24"/>
              </w:rPr>
              <w:t xml:space="preserve"> (A.6)</w:t>
            </w:r>
            <w:r w:rsidR="00D650D2">
              <w:rPr>
                <w:rFonts w:eastAsiaTheme="minorEastAsia"/>
                <w:szCs w:val="24"/>
                <w:lang w:val="mn-MN"/>
              </w:rPr>
              <w:t xml:space="preserve">-р томьёогоор тооцоолно. </w:t>
            </w:r>
          </w:p>
          <w:p w:rsidR="00E12B0F" w:rsidRDefault="00E12B0F" w:rsidP="00B76352">
            <w:pPr>
              <w:spacing w:line="276" w:lineRule="auto"/>
              <w:jc w:val="both"/>
              <w:rPr>
                <w:rFonts w:eastAsiaTheme="minorEastAsia"/>
                <w:szCs w:val="24"/>
                <w:lang w:val="mn-MN"/>
              </w:rPr>
            </w:pPr>
          </w:p>
          <w:p w:rsidR="00E12B0F" w:rsidRDefault="00D65960" w:rsidP="00E12B0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 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E12B0F">
              <w:rPr>
                <w:rFonts w:eastAsiaTheme="minorEastAsia"/>
                <w:szCs w:val="24"/>
              </w:rPr>
              <w:t xml:space="preserve">       (A.5)</w:t>
            </w:r>
          </w:p>
          <w:p w:rsidR="00E12B0F" w:rsidRDefault="00E12B0F" w:rsidP="00E12B0F">
            <w:pPr>
              <w:spacing w:line="276" w:lineRule="auto"/>
              <w:jc w:val="center"/>
              <w:rPr>
                <w:rFonts w:eastAsiaTheme="minorEastAsia"/>
                <w:szCs w:val="24"/>
              </w:rPr>
            </w:pPr>
          </w:p>
          <w:p w:rsidR="00E12B0F" w:rsidRDefault="00D65960" w:rsidP="00E12B0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E12B0F">
              <w:rPr>
                <w:rFonts w:eastAsiaTheme="minorEastAsia"/>
                <w:szCs w:val="24"/>
              </w:rPr>
              <w:t xml:space="preserve">       (A.6)</w:t>
            </w:r>
          </w:p>
          <w:p w:rsidR="00E12B0F" w:rsidRDefault="00E12B0F" w:rsidP="00B76352">
            <w:pPr>
              <w:spacing w:line="276" w:lineRule="auto"/>
              <w:jc w:val="both"/>
              <w:rPr>
                <w:szCs w:val="24"/>
                <w:lang w:val="mn-MN"/>
              </w:rPr>
            </w:pPr>
            <w:r>
              <w:rPr>
                <w:szCs w:val="24"/>
                <w:lang w:val="mn-MN"/>
              </w:rPr>
              <w:t xml:space="preserve">үүнд: </w:t>
            </w:r>
          </w:p>
          <w:p w:rsidR="00E12B0F" w:rsidRDefault="00D65960" w:rsidP="00B76352">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E438F6">
              <w:rPr>
                <w:rFonts w:eastAsiaTheme="minorEastAsia"/>
                <w:szCs w:val="24"/>
                <w:lang w:val="mn-MN"/>
              </w:rPr>
              <w:t xml:space="preserve"> – концентрацийг хугацааны дунджаар авсан</w:t>
            </w:r>
            <w:r w:rsidR="007C628A">
              <w:rPr>
                <w:rFonts w:eastAsiaTheme="minorEastAsia"/>
                <w:szCs w:val="24"/>
                <w:lang w:val="mn-MN"/>
              </w:rPr>
              <w:t xml:space="preserve"> утга, м</w:t>
            </w:r>
            <w:r w:rsidR="007C628A" w:rsidRPr="007C628A">
              <w:rPr>
                <w:rFonts w:eastAsiaTheme="minorEastAsia"/>
                <w:szCs w:val="24"/>
                <w:vertAlign w:val="superscript"/>
                <w:lang w:val="mn-MN"/>
              </w:rPr>
              <w:t>3</w:t>
            </w:r>
            <w:r w:rsidR="007C628A">
              <w:rPr>
                <w:rFonts w:eastAsiaTheme="minorEastAsia"/>
                <w:szCs w:val="24"/>
                <w:lang w:val="mn-MN"/>
              </w:rPr>
              <w:t>/м</w:t>
            </w:r>
            <w:r w:rsidR="007C628A" w:rsidRPr="007C628A">
              <w:rPr>
                <w:rFonts w:eastAsiaTheme="minorEastAsia"/>
                <w:szCs w:val="24"/>
                <w:vertAlign w:val="superscript"/>
                <w:lang w:val="mn-MN"/>
              </w:rPr>
              <w:t>3</w:t>
            </w:r>
            <w:r w:rsidR="007C628A">
              <w:rPr>
                <w:rFonts w:eastAsiaTheme="minorEastAsia"/>
                <w:szCs w:val="24"/>
              </w:rPr>
              <w:t xml:space="preserve">; </w:t>
            </w:r>
          </w:p>
          <w:p w:rsidR="007C628A" w:rsidRDefault="007C628A" w:rsidP="00B76352">
            <w:pPr>
              <w:spacing w:line="276" w:lineRule="auto"/>
              <w:jc w:val="both"/>
              <w:rPr>
                <w:szCs w:val="24"/>
                <w:lang w:val="mn-MN"/>
              </w:rPr>
            </w:pPr>
            <w:r>
              <w:rPr>
                <w:rFonts w:eastAsiaTheme="minorEastAsia"/>
                <w:szCs w:val="24"/>
              </w:rPr>
              <w:t>1–</w:t>
            </w:r>
            <w:r w:rsidRPr="00BC5AD6">
              <w:rPr>
                <w:rFonts w:eastAsiaTheme="minorEastAsia"/>
                <w:szCs w:val="24"/>
              </w:rPr>
              <w:t>α</w:t>
            </w:r>
            <w:r>
              <w:rPr>
                <w:rFonts w:eastAsiaTheme="minorEastAsia"/>
                <w:szCs w:val="24"/>
              </w:rPr>
              <w:t xml:space="preserve"> – </w:t>
            </w:r>
            <w:r w:rsidR="00A835E1">
              <w:rPr>
                <w:rFonts w:eastAsiaTheme="minorEastAsia"/>
                <w:szCs w:val="24"/>
                <w:lang w:val="mn-MN"/>
              </w:rPr>
              <w:t>концентрацийг хугацааны дунджаар авсан</w:t>
            </w:r>
            <w:r>
              <w:rPr>
                <w:rFonts w:eastAsiaTheme="minorEastAsia"/>
                <w:szCs w:val="24"/>
                <w:lang w:val="mn-MN"/>
              </w:rPr>
              <w:t xml:space="preserve"> утгын</w:t>
            </w:r>
            <w:r>
              <w:rPr>
                <w:szCs w:val="24"/>
                <w:lang w:val="mn-MN"/>
              </w:rPr>
              <w:t xml:space="preserve"> үнэмшлийн түвшин байна.</w:t>
            </w:r>
          </w:p>
          <w:p w:rsidR="007C628A" w:rsidRDefault="00EF79ED" w:rsidP="00B76352">
            <w:pPr>
              <w:spacing w:line="276" w:lineRule="auto"/>
              <w:jc w:val="both"/>
              <w:rPr>
                <w:rFonts w:eastAsiaTheme="minorEastAsia"/>
                <w:szCs w:val="24"/>
                <w:lang w:val="mn-MN"/>
              </w:rPr>
            </w:pPr>
            <w:r>
              <w:rPr>
                <w:szCs w:val="24"/>
                <w:lang w:val="mn-MN"/>
              </w:rPr>
              <w:t xml:space="preserve">Хэрэв заагч хийн тогтвортой байдлыг тодорхойлсон бол заагч хийн </w:t>
            </w:r>
            <w:r w:rsidR="00EA1E2E" w:rsidRPr="00DE6E75">
              <w:rPr>
                <w:rFonts w:eastAsiaTheme="minorEastAsia"/>
                <w:szCs w:val="24"/>
              </w:rPr>
              <w:t>m</w:t>
            </w:r>
            <w:r w:rsidR="00EA1E2E" w:rsidRPr="00DE6E75">
              <w:rPr>
                <w:rFonts w:eastAsiaTheme="minorEastAsia"/>
                <w:szCs w:val="24"/>
                <w:vertAlign w:val="subscript"/>
              </w:rPr>
              <w:t>a</w:t>
            </w:r>
            <w:r w:rsidR="00EA1E2E">
              <w:rPr>
                <w:rFonts w:eastAsiaTheme="minorEastAsia"/>
                <w:szCs w:val="24"/>
                <w:vertAlign w:val="subscript"/>
                <w:lang w:val="mn-MN"/>
              </w:rPr>
              <w:t xml:space="preserve"> </w:t>
            </w:r>
            <w:r w:rsidR="00EA1E2E">
              <w:rPr>
                <w:rFonts w:eastAsiaTheme="minorEastAsia"/>
                <w:szCs w:val="24"/>
                <w:lang w:val="mn-MN"/>
              </w:rPr>
              <w:t xml:space="preserve">хэмжээнд зориулсан вариацыг үл тооцож болно. Дараа нь </w:t>
            </w:r>
            <w:r w:rsidR="00EA1E2E" w:rsidRPr="005B6BA4">
              <w:rPr>
                <w:rFonts w:eastAsiaTheme="minorEastAsia"/>
                <w:szCs w:val="24"/>
                <w:lang w:val="mn-MN"/>
              </w:rPr>
              <w:t>агааржуулалтын</w:t>
            </w:r>
            <w:r w:rsidR="00EA1E2E" w:rsidRPr="00DE6E75">
              <w:rPr>
                <w:rFonts w:eastAsiaTheme="minorEastAsia"/>
                <w:szCs w:val="24"/>
              </w:rPr>
              <w:t xml:space="preserve"> Q</w:t>
            </w:r>
            <w:r w:rsidR="00EA1E2E" w:rsidRPr="00DE6E75">
              <w:rPr>
                <w:rFonts w:eastAsiaTheme="minorEastAsia"/>
                <w:szCs w:val="24"/>
                <w:vertAlign w:val="subscript"/>
              </w:rPr>
              <w:t>v</w:t>
            </w:r>
            <w:r w:rsidR="00EA1E2E" w:rsidRPr="005B6BA4">
              <w:rPr>
                <w:rFonts w:eastAsiaTheme="minorEastAsia"/>
                <w:szCs w:val="24"/>
                <w:lang w:val="mn-MN"/>
              </w:rPr>
              <w:t xml:space="preserve"> хурд</w:t>
            </w:r>
            <w:r w:rsidR="004F741A">
              <w:rPr>
                <w:rFonts w:eastAsiaTheme="minorEastAsia"/>
                <w:szCs w:val="24"/>
                <w:lang w:val="mn-MN"/>
              </w:rPr>
              <w:t xml:space="preserve">ад нийцэх </w:t>
            </w:r>
            <w:r w:rsidR="004F741A">
              <w:rPr>
                <w:rFonts w:eastAsiaTheme="minorEastAsia"/>
                <w:szCs w:val="24"/>
                <w:lang w:val="mn-MN"/>
              </w:rPr>
              <w:lastRenderedPageBreak/>
              <w:t>утгуудыг</w:t>
            </w:r>
            <w:r w:rsidR="00EA1E2E">
              <w:rPr>
                <w:rFonts w:eastAsiaTheme="minorEastAsia"/>
                <w:szCs w:val="24"/>
                <w:lang w:val="mn-MN"/>
              </w:rPr>
              <w:t xml:space="preserve"> </w:t>
            </w:r>
            <w:r w:rsidR="00FF5EAD" w:rsidRPr="00DE6E75">
              <w:rPr>
                <w:rFonts w:eastAsiaTheme="minorEastAsia"/>
                <w:szCs w:val="24"/>
              </w:rPr>
              <w:t>(A.7) and (A.8)</w:t>
            </w:r>
            <w:r w:rsidR="004F741A">
              <w:rPr>
                <w:rFonts w:eastAsiaTheme="minorEastAsia"/>
                <w:szCs w:val="24"/>
                <w:lang w:val="mn-MN"/>
              </w:rPr>
              <w:t xml:space="preserve">-р томьёогоор олно. </w:t>
            </w:r>
          </w:p>
          <w:p w:rsidR="004F741A" w:rsidRDefault="00D65960" w:rsidP="004F741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v,up</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den>
              </m:f>
            </m:oMath>
            <w:r w:rsidR="004F741A">
              <w:rPr>
                <w:rFonts w:eastAsiaTheme="minorEastAsia"/>
                <w:szCs w:val="24"/>
              </w:rPr>
              <w:t xml:space="preserve">           (A.7)</w:t>
            </w:r>
          </w:p>
          <w:p w:rsidR="004F741A" w:rsidRDefault="004F741A" w:rsidP="004F741A">
            <w:pPr>
              <w:spacing w:line="276" w:lineRule="auto"/>
              <w:jc w:val="both"/>
              <w:rPr>
                <w:rFonts w:eastAsiaTheme="minorEastAsia"/>
                <w:szCs w:val="24"/>
              </w:rPr>
            </w:pPr>
          </w:p>
          <w:p w:rsidR="004F741A" w:rsidRDefault="00D65960" w:rsidP="004F741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v,low</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den>
              </m:f>
            </m:oMath>
            <w:r w:rsidR="004F741A">
              <w:rPr>
                <w:rFonts w:eastAsiaTheme="minorEastAsia"/>
                <w:szCs w:val="24"/>
              </w:rPr>
              <w:t xml:space="preserve">           (A.8)</w:t>
            </w:r>
          </w:p>
          <w:p w:rsidR="004F741A" w:rsidRDefault="004F741A" w:rsidP="00B76352">
            <w:pPr>
              <w:spacing w:line="276" w:lineRule="auto"/>
              <w:jc w:val="both"/>
              <w:rPr>
                <w:szCs w:val="24"/>
                <w:lang w:val="mn-MN"/>
              </w:rPr>
            </w:pPr>
          </w:p>
          <w:p w:rsidR="004F741A" w:rsidRDefault="004F741A" w:rsidP="004F741A">
            <w:pPr>
              <w:spacing w:line="276" w:lineRule="auto"/>
              <w:jc w:val="both"/>
              <w:rPr>
                <w:b/>
                <w:lang w:val="mn-MN"/>
              </w:rPr>
            </w:pPr>
            <w:r w:rsidRPr="004F741A">
              <w:rPr>
                <w:b/>
                <w:szCs w:val="24"/>
              </w:rPr>
              <w:t>A.4</w:t>
            </w:r>
            <w:r>
              <w:rPr>
                <w:szCs w:val="24"/>
              </w:rPr>
              <w:t xml:space="preserve"> </w:t>
            </w:r>
            <w:r>
              <w:rPr>
                <w:b/>
                <w:lang w:val="mn-MN"/>
              </w:rPr>
              <w:t>Т</w:t>
            </w:r>
            <w:r w:rsidRPr="004E5124">
              <w:rPr>
                <w:b/>
                <w:lang w:val="mn-MN"/>
              </w:rPr>
              <w:t xml:space="preserve">огтмол концентрацийн </w:t>
            </w:r>
            <w:r>
              <w:rPr>
                <w:b/>
                <w:lang w:val="mn-MN"/>
              </w:rPr>
              <w:t xml:space="preserve">туршилтын </w:t>
            </w:r>
            <w:r w:rsidRPr="004E5124">
              <w:rPr>
                <w:b/>
                <w:lang w:val="mn-MN"/>
              </w:rPr>
              <w:t>арга</w:t>
            </w:r>
          </w:p>
          <w:p w:rsidR="004F741A" w:rsidRDefault="002833CE" w:rsidP="004F741A">
            <w:pPr>
              <w:spacing w:line="276" w:lineRule="auto"/>
              <w:jc w:val="both"/>
              <w:rPr>
                <w:szCs w:val="24"/>
                <w:lang w:val="mn-MN"/>
              </w:rPr>
            </w:pPr>
            <w:r>
              <w:rPr>
                <w:lang w:val="mn-MN"/>
              </w:rPr>
              <w:t>Т</w:t>
            </w:r>
            <w:r w:rsidR="00731807">
              <w:rPr>
                <w:lang w:val="mn-MN"/>
              </w:rPr>
              <w:t>ооцоолол хийх үеийн</w:t>
            </w:r>
            <w:r w:rsidR="008D6BEE">
              <w:rPr>
                <w:lang w:val="mn-MN"/>
              </w:rPr>
              <w:t xml:space="preserve"> </w:t>
            </w:r>
            <w:r w:rsidR="00731807">
              <w:rPr>
                <w:lang w:val="mn-MN"/>
              </w:rPr>
              <w:t xml:space="preserve">хазайлт болон нарийвчлалыг заадаг, </w:t>
            </w:r>
            <w:r w:rsidR="0008534B">
              <w:rPr>
                <w:lang w:val="mn-MN"/>
              </w:rPr>
              <w:t>хэмжлийн</w:t>
            </w:r>
            <w:r>
              <w:rPr>
                <w:lang w:val="mn-MN"/>
              </w:rPr>
              <w:t xml:space="preserve"> хэрэгсэлд суурилуулсан заагчийг энэ горимд хэрэглэнэ</w:t>
            </w:r>
            <w:r w:rsidR="0008534B">
              <w:rPr>
                <w:lang w:val="mn-MN"/>
              </w:rPr>
              <w:t xml:space="preserve">. Тооцоолсон хазайлттай харьцуулж болох учраас </w:t>
            </w:r>
            <w:r w:rsidR="0008534B" w:rsidRPr="0059466F">
              <w:rPr>
                <w:szCs w:val="24"/>
              </w:rPr>
              <w:t>C</w:t>
            </w:r>
            <w:r w:rsidR="0008534B" w:rsidRPr="0008534B">
              <w:rPr>
                <w:szCs w:val="24"/>
                <w:vertAlign w:val="subscript"/>
              </w:rPr>
              <w:t>target</w:t>
            </w:r>
            <w:r w:rsidR="0008534B">
              <w:rPr>
                <w:szCs w:val="24"/>
                <w:lang w:val="mn-MN"/>
              </w:rPr>
              <w:t xml:space="preserve"> концентрацийг олно. </w:t>
            </w:r>
            <w:r w:rsidR="0008534B">
              <w:rPr>
                <w:szCs w:val="24"/>
              </w:rPr>
              <w:t>(A.4)-р томьёог хэрэглэ</w:t>
            </w:r>
            <w:r w:rsidR="0008534B">
              <w:rPr>
                <w:szCs w:val="24"/>
                <w:lang w:val="mn-MN"/>
              </w:rPr>
              <w:t>ж</w:t>
            </w:r>
            <w:r w:rsidR="0008534B">
              <w:rPr>
                <w:szCs w:val="24"/>
              </w:rPr>
              <w:t>, вариацыг тооц</w:t>
            </w:r>
            <w:r w:rsidR="0008534B">
              <w:rPr>
                <w:szCs w:val="24"/>
                <w:lang w:val="mn-MN"/>
              </w:rPr>
              <w:t xml:space="preserve">оолсноор С концентрацийн нарийвчлалыг үнэлэх боломжтой. </w:t>
            </w:r>
            <w:r w:rsidR="00B24876">
              <w:rPr>
                <w:szCs w:val="24"/>
                <w:lang w:val="mn-MN"/>
              </w:rPr>
              <w:t>Ж</w:t>
            </w:r>
            <w:r w:rsidR="0008534B">
              <w:rPr>
                <w:szCs w:val="24"/>
                <w:lang w:val="mn-MN"/>
              </w:rPr>
              <w:t xml:space="preserve">ишээ нь, </w:t>
            </w:r>
            <w:r w:rsidR="00B24876">
              <w:rPr>
                <w:rFonts w:eastAsiaTheme="minorEastAsia"/>
                <w:szCs w:val="24"/>
              </w:rPr>
              <w:t xml:space="preserve">α болон 1 – α </w:t>
            </w:r>
            <w:r w:rsidR="00B24876">
              <w:rPr>
                <w:rFonts w:eastAsiaTheme="minorEastAsia"/>
                <w:szCs w:val="24"/>
                <w:lang w:val="mn-MN"/>
              </w:rPr>
              <w:t>хэмжигдэхүүнд</w:t>
            </w:r>
            <w:r w:rsidR="0008534B" w:rsidRPr="00437309">
              <w:rPr>
                <w:rFonts w:eastAsiaTheme="minorEastAsia"/>
                <w:szCs w:val="24"/>
              </w:rPr>
              <w:t xml:space="preserve"> </w:t>
            </w:r>
            <w:r w:rsidR="00B24876">
              <w:rPr>
                <w:szCs w:val="24"/>
                <w:lang w:val="mn-MN"/>
              </w:rPr>
              <w:t xml:space="preserve">үнэмшлийн түвшин 0,05 болон </w:t>
            </w:r>
            <w:r w:rsidR="00B24876" w:rsidRPr="00437309">
              <w:rPr>
                <w:rFonts w:eastAsiaTheme="minorEastAsia"/>
                <w:szCs w:val="24"/>
              </w:rPr>
              <w:t>0,95</w:t>
            </w:r>
            <w:r w:rsidR="00B24876">
              <w:rPr>
                <w:rFonts w:eastAsiaTheme="minorEastAsia"/>
                <w:szCs w:val="24"/>
                <w:lang w:val="mn-MN"/>
              </w:rPr>
              <w:t xml:space="preserve"> байна</w:t>
            </w:r>
            <w:r w:rsidR="0008534B">
              <w:rPr>
                <w:rFonts w:eastAsiaTheme="minorEastAsia"/>
                <w:szCs w:val="24"/>
                <w:lang w:val="mn-MN"/>
              </w:rPr>
              <w:t>.</w:t>
            </w:r>
            <w:r w:rsidR="00B24876">
              <w:rPr>
                <w:rFonts w:eastAsiaTheme="minorEastAsia"/>
                <w:szCs w:val="24"/>
                <w:lang w:val="mn-MN"/>
              </w:rPr>
              <w:t xml:space="preserve"> Түүврийн хэмжээ ерөнхийдөө их биш учраас </w:t>
            </w:r>
            <w:r w:rsidR="00B24876">
              <w:rPr>
                <w:szCs w:val="24"/>
                <w:lang w:val="mn-MN"/>
              </w:rPr>
              <w:t xml:space="preserve">С концентрацийн дундаж утга, мөн </w:t>
            </w:r>
            <w:r w:rsidR="00B24876">
              <w:rPr>
                <w:rFonts w:eastAsiaTheme="minorEastAsia"/>
                <w:szCs w:val="24"/>
              </w:rPr>
              <w:t>t(k − 1, 1 − α) утгад</w:t>
            </w:r>
            <w:r w:rsidR="00B24876">
              <w:rPr>
                <w:rFonts w:eastAsiaTheme="minorEastAsia"/>
                <w:szCs w:val="24"/>
                <w:lang w:val="mn-MN"/>
              </w:rPr>
              <w:t xml:space="preserve"> </w:t>
            </w:r>
            <w:r w:rsidR="00B24876">
              <w:rPr>
                <w:szCs w:val="24"/>
                <w:lang w:val="mn-MN"/>
              </w:rPr>
              <w:t xml:space="preserve">С концентрацийн дээд болон доод хязгаарыг </w:t>
            </w:r>
            <w:r w:rsidR="00B24876">
              <w:rPr>
                <w:szCs w:val="24"/>
              </w:rPr>
              <w:t>(A.5),</w:t>
            </w:r>
            <w:r w:rsidR="00B24876" w:rsidRPr="0059466F">
              <w:rPr>
                <w:szCs w:val="24"/>
              </w:rPr>
              <w:t xml:space="preserve"> (A.6)</w:t>
            </w:r>
            <w:r w:rsidR="00B24876">
              <w:rPr>
                <w:szCs w:val="24"/>
                <w:lang w:val="mn-MN"/>
              </w:rPr>
              <w:t xml:space="preserve">-р томьёогоор </w:t>
            </w:r>
            <w:r w:rsidR="00B24876">
              <w:rPr>
                <w:szCs w:val="24"/>
              </w:rPr>
              <w:t>(</w:t>
            </w:r>
            <w:r w:rsidR="00B24876">
              <w:rPr>
                <w:szCs w:val="24"/>
                <w:lang w:val="mn-MN"/>
              </w:rPr>
              <w:t xml:space="preserve">чөлөөний </w:t>
            </w:r>
            <w:r w:rsidR="00B24876" w:rsidRPr="00862E50">
              <w:rPr>
                <w:szCs w:val="24"/>
                <w:lang w:val="mn-MN"/>
              </w:rPr>
              <w:t>түвшин</w:t>
            </w:r>
            <w:r w:rsidR="00B24876">
              <w:rPr>
                <w:szCs w:val="24"/>
                <w:lang w:val="mn-MN"/>
              </w:rPr>
              <w:t xml:space="preserve"> нь </w:t>
            </w:r>
            <w:r w:rsidR="00B24876">
              <w:rPr>
                <w:rFonts w:eastAsiaTheme="minorEastAsia"/>
                <w:szCs w:val="24"/>
              </w:rPr>
              <w:t>k–1 байх</w:t>
            </w:r>
            <w:r w:rsidR="00B24876" w:rsidRPr="00F03EDE">
              <w:rPr>
                <w:rFonts w:eastAsiaTheme="minorEastAsia"/>
                <w:szCs w:val="24"/>
              </w:rPr>
              <w:t xml:space="preserve"> </w:t>
            </w:r>
            <w:r w:rsidR="00B24876">
              <w:rPr>
                <w:rFonts w:eastAsiaTheme="minorEastAsia"/>
                <w:szCs w:val="24"/>
              </w:rPr>
              <w:t>t-хуваарилалт хэрэглэсэн</w:t>
            </w:r>
            <w:r w:rsidR="00B24876">
              <w:rPr>
                <w:szCs w:val="24"/>
              </w:rPr>
              <w:t>)</w:t>
            </w:r>
            <w:r w:rsidR="00731807">
              <w:rPr>
                <w:szCs w:val="24"/>
                <w:lang w:val="mn-MN"/>
              </w:rPr>
              <w:t xml:space="preserve"> тооцоол</w:t>
            </w:r>
            <w:r w:rsidR="00B24876">
              <w:rPr>
                <w:szCs w:val="24"/>
                <w:lang w:val="mn-MN"/>
              </w:rPr>
              <w:t xml:space="preserve">ох хэрэгтэй. </w:t>
            </w:r>
          </w:p>
          <w:p w:rsidR="00B24876" w:rsidRDefault="00680DC2" w:rsidP="004F741A">
            <w:pPr>
              <w:spacing w:line="276" w:lineRule="auto"/>
              <w:jc w:val="both"/>
              <w:rPr>
                <w:rFonts w:eastAsiaTheme="minorEastAsia"/>
                <w:szCs w:val="24"/>
                <w:lang w:val="mn-MN"/>
              </w:rPr>
            </w:pPr>
            <w:r>
              <w:rPr>
                <w:szCs w:val="24"/>
              </w:rPr>
              <w:t xml:space="preserve">t </w:t>
            </w:r>
            <w:r>
              <w:rPr>
                <w:szCs w:val="24"/>
                <w:lang w:val="mn-MN"/>
              </w:rPr>
              <w:t>хугацааны агаарын концентраци</w:t>
            </w:r>
            <w:r>
              <w:rPr>
                <w:szCs w:val="24"/>
              </w:rPr>
              <w:t xml:space="preserve"> </w:t>
            </w:r>
            <w:r>
              <w:rPr>
                <w:szCs w:val="24"/>
                <w:lang w:val="mn-MN"/>
              </w:rPr>
              <w:t xml:space="preserve">нь </w:t>
            </w:r>
            <w:r>
              <w:rPr>
                <w:szCs w:val="24"/>
              </w:rPr>
              <w:t xml:space="preserve">t </w:t>
            </w:r>
            <w:r>
              <w:rPr>
                <w:szCs w:val="24"/>
                <w:lang w:val="mn-MN"/>
              </w:rPr>
              <w:t xml:space="preserve">хугацаанд шахсан заагч хийн хэмжээнээс хамаарсан алгоритмийн дагуу </w:t>
            </w:r>
            <w:r w:rsidRPr="005B6BA4">
              <w:rPr>
                <w:rFonts w:eastAsiaTheme="minorEastAsia"/>
                <w:szCs w:val="24"/>
                <w:lang w:val="mn-MN"/>
              </w:rPr>
              <w:t>агааржуулалтын</w:t>
            </w:r>
            <w:r w:rsidRPr="0059466F">
              <w:rPr>
                <w:szCs w:val="24"/>
              </w:rPr>
              <w:t xml:space="preserve"> Q</w:t>
            </w:r>
            <w:r w:rsidRPr="00731807">
              <w:rPr>
                <w:szCs w:val="24"/>
                <w:vertAlign w:val="subscript"/>
              </w:rPr>
              <w:t>v</w:t>
            </w:r>
            <w:r w:rsidRPr="005B6BA4">
              <w:rPr>
                <w:rFonts w:eastAsiaTheme="minorEastAsia"/>
                <w:szCs w:val="24"/>
                <w:lang w:val="mn-MN"/>
              </w:rPr>
              <w:t xml:space="preserve"> хурд</w:t>
            </w:r>
            <w:r>
              <w:rPr>
                <w:rFonts w:eastAsiaTheme="minorEastAsia"/>
                <w:szCs w:val="24"/>
                <w:lang w:val="mn-MN"/>
              </w:rPr>
              <w:t xml:space="preserve">ын үнэмшлийн интервалын дүн шинжилгээг хийдэг. </w:t>
            </w:r>
          </w:p>
          <w:p w:rsidR="00680DC2" w:rsidRPr="00680DC2" w:rsidRDefault="00680DC2" w:rsidP="00680DC2">
            <w:pPr>
              <w:spacing w:line="276" w:lineRule="auto"/>
              <w:jc w:val="center"/>
              <w:rPr>
                <w:b/>
                <w:szCs w:val="24"/>
                <w:lang w:val="mn-MN"/>
              </w:rPr>
            </w:pPr>
            <w:r w:rsidRPr="00680DC2">
              <w:rPr>
                <w:b/>
                <w:szCs w:val="24"/>
              </w:rPr>
              <w:t xml:space="preserve">B </w:t>
            </w:r>
            <w:r w:rsidRPr="00680DC2">
              <w:rPr>
                <w:b/>
                <w:szCs w:val="24"/>
                <w:lang w:val="mn-MN"/>
              </w:rPr>
              <w:t>хавсралт</w:t>
            </w:r>
          </w:p>
          <w:p w:rsidR="00680DC2" w:rsidRDefault="00680DC2" w:rsidP="00680DC2">
            <w:pPr>
              <w:spacing w:line="276" w:lineRule="auto"/>
              <w:jc w:val="center"/>
              <w:rPr>
                <w:lang w:val="mn-MN"/>
              </w:rPr>
            </w:pPr>
            <w:r>
              <w:t>(</w:t>
            </w:r>
            <w:r>
              <w:rPr>
                <w:lang w:val="mn-MN"/>
              </w:rPr>
              <w:t>норматив</w:t>
            </w:r>
            <w:r>
              <w:t>)</w:t>
            </w:r>
          </w:p>
          <w:p w:rsidR="0008534B" w:rsidRPr="00680DC2" w:rsidRDefault="00680DC2" w:rsidP="00680DC2">
            <w:pPr>
              <w:spacing w:line="276" w:lineRule="auto"/>
              <w:jc w:val="center"/>
              <w:rPr>
                <w:b/>
                <w:szCs w:val="24"/>
                <w:lang w:val="mn-MN"/>
              </w:rPr>
            </w:pPr>
            <w:r w:rsidRPr="00680DC2">
              <w:rPr>
                <w:b/>
                <w:lang w:val="mn-MN"/>
              </w:rPr>
              <w:t xml:space="preserve">Агааржуулалтын </w:t>
            </w:r>
            <w:r w:rsidRPr="00680DC2">
              <w:rPr>
                <w:b/>
              </w:rPr>
              <w:t>Q</w:t>
            </w:r>
            <w:r w:rsidRPr="00680DC2">
              <w:rPr>
                <w:b/>
                <w:vertAlign w:val="subscript"/>
              </w:rPr>
              <w:t xml:space="preserve">v </w:t>
            </w:r>
            <w:r w:rsidRPr="00680DC2">
              <w:rPr>
                <w:b/>
                <w:lang w:val="mn-MN"/>
              </w:rPr>
              <w:t xml:space="preserve">хурд болон үр дүнтэй, нийлмэл бүсийн </w:t>
            </w:r>
            <w:r w:rsidRPr="00680DC2">
              <w:rPr>
                <w:b/>
              </w:rPr>
              <w:t>V</w:t>
            </w:r>
            <w:r w:rsidRPr="00680DC2">
              <w:rPr>
                <w:b/>
                <w:vertAlign w:val="subscript"/>
              </w:rPr>
              <w:t xml:space="preserve">emz </w:t>
            </w:r>
            <w:r w:rsidRPr="00680DC2">
              <w:rPr>
                <w:b/>
                <w:lang w:val="mn-MN"/>
              </w:rPr>
              <w:t>эзлэхүүнийг нэг зэрэг тооцоолох арга</w:t>
            </w:r>
            <w:r w:rsidR="00FB0A5C">
              <w:rPr>
                <w:b/>
                <w:lang w:val="mn-MN"/>
              </w:rPr>
              <w:t xml:space="preserve"> </w:t>
            </w:r>
            <w:r w:rsidR="00FB0A5C">
              <w:rPr>
                <w:b/>
                <w:szCs w:val="24"/>
              </w:rPr>
              <w:t>[3][4]</w:t>
            </w:r>
          </w:p>
          <w:p w:rsidR="00FB0A5C" w:rsidRPr="00263D4F" w:rsidRDefault="00FB0A5C" w:rsidP="004F741A">
            <w:pPr>
              <w:spacing w:line="276" w:lineRule="auto"/>
              <w:jc w:val="both"/>
              <w:rPr>
                <w:b/>
                <w:lang w:val="mn-MN"/>
              </w:rPr>
            </w:pPr>
            <w:r w:rsidRPr="00263D4F">
              <w:rPr>
                <w:b/>
              </w:rPr>
              <w:lastRenderedPageBreak/>
              <w:t xml:space="preserve">B.1 </w:t>
            </w:r>
            <w:r w:rsidRPr="00263D4F">
              <w:rPr>
                <w:b/>
                <w:lang w:val="mn-MN"/>
              </w:rPr>
              <w:t>Ерөнхий зүйл</w:t>
            </w:r>
          </w:p>
          <w:p w:rsidR="00FB0A5C" w:rsidRDefault="00263D4F" w:rsidP="004F741A">
            <w:pPr>
              <w:spacing w:line="276" w:lineRule="auto"/>
              <w:jc w:val="both"/>
              <w:rPr>
                <w:rFonts w:eastAsia="Calibri"/>
                <w:szCs w:val="24"/>
                <w:lang w:val="mn-MN"/>
              </w:rPr>
            </w:pPr>
            <w:r>
              <w:rPr>
                <w:lang w:val="mn-MN"/>
              </w:rPr>
              <w:t xml:space="preserve">Энэ аргыг </w:t>
            </w:r>
            <w:r>
              <w:rPr>
                <w:rFonts w:eastAsia="Calibri"/>
                <w:szCs w:val="24"/>
                <w:lang w:val="mn-MN"/>
              </w:rPr>
              <w:t>тасалж өгөх тунгийн арга гэж нэрлэдэг ч заримдаа математикийн хувьд системийг тодорхойлох ар</w:t>
            </w:r>
            <w:r w:rsidR="002600CB">
              <w:rPr>
                <w:rFonts w:eastAsia="Calibri"/>
                <w:szCs w:val="24"/>
                <w:lang w:val="mn-MN"/>
              </w:rPr>
              <w:t xml:space="preserve">га гэж нэрлэнэ. </w:t>
            </w:r>
            <w:r w:rsidR="000E0821">
              <w:rPr>
                <w:rFonts w:eastAsia="Calibri"/>
                <w:szCs w:val="24"/>
                <w:lang w:val="mn-MN"/>
              </w:rPr>
              <w:t xml:space="preserve">Агааржуулалтын хурд болон үр дүнтэй нийлмэл бүсийн эзлэхүүнийг энэ аргад заагч хийн хэмжээний өөрчлөлт, хийн концентрацийн өөрчлөлтийг хэмжсэн утгаас хамгийн бага </w:t>
            </w:r>
            <w:r w:rsidR="00037503">
              <w:rPr>
                <w:rFonts w:eastAsia="Calibri"/>
                <w:szCs w:val="24"/>
                <w:lang w:val="mn-MN"/>
              </w:rPr>
              <w:t>квадратын арг</w:t>
            </w:r>
            <w:r w:rsidR="000E0821">
              <w:rPr>
                <w:rFonts w:eastAsia="Calibri"/>
                <w:szCs w:val="24"/>
                <w:lang w:val="mn-MN"/>
              </w:rPr>
              <w:t xml:space="preserve">аар тооцоолдог. Хугацааны тодорхой үед агааржуулалтын урсгалын </w:t>
            </w:r>
            <w:r w:rsidR="000E0821" w:rsidRPr="002B459F">
              <w:rPr>
                <w:szCs w:val="24"/>
              </w:rPr>
              <w:t>Q</w:t>
            </w:r>
            <w:r w:rsidR="000E0821" w:rsidRPr="002B459F">
              <w:rPr>
                <w:szCs w:val="24"/>
                <w:vertAlign w:val="subscript"/>
              </w:rPr>
              <w:t>v</w:t>
            </w:r>
            <w:r w:rsidR="000E0821">
              <w:rPr>
                <w:rFonts w:eastAsia="Calibri"/>
                <w:szCs w:val="24"/>
                <w:lang w:val="mn-MN"/>
              </w:rPr>
              <w:t xml:space="preserve"> хурд болон үр дүнтэй нийлмэл бүсийн </w:t>
            </w:r>
            <w:r w:rsidR="000E0821" w:rsidRPr="002B459F">
              <w:rPr>
                <w:szCs w:val="24"/>
              </w:rPr>
              <w:t>V</w:t>
            </w:r>
            <w:r w:rsidR="000E0821" w:rsidRPr="002B459F">
              <w:rPr>
                <w:szCs w:val="24"/>
                <w:vertAlign w:val="subscript"/>
              </w:rPr>
              <w:t>emz</w:t>
            </w:r>
            <w:r w:rsidR="000E0821">
              <w:rPr>
                <w:rFonts w:eastAsia="Calibri"/>
                <w:szCs w:val="24"/>
                <w:lang w:val="mn-MN"/>
              </w:rPr>
              <w:t xml:space="preserve"> эзлэхүүн тогтмол байх нөхцөлд дараах дэд зүйлийг тайлбарласан. </w:t>
            </w:r>
          </w:p>
          <w:p w:rsidR="00A6145D" w:rsidRDefault="00A6145D" w:rsidP="004F741A">
            <w:pPr>
              <w:spacing w:line="276" w:lineRule="auto"/>
              <w:jc w:val="both"/>
              <w:rPr>
                <w:rFonts w:eastAsia="Calibri"/>
                <w:szCs w:val="24"/>
                <w:lang w:val="mn-MN"/>
              </w:rPr>
            </w:pPr>
            <w:r w:rsidRPr="002B459F">
              <w:rPr>
                <w:b/>
                <w:szCs w:val="24"/>
              </w:rPr>
              <w:t>B.2</w:t>
            </w:r>
            <w:r>
              <w:rPr>
                <w:b/>
                <w:szCs w:val="24"/>
                <w:lang w:val="mn-MN"/>
              </w:rPr>
              <w:t xml:space="preserve"> </w:t>
            </w:r>
            <w:r w:rsidRPr="00A6145D">
              <w:rPr>
                <w:rFonts w:eastAsia="Calibri"/>
                <w:b/>
                <w:szCs w:val="24"/>
                <w:lang w:val="mn-MN"/>
              </w:rPr>
              <w:t>Тасалж өгөх тунгийн аргын давуу болон дутагдалтай тал</w:t>
            </w:r>
          </w:p>
          <w:p w:rsidR="00A6145D" w:rsidRDefault="00EA40B2" w:rsidP="004F741A">
            <w:pPr>
              <w:spacing w:line="276" w:lineRule="auto"/>
              <w:jc w:val="both"/>
              <w:rPr>
                <w:rFonts w:eastAsia="Calibri"/>
                <w:szCs w:val="24"/>
                <w:lang w:val="mn-MN"/>
              </w:rPr>
            </w:pPr>
            <w:r>
              <w:t xml:space="preserve">a) </w:t>
            </w:r>
            <w:r>
              <w:rPr>
                <w:rFonts w:eastAsia="Calibri"/>
                <w:szCs w:val="24"/>
                <w:lang w:val="mn-MN"/>
              </w:rPr>
              <w:t>Агааржуулалтын хурд болон үр дүнтэй нийлмэл бүсийн эзлэхүүн</w:t>
            </w:r>
            <w:r>
              <w:rPr>
                <w:rFonts w:eastAsia="Calibri"/>
                <w:szCs w:val="24"/>
              </w:rPr>
              <w:t xml:space="preserve"> </w:t>
            </w:r>
            <w:r>
              <w:rPr>
                <w:rFonts w:eastAsia="Calibri"/>
                <w:szCs w:val="24"/>
                <w:lang w:val="mn-MN"/>
              </w:rPr>
              <w:t xml:space="preserve">гэсэн хоёр параметрийг нэг зэрэг тооцоолох боломжтой. </w:t>
            </w:r>
            <w:r w:rsidR="00E73589">
              <w:rPr>
                <w:rFonts w:eastAsia="Calibri"/>
                <w:szCs w:val="24"/>
                <w:lang w:val="mn-MN"/>
              </w:rPr>
              <w:t xml:space="preserve">Агааржуулалтын хурдыг тооцоолохдоо </w:t>
            </w:r>
            <w:r w:rsidR="0064669E">
              <w:rPr>
                <w:rFonts w:eastAsia="Calibri"/>
                <w:szCs w:val="24"/>
                <w:lang w:val="mn-MN"/>
              </w:rPr>
              <w:t xml:space="preserve">таамагласан үр дүнтэй нийлмэл бүс ашигласан аргыг хэрэглэх үед </w:t>
            </w:r>
            <w:r w:rsidR="008B29B4">
              <w:rPr>
                <w:rFonts w:eastAsia="Calibri"/>
                <w:szCs w:val="24"/>
                <w:lang w:val="mn-MN"/>
              </w:rPr>
              <w:t>бодсо</w:t>
            </w:r>
            <w:r w:rsidR="00E73589">
              <w:rPr>
                <w:rFonts w:eastAsia="Calibri"/>
                <w:szCs w:val="24"/>
                <w:lang w:val="mn-MN"/>
              </w:rPr>
              <w:t xml:space="preserve">н утга </w:t>
            </w:r>
            <w:r w:rsidR="009353CE">
              <w:rPr>
                <w:rFonts w:eastAsia="Calibri"/>
                <w:szCs w:val="24"/>
                <w:lang w:val="mn-MN"/>
              </w:rPr>
              <w:t xml:space="preserve">бүрмөсөн буруу байвал агааржуулалтын хурд нь бодит байдалд огт нийцэхгүй. Тиймээс </w:t>
            </w:r>
            <w:r w:rsidR="009820CF">
              <w:rPr>
                <w:rFonts w:eastAsia="Calibri"/>
                <w:szCs w:val="24"/>
                <w:lang w:val="mn-MN"/>
              </w:rPr>
              <w:t>тасалж өгөх тунгийн арга нь энэ эрсдэлээс зайлсхийх боломж олгодог.</w:t>
            </w:r>
          </w:p>
          <w:p w:rsidR="009820CF" w:rsidRDefault="009820CF" w:rsidP="004F741A">
            <w:pPr>
              <w:spacing w:line="276" w:lineRule="auto"/>
              <w:jc w:val="both"/>
              <w:rPr>
                <w:szCs w:val="24"/>
                <w:lang w:val="mn-MN"/>
              </w:rPr>
            </w:pPr>
            <w:r w:rsidRPr="002B459F">
              <w:rPr>
                <w:szCs w:val="24"/>
              </w:rPr>
              <w:t>b)</w:t>
            </w:r>
            <w:r>
              <w:rPr>
                <w:szCs w:val="24"/>
                <w:lang w:val="mn-MN"/>
              </w:rPr>
              <w:t xml:space="preserve"> Нийтлэг байдал: </w:t>
            </w:r>
            <w:r w:rsidR="00000F35">
              <w:rPr>
                <w:szCs w:val="24"/>
                <w:lang w:val="mn-MN"/>
              </w:rPr>
              <w:t xml:space="preserve">зөвхөн нэг өрөөтэй загварт төдийгүй олон өрөөтэй загварт тохируулан энэ аргыг хялбархан өргөтгөж болно. </w:t>
            </w:r>
            <w:r w:rsidR="00D65960">
              <w:rPr>
                <w:szCs w:val="24"/>
                <w:lang w:val="mn-MN"/>
              </w:rPr>
              <w:t>Хэрэглэж байгаа программ хангамж нь о</w:t>
            </w:r>
            <w:r w:rsidR="00771E8A">
              <w:rPr>
                <w:szCs w:val="24"/>
                <w:lang w:val="mn-MN"/>
              </w:rPr>
              <w:t xml:space="preserve">нолын хувьд </w:t>
            </w:r>
            <w:r w:rsidR="00AF4A3F">
              <w:rPr>
                <w:szCs w:val="24"/>
                <w:lang w:val="mn-MN"/>
              </w:rPr>
              <w:t>нэлээд и</w:t>
            </w:r>
            <w:r w:rsidR="00E32114">
              <w:rPr>
                <w:szCs w:val="24"/>
                <w:lang w:val="mn-MN"/>
              </w:rPr>
              <w:t>х нөөц бололцоог хэмнэнэ</w:t>
            </w:r>
            <w:r w:rsidR="00AF4A3F">
              <w:rPr>
                <w:szCs w:val="24"/>
                <w:lang w:val="mn-MN"/>
              </w:rPr>
              <w:t xml:space="preserve"> гэж үздэг. </w:t>
            </w:r>
            <w:r w:rsidR="00771E8A">
              <w:rPr>
                <w:szCs w:val="24"/>
                <w:lang w:val="mn-MN"/>
              </w:rPr>
              <w:t xml:space="preserve"> </w:t>
            </w:r>
          </w:p>
          <w:p w:rsidR="00AF4A3F" w:rsidRDefault="00AF4A3F" w:rsidP="004F741A">
            <w:pPr>
              <w:spacing w:line="276" w:lineRule="auto"/>
              <w:jc w:val="both"/>
              <w:rPr>
                <w:szCs w:val="24"/>
                <w:lang w:val="mn-MN"/>
              </w:rPr>
            </w:pPr>
            <w:r w:rsidRPr="002B459F">
              <w:rPr>
                <w:szCs w:val="24"/>
              </w:rPr>
              <w:t>c)</w:t>
            </w:r>
            <w:r>
              <w:rPr>
                <w:szCs w:val="24"/>
                <w:lang w:val="mn-MN"/>
              </w:rPr>
              <w:t xml:space="preserve"> </w:t>
            </w:r>
            <w:r w:rsidR="00A27B0A">
              <w:rPr>
                <w:szCs w:val="24"/>
                <w:lang w:val="mn-MN"/>
              </w:rPr>
              <w:t>Энэ нь статистикийн арга учраас төрөл бүрий</w:t>
            </w:r>
            <w:r w:rsidR="000D2FEB">
              <w:rPr>
                <w:szCs w:val="24"/>
                <w:lang w:val="mn-MN"/>
              </w:rPr>
              <w:t>н алдааны тааламжгүй нөлөө</w:t>
            </w:r>
            <w:r w:rsidR="000B5961">
              <w:rPr>
                <w:szCs w:val="24"/>
                <w:lang w:val="mn-MN"/>
              </w:rPr>
              <w:t>нд ор</w:t>
            </w:r>
            <w:r w:rsidR="000D2FEB">
              <w:rPr>
                <w:szCs w:val="24"/>
                <w:lang w:val="mn-MN"/>
              </w:rPr>
              <w:t>охгүй. Түүнчлэн</w:t>
            </w:r>
            <w:r w:rsidR="00037503">
              <w:rPr>
                <w:szCs w:val="24"/>
                <w:lang w:val="mn-MN"/>
              </w:rPr>
              <w:t xml:space="preserve"> э</w:t>
            </w:r>
            <w:r w:rsidR="00E32114">
              <w:rPr>
                <w:szCs w:val="24"/>
                <w:lang w:val="mn-MN"/>
              </w:rPr>
              <w:t>нэ аргыг тооцоолсон үр дүнгүүдийн</w:t>
            </w:r>
            <w:r w:rsidR="00037503">
              <w:rPr>
                <w:szCs w:val="24"/>
                <w:lang w:val="mn-MN"/>
              </w:rPr>
              <w:t xml:space="preserve"> алдааг үнэлэхэд хэрэглэдэг. </w:t>
            </w:r>
            <w:r w:rsidR="007E6620">
              <w:rPr>
                <w:szCs w:val="24"/>
                <w:lang w:val="mn-MN"/>
              </w:rPr>
              <w:t>Зарчмыг</w:t>
            </w:r>
            <w:r w:rsidR="00037503">
              <w:rPr>
                <w:szCs w:val="24"/>
                <w:lang w:val="mn-MN"/>
              </w:rPr>
              <w:t xml:space="preserve"> </w:t>
            </w:r>
            <w:r w:rsidR="00037503">
              <w:rPr>
                <w:rFonts w:eastAsia="Calibri"/>
                <w:szCs w:val="24"/>
                <w:lang w:val="mn-MN"/>
              </w:rPr>
              <w:t xml:space="preserve">хамгийн </w:t>
            </w:r>
            <w:r w:rsidR="00037503">
              <w:rPr>
                <w:rFonts w:eastAsia="Calibri"/>
                <w:szCs w:val="24"/>
                <w:lang w:val="mn-MN"/>
              </w:rPr>
              <w:lastRenderedPageBreak/>
              <w:t xml:space="preserve">бага квадратын аргад </w:t>
            </w:r>
            <w:r w:rsidR="006E56C1">
              <w:rPr>
                <w:rFonts w:eastAsia="Calibri"/>
                <w:szCs w:val="24"/>
                <w:lang w:val="mn-MN"/>
              </w:rPr>
              <w:t>үндэслэсэн учраас утгад магадлалтай алдаа</w:t>
            </w:r>
            <w:r w:rsidR="00294F02">
              <w:rPr>
                <w:rFonts w:eastAsia="Calibri"/>
                <w:szCs w:val="24"/>
                <w:lang w:val="mn-MN"/>
              </w:rPr>
              <w:t xml:space="preserve"> гарахгүй. Алдаа гарах одоогийн</w:t>
            </w:r>
            <w:r w:rsidR="008F4043">
              <w:rPr>
                <w:rFonts w:eastAsia="Calibri"/>
                <w:szCs w:val="24"/>
                <w:lang w:val="mn-MN"/>
              </w:rPr>
              <w:t xml:space="preserve"> </w:t>
            </w:r>
            <w:r w:rsidR="000B5961">
              <w:rPr>
                <w:rFonts w:eastAsia="Calibri"/>
                <w:szCs w:val="24"/>
                <w:lang w:val="mn-MN"/>
              </w:rPr>
              <w:t xml:space="preserve">шалтгааныг </w:t>
            </w:r>
            <w:r w:rsidR="008F4043">
              <w:rPr>
                <w:rFonts w:eastAsia="Calibri"/>
                <w:szCs w:val="24"/>
                <w:lang w:val="mn-MN"/>
              </w:rPr>
              <w:t xml:space="preserve">бодит </w:t>
            </w:r>
            <w:r w:rsidR="00195A5F">
              <w:rPr>
                <w:rFonts w:eastAsia="Calibri"/>
                <w:szCs w:val="24"/>
                <w:lang w:val="mn-MN"/>
              </w:rPr>
              <w:t xml:space="preserve">үзэгдэл болон </w:t>
            </w:r>
            <w:r w:rsidR="00195A5F" w:rsidRPr="002B459F">
              <w:rPr>
                <w:szCs w:val="24"/>
              </w:rPr>
              <w:t>B.1</w:t>
            </w:r>
            <w:r w:rsidR="00195A5F">
              <w:rPr>
                <w:szCs w:val="24"/>
                <w:lang w:val="mn-MN"/>
              </w:rPr>
              <w:t>-р зурагт харуулсан мат</w:t>
            </w:r>
            <w:r w:rsidR="008F4043">
              <w:rPr>
                <w:szCs w:val="24"/>
                <w:lang w:val="mn-MN"/>
              </w:rPr>
              <w:t>ематик загвар хоорондын ялгаагаа</w:t>
            </w:r>
            <w:r w:rsidR="00195A5F">
              <w:rPr>
                <w:szCs w:val="24"/>
                <w:lang w:val="mn-MN"/>
              </w:rPr>
              <w:t>р хянана. Гэхдээ алдааны бодит ш</w:t>
            </w:r>
            <w:r w:rsidR="00294F02">
              <w:rPr>
                <w:szCs w:val="24"/>
                <w:lang w:val="mn-MN"/>
              </w:rPr>
              <w:t>алтгааныг тэгшитгэл дэх үлдэгдлээр</w:t>
            </w:r>
            <w:r w:rsidR="00195A5F">
              <w:rPr>
                <w:szCs w:val="24"/>
                <w:lang w:val="mn-MN"/>
              </w:rPr>
              <w:t xml:space="preserve"> алдаа шиг илэрхийлдэг. </w:t>
            </w:r>
            <w:r w:rsidR="00BA7404">
              <w:rPr>
                <w:szCs w:val="24"/>
                <w:lang w:val="mn-MN"/>
              </w:rPr>
              <w:t xml:space="preserve">Энэ арга нь </w:t>
            </w:r>
            <w:r w:rsidR="00A54DE3">
              <w:rPr>
                <w:szCs w:val="24"/>
                <w:lang w:val="mn-MN"/>
              </w:rPr>
              <w:t>олон хүчин зүйлийн регрессийн</w:t>
            </w:r>
            <w:r w:rsidR="00BA7404">
              <w:rPr>
                <w:szCs w:val="24"/>
                <w:lang w:val="mn-MN"/>
              </w:rPr>
              <w:t xml:space="preserve"> дүн шинжилгээ болон </w:t>
            </w:r>
            <w:r w:rsidR="00237850">
              <w:rPr>
                <w:szCs w:val="24"/>
                <w:lang w:val="mn-MN"/>
              </w:rPr>
              <w:t xml:space="preserve">үлдэгдэл алдааны </w:t>
            </w:r>
            <w:r w:rsidR="007E69DB">
              <w:rPr>
                <w:szCs w:val="24"/>
                <w:lang w:val="mn-MN"/>
              </w:rPr>
              <w:t xml:space="preserve">дүн шинжилгээтэй </w:t>
            </w:r>
            <w:r w:rsidR="00237850">
              <w:rPr>
                <w:szCs w:val="24"/>
                <w:lang w:val="mn-MN"/>
              </w:rPr>
              <w:t>ади</w:t>
            </w:r>
            <w:r w:rsidR="00D65960">
              <w:rPr>
                <w:szCs w:val="24"/>
                <w:lang w:val="mn-MN"/>
              </w:rPr>
              <w:t>л горим хэрэглэх тул алдааны</w:t>
            </w:r>
            <w:r w:rsidR="00237850">
              <w:rPr>
                <w:szCs w:val="24"/>
                <w:lang w:val="mn-MN"/>
              </w:rPr>
              <w:t xml:space="preserve"> шалтгааныг зөв үнэлэх боломж олгодог. </w:t>
            </w:r>
          </w:p>
          <w:p w:rsidR="00237850" w:rsidRDefault="007E69DB" w:rsidP="004F741A">
            <w:pPr>
              <w:spacing w:line="276" w:lineRule="auto"/>
              <w:jc w:val="both"/>
              <w:rPr>
                <w:szCs w:val="24"/>
                <w:lang w:val="mn-MN"/>
              </w:rPr>
            </w:pPr>
            <w:r w:rsidRPr="002B459F">
              <w:rPr>
                <w:szCs w:val="24"/>
              </w:rPr>
              <w:t>d)</w:t>
            </w:r>
            <w:r>
              <w:rPr>
                <w:szCs w:val="24"/>
                <w:lang w:val="mn-MN"/>
              </w:rPr>
              <w:t xml:space="preserve"> </w:t>
            </w:r>
            <w:r w:rsidR="008F4043">
              <w:rPr>
                <w:szCs w:val="24"/>
                <w:lang w:val="mn-MN"/>
              </w:rPr>
              <w:t xml:space="preserve">Хугацааны явцад агааржуулалтын хурд өөрчлөгдөхийг энэ аргаар ажиглах, </w:t>
            </w:r>
            <w:r w:rsidR="00D65960">
              <w:rPr>
                <w:szCs w:val="24"/>
                <w:lang w:val="mn-MN"/>
              </w:rPr>
              <w:t>мөн бодит үзэгдэл болон загвар</w:t>
            </w:r>
            <w:r w:rsidR="008F4043">
              <w:rPr>
                <w:szCs w:val="24"/>
                <w:lang w:val="mn-MN"/>
              </w:rPr>
              <w:t xml:space="preserve"> хоорондын ялгааг тодорхойлох боломжтой. </w:t>
            </w:r>
            <w:r w:rsidR="000707A8">
              <w:rPr>
                <w:szCs w:val="24"/>
                <w:lang w:val="mn-MN"/>
              </w:rPr>
              <w:t xml:space="preserve">Агааржуулалтын хурдын </w:t>
            </w:r>
            <w:r w:rsidR="00EC6B41">
              <w:rPr>
                <w:szCs w:val="24"/>
                <w:lang w:val="mn-MN"/>
              </w:rPr>
              <w:t xml:space="preserve">тооцоог хийхийн тулд хэмжлийн үе нь хэдэн цаг байх шаардлагатай ч энэ үеийг аажмаар шилжүүлэх нь хөдөлгөөнт дунджийг тооцоолох үеийнхтэй адил аргаар хугацааны явцын өөрчлөлтийг тодорхойлох боломж олгоно. </w:t>
            </w:r>
            <w:r w:rsidR="00E01B48">
              <w:rPr>
                <w:szCs w:val="24"/>
                <w:lang w:val="mn-MN"/>
              </w:rPr>
              <w:t xml:space="preserve">Хэрэв тооцоолсон үр дүнтэй нийлмэл бүсийн эзлэхүүн болон өрөөний геометр багтаамжийн хооронд их ялгаа гарвал хийг хангалттай холиогүй, агааржуулалтын хурдад хурдан хугацааны өөрчлөлт гарах зэрэг асуудал үүссэн гэж таамаглаж болно. </w:t>
            </w:r>
          </w:p>
          <w:p w:rsidR="00E01B48" w:rsidRDefault="00ED25D5" w:rsidP="004F741A">
            <w:pPr>
              <w:spacing w:line="276" w:lineRule="auto"/>
              <w:jc w:val="both"/>
              <w:rPr>
                <w:rFonts w:eastAsiaTheme="minorEastAsia"/>
                <w:szCs w:val="24"/>
                <w:lang w:val="mn-MN"/>
              </w:rPr>
            </w:pPr>
            <w:r w:rsidRPr="002B459F">
              <w:rPr>
                <w:szCs w:val="24"/>
              </w:rPr>
              <w:t>e)</w:t>
            </w:r>
            <w:r>
              <w:rPr>
                <w:szCs w:val="24"/>
                <w:lang w:val="mn-MN"/>
              </w:rPr>
              <w:t xml:space="preserve"> Хий өгөхийг хянах, концентрацийг хэмжихэд харьцангуй нарийн бүтэцт</w:t>
            </w:r>
            <w:r w:rsidR="00293D2B">
              <w:rPr>
                <w:szCs w:val="24"/>
                <w:lang w:val="mn-MN"/>
              </w:rPr>
              <w:t xml:space="preserve">эй тоног төхөөрөмж шаардагдана. Хийг тасалж тунлах, хийн зарцуулалтыг хэмжих, мөн </w:t>
            </w:r>
            <w:r w:rsidR="00293D2B">
              <w:rPr>
                <w:rFonts w:eastAsiaTheme="minorEastAsia"/>
                <w:szCs w:val="24"/>
                <w:lang w:val="mn-MN"/>
              </w:rPr>
              <w:t>байнгын концентрацийг хэмжихэд тоног төхөөрөмж хэрэгтэй.</w:t>
            </w:r>
          </w:p>
          <w:p w:rsidR="00293D2B" w:rsidRDefault="00293D2B" w:rsidP="001F4CD0">
            <w:pPr>
              <w:spacing w:line="276" w:lineRule="auto"/>
              <w:jc w:val="both"/>
              <w:rPr>
                <w:szCs w:val="24"/>
                <w:lang w:val="mn-MN"/>
              </w:rPr>
            </w:pPr>
            <w:r w:rsidRPr="002B459F">
              <w:rPr>
                <w:szCs w:val="24"/>
              </w:rPr>
              <w:t>f)</w:t>
            </w:r>
            <w:r>
              <w:rPr>
                <w:szCs w:val="24"/>
                <w:lang w:val="mn-MN"/>
              </w:rPr>
              <w:t xml:space="preserve"> </w:t>
            </w:r>
            <w:r w:rsidR="00E631E7">
              <w:rPr>
                <w:szCs w:val="24"/>
                <w:lang w:val="mn-MN"/>
              </w:rPr>
              <w:t>Хэмжсэн өгөгдлийн харьцангуй хэцүү дүн шинжилгээ</w:t>
            </w:r>
            <w:r w:rsidR="00F1345A">
              <w:rPr>
                <w:szCs w:val="24"/>
                <w:lang w:val="mn-MN"/>
              </w:rPr>
              <w:t>г хийх</w:t>
            </w:r>
            <w:r w:rsidR="00E631E7">
              <w:rPr>
                <w:szCs w:val="24"/>
                <w:lang w:val="mn-MN"/>
              </w:rPr>
              <w:t xml:space="preserve"> шаардлагатай.</w:t>
            </w:r>
            <w:r w:rsidR="00F1345A">
              <w:rPr>
                <w:szCs w:val="24"/>
                <w:lang w:val="mn-MN"/>
              </w:rPr>
              <w:t xml:space="preserve"> </w:t>
            </w:r>
            <w:r w:rsidR="00AD7286">
              <w:rPr>
                <w:szCs w:val="24"/>
                <w:lang w:val="mn-MN"/>
              </w:rPr>
              <w:t>Хэмжсэн өгөгдлийн</w:t>
            </w:r>
            <w:r w:rsidR="00F1345A">
              <w:rPr>
                <w:szCs w:val="24"/>
                <w:lang w:val="mn-MN"/>
              </w:rPr>
              <w:t xml:space="preserve"> дүн шинжилгээг</w:t>
            </w:r>
            <w:r w:rsidR="00E631E7">
              <w:rPr>
                <w:szCs w:val="24"/>
                <w:lang w:val="mn-MN"/>
              </w:rPr>
              <w:t xml:space="preserve"> </w:t>
            </w:r>
            <w:r w:rsidR="00F1345A">
              <w:rPr>
                <w:szCs w:val="24"/>
                <w:lang w:val="mn-MN"/>
              </w:rPr>
              <w:lastRenderedPageBreak/>
              <w:t>томьёо болон урвуу матри</w:t>
            </w:r>
            <w:r w:rsidR="00AD7286">
              <w:rPr>
                <w:szCs w:val="24"/>
                <w:lang w:val="mn-MN"/>
              </w:rPr>
              <w:t xml:space="preserve">цаар нэг зэрэг боловсруулах шаардлага гарна. </w:t>
            </w:r>
          </w:p>
          <w:p w:rsidR="001F4CD0" w:rsidRPr="001F4CD0" w:rsidRDefault="00AD7286" w:rsidP="001F4CD0">
            <w:pPr>
              <w:spacing w:line="276" w:lineRule="auto"/>
              <w:rPr>
                <w:b/>
                <w:szCs w:val="24"/>
                <w:lang w:val="mn-MN"/>
              </w:rPr>
            </w:pPr>
            <w:r w:rsidRPr="007977EE">
              <w:rPr>
                <w:b/>
                <w:szCs w:val="24"/>
              </w:rPr>
              <w:t>B.3</w:t>
            </w:r>
            <w:r>
              <w:rPr>
                <w:b/>
                <w:szCs w:val="24"/>
                <w:lang w:val="mn-MN"/>
              </w:rPr>
              <w:t xml:space="preserve"> </w:t>
            </w:r>
            <w:r w:rsidR="001F4CD0" w:rsidRPr="001F4CD0">
              <w:rPr>
                <w:b/>
                <w:szCs w:val="24"/>
                <w:lang w:val="mn-MN"/>
              </w:rPr>
              <w:t>Үндсэн тэгшитгэлийн загвар</w:t>
            </w:r>
          </w:p>
          <w:p w:rsidR="001F4CD0" w:rsidRPr="00F50E6A" w:rsidRDefault="001F4CD0" w:rsidP="001F4CD0">
            <w:pPr>
              <w:spacing w:line="276" w:lineRule="auto"/>
              <w:jc w:val="both"/>
              <w:rPr>
                <w:szCs w:val="24"/>
                <w:lang w:val="mn-MN"/>
              </w:rPr>
            </w:pPr>
            <w:r w:rsidRPr="001F4CD0">
              <w:rPr>
                <w:szCs w:val="24"/>
                <w:lang w:val="mn-MN"/>
              </w:rPr>
              <w:t>Үндсэн тэгшитгэлийн загвар</w:t>
            </w:r>
            <w:r>
              <w:rPr>
                <w:szCs w:val="24"/>
                <w:lang w:val="mn-MN"/>
              </w:rPr>
              <w:t xml:space="preserve">ыг </w:t>
            </w:r>
            <w:r w:rsidRPr="007977EE">
              <w:rPr>
                <w:szCs w:val="24"/>
              </w:rPr>
              <w:t>(9)</w:t>
            </w:r>
            <w:r>
              <w:rPr>
                <w:szCs w:val="24"/>
                <w:lang w:val="mn-MN"/>
              </w:rPr>
              <w:t xml:space="preserve">-р томьёоноос үүсгэсэн дараах тэгшитгэлээс гаргана. Энэ томьёонд байгаа сорох  агаарын </w:t>
            </w:r>
            <w:r w:rsidRPr="007977EE">
              <w:rPr>
                <w:szCs w:val="24"/>
              </w:rPr>
              <w:t>C</w:t>
            </w:r>
            <w:r w:rsidRPr="001F4CD0">
              <w:rPr>
                <w:szCs w:val="24"/>
                <w:vertAlign w:val="subscript"/>
              </w:rPr>
              <w:t>E</w:t>
            </w:r>
            <w:r>
              <w:rPr>
                <w:szCs w:val="24"/>
                <w:lang w:val="mn-MN"/>
              </w:rPr>
              <w:t xml:space="preserve"> концентраци нь </w:t>
            </w:r>
            <w:r w:rsidR="00F50E6A">
              <w:rPr>
                <w:szCs w:val="24"/>
              </w:rPr>
              <w:t>агаар нэвчи</w:t>
            </w:r>
            <w:r w:rsidR="00F50E6A">
              <w:rPr>
                <w:szCs w:val="24"/>
                <w:lang w:val="mn-MN"/>
              </w:rPr>
              <w:t xml:space="preserve">лт зэрэг хүчин зүйлийн улмаас ихэнхдээ тодорхойгүй байдаг. Хэрэв төлөвлөсөн бүсийн дундаж </w:t>
            </w:r>
            <w:r w:rsidR="005E5E6B">
              <w:rPr>
                <w:szCs w:val="24"/>
                <w:lang w:val="mn-MN"/>
              </w:rPr>
              <w:t>С</w:t>
            </w:r>
            <w:r w:rsidR="005E5E6B">
              <w:rPr>
                <w:szCs w:val="24"/>
                <w:lang w:val="mn-MN"/>
              </w:rPr>
              <w:t xml:space="preserve"> </w:t>
            </w:r>
            <w:r w:rsidR="00F50E6A">
              <w:rPr>
                <w:szCs w:val="24"/>
                <w:lang w:val="mn-MN"/>
              </w:rPr>
              <w:t xml:space="preserve">концентраци нь сорох  агаарын </w:t>
            </w:r>
            <w:r w:rsidR="00F50E6A" w:rsidRPr="007977EE">
              <w:rPr>
                <w:szCs w:val="24"/>
              </w:rPr>
              <w:t>C</w:t>
            </w:r>
            <w:r w:rsidR="00F50E6A" w:rsidRPr="001F4CD0">
              <w:rPr>
                <w:szCs w:val="24"/>
                <w:vertAlign w:val="subscript"/>
              </w:rPr>
              <w:t>E</w:t>
            </w:r>
            <w:r w:rsidR="00F50E6A">
              <w:rPr>
                <w:szCs w:val="24"/>
                <w:lang w:val="mn-MN"/>
              </w:rPr>
              <w:t xml:space="preserve"> концентрацитай тэнцүү гэж таамаглавал </w:t>
            </w:r>
            <w:r w:rsidR="00F50E6A" w:rsidRPr="007977EE">
              <w:rPr>
                <w:szCs w:val="24"/>
              </w:rPr>
              <w:t>(B.1)</w:t>
            </w:r>
            <w:r w:rsidR="00F50E6A">
              <w:rPr>
                <w:szCs w:val="24"/>
                <w:lang w:val="mn-MN"/>
              </w:rPr>
              <w:t xml:space="preserve">-р томьёог </w:t>
            </w:r>
            <w:r w:rsidR="00E40B09">
              <w:rPr>
                <w:szCs w:val="24"/>
                <w:lang w:val="mn-MN"/>
              </w:rPr>
              <w:t xml:space="preserve">бичнэ. </w:t>
            </w:r>
          </w:p>
          <w:p w:rsidR="00E01B48" w:rsidRPr="007E69DB" w:rsidRDefault="00E01B48" w:rsidP="001F4CD0">
            <w:pPr>
              <w:spacing w:line="276" w:lineRule="auto"/>
              <w:jc w:val="both"/>
              <w:rPr>
                <w:szCs w:val="24"/>
                <w:lang w:val="mn-MN"/>
              </w:rPr>
            </w:pPr>
          </w:p>
          <w:p w:rsidR="003F4468" w:rsidRDefault="00D65960" w:rsidP="003F4468">
            <w:pPr>
              <w:spacing w:line="276" w:lineRule="auto"/>
              <w:jc w:val="both"/>
              <w:rPr>
                <w:szCs w:val="24"/>
              </w:rPr>
            </w:pPr>
            <m:oMathPara>
              <m:oMath>
                <m:f>
                  <m:fPr>
                    <m:ctrlPr>
                      <w:rPr>
                        <w:rFonts w:ascii="Cambria Math" w:hAnsi="Cambria Math"/>
                        <w:i/>
                        <w:szCs w:val="24"/>
                      </w:rPr>
                    </m:ctrlPr>
                  </m:fPr>
                  <m:num>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хий</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oMath>
            </m:oMathPara>
          </w:p>
          <w:p w:rsidR="00237850" w:rsidRPr="003F4468" w:rsidRDefault="003F4468" w:rsidP="004F741A">
            <w:pPr>
              <w:spacing w:line="276" w:lineRule="auto"/>
              <w:jc w:val="both"/>
              <w:rPr>
                <w:sz w:val="20"/>
                <w:lang w:val="mn-MN"/>
              </w:rPr>
            </w:pPr>
            <w:r w:rsidRPr="003F4468">
              <w:rPr>
                <w:sz w:val="20"/>
                <w:lang w:val="mn-MN"/>
              </w:rPr>
              <w:t xml:space="preserve">ТАЙЛБАР: </w:t>
            </w:r>
            <w:r w:rsidRPr="003F4468">
              <w:rPr>
                <w:sz w:val="20"/>
              </w:rPr>
              <w:t>(9)</w:t>
            </w:r>
            <w:r w:rsidRPr="003F4468">
              <w:rPr>
                <w:sz w:val="20"/>
                <w:lang w:val="mn-MN"/>
              </w:rPr>
              <w:t>-р томьёоноос үүсгэсэн.</w:t>
            </w:r>
          </w:p>
          <w:p w:rsidR="004F741A" w:rsidRDefault="004F741A" w:rsidP="00B76352">
            <w:pPr>
              <w:spacing w:line="276" w:lineRule="auto"/>
              <w:jc w:val="both"/>
              <w:rPr>
                <w:szCs w:val="24"/>
              </w:rPr>
            </w:pPr>
          </w:p>
          <w:p w:rsidR="003F4468" w:rsidRDefault="00D65960" w:rsidP="00527002">
            <w:pPr>
              <w:spacing w:line="276" w:lineRule="auto"/>
              <w:jc w:val="center"/>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үднб</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+m</m:t>
              </m:r>
            </m:oMath>
            <w:r w:rsidR="00527002">
              <w:rPr>
                <w:rFonts w:eastAsiaTheme="minorEastAsia"/>
                <w:szCs w:val="24"/>
              </w:rPr>
              <w:t xml:space="preserve">        (B.1)</w:t>
            </w:r>
          </w:p>
          <w:p w:rsidR="00527002" w:rsidRDefault="00527002" w:rsidP="00527002">
            <w:pPr>
              <w:spacing w:line="276" w:lineRule="auto"/>
              <w:jc w:val="center"/>
              <w:rPr>
                <w:szCs w:val="24"/>
              </w:rPr>
            </w:pPr>
          </w:p>
          <w:p w:rsidR="00527002" w:rsidRDefault="00527002" w:rsidP="00527002">
            <w:pPr>
              <w:spacing w:line="276" w:lineRule="auto"/>
              <w:jc w:val="both"/>
              <w:rPr>
                <w:szCs w:val="24"/>
                <w:lang w:val="mn-MN"/>
              </w:rPr>
            </w:pPr>
            <w:r>
              <w:rPr>
                <w:szCs w:val="24"/>
                <w:lang w:val="mn-MN"/>
              </w:rPr>
              <w:t>үүнд:</w:t>
            </w:r>
          </w:p>
          <w:p w:rsidR="00527002" w:rsidRDefault="006832B7" w:rsidP="00527002">
            <w:pPr>
              <w:spacing w:line="276" w:lineRule="auto"/>
              <w:jc w:val="both"/>
              <w:rPr>
                <w:szCs w:val="24"/>
              </w:rPr>
            </w:pPr>
            <w:r w:rsidRPr="00DC7BBA">
              <w:rPr>
                <w:szCs w:val="24"/>
              </w:rPr>
              <w:t>C</w:t>
            </w:r>
            <w:r w:rsidRPr="00D8570B">
              <w:rPr>
                <w:szCs w:val="24"/>
                <w:vertAlign w:val="subscript"/>
              </w:rPr>
              <w:t>0</w:t>
            </w:r>
            <w:r>
              <w:rPr>
                <w:szCs w:val="24"/>
                <w:vertAlign w:val="subscript"/>
                <w:lang w:val="mn-MN"/>
              </w:rPr>
              <w:t xml:space="preserve"> </w:t>
            </w:r>
            <w:r>
              <w:rPr>
                <w:szCs w:val="24"/>
                <w:lang w:val="mn-MN"/>
              </w:rPr>
              <w:t>– гадаа орчны агаарт байгаа заагч хийн концентраци</w:t>
            </w:r>
            <w:r>
              <w:rPr>
                <w:szCs w:val="24"/>
              </w:rPr>
              <w:t>;</w:t>
            </w:r>
          </w:p>
          <w:p w:rsidR="006832B7" w:rsidRDefault="00B470CB" w:rsidP="00527002">
            <w:pPr>
              <w:spacing w:line="276" w:lineRule="auto"/>
              <w:jc w:val="both"/>
              <w:rPr>
                <w:szCs w:val="24"/>
              </w:rPr>
            </w:pPr>
            <w:r>
              <w:rPr>
                <w:szCs w:val="24"/>
              </w:rPr>
              <w:t>V</w:t>
            </w:r>
            <w:r>
              <w:rPr>
                <w:szCs w:val="24"/>
                <w:vertAlign w:val="subscript"/>
                <w:lang w:val="mn-MN"/>
              </w:rPr>
              <w:t xml:space="preserve">үднб </w:t>
            </w:r>
            <w:r>
              <w:rPr>
                <w:szCs w:val="24"/>
                <w:lang w:val="mn-MN"/>
              </w:rPr>
              <w:t>– үр дүнтэй нийлмэл бүсийн эзлэхүүн</w:t>
            </w:r>
            <w:r>
              <w:rPr>
                <w:szCs w:val="24"/>
              </w:rPr>
              <w:t>;</w:t>
            </w:r>
          </w:p>
          <w:p w:rsidR="00B470CB" w:rsidRDefault="00B470CB" w:rsidP="00B470C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агааржуулалтын хурд</w:t>
            </w:r>
            <w:r>
              <w:rPr>
                <w:rFonts w:eastAsiaTheme="minorEastAsia"/>
                <w:szCs w:val="24"/>
              </w:rPr>
              <w:t>;</w:t>
            </w:r>
          </w:p>
          <w:p w:rsidR="00B470CB" w:rsidRDefault="00F5398F" w:rsidP="00B470CB">
            <w:pPr>
              <w:spacing w:line="276" w:lineRule="auto"/>
              <w:jc w:val="both"/>
              <w:rPr>
                <w:szCs w:val="24"/>
                <w:lang w:val="mn-MN"/>
              </w:rPr>
            </w:pPr>
            <w:r>
              <w:rPr>
                <w:szCs w:val="24"/>
              </w:rPr>
              <w:t>m</w:t>
            </w:r>
            <w:r>
              <w:rPr>
                <w:szCs w:val="24"/>
                <w:lang w:val="mn-MN"/>
              </w:rPr>
              <w:t xml:space="preserve"> – заагч хийн тун байна. </w:t>
            </w:r>
          </w:p>
          <w:p w:rsidR="00F5398F" w:rsidRDefault="002E00CF" w:rsidP="00B470CB">
            <w:pPr>
              <w:spacing w:line="276" w:lineRule="auto"/>
              <w:jc w:val="both"/>
              <w:rPr>
                <w:b/>
                <w:szCs w:val="24"/>
                <w:lang w:val="mn-MN"/>
              </w:rPr>
            </w:pPr>
            <w:r>
              <w:rPr>
                <w:b/>
                <w:szCs w:val="24"/>
              </w:rPr>
              <w:t xml:space="preserve">B.4 </w:t>
            </w:r>
            <w:r w:rsidR="00A54DE3">
              <w:rPr>
                <w:b/>
                <w:szCs w:val="24"/>
              </w:rPr>
              <w:t>Олон хүчин зүйлийн регрессийн</w:t>
            </w:r>
            <w:r>
              <w:rPr>
                <w:b/>
                <w:szCs w:val="24"/>
                <w:lang w:val="mn-MN"/>
              </w:rPr>
              <w:t xml:space="preserve"> дүн шинжилгээг </w:t>
            </w:r>
            <w:r w:rsidR="00F0577A">
              <w:rPr>
                <w:b/>
                <w:szCs w:val="24"/>
                <w:lang w:val="mn-MN"/>
              </w:rPr>
              <w:t>боловсруулах</w:t>
            </w:r>
          </w:p>
          <w:p w:rsidR="00B470CB" w:rsidRPr="00FA2DA2" w:rsidRDefault="00A54DE3" w:rsidP="00527002">
            <w:pPr>
              <w:spacing w:line="276" w:lineRule="auto"/>
              <w:jc w:val="both"/>
              <w:rPr>
                <w:rFonts w:eastAsiaTheme="minorEastAsia"/>
                <w:szCs w:val="24"/>
                <w:lang w:val="mn-MN"/>
              </w:rPr>
            </w:pPr>
            <w:r>
              <w:rPr>
                <w:rFonts w:eastAsiaTheme="minorEastAsia"/>
                <w:szCs w:val="24"/>
                <w:lang w:val="mn-MN"/>
              </w:rPr>
              <w:t>Олон хүчин зүйлийн регрессийн</w:t>
            </w:r>
            <w:r w:rsidR="00622785">
              <w:rPr>
                <w:rFonts w:eastAsiaTheme="minorEastAsia"/>
                <w:szCs w:val="24"/>
                <w:lang w:val="mn-MN"/>
              </w:rPr>
              <w:t xml:space="preserve"> дүн шинжилгээ хийдэг, одоо байгаа пр</w:t>
            </w:r>
            <w:r w:rsidR="00847663">
              <w:rPr>
                <w:rFonts w:eastAsiaTheme="minorEastAsia"/>
                <w:szCs w:val="24"/>
                <w:lang w:val="mn-MN"/>
              </w:rPr>
              <w:t>ограммыг хэрэглэх боломжтой</w:t>
            </w:r>
            <w:r w:rsidR="00622785">
              <w:rPr>
                <w:rFonts w:eastAsiaTheme="minorEastAsia"/>
                <w:szCs w:val="24"/>
                <w:lang w:val="mn-MN"/>
              </w:rPr>
              <w:t xml:space="preserve"> аргаар </w:t>
            </w:r>
            <w:r w:rsidR="00C70AC7">
              <w:rPr>
                <w:rFonts w:eastAsiaTheme="minorEastAsia"/>
                <w:szCs w:val="24"/>
                <w:lang w:val="mn-MN"/>
              </w:rPr>
              <w:t>тухайн дүн шинжилгээг боловсруулах хэрэгтэй.</w:t>
            </w:r>
            <w:r w:rsidR="00847663">
              <w:rPr>
                <w:szCs w:val="24"/>
              </w:rPr>
              <w:t xml:space="preserve"> V</w:t>
            </w:r>
            <w:r w:rsidR="00847663">
              <w:rPr>
                <w:szCs w:val="24"/>
                <w:vertAlign w:val="subscript"/>
                <w:lang w:val="mn-MN"/>
              </w:rPr>
              <w:t xml:space="preserve">үднб </w:t>
            </w:r>
            <w:r w:rsidR="00847663">
              <w:rPr>
                <w:szCs w:val="24"/>
                <w:lang w:val="mn-MN"/>
              </w:rPr>
              <w:t xml:space="preserve">болон </w:t>
            </w:r>
            <w:r w:rsidR="00847663" w:rsidRPr="002375EE">
              <w:rPr>
                <w:rFonts w:eastAsiaTheme="minorEastAsia"/>
                <w:szCs w:val="24"/>
              </w:rPr>
              <w:t>Q</w:t>
            </w:r>
            <w:r w:rsidR="00847663" w:rsidRPr="002375EE">
              <w:rPr>
                <w:rFonts w:eastAsiaTheme="minorEastAsia"/>
                <w:szCs w:val="24"/>
                <w:vertAlign w:val="subscript"/>
              </w:rPr>
              <w:t>v</w:t>
            </w:r>
            <w:r w:rsidR="00847663">
              <w:rPr>
                <w:rFonts w:eastAsiaTheme="minorEastAsia"/>
                <w:szCs w:val="24"/>
                <w:vertAlign w:val="subscript"/>
                <w:lang w:val="mn-MN"/>
              </w:rPr>
              <w:t xml:space="preserve"> </w:t>
            </w:r>
            <w:r w:rsidR="00847663">
              <w:rPr>
                <w:rFonts w:eastAsiaTheme="minorEastAsia"/>
                <w:szCs w:val="24"/>
                <w:lang w:val="mn-MN"/>
              </w:rPr>
              <w:t xml:space="preserve">параметрүүд мэдэгдэхгүй гэж таамаглан, харин заагч хийн </w:t>
            </w:r>
            <w:r w:rsidR="00847663">
              <w:rPr>
                <w:szCs w:val="24"/>
              </w:rPr>
              <w:t>m</w:t>
            </w:r>
            <w:r w:rsidR="00847663">
              <w:rPr>
                <w:szCs w:val="24"/>
                <w:lang w:val="mn-MN"/>
              </w:rPr>
              <w:t xml:space="preserve"> тун тодорхой гэж үзээд томьёоны зүүн талд </w:t>
            </w:r>
            <w:r w:rsidR="00847663">
              <w:rPr>
                <w:szCs w:val="24"/>
              </w:rPr>
              <w:t>m</w:t>
            </w:r>
            <w:r w:rsidR="00847663">
              <w:rPr>
                <w:szCs w:val="24"/>
                <w:lang w:val="mn-MN"/>
              </w:rPr>
              <w:t xml:space="preserve"> гишүүнийг гаргаж, үл мэдэгдэх гишүүдийг тооцоолохын тулд баруун талд гаргана. </w:t>
            </w:r>
          </w:p>
          <w:p w:rsidR="00515561" w:rsidRDefault="00515561" w:rsidP="00515561">
            <w:pPr>
              <w:spacing w:line="276" w:lineRule="auto"/>
              <w:jc w:val="center"/>
              <w:rPr>
                <w:rFonts w:eastAsiaTheme="minorEastAsia"/>
                <w:szCs w:val="24"/>
              </w:rPr>
            </w:pPr>
            <m:oMath>
              <m:r>
                <w:rPr>
                  <w:rFonts w:ascii="Cambria Math" w:hAnsi="Cambria Math"/>
                  <w:szCs w:val="24"/>
                </w:rPr>
                <w:lastRenderedPageBreak/>
                <m:t>-m=</m:t>
              </m:r>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үднб</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oMath>
            <w:r>
              <w:rPr>
                <w:rFonts w:eastAsiaTheme="minorEastAsia"/>
                <w:szCs w:val="24"/>
              </w:rPr>
              <w:t xml:space="preserve">      (B.2)</w:t>
            </w:r>
          </w:p>
          <w:p w:rsidR="00397F9C" w:rsidRDefault="00397F9C" w:rsidP="00527002">
            <w:pPr>
              <w:spacing w:line="276" w:lineRule="auto"/>
              <w:jc w:val="both"/>
              <w:rPr>
                <w:szCs w:val="24"/>
                <w:lang w:val="mn-MN"/>
              </w:rPr>
            </w:pPr>
          </w:p>
          <w:p w:rsidR="0031723B" w:rsidRPr="00DD5700" w:rsidRDefault="00397F9C" w:rsidP="00527002">
            <w:pPr>
              <w:spacing w:line="276" w:lineRule="auto"/>
              <w:jc w:val="both"/>
              <w:rPr>
                <w:szCs w:val="24"/>
              </w:rPr>
            </w:pPr>
            <w:r>
              <w:rPr>
                <w:szCs w:val="24"/>
                <w:lang w:val="mn-MN"/>
              </w:rPr>
              <w:t xml:space="preserve">Энд нийцүүлсэн </w:t>
            </w:r>
            <w:r w:rsidR="00A54DE3">
              <w:rPr>
                <w:szCs w:val="24"/>
                <w:lang w:val="mn-MN"/>
              </w:rPr>
              <w:t>олон хүчин зүйлийн регрессийн</w:t>
            </w:r>
            <w:r w:rsidR="00C40B41">
              <w:rPr>
                <w:szCs w:val="24"/>
                <w:lang w:val="mn-MN"/>
              </w:rPr>
              <w:t xml:space="preserve"> дүн шинжилгээнд </w:t>
            </w:r>
            <w:r>
              <w:rPr>
                <w:szCs w:val="24"/>
                <w:lang w:val="mn-MN"/>
              </w:rPr>
              <w:t>регрессийн тэгшитгэлийг ихэнхдээ хэрэглэдэг т</w:t>
            </w:r>
            <w:r w:rsidR="00F96332">
              <w:rPr>
                <w:szCs w:val="24"/>
                <w:lang w:val="mn-MN"/>
              </w:rPr>
              <w:t>эмдэглэгээгээр тайлбарлана</w:t>
            </w:r>
            <w:r>
              <w:rPr>
                <w:szCs w:val="24"/>
                <w:lang w:val="mn-MN"/>
              </w:rPr>
              <w:t xml:space="preserve">. </w:t>
            </w:r>
            <w:r w:rsidR="00C1647C">
              <w:rPr>
                <w:szCs w:val="24"/>
                <w:lang w:val="mn-MN"/>
              </w:rPr>
              <w:t>Тооцоолсон хувьсагч</w:t>
            </w:r>
            <w:r w:rsidR="00AD1882">
              <w:rPr>
                <w:szCs w:val="24"/>
                <w:lang w:val="mn-MN"/>
              </w:rPr>
              <w:t xml:space="preserve"> гэж нэрлэсэн хэмжигдэхүүн </w:t>
            </w:r>
            <w:r w:rsidR="00AD1882">
              <w:rPr>
                <w:szCs w:val="24"/>
              </w:rPr>
              <w:t>(y</w:t>
            </w:r>
            <w:r w:rsidR="00AD1882">
              <w:rPr>
                <w:szCs w:val="24"/>
                <w:lang w:val="mn-MN"/>
              </w:rPr>
              <w:t xml:space="preserve"> гэж тодорхойлсон</w:t>
            </w:r>
            <w:r w:rsidR="00AD1882">
              <w:rPr>
                <w:szCs w:val="24"/>
              </w:rPr>
              <w:t>)</w:t>
            </w:r>
            <w:r w:rsidR="00AD1882">
              <w:rPr>
                <w:szCs w:val="24"/>
                <w:lang w:val="mn-MN"/>
              </w:rPr>
              <w:t>, мөн</w:t>
            </w:r>
            <w:r w:rsidR="00C1647C">
              <w:rPr>
                <w:szCs w:val="24"/>
                <w:lang w:val="mn-MN"/>
              </w:rPr>
              <w:t xml:space="preserve"> </w:t>
            </w:r>
            <w:r w:rsidR="00DA2D93">
              <w:rPr>
                <w:szCs w:val="24"/>
              </w:rPr>
              <w:t>x</w:t>
            </w:r>
            <w:r w:rsidR="00DA2D93" w:rsidRPr="00AD1882">
              <w:rPr>
                <w:szCs w:val="24"/>
                <w:vertAlign w:val="subscript"/>
              </w:rPr>
              <w:t>1</w:t>
            </w:r>
            <w:r w:rsidR="00DA2D93">
              <w:rPr>
                <w:szCs w:val="24"/>
              </w:rPr>
              <w:t xml:space="preserve"> болон</w:t>
            </w:r>
            <w:r w:rsidR="00DA2D93" w:rsidRPr="000B5936">
              <w:rPr>
                <w:szCs w:val="24"/>
              </w:rPr>
              <w:t xml:space="preserve"> x</w:t>
            </w:r>
            <w:r w:rsidR="00DA2D93" w:rsidRPr="00AD1882">
              <w:rPr>
                <w:szCs w:val="24"/>
                <w:vertAlign w:val="subscript"/>
              </w:rPr>
              <w:t>2</w:t>
            </w:r>
            <w:r w:rsidR="00AD1882">
              <w:rPr>
                <w:szCs w:val="24"/>
                <w:lang w:val="mn-MN"/>
              </w:rPr>
              <w:t xml:space="preserve"> гэж илэрхийлж</w:t>
            </w:r>
            <w:r w:rsidR="00DA2D93">
              <w:rPr>
                <w:szCs w:val="24"/>
                <w:lang w:val="mn-MN"/>
              </w:rPr>
              <w:t xml:space="preserve">, </w:t>
            </w:r>
            <w:r w:rsidR="00AD1882">
              <w:rPr>
                <w:szCs w:val="24"/>
                <w:lang w:val="mn-MN"/>
              </w:rPr>
              <w:t xml:space="preserve">тодорхойлсон хоёр хувьсагчтай бол </w:t>
            </w:r>
            <w:r w:rsidR="00DA2D93">
              <w:rPr>
                <w:szCs w:val="24"/>
                <w:lang w:val="mn-MN"/>
              </w:rPr>
              <w:t>эдгээрт ха</w:t>
            </w:r>
            <w:r w:rsidR="00AD1882">
              <w:rPr>
                <w:szCs w:val="24"/>
                <w:lang w:val="mn-MN"/>
              </w:rPr>
              <w:t>маарах регрессийн коэффициент</w:t>
            </w:r>
            <w:r w:rsidR="00DA2D93">
              <w:rPr>
                <w:szCs w:val="24"/>
                <w:lang w:val="mn-MN"/>
              </w:rPr>
              <w:t xml:space="preserve">ыг </w:t>
            </w:r>
            <w:r w:rsidR="00DA2D93">
              <w:rPr>
                <w:szCs w:val="24"/>
              </w:rPr>
              <w:t>a</w:t>
            </w:r>
            <w:r w:rsidR="00DA2D93" w:rsidRPr="00AD1882">
              <w:rPr>
                <w:szCs w:val="24"/>
                <w:vertAlign w:val="subscript"/>
              </w:rPr>
              <w:t>1</w:t>
            </w:r>
            <w:r w:rsidR="00DA2D93">
              <w:rPr>
                <w:szCs w:val="24"/>
              </w:rPr>
              <w:t xml:space="preserve"> болон</w:t>
            </w:r>
            <w:r w:rsidR="00DA2D93" w:rsidRPr="000B5936">
              <w:rPr>
                <w:szCs w:val="24"/>
              </w:rPr>
              <w:t xml:space="preserve"> a</w:t>
            </w:r>
            <w:r w:rsidR="00DA2D93" w:rsidRPr="00AD1882">
              <w:rPr>
                <w:szCs w:val="24"/>
                <w:vertAlign w:val="subscript"/>
              </w:rPr>
              <w:t>2</w:t>
            </w:r>
            <w:r w:rsidR="00F96332">
              <w:rPr>
                <w:szCs w:val="24"/>
                <w:lang w:val="mn-MN"/>
              </w:rPr>
              <w:t xml:space="preserve"> гэж тодорхойлдог</w:t>
            </w:r>
            <w:r w:rsidR="00AD1882">
              <w:rPr>
                <w:szCs w:val="24"/>
                <w:lang w:val="mn-MN"/>
              </w:rPr>
              <w:t xml:space="preserve">. </w:t>
            </w:r>
            <w:r w:rsidR="004008D8">
              <w:rPr>
                <w:szCs w:val="24"/>
                <w:lang w:val="mn-MN"/>
              </w:rPr>
              <w:t xml:space="preserve">Түүнчлэн </w:t>
            </w:r>
            <w:r w:rsidR="0031723B" w:rsidRPr="000B5936">
              <w:rPr>
                <w:szCs w:val="24"/>
              </w:rPr>
              <w:t>a</w:t>
            </w:r>
            <w:r w:rsidR="0031723B" w:rsidRPr="00AD1882">
              <w:rPr>
                <w:szCs w:val="24"/>
                <w:vertAlign w:val="subscript"/>
              </w:rPr>
              <w:t>0</w:t>
            </w:r>
            <w:r w:rsidR="0031723B">
              <w:rPr>
                <w:szCs w:val="24"/>
                <w:vertAlign w:val="subscript"/>
                <w:lang w:val="mn-MN"/>
              </w:rPr>
              <w:t xml:space="preserve"> </w:t>
            </w:r>
            <w:r w:rsidR="0031723B">
              <w:rPr>
                <w:szCs w:val="24"/>
                <w:lang w:val="mn-MN"/>
              </w:rPr>
              <w:t xml:space="preserve">гэж тооцсон тогтмол гишүүнийг 0 гэж үзэж болно. </w:t>
            </w:r>
          </w:p>
          <w:p w:rsidR="0031723B" w:rsidRDefault="0031723B" w:rsidP="0031723B">
            <w:pPr>
              <w:spacing w:line="276" w:lineRule="auto"/>
              <w:jc w:val="center"/>
              <w:rPr>
                <w:rFonts w:eastAsiaTheme="minorEastAsia"/>
                <w:szCs w:val="24"/>
              </w:rPr>
            </w:pPr>
            <m:oMath>
              <m:r>
                <w:rPr>
                  <w:rFonts w:ascii="Cambria Math" w:hAnsi="Cambria Math"/>
                  <w:szCs w:val="24"/>
                </w:rPr>
                <m:t>y=</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Pr>
                <w:rFonts w:eastAsiaTheme="minorEastAsia"/>
                <w:szCs w:val="24"/>
              </w:rPr>
              <w:t xml:space="preserve">     (B.3)</w:t>
            </w:r>
          </w:p>
          <w:p w:rsidR="0031723B" w:rsidRDefault="0031723B" w:rsidP="00527002">
            <w:pPr>
              <w:spacing w:line="276" w:lineRule="auto"/>
              <w:jc w:val="both"/>
              <w:rPr>
                <w:szCs w:val="24"/>
                <w:lang w:val="mn-MN"/>
              </w:rPr>
            </w:pPr>
          </w:p>
          <w:p w:rsidR="0031723B" w:rsidRDefault="00D22274" w:rsidP="00527002">
            <w:pPr>
              <w:spacing w:line="276" w:lineRule="auto"/>
              <w:jc w:val="both"/>
              <w:rPr>
                <w:szCs w:val="24"/>
                <w:lang w:val="mn-MN"/>
              </w:rPr>
            </w:pPr>
            <w:r>
              <w:rPr>
                <w:szCs w:val="24"/>
              </w:rPr>
              <w:t>(B.2) болон</w:t>
            </w:r>
            <w:r w:rsidRPr="000B5936">
              <w:rPr>
                <w:szCs w:val="24"/>
              </w:rPr>
              <w:t xml:space="preserve"> (B.3)</w:t>
            </w:r>
            <w:r>
              <w:rPr>
                <w:szCs w:val="24"/>
                <w:lang w:val="mn-MN"/>
              </w:rPr>
              <w:t xml:space="preserve">-р томьёог харьцуулахад </w:t>
            </w:r>
            <w:r w:rsidR="004008D8" w:rsidRPr="000B5936">
              <w:rPr>
                <w:szCs w:val="24"/>
              </w:rPr>
              <w:t>−</w:t>
            </w:r>
            <w:r w:rsidR="004008D8">
              <w:rPr>
                <w:szCs w:val="24"/>
              </w:rPr>
              <w:t>m нь</w:t>
            </w:r>
            <w:r w:rsidR="004008D8" w:rsidRPr="000B5936">
              <w:rPr>
                <w:szCs w:val="24"/>
              </w:rPr>
              <w:t xml:space="preserve"> y</w:t>
            </w:r>
            <w:r w:rsidR="004008D8">
              <w:rPr>
                <w:szCs w:val="24"/>
                <w:lang w:val="mn-MN"/>
              </w:rPr>
              <w:t xml:space="preserve"> гишүүнд</w:t>
            </w:r>
            <w:r w:rsidR="004008D8" w:rsidRPr="000B5936">
              <w:rPr>
                <w:szCs w:val="24"/>
              </w:rPr>
              <w:t>, −V</w:t>
            </w:r>
            <w:r w:rsidR="004008D8" w:rsidRPr="00785100">
              <w:rPr>
                <w:szCs w:val="24"/>
                <w:vertAlign w:val="subscript"/>
              </w:rPr>
              <w:t>emz</w:t>
            </w:r>
            <w:r w:rsidR="004008D8">
              <w:rPr>
                <w:szCs w:val="24"/>
              </w:rPr>
              <w:t xml:space="preserve"> нь</w:t>
            </w:r>
            <w:r w:rsidR="004008D8" w:rsidRPr="000B5936">
              <w:rPr>
                <w:szCs w:val="24"/>
              </w:rPr>
              <w:t xml:space="preserve"> a</w:t>
            </w:r>
            <w:r w:rsidR="004008D8" w:rsidRPr="004008D8">
              <w:rPr>
                <w:szCs w:val="24"/>
                <w:vertAlign w:val="subscript"/>
              </w:rPr>
              <w:t>1</w:t>
            </w:r>
            <w:r w:rsidR="004008D8">
              <w:rPr>
                <w:szCs w:val="24"/>
                <w:vertAlign w:val="subscript"/>
                <w:lang w:val="mn-MN"/>
              </w:rPr>
              <w:t xml:space="preserve"> </w:t>
            </w:r>
            <w:r w:rsidR="004008D8">
              <w:rPr>
                <w:szCs w:val="24"/>
                <w:lang w:val="mn-MN"/>
              </w:rPr>
              <w:t>коэффициентэд</w:t>
            </w:r>
            <w:r w:rsidR="004008D8">
              <w:rPr>
                <w:szCs w:val="24"/>
              </w:rPr>
              <w:t>,</w:t>
            </w:r>
            <w:r w:rsidR="004008D8" w:rsidRPr="000B5936">
              <w:rPr>
                <w:szCs w:val="24"/>
              </w:rPr>
              <w:t xml:space="preserve"> Q</w:t>
            </w:r>
            <w:r w:rsidR="004008D8" w:rsidRPr="00785100">
              <w:rPr>
                <w:szCs w:val="24"/>
                <w:vertAlign w:val="subscript"/>
              </w:rPr>
              <w:t>v</w:t>
            </w:r>
            <w:r w:rsidR="004008D8">
              <w:rPr>
                <w:szCs w:val="24"/>
              </w:rPr>
              <w:t xml:space="preserve"> нь</w:t>
            </w:r>
            <w:r w:rsidR="004008D8" w:rsidRPr="000B5936">
              <w:rPr>
                <w:szCs w:val="24"/>
              </w:rPr>
              <w:t xml:space="preserve"> a</w:t>
            </w:r>
            <w:r w:rsidR="004008D8" w:rsidRPr="004008D8">
              <w:rPr>
                <w:szCs w:val="24"/>
                <w:vertAlign w:val="subscript"/>
              </w:rPr>
              <w:t>2</w:t>
            </w:r>
            <w:r w:rsidR="004008D8">
              <w:rPr>
                <w:szCs w:val="24"/>
                <w:vertAlign w:val="subscript"/>
                <w:lang w:val="mn-MN"/>
              </w:rPr>
              <w:t xml:space="preserve"> </w:t>
            </w:r>
            <w:r w:rsidR="004008D8">
              <w:rPr>
                <w:szCs w:val="24"/>
                <w:lang w:val="mn-MN"/>
              </w:rPr>
              <w:t>коэффициентэд тус тус нийцнэ</w:t>
            </w:r>
            <w:r w:rsidR="004008D8" w:rsidRPr="000B5936">
              <w:rPr>
                <w:szCs w:val="24"/>
              </w:rPr>
              <w:t>.</w:t>
            </w:r>
            <w:r w:rsidR="004008D8">
              <w:rPr>
                <w:szCs w:val="24"/>
                <w:lang w:val="mn-MN"/>
              </w:rPr>
              <w:t xml:space="preserve"> Түүнээс гадна </w:t>
            </w:r>
            <w:r w:rsidR="004008D8" w:rsidRPr="000B5936">
              <w:rPr>
                <w:szCs w:val="24"/>
              </w:rPr>
              <w:t>–dC/dt</w:t>
            </w:r>
            <w:r w:rsidR="004008D8">
              <w:rPr>
                <w:szCs w:val="24"/>
                <w:lang w:val="mn-MN"/>
              </w:rPr>
              <w:t xml:space="preserve"> </w:t>
            </w:r>
            <w:r w:rsidR="00091F9C">
              <w:rPr>
                <w:szCs w:val="24"/>
                <w:lang w:val="mn-MN"/>
              </w:rPr>
              <w:t xml:space="preserve">гишүүн </w:t>
            </w:r>
            <w:r w:rsidR="004008D8">
              <w:rPr>
                <w:szCs w:val="24"/>
                <w:lang w:val="mn-MN"/>
              </w:rPr>
              <w:t xml:space="preserve">нь </w:t>
            </w:r>
            <w:r w:rsidR="00C12B94">
              <w:rPr>
                <w:szCs w:val="24"/>
                <w:lang w:val="mn-MN"/>
              </w:rPr>
              <w:t xml:space="preserve">тодорхойлсон </w:t>
            </w:r>
            <w:r w:rsidR="00C12B94" w:rsidRPr="000B5936">
              <w:rPr>
                <w:szCs w:val="24"/>
              </w:rPr>
              <w:t>x</w:t>
            </w:r>
            <w:r w:rsidR="00C12B94" w:rsidRPr="004008D8">
              <w:rPr>
                <w:szCs w:val="24"/>
                <w:vertAlign w:val="subscript"/>
              </w:rPr>
              <w:t>1</w:t>
            </w:r>
            <w:r w:rsidR="00C12B94">
              <w:rPr>
                <w:szCs w:val="24"/>
                <w:vertAlign w:val="subscript"/>
                <w:lang w:val="mn-MN"/>
              </w:rPr>
              <w:t xml:space="preserve"> </w:t>
            </w:r>
            <w:r w:rsidR="00C12B94">
              <w:rPr>
                <w:szCs w:val="24"/>
                <w:lang w:val="mn-MN"/>
              </w:rPr>
              <w:t xml:space="preserve">хувьсагчид нийцэх ч </w:t>
            </w:r>
            <w:r w:rsidR="00C12B94" w:rsidRPr="000B5936">
              <w:rPr>
                <w:szCs w:val="24"/>
              </w:rPr>
              <w:t>(C</w:t>
            </w:r>
            <w:r w:rsidR="00C12B94" w:rsidRPr="004008D8">
              <w:rPr>
                <w:szCs w:val="24"/>
                <w:vertAlign w:val="subscript"/>
              </w:rPr>
              <w:t>0</w:t>
            </w:r>
            <w:r w:rsidR="00C12B94" w:rsidRPr="000B5936">
              <w:rPr>
                <w:szCs w:val="24"/>
              </w:rPr>
              <w:t xml:space="preserve"> − C)</w:t>
            </w:r>
            <w:r w:rsidR="00C12B94">
              <w:rPr>
                <w:szCs w:val="24"/>
                <w:lang w:val="mn-MN"/>
              </w:rPr>
              <w:t xml:space="preserve"> нь </w:t>
            </w:r>
            <w:r w:rsidR="00C12B94" w:rsidRPr="000B5936">
              <w:rPr>
                <w:szCs w:val="24"/>
              </w:rPr>
              <w:t>x</w:t>
            </w:r>
            <w:r w:rsidR="00C12B94" w:rsidRPr="004008D8">
              <w:rPr>
                <w:szCs w:val="24"/>
                <w:vertAlign w:val="subscript"/>
              </w:rPr>
              <w:t>2</w:t>
            </w:r>
            <w:r w:rsidR="00C12B94">
              <w:rPr>
                <w:szCs w:val="24"/>
                <w:vertAlign w:val="subscript"/>
                <w:lang w:val="mn-MN"/>
              </w:rPr>
              <w:t xml:space="preserve"> </w:t>
            </w:r>
            <w:r w:rsidR="00C12B94">
              <w:rPr>
                <w:szCs w:val="24"/>
                <w:lang w:val="mn-MN"/>
              </w:rPr>
              <w:t xml:space="preserve">хувьсагчид нийцдэг. </w:t>
            </w:r>
            <w:r w:rsidR="00A54DE3">
              <w:rPr>
                <w:szCs w:val="24"/>
                <w:lang w:val="mn-MN"/>
              </w:rPr>
              <w:t>Олон хүчин зүйлийн регрессийн</w:t>
            </w:r>
            <w:r w:rsidR="00C12B94">
              <w:rPr>
                <w:szCs w:val="24"/>
                <w:lang w:val="mn-MN"/>
              </w:rPr>
              <w:t xml:space="preserve"> дүн шинжилгээнд тодорхойлсон олон хувьсагч, </w:t>
            </w:r>
            <w:r w:rsidR="00091F9C">
              <w:rPr>
                <w:szCs w:val="24"/>
                <w:lang w:val="mn-MN"/>
              </w:rPr>
              <w:t xml:space="preserve">мөн </w:t>
            </w:r>
            <w:r w:rsidR="00C12B94">
              <w:rPr>
                <w:szCs w:val="24"/>
                <w:lang w:val="mn-MN"/>
              </w:rPr>
              <w:t>янз бүрийн нөхцөлд хэмжсэн эсвэл ажиглас</w:t>
            </w:r>
            <w:r w:rsidR="00091F9C">
              <w:rPr>
                <w:szCs w:val="24"/>
                <w:lang w:val="mn-MN"/>
              </w:rPr>
              <w:t>ан утгуудаар хувьсагчдад нийцэх</w:t>
            </w:r>
            <w:r w:rsidR="00C12B94">
              <w:rPr>
                <w:szCs w:val="24"/>
                <w:lang w:val="mn-MN"/>
              </w:rPr>
              <w:t xml:space="preserve">, </w:t>
            </w:r>
            <w:r w:rsidR="00091F9C">
              <w:rPr>
                <w:szCs w:val="24"/>
                <w:lang w:val="mn-MN"/>
              </w:rPr>
              <w:t xml:space="preserve">тооцоолсон хувьсагчдын </w:t>
            </w:r>
            <w:r w:rsidR="00C12B94">
              <w:rPr>
                <w:szCs w:val="24"/>
                <w:lang w:val="mn-MN"/>
              </w:rPr>
              <w:t xml:space="preserve"> </w:t>
            </w:r>
            <w:r w:rsidR="00091F9C">
              <w:rPr>
                <w:szCs w:val="24"/>
                <w:lang w:val="mn-MN"/>
              </w:rPr>
              <w:t xml:space="preserve">олонлогийг </w:t>
            </w:r>
            <w:r w:rsidR="00C12B94">
              <w:rPr>
                <w:szCs w:val="24"/>
                <w:lang w:val="mn-MN"/>
              </w:rPr>
              <w:t>олох шаардлагатай</w:t>
            </w:r>
            <w:r w:rsidR="00091F9C">
              <w:rPr>
                <w:szCs w:val="24"/>
                <w:lang w:val="mn-MN"/>
              </w:rPr>
              <w:t>.</w:t>
            </w:r>
          </w:p>
          <w:p w:rsidR="00091F9C" w:rsidRPr="005B4C57" w:rsidRDefault="00091F9C" w:rsidP="00527002">
            <w:pPr>
              <w:spacing w:line="276" w:lineRule="auto"/>
              <w:jc w:val="both"/>
              <w:rPr>
                <w:b/>
                <w:szCs w:val="24"/>
                <w:lang w:val="mn-MN"/>
              </w:rPr>
            </w:pPr>
            <w:r w:rsidRPr="005B4C57">
              <w:rPr>
                <w:b/>
                <w:szCs w:val="24"/>
              </w:rPr>
              <w:t xml:space="preserve">B.5 </w:t>
            </w:r>
            <w:r w:rsidR="00A54DE3">
              <w:rPr>
                <w:b/>
                <w:szCs w:val="24"/>
                <w:lang w:val="mn-MN"/>
              </w:rPr>
              <w:t>Олон хүчин зүйлийн регрессийн</w:t>
            </w:r>
            <w:r w:rsidR="00846BC5" w:rsidRPr="005B4C57">
              <w:rPr>
                <w:b/>
                <w:szCs w:val="24"/>
                <w:lang w:val="mn-MN"/>
              </w:rPr>
              <w:t xml:space="preserve"> хувьсагчдын загварыг тооцоолох арга</w:t>
            </w:r>
          </w:p>
          <w:p w:rsidR="003B20BE" w:rsidRDefault="00D15FE1" w:rsidP="00527002">
            <w:pPr>
              <w:spacing w:line="276" w:lineRule="auto"/>
              <w:jc w:val="both"/>
              <w:rPr>
                <w:szCs w:val="24"/>
                <w:lang w:val="mn-MN"/>
              </w:rPr>
            </w:pPr>
            <w:r>
              <w:rPr>
                <w:szCs w:val="24"/>
                <w:lang w:val="mn-MN"/>
              </w:rPr>
              <w:t xml:space="preserve">Хугацааны тэнхлэгийн </w:t>
            </w:r>
            <w:r w:rsidR="00EF2483">
              <w:rPr>
                <w:szCs w:val="24"/>
                <w:lang w:val="mn-MN"/>
              </w:rPr>
              <w:t>дагуух урт үед тасралтгүй хэмжил</w:t>
            </w:r>
            <w:r>
              <w:rPr>
                <w:szCs w:val="24"/>
                <w:lang w:val="mn-MN"/>
              </w:rPr>
              <w:t xml:space="preserve"> хийх аргаар </w:t>
            </w:r>
            <w:r w:rsidR="00A54DE3">
              <w:rPr>
                <w:szCs w:val="24"/>
                <w:lang w:val="mn-MN"/>
              </w:rPr>
              <w:t>олон хүчин зүйлийн регрессийн</w:t>
            </w:r>
            <w:r>
              <w:rPr>
                <w:szCs w:val="24"/>
                <w:lang w:val="mn-MN"/>
              </w:rPr>
              <w:t xml:space="preserve"> загвар, мөн загваруудад нийцэх</w:t>
            </w:r>
            <w:r w:rsidR="00EF2483">
              <w:rPr>
                <w:szCs w:val="24"/>
                <w:lang w:val="mn-MN"/>
              </w:rPr>
              <w:t>ээр</w:t>
            </w:r>
            <w:r>
              <w:rPr>
                <w:szCs w:val="24"/>
                <w:lang w:val="mn-MN"/>
              </w:rPr>
              <w:t xml:space="preserve"> тооцоолсон хувьсагчдын олонлогт тодорхойлсон олон хувьсагчийг олох боломжтой. Энэ урт Т үеийг богино хугацааны </w:t>
            </w:r>
            <w:r w:rsidRPr="000B5936">
              <w:rPr>
                <w:szCs w:val="24"/>
              </w:rPr>
              <w:t>Δt</w:t>
            </w:r>
            <w:r>
              <w:rPr>
                <w:szCs w:val="24"/>
                <w:lang w:val="mn-MN"/>
              </w:rPr>
              <w:t xml:space="preserve"> үед </w:t>
            </w:r>
            <w:r>
              <w:rPr>
                <w:szCs w:val="24"/>
                <w:lang w:val="mn-MN"/>
              </w:rPr>
              <w:lastRenderedPageBreak/>
              <w:t xml:space="preserve">хувааж, </w:t>
            </w:r>
            <w:r w:rsidRPr="000B5936">
              <w:rPr>
                <w:szCs w:val="24"/>
              </w:rPr>
              <w:t>Δt</w:t>
            </w:r>
            <w:r>
              <w:rPr>
                <w:szCs w:val="24"/>
                <w:lang w:val="mn-MN"/>
              </w:rPr>
              <w:t xml:space="preserve"> интервал бүрээс тодорхойлсон хувьсагчид болон нийцэх</w:t>
            </w:r>
            <w:r w:rsidR="00EF2483">
              <w:rPr>
                <w:szCs w:val="24"/>
                <w:lang w:val="mn-MN"/>
              </w:rPr>
              <w:t>ээр</w:t>
            </w:r>
            <w:r>
              <w:rPr>
                <w:szCs w:val="24"/>
                <w:lang w:val="mn-MN"/>
              </w:rPr>
              <w:t xml:space="preserve"> тооцоолсон хувьсагчдын олонлогийг үүсгэнэ. </w:t>
            </w:r>
            <w:r w:rsidR="00EF2483">
              <w:rPr>
                <w:szCs w:val="24"/>
                <w:lang w:val="mn-MN"/>
              </w:rPr>
              <w:t>Их өөрчлөлттэй</w:t>
            </w:r>
            <w:r w:rsidR="003B20BE">
              <w:rPr>
                <w:szCs w:val="24"/>
                <w:lang w:val="mn-MN"/>
              </w:rPr>
              <w:t xml:space="preserve"> тодорхойлсон хувьсагчид, тэдгээрт нийцэх</w:t>
            </w:r>
            <w:r w:rsidR="00EF2483">
              <w:rPr>
                <w:szCs w:val="24"/>
                <w:lang w:val="mn-MN"/>
              </w:rPr>
              <w:t>ээр тооцоолсон хувьсагчид бүхий</w:t>
            </w:r>
            <w:r w:rsidR="003B20BE">
              <w:rPr>
                <w:szCs w:val="24"/>
                <w:lang w:val="mn-MN"/>
              </w:rPr>
              <w:t xml:space="preserve"> тодорхойлсон хувьсагчдыг олохын тулд хийн концентрацид өөрчлөлт үүсгэх хэмжээнд заагч хийн тунг өөрчилнө. </w:t>
            </w:r>
          </w:p>
          <w:p w:rsidR="003B20BE" w:rsidRDefault="00350614" w:rsidP="00527002">
            <w:pPr>
              <w:spacing w:line="276" w:lineRule="auto"/>
              <w:jc w:val="both"/>
              <w:rPr>
                <w:szCs w:val="24"/>
                <w:lang w:val="mn-MN"/>
              </w:rPr>
            </w:pPr>
            <w:r>
              <w:rPr>
                <w:szCs w:val="24"/>
                <w:lang w:val="mn-MN"/>
              </w:rPr>
              <w:t xml:space="preserve">Гэхдээ </w:t>
            </w:r>
            <w:r w:rsidR="00BD3EA2">
              <w:rPr>
                <w:szCs w:val="24"/>
                <w:lang w:val="mn-MN"/>
              </w:rPr>
              <w:t xml:space="preserve">өнгөрсөн эгшин бүрд үүсмэл хугацаа хэрэглэсэн үед </w:t>
            </w:r>
            <w:r w:rsidR="000D521D">
              <w:rPr>
                <w:szCs w:val="24"/>
                <w:lang w:val="mn-MN"/>
              </w:rPr>
              <w:t xml:space="preserve">сөрөг нөлөө </w:t>
            </w:r>
            <w:r w:rsidR="00CC54CA">
              <w:rPr>
                <w:szCs w:val="24"/>
                <w:lang w:val="mn-MN"/>
              </w:rPr>
              <w:t xml:space="preserve">нь хэмжих хэрэгсэл болон багахан өөрчлөлтөд алдааны үр дүн шиг гардаг учраас нэгтгэсэн хэлбэрийг хэрэглэнэ. </w:t>
            </w:r>
            <w:r w:rsidR="00CC54CA" w:rsidRPr="0061418A">
              <w:rPr>
                <w:szCs w:val="24"/>
              </w:rPr>
              <w:t>(B.4)</w:t>
            </w:r>
            <w:r w:rsidR="00CC54CA">
              <w:rPr>
                <w:szCs w:val="24"/>
                <w:lang w:val="mn-MN"/>
              </w:rPr>
              <w:t xml:space="preserve">-р томьёог гаргахын тулд </w:t>
            </w:r>
            <w:r w:rsidR="00CC54CA" w:rsidRPr="0061418A">
              <w:rPr>
                <w:szCs w:val="24"/>
              </w:rPr>
              <w:t>(B.2)</w:t>
            </w:r>
            <w:r w:rsidR="00CC54CA">
              <w:rPr>
                <w:szCs w:val="24"/>
                <w:lang w:val="mn-MN"/>
              </w:rPr>
              <w:t xml:space="preserve">-р томьёог </w:t>
            </w:r>
            <w:r w:rsidR="001018C5">
              <w:rPr>
                <w:szCs w:val="24"/>
                <w:lang w:val="mn-MN"/>
              </w:rPr>
              <w:t xml:space="preserve">түр хугацааны </w:t>
            </w:r>
            <w:r w:rsidR="00D755C8" w:rsidRPr="0061418A">
              <w:rPr>
                <w:szCs w:val="24"/>
              </w:rPr>
              <w:t>(k – 1)Δt</w:t>
            </w:r>
            <w:r w:rsidR="00D755C8">
              <w:rPr>
                <w:szCs w:val="24"/>
                <w:lang w:val="mn-MN"/>
              </w:rPr>
              <w:t xml:space="preserve"> орон зайнаас</w:t>
            </w:r>
            <w:r w:rsidR="00C33A7C" w:rsidRPr="0061418A">
              <w:rPr>
                <w:szCs w:val="24"/>
              </w:rPr>
              <w:t xml:space="preserve"> </w:t>
            </w:r>
            <w:r w:rsidR="00D755C8" w:rsidRPr="0061418A">
              <w:rPr>
                <w:szCs w:val="24"/>
              </w:rPr>
              <w:t>Δt</w:t>
            </w:r>
            <w:r w:rsidR="00D755C8">
              <w:rPr>
                <w:szCs w:val="24"/>
                <w:lang w:val="mn-MN"/>
              </w:rPr>
              <w:t xml:space="preserve"> интервал хүртэл </w:t>
            </w:r>
            <w:r w:rsidR="00C33A7C">
              <w:rPr>
                <w:szCs w:val="24"/>
                <w:lang w:val="mn-MN"/>
              </w:rPr>
              <w:t xml:space="preserve">нэгтгэсэн. </w:t>
            </w:r>
          </w:p>
          <w:p w:rsidR="00C33A7C" w:rsidRDefault="00C33A7C" w:rsidP="00527002">
            <w:pPr>
              <w:spacing w:line="276" w:lineRule="auto"/>
              <w:jc w:val="both"/>
              <w:rPr>
                <w:szCs w:val="24"/>
                <w:lang w:val="mn-MN"/>
              </w:rPr>
            </w:pPr>
          </w:p>
          <w:p w:rsidR="00C33A7C" w:rsidRDefault="00C33A7C" w:rsidP="00C33A7C">
            <w:pPr>
              <w:spacing w:line="276" w:lineRule="auto"/>
              <w:jc w:val="center"/>
              <w:rPr>
                <w:rFonts w:eastAsiaTheme="minorEastAsia"/>
                <w:szCs w:val="24"/>
              </w:rPr>
            </w:pPr>
            <m:oMath>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e>
              </m:nary>
              <m:r>
                <w:rPr>
                  <w:rFonts w:ascii="Cambria Math" w:hAnsi="Cambria Math"/>
                  <w:szCs w:val="24"/>
                </w:rPr>
                <m:t>dt+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e>
              </m:nary>
            </m:oMath>
            <w:r>
              <w:rPr>
                <w:rFonts w:eastAsiaTheme="minorEastAsia"/>
                <w:szCs w:val="24"/>
              </w:rPr>
              <w:t xml:space="preserve">      (B.4)</w:t>
            </w:r>
          </w:p>
          <w:p w:rsidR="00C33A7C" w:rsidRDefault="00267D5B" w:rsidP="00C33A7C">
            <w:pPr>
              <w:spacing w:line="276" w:lineRule="auto"/>
              <w:jc w:val="both"/>
              <w:rPr>
                <w:rFonts w:eastAsiaTheme="minorEastAsia"/>
                <w:szCs w:val="24"/>
                <w:lang w:val="mn-MN"/>
              </w:rPr>
            </w:pPr>
            <w:r>
              <w:rPr>
                <w:szCs w:val="24"/>
                <w:lang w:val="mn-MN"/>
              </w:rPr>
              <w:t xml:space="preserve">Томьёоны баруун талын гишүүний нэгдүгээр </w:t>
            </w:r>
            <w:r w:rsidR="00EE4A38">
              <w:rPr>
                <w:szCs w:val="24"/>
                <w:lang w:val="mn-MN"/>
              </w:rPr>
              <w:t xml:space="preserve">тооны интеграл нь </w:t>
            </w:r>
            <w:r w:rsidR="001018C5">
              <w:rPr>
                <w:szCs w:val="24"/>
                <w:lang w:val="mn-MN"/>
              </w:rPr>
              <w:t xml:space="preserve">түр хугацааны </w:t>
            </w:r>
            <w:r w:rsidR="00EE4A38" w:rsidRPr="0061418A">
              <w:rPr>
                <w:szCs w:val="24"/>
              </w:rPr>
              <w:t xml:space="preserve">(k – 1)Δt </w:t>
            </w:r>
            <w:r w:rsidR="00EE4A38">
              <w:rPr>
                <w:szCs w:val="24"/>
                <w:lang w:val="mn-MN"/>
              </w:rPr>
              <w:t xml:space="preserve">орон зайнаас </w:t>
            </w:r>
            <w:r w:rsidR="00EE4A38" w:rsidRPr="005A7EDB">
              <w:rPr>
                <w:rFonts w:eastAsiaTheme="minorEastAsia"/>
                <w:szCs w:val="24"/>
              </w:rPr>
              <w:t>kΔt</w:t>
            </w:r>
            <w:r w:rsidR="00EE4A38">
              <w:rPr>
                <w:rFonts w:eastAsiaTheme="minorEastAsia"/>
                <w:szCs w:val="24"/>
                <w:lang w:val="mn-MN"/>
              </w:rPr>
              <w:t xml:space="preserve"> хүртэлх концентрацийн өсөлт болно. Үлдсэн хоёр тооны интегралаар </w:t>
            </w:r>
            <w:r w:rsidR="008C0ECA" w:rsidRPr="005A7EDB">
              <w:rPr>
                <w:rFonts w:eastAsiaTheme="minorEastAsia"/>
                <w:szCs w:val="24"/>
              </w:rPr>
              <w:t>Δt</w:t>
            </w:r>
            <w:r w:rsidR="008C0ECA">
              <w:rPr>
                <w:rFonts w:eastAsiaTheme="minorEastAsia"/>
                <w:szCs w:val="24"/>
                <w:lang w:val="mn-MN"/>
              </w:rPr>
              <w:t xml:space="preserve"> хугацааны интервал </w:t>
            </w:r>
            <w:r w:rsidR="00D755C8">
              <w:rPr>
                <w:rFonts w:eastAsiaTheme="minorEastAsia"/>
                <w:szCs w:val="24"/>
                <w:lang w:val="mn-MN"/>
              </w:rPr>
              <w:t>доторх талбайг тооцоолдог. Олон</w:t>
            </w:r>
            <w:r w:rsidR="008C0ECA">
              <w:rPr>
                <w:rFonts w:eastAsiaTheme="minorEastAsia"/>
                <w:szCs w:val="24"/>
                <w:lang w:val="mn-MN"/>
              </w:rPr>
              <w:t xml:space="preserve"> тооны хэмжилд нэг минут орчим хугацааг </w:t>
            </w:r>
            <w:r w:rsidR="008C0ECA" w:rsidRPr="005A7EDB">
              <w:rPr>
                <w:rFonts w:eastAsiaTheme="minorEastAsia"/>
                <w:szCs w:val="24"/>
              </w:rPr>
              <w:t>Δt</w:t>
            </w:r>
            <w:r w:rsidR="008C0ECA">
              <w:rPr>
                <w:rFonts w:eastAsiaTheme="minorEastAsia"/>
                <w:szCs w:val="24"/>
                <w:lang w:val="mn-MN"/>
              </w:rPr>
              <w:t xml:space="preserve"> хугацааны интервалд хэрэглэнэ. </w:t>
            </w:r>
            <w:r w:rsidR="00C8445F">
              <w:rPr>
                <w:rFonts w:eastAsiaTheme="minorEastAsia"/>
                <w:szCs w:val="24"/>
                <w:lang w:val="mn-MN"/>
              </w:rPr>
              <w:t>Ихэнх тохиолдолд э</w:t>
            </w:r>
            <w:r w:rsidR="008C0ECA">
              <w:rPr>
                <w:rFonts w:eastAsiaTheme="minorEastAsia"/>
                <w:szCs w:val="24"/>
                <w:lang w:val="mn-MN"/>
              </w:rPr>
              <w:t xml:space="preserve">нэ үеийн туршид гарах түр хугацааны </w:t>
            </w:r>
            <w:r w:rsidR="00C8445F">
              <w:rPr>
                <w:rFonts w:eastAsiaTheme="minorEastAsia"/>
                <w:szCs w:val="24"/>
                <w:lang w:val="mn-MN"/>
              </w:rPr>
              <w:t xml:space="preserve">өөрчлөлт нь шугаман интерполяцитай төстэй болно. Эсрэгээрээ </w:t>
            </w:r>
            <w:r w:rsidR="00411C9F">
              <w:rPr>
                <w:rFonts w:eastAsiaTheme="minorEastAsia"/>
                <w:szCs w:val="24"/>
                <w:lang w:val="mn-MN"/>
              </w:rPr>
              <w:t>алдаа</w:t>
            </w:r>
            <w:r w:rsidR="00D755C8">
              <w:rPr>
                <w:rFonts w:eastAsiaTheme="minorEastAsia"/>
                <w:szCs w:val="24"/>
                <w:lang w:val="mn-MN"/>
              </w:rPr>
              <w:t xml:space="preserve">г шугаман интерполяцийн хувьд </w:t>
            </w:r>
            <w:r w:rsidR="00411C9F">
              <w:rPr>
                <w:rFonts w:eastAsiaTheme="minorEastAsia"/>
                <w:szCs w:val="24"/>
                <w:lang w:val="mn-MN"/>
              </w:rPr>
              <w:t xml:space="preserve">нэмэгдүүлэхгүй </w:t>
            </w:r>
            <w:r w:rsidR="002E13BF">
              <w:rPr>
                <w:rFonts w:eastAsiaTheme="minorEastAsia"/>
                <w:szCs w:val="24"/>
                <w:lang w:val="mn-MN"/>
              </w:rPr>
              <w:t>байх хэмжээнд хүртэл</w:t>
            </w:r>
            <w:r w:rsidR="00411C9F">
              <w:rPr>
                <w:rFonts w:eastAsiaTheme="minorEastAsia"/>
                <w:szCs w:val="24"/>
                <w:lang w:val="mn-MN"/>
              </w:rPr>
              <w:t xml:space="preserve"> хугацааны</w:t>
            </w:r>
            <w:r w:rsidR="002E13BF">
              <w:rPr>
                <w:rFonts w:eastAsiaTheme="minorEastAsia"/>
                <w:szCs w:val="24"/>
                <w:lang w:val="mn-MN"/>
              </w:rPr>
              <w:t xml:space="preserve"> тасалдлыг үүсгэх шаардлагатай. </w:t>
            </w:r>
            <w:r w:rsidR="002E13BF" w:rsidRPr="005A7EDB">
              <w:rPr>
                <w:rFonts w:eastAsiaTheme="minorEastAsia"/>
                <w:szCs w:val="24"/>
              </w:rPr>
              <w:t>(B.4)</w:t>
            </w:r>
            <w:r w:rsidR="002E13BF">
              <w:rPr>
                <w:rFonts w:eastAsiaTheme="minorEastAsia"/>
                <w:szCs w:val="24"/>
                <w:lang w:val="mn-MN"/>
              </w:rPr>
              <w:t xml:space="preserve">-р томьёоны </w:t>
            </w:r>
            <w:r w:rsidR="00E9120E">
              <w:rPr>
                <w:rFonts w:eastAsiaTheme="minorEastAsia"/>
                <w:szCs w:val="24"/>
                <w:lang w:val="mn-MN"/>
              </w:rPr>
              <w:t xml:space="preserve">тоо бүрийн шугаман </w:t>
            </w:r>
            <w:r w:rsidR="00E9120E">
              <w:rPr>
                <w:rFonts w:eastAsiaTheme="minorEastAsia"/>
                <w:szCs w:val="24"/>
                <w:lang w:val="mn-MN"/>
              </w:rPr>
              <w:lastRenderedPageBreak/>
              <w:t xml:space="preserve">интерполяциас ойролцоо интегралыг </w:t>
            </w:r>
            <w:r w:rsidR="00E9120E" w:rsidRPr="005A7EDB">
              <w:rPr>
                <w:rFonts w:eastAsiaTheme="minorEastAsia"/>
                <w:szCs w:val="24"/>
                <w:vertAlign w:val="subscript"/>
              </w:rPr>
              <w:t>s</w:t>
            </w:r>
            <w:r w:rsidR="00E9120E" w:rsidRPr="005A7EDB">
              <w:rPr>
                <w:rFonts w:eastAsiaTheme="minorEastAsia"/>
                <w:szCs w:val="24"/>
              </w:rPr>
              <w:t>m</w:t>
            </w:r>
            <w:r w:rsidR="00E9120E" w:rsidRPr="005A7EDB">
              <w:rPr>
                <w:rFonts w:eastAsiaTheme="minorEastAsia"/>
                <w:szCs w:val="24"/>
                <w:vertAlign w:val="subscript"/>
              </w:rPr>
              <w:t>k</w:t>
            </w:r>
            <w:r w:rsidR="00E9120E" w:rsidRPr="005A7EDB">
              <w:rPr>
                <w:rFonts w:eastAsiaTheme="minorEastAsia"/>
                <w:szCs w:val="24"/>
              </w:rPr>
              <w:t xml:space="preserve">, </w:t>
            </w:r>
            <w:r w:rsidR="00E9120E" w:rsidRPr="005A7EDB">
              <w:rPr>
                <w:rFonts w:eastAsiaTheme="minorEastAsia"/>
                <w:szCs w:val="24"/>
                <w:vertAlign w:val="subscript"/>
              </w:rPr>
              <w:t>b</w:t>
            </w:r>
            <w:r w:rsidR="00E9120E" w:rsidRPr="005A7EDB">
              <w:rPr>
                <w:rFonts w:eastAsiaTheme="minorEastAsia"/>
                <w:szCs w:val="24"/>
              </w:rPr>
              <w:t>C</w:t>
            </w:r>
            <w:r w:rsidR="00E9120E" w:rsidRPr="005A7EDB">
              <w:rPr>
                <w:rFonts w:eastAsiaTheme="minorEastAsia"/>
                <w:szCs w:val="24"/>
                <w:vertAlign w:val="subscript"/>
              </w:rPr>
              <w:t>k</w:t>
            </w:r>
            <w:r w:rsidR="00E9120E">
              <w:rPr>
                <w:rFonts w:eastAsiaTheme="minorEastAsia"/>
                <w:szCs w:val="24"/>
              </w:rPr>
              <w:t>, болон</w:t>
            </w:r>
            <w:r w:rsidR="00E9120E" w:rsidRPr="005A7EDB">
              <w:rPr>
                <w:rFonts w:eastAsiaTheme="minorEastAsia"/>
                <w:szCs w:val="24"/>
              </w:rPr>
              <w:t xml:space="preserve"> </w:t>
            </w:r>
            <w:r w:rsidR="00E9120E" w:rsidRPr="005A7EDB">
              <w:rPr>
                <w:rFonts w:eastAsiaTheme="minorEastAsia"/>
                <w:szCs w:val="24"/>
                <w:vertAlign w:val="subscript"/>
              </w:rPr>
              <w:t>s</w:t>
            </w:r>
            <w:r w:rsidR="00E9120E" w:rsidRPr="005A7EDB">
              <w:rPr>
                <w:rFonts w:eastAsiaTheme="minorEastAsia"/>
                <w:szCs w:val="24"/>
              </w:rPr>
              <w:t>C</w:t>
            </w:r>
            <w:r w:rsidR="00E9120E" w:rsidRPr="005A7EDB">
              <w:rPr>
                <w:rFonts w:eastAsiaTheme="minorEastAsia"/>
                <w:szCs w:val="24"/>
                <w:vertAlign w:val="subscript"/>
              </w:rPr>
              <w:t>k</w:t>
            </w:r>
            <w:r w:rsidR="00E9120E">
              <w:rPr>
                <w:rFonts w:eastAsiaTheme="minorEastAsia"/>
                <w:szCs w:val="24"/>
                <w:vertAlign w:val="subscript"/>
                <w:lang w:val="mn-MN"/>
              </w:rPr>
              <w:t xml:space="preserve"> </w:t>
            </w:r>
            <w:r w:rsidR="00E9120E">
              <w:rPr>
                <w:rFonts w:eastAsiaTheme="minorEastAsia"/>
                <w:szCs w:val="24"/>
                <w:lang w:val="mn-MN"/>
              </w:rPr>
              <w:t>тоогоор тодорхойлно.</w:t>
            </w:r>
          </w:p>
          <w:p w:rsidR="00E9120E" w:rsidRDefault="00E9120E" w:rsidP="00C33A7C">
            <w:pPr>
              <w:spacing w:line="276" w:lineRule="auto"/>
              <w:jc w:val="both"/>
              <w:rPr>
                <w:rFonts w:eastAsiaTheme="minorEastAsia"/>
                <w:szCs w:val="24"/>
                <w:lang w:val="mn-MN"/>
              </w:rPr>
            </w:pPr>
          </w:p>
          <w:p w:rsidR="00E9120E" w:rsidRDefault="00D65960" w:rsidP="00E9120E">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 xml:space="preserve">= </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m:t>
                  </m:r>
                  <m:d>
                    <m:dPr>
                      <m:ctrlPr>
                        <w:rPr>
                          <w:rFonts w:ascii="Cambria Math" w:hAnsi="Cambria Math"/>
                          <w:i/>
                          <w:szCs w:val="24"/>
                        </w:rPr>
                      </m:ctrlPr>
                    </m:dPr>
                    <m:e>
                      <m:r>
                        <w:rPr>
                          <w:rFonts w:ascii="Cambria Math" w:hAnsi="Cambria Math"/>
                          <w:szCs w:val="24"/>
                        </w:rPr>
                        <m:t>k∆t</m:t>
                      </m:r>
                    </m:e>
                  </m:d>
                  <m:r>
                    <w:rPr>
                      <w:rFonts w:ascii="Cambria Math" w:hAnsi="Cambria Math"/>
                      <w:szCs w:val="24"/>
                    </w:rPr>
                    <m:t>+m</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d>
            </m:oMath>
            <w:r w:rsidR="00E9120E">
              <w:rPr>
                <w:rFonts w:eastAsiaTheme="minorEastAsia"/>
                <w:szCs w:val="24"/>
              </w:rPr>
              <w:t xml:space="preserve">      (B.5)</w:t>
            </w:r>
          </w:p>
          <w:p w:rsidR="00E9120E" w:rsidRDefault="00E9120E" w:rsidP="00E9120E">
            <w:pPr>
              <w:spacing w:line="276" w:lineRule="auto"/>
              <w:jc w:val="both"/>
              <w:rPr>
                <w:szCs w:val="24"/>
              </w:rPr>
            </w:pPr>
          </w:p>
          <w:p w:rsidR="00E9120E" w:rsidRDefault="00D65960" w:rsidP="00E9120E">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dc=C</m:t>
                  </m:r>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nary>
              <m:r>
                <w:rPr>
                  <w:rFonts w:ascii="Cambria Math" w:hAnsi="Cambria Math"/>
                  <w:szCs w:val="24"/>
                </w:rPr>
                <m:t xml:space="preserve"> </m:t>
              </m:r>
            </m:oMath>
            <w:r w:rsidR="00E9120E">
              <w:rPr>
                <w:rFonts w:eastAsiaTheme="minorEastAsia"/>
                <w:szCs w:val="24"/>
              </w:rPr>
              <w:t xml:space="preserve"> (B.6)</w:t>
            </w:r>
          </w:p>
          <w:p w:rsidR="00E9120E" w:rsidRPr="00E9120E" w:rsidRDefault="00E9120E" w:rsidP="00C33A7C">
            <w:pPr>
              <w:spacing w:line="276" w:lineRule="auto"/>
              <w:jc w:val="both"/>
              <w:rPr>
                <w:szCs w:val="24"/>
                <w:lang w:val="mn-MN"/>
              </w:rPr>
            </w:pPr>
          </w:p>
          <w:p w:rsidR="00E9120E" w:rsidRDefault="00D65960" w:rsidP="00E9120E">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e>
              </m:nary>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ctrlPr>
                        <w:rPr>
                          <w:rFonts w:ascii="Cambria Math" w:hAnsi="Cambria Math"/>
                          <w:i/>
                          <w:szCs w:val="24"/>
                        </w:rPr>
                      </m:ctrlPr>
                    </m:dPr>
                    <m:e>
                      <m:r>
                        <w:rPr>
                          <w:rFonts w:ascii="Cambria Math" w:hAnsi="Cambria Math"/>
                          <w:szCs w:val="24"/>
                        </w:rPr>
                        <m:t>k∆t</m:t>
                      </m:r>
                    </m:e>
                  </m:d>
                </m:e>
              </m:d>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 xml:space="preserve"> </m:t>
              </m:r>
            </m:oMath>
            <w:r w:rsidR="00E9120E">
              <w:rPr>
                <w:rFonts w:eastAsiaTheme="minorEastAsia"/>
                <w:szCs w:val="24"/>
              </w:rPr>
              <w:t xml:space="preserve">  (B.7)</w:t>
            </w:r>
          </w:p>
          <w:p w:rsidR="00E9120E" w:rsidRDefault="00E9120E" w:rsidP="00E9120E">
            <w:pPr>
              <w:spacing w:line="276" w:lineRule="auto"/>
              <w:jc w:val="center"/>
              <w:rPr>
                <w:rFonts w:eastAsiaTheme="minorEastAsia"/>
                <w:szCs w:val="24"/>
              </w:rPr>
            </w:pPr>
          </w:p>
          <w:p w:rsidR="00C33A7C" w:rsidRPr="00C33A7C" w:rsidRDefault="00E9120E" w:rsidP="00527002">
            <w:pPr>
              <w:spacing w:line="276" w:lineRule="auto"/>
              <w:jc w:val="both"/>
              <w:rPr>
                <w:szCs w:val="24"/>
                <w:lang w:val="mn-MN"/>
              </w:rPr>
            </w:pPr>
            <w:r>
              <w:rPr>
                <w:szCs w:val="24"/>
                <w:lang w:val="mn-MN"/>
              </w:rPr>
              <w:t xml:space="preserve">Эндээс </w:t>
            </w:r>
            <w:r w:rsidRPr="005A7EDB">
              <w:rPr>
                <w:rFonts w:eastAsiaTheme="minorEastAsia"/>
                <w:szCs w:val="24"/>
              </w:rPr>
              <w:t>(B.4)</w:t>
            </w:r>
            <w:r>
              <w:rPr>
                <w:rFonts w:eastAsiaTheme="minorEastAsia"/>
                <w:szCs w:val="24"/>
                <w:lang w:val="mn-MN"/>
              </w:rPr>
              <w:t xml:space="preserve">-р томьёог </w:t>
            </w: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-р томьёо</w:t>
            </w:r>
            <w:r w:rsidR="00017555">
              <w:rPr>
                <w:rFonts w:eastAsiaTheme="minorEastAsia"/>
                <w:szCs w:val="24"/>
                <w:lang w:val="mn-MN"/>
              </w:rPr>
              <w:t>нд</w:t>
            </w:r>
            <w:r>
              <w:rPr>
                <w:rFonts w:eastAsiaTheme="minorEastAsia"/>
                <w:szCs w:val="24"/>
                <w:lang w:val="mn-MN"/>
              </w:rPr>
              <w:t xml:space="preserve"> хувиргаж болно. </w:t>
            </w:r>
          </w:p>
          <w:p w:rsidR="003B20BE" w:rsidRDefault="003B20BE" w:rsidP="00527002">
            <w:pPr>
              <w:spacing w:line="276" w:lineRule="auto"/>
              <w:jc w:val="both"/>
              <w:rPr>
                <w:szCs w:val="24"/>
                <w:lang w:val="mn-MN"/>
              </w:rPr>
            </w:pPr>
          </w:p>
          <w:p w:rsidR="00E9120E" w:rsidRDefault="00D65960" w:rsidP="00E9120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r>
                <w:rPr>
                  <w:rFonts w:ascii="Cambria Math" w:eastAsiaTheme="minorEastAsia" w:hAnsi="Cambria Math"/>
                  <w:szCs w:val="24"/>
                </w:rPr>
                <m: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b</m:t>
                      </m:r>
                    </m:sub>
                  </m:sSub>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e>
              </m:d>
              <m:r>
                <w:rPr>
                  <w:rFonts w:ascii="Cambria Math" w:eastAsiaTheme="minorEastAsia" w:hAnsi="Cambria Math"/>
                  <w:szCs w:val="24"/>
                </w:rPr>
                <m:t>+Q∙</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sub>
                          <m:r>
                            <w:rPr>
                              <w:rFonts w:ascii="Cambria Math" w:eastAsiaTheme="minorEastAsia" w:hAnsi="Cambria Math"/>
                              <w:szCs w:val="24"/>
                            </w:rPr>
                            <m:t>s</m:t>
                          </m:r>
                        </m:sub>
                      </m:sSub>
                      <m:r>
                        <w:rPr>
                          <w:rFonts w:ascii="Cambria Math" w:eastAsiaTheme="minorEastAsia" w:hAnsi="Cambria Math"/>
                          <w:szCs w:val="24"/>
                        </w:rPr>
                        <m:t>C</m:t>
                      </m:r>
                    </m:e>
                    <m:sub>
                      <m:r>
                        <w:rPr>
                          <w:rFonts w:ascii="Cambria Math" w:eastAsiaTheme="minorEastAsia" w:hAnsi="Cambria Math"/>
                          <w:szCs w:val="24"/>
                        </w:rPr>
                        <m:t>k</m:t>
                      </m:r>
                    </m:sub>
                  </m:sSub>
                </m:e>
              </m:d>
            </m:oMath>
            <w:r w:rsidR="00E9120E">
              <w:rPr>
                <w:rFonts w:eastAsiaTheme="minorEastAsia"/>
                <w:szCs w:val="24"/>
              </w:rPr>
              <w:t xml:space="preserve">     (B.8)</w:t>
            </w:r>
          </w:p>
          <w:p w:rsidR="00E9120E" w:rsidRDefault="00017555" w:rsidP="00527002">
            <w:pPr>
              <w:spacing w:line="276" w:lineRule="auto"/>
              <w:jc w:val="both"/>
              <w:rPr>
                <w:rFonts w:eastAsiaTheme="minorEastAsia"/>
                <w:szCs w:val="24"/>
                <w:lang w:val="mn-MN"/>
              </w:rPr>
            </w:pPr>
            <w:r>
              <w:rPr>
                <w:szCs w:val="24"/>
                <w:lang w:val="mn-MN"/>
              </w:rPr>
              <w:t xml:space="preserve">Хэрэв </w:t>
            </w: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 xml:space="preserve">-р томьёог </w:t>
            </w:r>
            <w:r w:rsidR="00E95641" w:rsidRPr="005A7EDB">
              <w:rPr>
                <w:rFonts w:eastAsiaTheme="minorEastAsia"/>
                <w:szCs w:val="24"/>
              </w:rPr>
              <w:t>(B.</w:t>
            </w:r>
            <w:r w:rsidR="00E95641">
              <w:rPr>
                <w:rFonts w:eastAsiaTheme="minorEastAsia"/>
                <w:szCs w:val="24"/>
                <w:lang w:val="mn-MN"/>
              </w:rPr>
              <w:t>3</w:t>
            </w:r>
            <w:r w:rsidR="00E95641" w:rsidRPr="005A7EDB">
              <w:rPr>
                <w:rFonts w:eastAsiaTheme="minorEastAsia"/>
                <w:szCs w:val="24"/>
              </w:rPr>
              <w:t>)</w:t>
            </w:r>
            <w:r w:rsidR="00E95641">
              <w:rPr>
                <w:rFonts w:eastAsiaTheme="minorEastAsia"/>
                <w:szCs w:val="24"/>
                <w:lang w:val="mn-MN"/>
              </w:rPr>
              <w:t xml:space="preserve">-р томьёоны </w:t>
            </w:r>
            <w:r w:rsidR="00A54DE3">
              <w:rPr>
                <w:rFonts w:eastAsiaTheme="minorEastAsia"/>
                <w:szCs w:val="24"/>
                <w:lang w:val="mn-MN"/>
              </w:rPr>
              <w:t>олон хүчин зүйлийн регрессийн</w:t>
            </w:r>
            <w:r w:rsidR="00E95641">
              <w:rPr>
                <w:rFonts w:eastAsiaTheme="minorEastAsia"/>
                <w:szCs w:val="24"/>
                <w:lang w:val="mn-MN"/>
              </w:rPr>
              <w:t xml:space="preserve"> тэгшитгэлд харьцуулвал </w:t>
            </w:r>
            <w:r w:rsidR="00A54DE3">
              <w:rPr>
                <w:rFonts w:eastAsiaTheme="minorEastAsia"/>
                <w:szCs w:val="24"/>
                <w:lang w:val="mn-MN"/>
              </w:rPr>
              <w:t>олон хүчин зүйлийн регрессийн</w:t>
            </w:r>
            <w:r w:rsidR="00ED555F">
              <w:rPr>
                <w:rFonts w:eastAsiaTheme="minorEastAsia"/>
                <w:szCs w:val="24"/>
                <w:lang w:val="mn-MN"/>
              </w:rPr>
              <w:t xml:space="preserve"> дүн шинжилгээ хийдэг, одоо байгаа программыг хэрэглэхийн тулд хувьсагч тус бүрийг тооцоолох арга ойлгомжтой болох юм. </w:t>
            </w:r>
          </w:p>
          <w:p w:rsidR="00ED555F" w:rsidRPr="00ED555F" w:rsidRDefault="00ED555F" w:rsidP="00527002">
            <w:pPr>
              <w:spacing w:line="276" w:lineRule="auto"/>
              <w:jc w:val="both"/>
              <w:rPr>
                <w:rFonts w:eastAsiaTheme="minorEastAsia"/>
                <w:b/>
                <w:szCs w:val="24"/>
                <w:lang w:val="mn-MN"/>
              </w:rPr>
            </w:pPr>
            <w:r w:rsidRPr="00ED555F">
              <w:rPr>
                <w:rFonts w:eastAsiaTheme="minorEastAsia"/>
                <w:b/>
                <w:szCs w:val="24"/>
              </w:rPr>
              <w:t xml:space="preserve">B.6 </w:t>
            </w:r>
            <w:r w:rsidR="00A54DE3">
              <w:rPr>
                <w:rFonts w:eastAsiaTheme="minorEastAsia"/>
                <w:b/>
                <w:szCs w:val="24"/>
                <w:lang w:val="mn-MN"/>
              </w:rPr>
              <w:t>Олон хүчин зүйлийн регрессийн</w:t>
            </w:r>
            <w:r w:rsidRPr="00ED555F">
              <w:rPr>
                <w:rFonts w:eastAsiaTheme="minorEastAsia"/>
                <w:b/>
                <w:szCs w:val="24"/>
                <w:lang w:val="mn-MN"/>
              </w:rPr>
              <w:t xml:space="preserve"> дүн шинжилгээ</w:t>
            </w:r>
            <w:r w:rsidR="000A3BD2">
              <w:rPr>
                <w:rFonts w:eastAsiaTheme="minorEastAsia"/>
                <w:b/>
                <w:szCs w:val="24"/>
                <w:lang w:val="mn-MN"/>
              </w:rPr>
              <w:t>ний тооцоо</w:t>
            </w:r>
            <w:r w:rsidRPr="00ED555F">
              <w:rPr>
                <w:rFonts w:eastAsiaTheme="minorEastAsia"/>
                <w:b/>
                <w:szCs w:val="24"/>
                <w:lang w:val="mn-MN"/>
              </w:rPr>
              <w:t xml:space="preserve"> хийдэг, одоо байгаа программыг</w:t>
            </w:r>
            <w:r w:rsidRPr="00ED555F">
              <w:rPr>
                <w:rFonts w:eastAsiaTheme="minorEastAsia"/>
                <w:b/>
                <w:szCs w:val="24"/>
              </w:rPr>
              <w:t xml:space="preserve"> </w:t>
            </w:r>
            <w:r w:rsidRPr="00ED555F">
              <w:rPr>
                <w:rFonts w:eastAsiaTheme="minorEastAsia"/>
                <w:b/>
                <w:szCs w:val="24"/>
                <w:lang w:val="mn-MN"/>
              </w:rPr>
              <w:t>хэрэглэдэг арга</w:t>
            </w:r>
          </w:p>
          <w:p w:rsidR="00CE415E" w:rsidRDefault="00ED555F" w:rsidP="00527002">
            <w:pPr>
              <w:spacing w:line="276" w:lineRule="auto"/>
              <w:jc w:val="both"/>
              <w:rPr>
                <w:szCs w:val="24"/>
                <w:lang w:val="mn-MN"/>
              </w:rPr>
            </w:pP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 xml:space="preserve">-р томьёоны хувьд </w:t>
            </w:r>
            <w:r w:rsidR="00D755C8">
              <w:rPr>
                <w:szCs w:val="24"/>
                <w:lang w:val="mn-MN"/>
              </w:rPr>
              <w:t>түр хугацааны</w:t>
            </w:r>
            <w:r w:rsidR="00D755C8" w:rsidRPr="001D44D9">
              <w:rPr>
                <w:szCs w:val="24"/>
              </w:rPr>
              <w:t xml:space="preserve"> </w:t>
            </w:r>
            <w:r w:rsidRPr="001D44D9">
              <w:rPr>
                <w:szCs w:val="24"/>
              </w:rPr>
              <w:t>k = 1</w:t>
            </w:r>
            <w:r>
              <w:rPr>
                <w:szCs w:val="24"/>
                <w:lang w:val="mn-MN"/>
              </w:rPr>
              <w:t xml:space="preserve"> орон зайнаас </w:t>
            </w:r>
            <w:r w:rsidRPr="001D44D9">
              <w:rPr>
                <w:szCs w:val="24"/>
              </w:rPr>
              <w:t>n</w:t>
            </w:r>
            <w:r w:rsidRPr="00ED555F">
              <w:rPr>
                <w:szCs w:val="24"/>
                <w:vertAlign w:val="subscript"/>
              </w:rPr>
              <w:t>t</w:t>
            </w:r>
            <w:r>
              <w:rPr>
                <w:szCs w:val="24"/>
                <w:vertAlign w:val="subscript"/>
                <w:lang w:val="mn-MN"/>
              </w:rPr>
              <w:t xml:space="preserve"> </w:t>
            </w:r>
            <w:r>
              <w:rPr>
                <w:szCs w:val="24"/>
                <w:lang w:val="mn-MN"/>
              </w:rPr>
              <w:t xml:space="preserve">хүртэл хэмжсэн өгөгдлийн </w:t>
            </w:r>
            <w:r w:rsidRPr="001D44D9">
              <w:rPr>
                <w:szCs w:val="24"/>
              </w:rPr>
              <w:t>n</w:t>
            </w:r>
            <w:r w:rsidRPr="00ED555F">
              <w:rPr>
                <w:szCs w:val="24"/>
                <w:vertAlign w:val="subscript"/>
              </w:rPr>
              <w:t>t</w:t>
            </w:r>
            <w:r>
              <w:rPr>
                <w:szCs w:val="24"/>
                <w:vertAlign w:val="subscript"/>
                <w:lang w:val="mn-MN"/>
              </w:rPr>
              <w:t xml:space="preserve"> </w:t>
            </w:r>
            <w:r>
              <w:rPr>
                <w:szCs w:val="24"/>
                <w:lang w:val="mn-MN"/>
              </w:rPr>
              <w:t xml:space="preserve">нэгжийн нэгдлийг гаргасан бол матрицын эгнээнд </w:t>
            </w:r>
            <w:r w:rsidR="000752EB">
              <w:rPr>
                <w:szCs w:val="24"/>
                <w:lang w:val="mn-MN"/>
              </w:rPr>
              <w:t xml:space="preserve">оруулахад үр дүн нь </w:t>
            </w:r>
            <w:r w:rsidR="000752EB" w:rsidRPr="001D44D9">
              <w:rPr>
                <w:szCs w:val="24"/>
              </w:rPr>
              <w:t>(B.9)</w:t>
            </w:r>
            <w:r w:rsidR="000752EB">
              <w:rPr>
                <w:szCs w:val="24"/>
                <w:lang w:val="mn-MN"/>
              </w:rPr>
              <w:t>-р томьёо болно.</w:t>
            </w:r>
          </w:p>
          <w:p w:rsidR="000752EB" w:rsidRDefault="000752EB" w:rsidP="000752EB">
            <w:pPr>
              <w:spacing w:line="276" w:lineRule="auto"/>
              <w:jc w:val="center"/>
              <w:rPr>
                <w:rFonts w:eastAsiaTheme="minorEastAsia"/>
                <w:szCs w:val="24"/>
              </w:rPr>
            </w:pPr>
            <w:r>
              <w:rPr>
                <w:szCs w:val="24"/>
                <w:lang w:val="mn-MN"/>
              </w:rPr>
              <w:lastRenderedPageBreak/>
              <w:t xml:space="preserve"> </w:t>
            </w:r>
            <m:oMath>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1</m:t>
                          </m:r>
                        </m:sub>
                      </m:sSub>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2</m:t>
                          </m:r>
                        </m:sub>
                      </m:sSub>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hAnsi="Cambria Math"/>
                          <w:szCs w:val="24"/>
                        </w:rPr>
                        <m:t>-s</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oMath>
            <w:r>
              <w:rPr>
                <w:rFonts w:eastAsiaTheme="minorEastAsia"/>
                <w:szCs w:val="24"/>
              </w:rPr>
              <w:t xml:space="preserve">    (B.9)</w:t>
            </w:r>
          </w:p>
          <w:p w:rsidR="000752EB" w:rsidRPr="000752EB" w:rsidRDefault="000752EB" w:rsidP="00527002">
            <w:pPr>
              <w:spacing w:line="276" w:lineRule="auto"/>
              <w:jc w:val="both"/>
              <w:rPr>
                <w:rFonts w:eastAsiaTheme="minorEastAsia"/>
                <w:szCs w:val="24"/>
                <w:lang w:val="mn-MN"/>
              </w:rPr>
            </w:pPr>
          </w:p>
          <w:p w:rsidR="00ED555F" w:rsidRDefault="00504D1C" w:rsidP="00527002">
            <w:pPr>
              <w:spacing w:line="276" w:lineRule="auto"/>
              <w:jc w:val="both"/>
              <w:rPr>
                <w:szCs w:val="24"/>
                <w:lang w:val="mn-MN"/>
              </w:rPr>
            </w:pPr>
            <w:r>
              <w:rPr>
                <w:szCs w:val="24"/>
                <w:lang w:val="mn-MN"/>
              </w:rPr>
              <w:t xml:space="preserve">Ердийн </w:t>
            </w:r>
            <w:r w:rsidR="00A54DE3">
              <w:rPr>
                <w:szCs w:val="24"/>
                <w:lang w:val="mn-MN"/>
              </w:rPr>
              <w:t>олон хүчин зүйлийн регрессийн</w:t>
            </w:r>
            <w:r>
              <w:rPr>
                <w:szCs w:val="24"/>
                <w:lang w:val="mn-MN"/>
              </w:rPr>
              <w:t xml:space="preserve"> дүн </w:t>
            </w:r>
            <w:r w:rsidR="004121A7">
              <w:rPr>
                <w:szCs w:val="24"/>
                <w:lang w:val="mn-MN"/>
              </w:rPr>
              <w:t>шинжилгээнд тэмдэглэснээр энэ утгыг</w:t>
            </w:r>
            <w:r w:rsidR="00204F13">
              <w:rPr>
                <w:szCs w:val="24"/>
                <w:lang w:val="mn-MN"/>
              </w:rPr>
              <w:t xml:space="preserve"> </w:t>
            </w:r>
            <w:r>
              <w:rPr>
                <w:szCs w:val="24"/>
                <w:lang w:val="mn-MN"/>
              </w:rPr>
              <w:t xml:space="preserve"> </w:t>
            </w:r>
            <w:r>
              <w:rPr>
                <w:szCs w:val="24"/>
              </w:rPr>
              <w:t>(</w:t>
            </w:r>
            <w:r w:rsidRPr="00C71FA7">
              <w:rPr>
                <w:szCs w:val="24"/>
              </w:rPr>
              <w:t>B.10)</w:t>
            </w:r>
            <w:r>
              <w:rPr>
                <w:szCs w:val="24"/>
                <w:lang w:val="mn-MN"/>
              </w:rPr>
              <w:t>-р томьёогоор илэрхийлнэ.</w:t>
            </w:r>
          </w:p>
          <w:p w:rsidR="00504D1C" w:rsidRDefault="00504D1C" w:rsidP="00504D1C">
            <w:pPr>
              <w:spacing w:line="276" w:lineRule="auto"/>
              <w:jc w:val="center"/>
              <w:rPr>
                <w:rFonts w:eastAsiaTheme="minorEastAsia"/>
                <w:szCs w:val="24"/>
              </w:rPr>
            </w:pPr>
            <m:oMath>
              <m:r>
                <w:rPr>
                  <w:rFonts w:ascii="Cambria Math" w:hAnsi="Cambria Math"/>
                  <w:szCs w:val="24"/>
                </w:rPr>
                <m:t>Y=X∙A</m:t>
              </m:r>
            </m:oMath>
            <w:r>
              <w:rPr>
                <w:rFonts w:eastAsiaTheme="minorEastAsia"/>
                <w:szCs w:val="24"/>
              </w:rPr>
              <w:t xml:space="preserve">          (B.10)</w:t>
            </w:r>
          </w:p>
          <w:p w:rsidR="00527002" w:rsidRDefault="009266E7" w:rsidP="00527002">
            <w:pPr>
              <w:spacing w:line="276" w:lineRule="auto"/>
              <w:jc w:val="both"/>
              <w:rPr>
                <w:szCs w:val="24"/>
                <w:lang w:val="mn-MN"/>
              </w:rPr>
            </w:pPr>
            <w:r>
              <w:rPr>
                <w:szCs w:val="24"/>
                <w:lang w:val="mn-MN"/>
              </w:rPr>
              <w:t xml:space="preserve">Энд А параметрийн агуулга нь </w:t>
            </w:r>
            <w:r w:rsidRPr="00C71FA7">
              <w:rPr>
                <w:szCs w:val="24"/>
                <w:vertAlign w:val="superscript"/>
              </w:rPr>
              <w:t>t</w:t>
            </w:r>
            <w:r w:rsidRPr="00C71FA7">
              <w:rPr>
                <w:szCs w:val="24"/>
              </w:rPr>
              <w:t>[V</w:t>
            </w:r>
            <w:r w:rsidRPr="00C71FA7">
              <w:rPr>
                <w:szCs w:val="24"/>
                <w:vertAlign w:val="subscript"/>
              </w:rPr>
              <w:t>emz</w:t>
            </w:r>
            <w:r w:rsidRPr="00C71FA7">
              <w:rPr>
                <w:szCs w:val="24"/>
              </w:rPr>
              <w:t>, Q</w:t>
            </w:r>
            <w:r w:rsidRPr="00C71FA7">
              <w:rPr>
                <w:szCs w:val="24"/>
                <w:vertAlign w:val="subscript"/>
              </w:rPr>
              <w:t>v</w:t>
            </w:r>
            <w:r w:rsidRPr="00C71FA7">
              <w:rPr>
                <w:szCs w:val="24"/>
              </w:rPr>
              <w:t>]</w:t>
            </w:r>
            <w:r>
              <w:rPr>
                <w:szCs w:val="24"/>
                <w:lang w:val="mn-MN"/>
              </w:rPr>
              <w:t xml:space="preserve"> болно. Түүнчлэн А параметрийн ажлын томьёо нь </w:t>
            </w:r>
            <w:r>
              <w:rPr>
                <w:szCs w:val="24"/>
              </w:rPr>
              <w:t>(</w:t>
            </w:r>
            <w:r w:rsidR="000A3BD2">
              <w:rPr>
                <w:szCs w:val="24"/>
              </w:rPr>
              <w:t>B.11</w:t>
            </w:r>
            <w:r w:rsidRPr="00C71FA7">
              <w:rPr>
                <w:szCs w:val="24"/>
              </w:rPr>
              <w:t>)</w:t>
            </w:r>
            <w:r>
              <w:rPr>
                <w:szCs w:val="24"/>
                <w:lang w:val="mn-MN"/>
              </w:rPr>
              <w:t>-р томьёо</w:t>
            </w:r>
            <w:r>
              <w:rPr>
                <w:szCs w:val="24"/>
              </w:rPr>
              <w:t xml:space="preserve"> </w:t>
            </w:r>
            <w:r>
              <w:rPr>
                <w:szCs w:val="24"/>
                <w:lang w:val="mn-MN"/>
              </w:rPr>
              <w:t xml:space="preserve">болно. </w:t>
            </w:r>
          </w:p>
          <w:p w:rsidR="00B93A65" w:rsidRDefault="00B93A65" w:rsidP="00527002">
            <w:pPr>
              <w:spacing w:line="276" w:lineRule="auto"/>
              <w:jc w:val="both"/>
              <w:rPr>
                <w:szCs w:val="24"/>
                <w:lang w:val="mn-MN"/>
              </w:rPr>
            </w:pPr>
          </w:p>
          <w:p w:rsidR="00B93A65" w:rsidRDefault="00B93A65" w:rsidP="00B93A65">
            <w:pPr>
              <w:spacing w:line="276" w:lineRule="auto"/>
              <w:jc w:val="center"/>
              <w:rPr>
                <w:rFonts w:eastAsiaTheme="minorEastAsia"/>
                <w:szCs w:val="24"/>
              </w:rPr>
            </w:pPr>
            <m:oMath>
              <m:r>
                <w:rPr>
                  <w:rFonts w:ascii="Cambria Math" w:hAnsi="Cambria Math"/>
                  <w:szCs w:val="24"/>
                </w:rPr>
                <m:t>A=</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X∙X</m:t>
                      </m:r>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X∙Y</m:t>
                  </m:r>
                </m:e>
              </m:d>
              <m:r>
                <w:rPr>
                  <w:rFonts w:ascii="Cambria Math" w:hAnsi="Cambria Math"/>
                  <w:szCs w:val="24"/>
                </w:rPr>
                <m:t xml:space="preserve"> </m:t>
              </m:r>
            </m:oMath>
            <w:r>
              <w:rPr>
                <w:rFonts w:eastAsiaTheme="minorEastAsia"/>
                <w:szCs w:val="24"/>
              </w:rPr>
              <w:t xml:space="preserve">  (B.11)</w:t>
            </w:r>
          </w:p>
          <w:p w:rsidR="00B93A65" w:rsidRPr="00192001" w:rsidRDefault="00A54DE3" w:rsidP="00192001">
            <w:pPr>
              <w:spacing w:line="276" w:lineRule="auto"/>
              <w:jc w:val="both"/>
              <w:rPr>
                <w:szCs w:val="24"/>
              </w:rPr>
            </w:pPr>
            <w:r>
              <w:rPr>
                <w:szCs w:val="24"/>
                <w:lang w:val="mn-MN"/>
              </w:rPr>
              <w:t>Олон хүчин зүйлийн регрессийн</w:t>
            </w:r>
            <w:r w:rsidR="007B2E01" w:rsidRPr="007B2E01">
              <w:rPr>
                <w:szCs w:val="24"/>
                <w:lang w:val="mn-MN"/>
              </w:rPr>
              <w:t xml:space="preserve"> дүн шинжилгэ</w:t>
            </w:r>
            <w:r w:rsidR="00E37C9D">
              <w:rPr>
                <w:szCs w:val="24"/>
                <w:lang w:val="mn-MN"/>
              </w:rPr>
              <w:t>э хийдэг, одоо байгаа программ</w:t>
            </w:r>
            <w:r w:rsidR="000A3BD2">
              <w:rPr>
                <w:szCs w:val="24"/>
                <w:lang w:val="mn-MN"/>
              </w:rPr>
              <w:t>аар</w:t>
            </w:r>
            <w:r w:rsidR="00E37C9D">
              <w:rPr>
                <w:szCs w:val="24"/>
                <w:lang w:val="mn-MN"/>
              </w:rPr>
              <w:t xml:space="preserve"> тооцоог гүйцэтгэж байгаа учраас </w:t>
            </w:r>
            <w:r w:rsidR="00C53762">
              <w:rPr>
                <w:szCs w:val="24"/>
                <w:lang w:val="mn-MN"/>
              </w:rPr>
              <w:t xml:space="preserve">энэ тооцоо болон алдааны дүн шинжилгээнд зориулан тооцооны тусгай программыг зохиох шаардлагагүй. Гэхдээ </w:t>
            </w:r>
            <w:r w:rsidR="009E004B">
              <w:rPr>
                <w:szCs w:val="24"/>
                <w:lang w:val="mn-MN"/>
              </w:rPr>
              <w:t xml:space="preserve">жишээ нь, хүснэгтэн тооцоолол хэрэглэж, </w:t>
            </w:r>
            <w:r w:rsidR="009E004B">
              <w:rPr>
                <w:rFonts w:eastAsiaTheme="minorEastAsia"/>
                <w:szCs w:val="24"/>
              </w:rPr>
              <w:t>(B.5)-р томьёоноос</w:t>
            </w:r>
            <w:r w:rsidR="009E004B" w:rsidRPr="009A1233">
              <w:rPr>
                <w:rFonts w:eastAsiaTheme="minorEastAsia"/>
                <w:szCs w:val="24"/>
              </w:rPr>
              <w:t xml:space="preserve"> (B.7)</w:t>
            </w:r>
            <w:r w:rsidR="009E004B">
              <w:rPr>
                <w:rFonts w:eastAsiaTheme="minorEastAsia"/>
                <w:szCs w:val="24"/>
                <w:lang w:val="mn-MN"/>
              </w:rPr>
              <w:t>-р томьёогоор тооцоолсон, хувьсагч бүрийг бэлтгэх хэрэгтэй. Түүнчлэн</w:t>
            </w:r>
            <w:r w:rsidRPr="009A1233">
              <w:rPr>
                <w:rFonts w:eastAsiaTheme="minorEastAsia"/>
                <w:szCs w:val="24"/>
              </w:rPr>
              <w:t xml:space="preserve"> V</w:t>
            </w:r>
            <w:r w:rsidRPr="001768BA">
              <w:rPr>
                <w:rFonts w:eastAsiaTheme="minorEastAsia"/>
                <w:szCs w:val="24"/>
                <w:vertAlign w:val="subscript"/>
              </w:rPr>
              <w:t>emz</w:t>
            </w:r>
            <w:r w:rsidRPr="009A1233">
              <w:rPr>
                <w:rFonts w:eastAsiaTheme="minorEastAsia"/>
                <w:szCs w:val="24"/>
              </w:rPr>
              <w:t xml:space="preserve"> and Q</w:t>
            </w:r>
            <w:r w:rsidRPr="001768BA">
              <w:rPr>
                <w:rFonts w:eastAsiaTheme="minorEastAsia"/>
                <w:szCs w:val="24"/>
                <w:vertAlign w:val="subscript"/>
              </w:rPr>
              <w:t>v</w:t>
            </w:r>
            <w:r>
              <w:rPr>
                <w:rFonts w:eastAsiaTheme="minorEastAsia"/>
                <w:szCs w:val="24"/>
                <w:vertAlign w:val="subscript"/>
                <w:lang w:val="mn-MN"/>
              </w:rPr>
              <w:t xml:space="preserve"> </w:t>
            </w:r>
            <w:r>
              <w:rPr>
                <w:rFonts w:eastAsiaTheme="minorEastAsia"/>
                <w:szCs w:val="24"/>
                <w:lang w:val="mn-MN"/>
              </w:rPr>
              <w:t xml:space="preserve">хэмжигдэхүүний тооцооноос </w:t>
            </w:r>
            <w:r w:rsidRPr="009A1233">
              <w:rPr>
                <w:rFonts w:eastAsiaTheme="minorEastAsia"/>
                <w:szCs w:val="24"/>
              </w:rPr>
              <w:t>(B.1)</w:t>
            </w:r>
            <w:r w:rsidR="009F74DD">
              <w:rPr>
                <w:rFonts w:eastAsiaTheme="minorEastAsia"/>
                <w:szCs w:val="24"/>
                <w:lang w:val="mn-MN"/>
              </w:rPr>
              <w:t>-р томьёогоор</w:t>
            </w:r>
            <w:r>
              <w:rPr>
                <w:rFonts w:eastAsiaTheme="minorEastAsia"/>
                <w:szCs w:val="24"/>
                <w:lang w:val="mn-MN"/>
              </w:rPr>
              <w:t xml:space="preserve"> тооцоолсон</w:t>
            </w:r>
            <w:r w:rsidR="009F74DD">
              <w:rPr>
                <w:rFonts w:eastAsiaTheme="minorEastAsia"/>
                <w:szCs w:val="24"/>
                <w:lang w:val="mn-MN"/>
              </w:rPr>
              <w:t xml:space="preserve"> </w:t>
            </w:r>
            <w:r w:rsidR="00192001">
              <w:rPr>
                <w:rFonts w:eastAsiaTheme="minorEastAsia"/>
                <w:szCs w:val="24"/>
                <w:lang w:val="mn-MN"/>
              </w:rPr>
              <w:t xml:space="preserve">үлдэгдлийн дүн шинжилгээний тэгшитгэлийг хэрэглэж, </w:t>
            </w:r>
            <w:r>
              <w:rPr>
                <w:rFonts w:eastAsiaTheme="minorEastAsia"/>
                <w:szCs w:val="24"/>
                <w:lang w:val="mn-MN"/>
              </w:rPr>
              <w:t xml:space="preserve">  </w:t>
            </w:r>
            <w:r w:rsidR="009E004B">
              <w:rPr>
                <w:rFonts w:eastAsiaTheme="minorEastAsia"/>
                <w:szCs w:val="24"/>
                <w:lang w:val="mn-MN"/>
              </w:rPr>
              <w:t xml:space="preserve"> </w:t>
            </w:r>
            <w:r w:rsidRPr="009A1233">
              <w:rPr>
                <w:rFonts w:eastAsiaTheme="minorEastAsia"/>
                <w:szCs w:val="24"/>
              </w:rPr>
              <w:t>B.2</w:t>
            </w:r>
            <w:r>
              <w:rPr>
                <w:rFonts w:eastAsiaTheme="minorEastAsia"/>
                <w:szCs w:val="24"/>
                <w:lang w:val="mn-MN"/>
              </w:rPr>
              <w:t>-р</w:t>
            </w:r>
            <w:r w:rsidR="00192001">
              <w:rPr>
                <w:rFonts w:eastAsiaTheme="minorEastAsia"/>
                <w:szCs w:val="24"/>
                <w:lang w:val="mn-MN"/>
              </w:rPr>
              <w:t xml:space="preserve"> зурагт харуулснаар нарийвчлалыг дүгнэх боломжтой. </w:t>
            </w:r>
          </w:p>
        </w:tc>
        <w:tc>
          <w:tcPr>
            <w:tcW w:w="4675" w:type="dxa"/>
          </w:tcPr>
          <w:p w:rsidR="009956BA" w:rsidRPr="009956BA" w:rsidRDefault="009956BA" w:rsidP="009956BA">
            <w:pPr>
              <w:spacing w:line="276" w:lineRule="auto"/>
              <w:jc w:val="both"/>
              <w:rPr>
                <w:b/>
                <w:szCs w:val="24"/>
                <w:lang w:val="mn-MN"/>
              </w:rPr>
            </w:pPr>
            <w:r w:rsidRPr="009956BA">
              <w:rPr>
                <w:b/>
                <w:szCs w:val="24"/>
                <w:lang w:val="mn-MN"/>
              </w:rPr>
              <w:lastRenderedPageBreak/>
              <w:t>A.3</w:t>
            </w:r>
            <w:r w:rsidRPr="009956BA">
              <w:rPr>
                <w:b/>
                <w:szCs w:val="24"/>
                <w:lang w:val="mn-MN"/>
              </w:rPr>
              <w:tab/>
              <w:t>Average concentration method</w:t>
            </w:r>
          </w:p>
          <w:p w:rsidR="009956BA" w:rsidRDefault="009956BA" w:rsidP="003F4F7A">
            <w:pPr>
              <w:spacing w:line="276" w:lineRule="auto"/>
              <w:jc w:val="both"/>
              <w:rPr>
                <w:rFonts w:eastAsiaTheme="minorEastAsia"/>
                <w:szCs w:val="24"/>
              </w:rPr>
            </w:pPr>
            <w:r w:rsidRPr="009956BA">
              <w:rPr>
                <w:szCs w:val="24"/>
                <w:lang w:val="mn-MN"/>
              </w:rPr>
              <w:t>The following procedure shows the statistical level of confidence in the calculated constant value for ventilation rate for sufficiently long measuring time. The predicted variance for concentration C is determined using Formula (A.4) as the estimate of the population variance, i.e. the unbiased variance. Here, the second item in the numerator on the right is organized in the form of a fraction in which mean</w:t>
            </w:r>
            <w:r>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den>
              </m:f>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oMath>
            <w:r w:rsidR="003F4F7A">
              <w:rPr>
                <w:rFonts w:eastAsiaTheme="minorEastAsia"/>
                <w:szCs w:val="24"/>
              </w:rPr>
              <w:t xml:space="preserve"> has been altered.</w:t>
            </w:r>
          </w:p>
          <w:p w:rsidR="006E3CE7" w:rsidRDefault="006E3CE7" w:rsidP="003F4F7A">
            <w:pPr>
              <w:spacing w:line="276" w:lineRule="auto"/>
              <w:jc w:val="both"/>
              <w:rPr>
                <w:rFonts w:eastAsiaTheme="minorEastAsia"/>
                <w:szCs w:val="24"/>
              </w:rPr>
            </w:pPr>
          </w:p>
          <w:p w:rsidR="003F4F7A" w:rsidRDefault="003F4F7A" w:rsidP="003F4F7A">
            <w:pPr>
              <w:spacing w:line="276" w:lineRule="auto"/>
              <w:jc w:val="both"/>
              <w:rPr>
                <w:rFonts w:eastAsiaTheme="minorEastAsia"/>
                <w:szCs w:val="24"/>
              </w:rPr>
            </w:pPr>
          </w:p>
          <w:p w:rsidR="003F4F7A" w:rsidRDefault="00D65960" w:rsidP="003F4F7A">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k</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e>
                          </m:d>
                        </m:e>
                        <m:sup>
                          <m:r>
                            <w:rPr>
                              <w:rFonts w:ascii="Cambria Math" w:hAnsi="Cambria Math"/>
                              <w:szCs w:val="24"/>
                            </w:rPr>
                            <m:t>2</m:t>
                          </m:r>
                        </m:sup>
                      </m:sSup>
                    </m:e>
                  </m:nary>
                </m:num>
                <m:den>
                  <m:r>
                    <w:rPr>
                      <w:rFonts w:ascii="Cambria Math" w:eastAsiaTheme="minorEastAsia" w:hAnsi="Cambria Math"/>
                      <w:szCs w:val="24"/>
                    </w:rPr>
                    <m:t>k</m:t>
                  </m:r>
                  <m:d>
                    <m:dPr>
                      <m:ctrlPr>
                        <w:rPr>
                          <w:rFonts w:ascii="Cambria Math" w:eastAsiaTheme="minorEastAsia" w:hAnsi="Cambria Math"/>
                          <w:i/>
                          <w:szCs w:val="24"/>
                        </w:rPr>
                      </m:ctrlPr>
                    </m:dPr>
                    <m:e>
                      <m:r>
                        <w:rPr>
                          <w:rFonts w:ascii="Cambria Math" w:eastAsiaTheme="minorEastAsia" w:hAnsi="Cambria Math"/>
                          <w:szCs w:val="24"/>
                        </w:rPr>
                        <m:t>k-1</m:t>
                      </m:r>
                    </m:e>
                  </m:d>
                </m:den>
              </m:f>
            </m:oMath>
            <w:r w:rsidR="003F4F7A">
              <w:rPr>
                <w:rFonts w:eastAsiaTheme="minorEastAsia"/>
                <w:szCs w:val="24"/>
              </w:rPr>
              <w:t xml:space="preserve">      (A.4)</w:t>
            </w:r>
          </w:p>
          <w:p w:rsidR="003F4F7A" w:rsidRDefault="00437309" w:rsidP="003F4F7A">
            <w:pPr>
              <w:spacing w:line="276" w:lineRule="auto"/>
              <w:jc w:val="both"/>
              <w:rPr>
                <w:rFonts w:eastAsiaTheme="minorEastAsia"/>
                <w:szCs w:val="24"/>
              </w:rPr>
            </w:pPr>
            <w:r w:rsidRPr="00437309">
              <w:rPr>
                <w:rFonts w:eastAsiaTheme="minorEastAsia"/>
                <w:szCs w:val="24"/>
              </w:rPr>
              <w:t>The confidence level is, for example, α = 0,05 and 1 − α = 0,95. By t-distribution, the upper and lower limits of C in relation to the mean of C in t(k − 1, 1 − α) are calculated using Formulae (A.5) and (A.6).</w:t>
            </w:r>
          </w:p>
          <w:p w:rsidR="00D650D2" w:rsidRDefault="00D650D2" w:rsidP="003F4F7A">
            <w:pPr>
              <w:spacing w:line="276" w:lineRule="auto"/>
              <w:jc w:val="both"/>
              <w:rPr>
                <w:rFonts w:eastAsiaTheme="minorEastAsia"/>
                <w:szCs w:val="24"/>
              </w:rPr>
            </w:pPr>
          </w:p>
          <w:p w:rsidR="00D650D2" w:rsidRDefault="00D650D2" w:rsidP="003F4F7A">
            <w:pPr>
              <w:spacing w:line="276" w:lineRule="auto"/>
              <w:jc w:val="both"/>
              <w:rPr>
                <w:rFonts w:eastAsiaTheme="minorEastAsia"/>
                <w:szCs w:val="24"/>
              </w:rPr>
            </w:pPr>
          </w:p>
          <w:p w:rsidR="00D650D2" w:rsidRDefault="00D650D2" w:rsidP="003F4F7A">
            <w:pPr>
              <w:spacing w:line="276" w:lineRule="auto"/>
              <w:jc w:val="both"/>
              <w:rPr>
                <w:rFonts w:eastAsiaTheme="minorEastAsia"/>
                <w:szCs w:val="24"/>
              </w:rPr>
            </w:pPr>
          </w:p>
          <w:p w:rsidR="00437309" w:rsidRDefault="00D65960" w:rsidP="00DE6E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 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DE6E75">
              <w:rPr>
                <w:rFonts w:eastAsiaTheme="minorEastAsia"/>
                <w:szCs w:val="24"/>
              </w:rPr>
              <w:t xml:space="preserve">       (A.5)</w:t>
            </w:r>
          </w:p>
          <w:p w:rsidR="00DE6E75" w:rsidRDefault="00DE6E75" w:rsidP="00DE6E75">
            <w:pPr>
              <w:spacing w:line="276" w:lineRule="auto"/>
              <w:jc w:val="center"/>
              <w:rPr>
                <w:rFonts w:eastAsiaTheme="minorEastAsia"/>
                <w:szCs w:val="24"/>
              </w:rPr>
            </w:pPr>
          </w:p>
          <w:p w:rsidR="00DE6E75" w:rsidRDefault="00D65960" w:rsidP="00DE6E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DE6E75">
              <w:rPr>
                <w:rFonts w:eastAsiaTheme="minorEastAsia"/>
                <w:szCs w:val="24"/>
              </w:rPr>
              <w:t xml:space="preserve">       (A.6)</w:t>
            </w:r>
          </w:p>
          <w:p w:rsidR="00DE6E75" w:rsidRPr="00DE6E75" w:rsidRDefault="00DE6E75" w:rsidP="00DE6E75">
            <w:pPr>
              <w:spacing w:line="276" w:lineRule="auto"/>
              <w:jc w:val="both"/>
              <w:rPr>
                <w:rFonts w:eastAsiaTheme="minorEastAsia"/>
                <w:szCs w:val="24"/>
              </w:rPr>
            </w:pPr>
            <w:r>
              <w:rPr>
                <w:rFonts w:eastAsiaTheme="minorEastAsia"/>
                <w:szCs w:val="24"/>
              </w:rPr>
              <w:t>where</w:t>
            </w:r>
            <w:r w:rsidRPr="00DE6E75">
              <w:rPr>
                <w:rFonts w:eastAsiaTheme="minorEastAsia"/>
                <w:szCs w:val="24"/>
              </w:rPr>
              <w:t xml:space="preserve"> </w:t>
            </w:r>
          </w:p>
          <w:p w:rsidR="00DE6E75" w:rsidRPr="00DE6E75" w:rsidRDefault="00D65960" w:rsidP="00DE6E75">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DE6E75" w:rsidRPr="00DE6E75">
              <w:rPr>
                <w:rFonts w:eastAsiaTheme="minorEastAsia"/>
                <w:szCs w:val="24"/>
              </w:rPr>
              <w:tab/>
              <w:t>is the time-averaged value of the concentration, in m</w:t>
            </w:r>
            <w:r w:rsidR="00DE6E75" w:rsidRPr="00DE6E75">
              <w:rPr>
                <w:rFonts w:eastAsiaTheme="minorEastAsia"/>
                <w:szCs w:val="24"/>
                <w:vertAlign w:val="superscript"/>
              </w:rPr>
              <w:t>3</w:t>
            </w:r>
            <w:r w:rsidR="00DE6E75" w:rsidRPr="00DE6E75">
              <w:rPr>
                <w:rFonts w:eastAsiaTheme="minorEastAsia"/>
                <w:szCs w:val="24"/>
              </w:rPr>
              <w:t>/m</w:t>
            </w:r>
            <w:r w:rsidR="00DE6E75" w:rsidRPr="00DE6E75">
              <w:rPr>
                <w:rFonts w:eastAsiaTheme="minorEastAsia"/>
                <w:szCs w:val="24"/>
                <w:vertAlign w:val="superscript"/>
              </w:rPr>
              <w:t>3</w:t>
            </w:r>
            <w:r w:rsidR="00DE6E75" w:rsidRPr="00DE6E75">
              <w:rPr>
                <w:rFonts w:eastAsiaTheme="minorEastAsia"/>
                <w:szCs w:val="24"/>
              </w:rPr>
              <w:t>;</w:t>
            </w:r>
          </w:p>
          <w:p w:rsidR="00DE6E75" w:rsidRDefault="00DE6E75" w:rsidP="00DE6E75">
            <w:pPr>
              <w:spacing w:line="276" w:lineRule="auto"/>
              <w:jc w:val="both"/>
              <w:rPr>
                <w:rFonts w:eastAsiaTheme="minorEastAsia"/>
                <w:szCs w:val="24"/>
              </w:rPr>
            </w:pPr>
            <w:r>
              <w:rPr>
                <w:rFonts w:eastAsiaTheme="minorEastAsia"/>
                <w:szCs w:val="24"/>
              </w:rPr>
              <w:t>1 − α</w:t>
            </w:r>
            <w:r>
              <w:rPr>
                <w:rFonts w:eastAsiaTheme="minorEastAsia"/>
                <w:szCs w:val="24"/>
              </w:rPr>
              <w:tab/>
            </w:r>
            <w:r w:rsidRPr="00DE6E75">
              <w:rPr>
                <w:rFonts w:eastAsiaTheme="minorEastAsia"/>
                <w:szCs w:val="24"/>
              </w:rPr>
              <w:t xml:space="preserve">is the confidence level of </w:t>
            </w: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Pr="00DE6E75">
              <w:rPr>
                <w:rFonts w:eastAsiaTheme="minorEastAsia"/>
                <w:szCs w:val="24"/>
              </w:rPr>
              <w:t>.</w:t>
            </w:r>
          </w:p>
          <w:p w:rsidR="007C628A" w:rsidRDefault="007C628A" w:rsidP="00DE6E75">
            <w:pPr>
              <w:spacing w:line="276" w:lineRule="auto"/>
              <w:jc w:val="both"/>
              <w:rPr>
                <w:rFonts w:eastAsiaTheme="minorEastAsia"/>
                <w:szCs w:val="24"/>
              </w:rPr>
            </w:pPr>
          </w:p>
          <w:p w:rsidR="00A835E1" w:rsidRPr="00DE6E75" w:rsidRDefault="00A835E1" w:rsidP="00DE6E75">
            <w:pPr>
              <w:spacing w:line="276" w:lineRule="auto"/>
              <w:jc w:val="both"/>
              <w:rPr>
                <w:rFonts w:eastAsiaTheme="minorEastAsia"/>
                <w:szCs w:val="24"/>
              </w:rPr>
            </w:pPr>
          </w:p>
          <w:p w:rsidR="00DE6E75" w:rsidRDefault="00DE6E75" w:rsidP="00DE6E75">
            <w:pPr>
              <w:spacing w:line="276" w:lineRule="auto"/>
              <w:jc w:val="both"/>
              <w:rPr>
                <w:rFonts w:eastAsiaTheme="minorEastAsia"/>
                <w:szCs w:val="24"/>
              </w:rPr>
            </w:pPr>
            <w:r w:rsidRPr="00DE6E75">
              <w:rPr>
                <w:rFonts w:eastAsiaTheme="minorEastAsia"/>
                <w:szCs w:val="24"/>
              </w:rPr>
              <w:t>If the equilibrium tracer gas concentration is known and it is assumed t</w:t>
            </w:r>
            <w:r>
              <w:rPr>
                <w:rFonts w:eastAsiaTheme="minorEastAsia"/>
                <w:szCs w:val="24"/>
              </w:rPr>
              <w:t xml:space="preserve">he variance for tracer gas dose </w:t>
            </w:r>
            <w:r w:rsidRPr="00DE6E75">
              <w:rPr>
                <w:rFonts w:eastAsiaTheme="minorEastAsia"/>
                <w:szCs w:val="24"/>
              </w:rPr>
              <w:t>m</w:t>
            </w:r>
            <w:r w:rsidRPr="00DE6E75">
              <w:rPr>
                <w:rFonts w:eastAsiaTheme="minorEastAsia"/>
                <w:szCs w:val="24"/>
                <w:vertAlign w:val="subscript"/>
              </w:rPr>
              <w:t>a</w:t>
            </w:r>
            <w:r w:rsidRPr="00DE6E75">
              <w:rPr>
                <w:rFonts w:eastAsiaTheme="minorEastAsia"/>
                <w:szCs w:val="24"/>
              </w:rPr>
              <w:t xml:space="preserve"> can be ignored, then the values corresponding to Q</w:t>
            </w:r>
            <w:r w:rsidRPr="00DE6E75">
              <w:rPr>
                <w:rFonts w:eastAsiaTheme="minorEastAsia"/>
                <w:szCs w:val="24"/>
                <w:vertAlign w:val="subscript"/>
              </w:rPr>
              <w:t>v</w:t>
            </w:r>
            <w:r w:rsidRPr="00DE6E75">
              <w:rPr>
                <w:rFonts w:eastAsiaTheme="minorEastAsia"/>
                <w:szCs w:val="24"/>
              </w:rPr>
              <w:t xml:space="preserve"> can be found using Formulae (A.7) and (A.8).</w:t>
            </w:r>
          </w:p>
          <w:p w:rsidR="003F4F7A" w:rsidRDefault="003F4F7A" w:rsidP="003F4F7A">
            <w:pPr>
              <w:spacing w:line="276" w:lineRule="auto"/>
              <w:jc w:val="both"/>
              <w:rPr>
                <w:rFonts w:eastAsiaTheme="minorEastAsia"/>
                <w:szCs w:val="24"/>
              </w:rPr>
            </w:pPr>
          </w:p>
          <w:p w:rsidR="004F741A" w:rsidRDefault="004F741A" w:rsidP="003F4F7A">
            <w:pPr>
              <w:spacing w:line="276" w:lineRule="auto"/>
              <w:jc w:val="both"/>
              <w:rPr>
                <w:rFonts w:eastAsiaTheme="minorEastAsia"/>
                <w:szCs w:val="24"/>
              </w:rPr>
            </w:pPr>
          </w:p>
          <w:p w:rsidR="00A835E1" w:rsidRDefault="00A835E1" w:rsidP="003F4F7A">
            <w:pPr>
              <w:spacing w:line="276" w:lineRule="auto"/>
              <w:jc w:val="both"/>
              <w:rPr>
                <w:rFonts w:eastAsiaTheme="minorEastAsia"/>
                <w:szCs w:val="24"/>
              </w:rPr>
            </w:pPr>
          </w:p>
          <w:p w:rsidR="00DE6E75" w:rsidRDefault="00D65960" w:rsidP="002D17A1">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v,up</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den>
              </m:f>
            </m:oMath>
            <w:r w:rsidR="002D17A1">
              <w:rPr>
                <w:rFonts w:eastAsiaTheme="minorEastAsia"/>
                <w:szCs w:val="24"/>
              </w:rPr>
              <w:t xml:space="preserve">           (A.7)</w:t>
            </w:r>
          </w:p>
          <w:p w:rsidR="00DE6E75" w:rsidRDefault="00DE6E75" w:rsidP="003F4F7A">
            <w:pPr>
              <w:spacing w:line="276" w:lineRule="auto"/>
              <w:jc w:val="both"/>
              <w:rPr>
                <w:rFonts w:eastAsiaTheme="minorEastAsia"/>
                <w:szCs w:val="24"/>
              </w:rPr>
            </w:pPr>
          </w:p>
          <w:p w:rsidR="002D17A1" w:rsidRDefault="00D65960" w:rsidP="002D17A1">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v,low</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den>
              </m:f>
            </m:oMath>
            <w:r w:rsidR="002D17A1">
              <w:rPr>
                <w:rFonts w:eastAsiaTheme="minorEastAsia"/>
                <w:szCs w:val="24"/>
              </w:rPr>
              <w:t xml:space="preserve">           (A.8)</w:t>
            </w:r>
          </w:p>
          <w:p w:rsidR="00DE6E75" w:rsidRDefault="00DE6E75" w:rsidP="003F4F7A">
            <w:pPr>
              <w:spacing w:line="276" w:lineRule="auto"/>
              <w:jc w:val="both"/>
              <w:rPr>
                <w:rFonts w:eastAsiaTheme="minorEastAsia"/>
                <w:szCs w:val="24"/>
              </w:rPr>
            </w:pPr>
          </w:p>
          <w:p w:rsidR="0059466F" w:rsidRPr="0059466F" w:rsidRDefault="0059466F" w:rsidP="0059466F">
            <w:pPr>
              <w:spacing w:line="276" w:lineRule="auto"/>
              <w:jc w:val="both"/>
              <w:rPr>
                <w:b/>
                <w:szCs w:val="24"/>
              </w:rPr>
            </w:pPr>
            <w:r w:rsidRPr="0059466F">
              <w:rPr>
                <w:b/>
                <w:szCs w:val="24"/>
              </w:rPr>
              <w:t>A.4</w:t>
            </w:r>
            <w:r w:rsidRPr="0059466F">
              <w:rPr>
                <w:b/>
                <w:szCs w:val="24"/>
              </w:rPr>
              <w:tab/>
              <w:t>Constant concentration test method</w:t>
            </w:r>
          </w:p>
          <w:p w:rsidR="0059466F" w:rsidRDefault="0059466F" w:rsidP="0059466F">
            <w:pPr>
              <w:spacing w:line="276" w:lineRule="auto"/>
              <w:jc w:val="both"/>
              <w:rPr>
                <w:szCs w:val="24"/>
              </w:rPr>
            </w:pPr>
            <w:r w:rsidRPr="0059466F">
              <w:rPr>
                <w:szCs w:val="24"/>
              </w:rPr>
              <w:t>This procedure has built-in indicators of bias and precision when performing calculations. C</w:t>
            </w:r>
            <w:r w:rsidRPr="0008534B">
              <w:rPr>
                <w:szCs w:val="24"/>
                <w:vertAlign w:val="subscript"/>
              </w:rPr>
              <w:t>target</w:t>
            </w:r>
            <w:r w:rsidRPr="0059466F">
              <w:rPr>
                <w:szCs w:val="24"/>
              </w:rPr>
              <w:t xml:space="preserve"> is sought, so this value may be compared with C to calculate bias. The precision of C may be estimated by calculating the estimate of variance using Formula (A.4).</w:t>
            </w:r>
          </w:p>
          <w:p w:rsidR="0008534B" w:rsidRDefault="0008534B" w:rsidP="0059466F">
            <w:pPr>
              <w:spacing w:line="276" w:lineRule="auto"/>
              <w:jc w:val="both"/>
              <w:rPr>
                <w:szCs w:val="24"/>
              </w:rPr>
            </w:pPr>
          </w:p>
          <w:p w:rsidR="0008534B" w:rsidRPr="0059466F" w:rsidRDefault="0008534B" w:rsidP="0059466F">
            <w:pPr>
              <w:spacing w:line="276" w:lineRule="auto"/>
              <w:jc w:val="both"/>
              <w:rPr>
                <w:szCs w:val="24"/>
              </w:rPr>
            </w:pPr>
          </w:p>
          <w:p w:rsidR="0059466F" w:rsidRDefault="0059466F" w:rsidP="0059466F">
            <w:pPr>
              <w:spacing w:line="276" w:lineRule="auto"/>
              <w:jc w:val="both"/>
              <w:rPr>
                <w:szCs w:val="24"/>
              </w:rPr>
            </w:pPr>
            <w:r w:rsidRPr="0059466F">
              <w:rPr>
                <w:szCs w:val="24"/>
              </w:rPr>
              <w:t>Confidence levels at α and 1 − α is 0,05 and 0,95, for example. Because the sample size is in general not that large, the mean value of C and the upper and lower limits for C in t (k – 1, 1 – α) should be calculated using Formulae (A.5) and (A.6), using t-distribution where the level of freedom is k – 1.</w:t>
            </w:r>
          </w:p>
          <w:p w:rsidR="00B24876" w:rsidRDefault="00B24876" w:rsidP="0059466F">
            <w:pPr>
              <w:spacing w:line="276" w:lineRule="auto"/>
              <w:jc w:val="both"/>
              <w:rPr>
                <w:szCs w:val="24"/>
              </w:rPr>
            </w:pPr>
          </w:p>
          <w:p w:rsidR="00862E50" w:rsidRPr="0059466F" w:rsidRDefault="00862E50" w:rsidP="0059466F">
            <w:pPr>
              <w:spacing w:line="276" w:lineRule="auto"/>
              <w:jc w:val="both"/>
              <w:rPr>
                <w:szCs w:val="24"/>
              </w:rPr>
            </w:pPr>
          </w:p>
          <w:p w:rsidR="003F4F7A" w:rsidRDefault="0059466F" w:rsidP="0059466F">
            <w:pPr>
              <w:spacing w:line="276" w:lineRule="auto"/>
              <w:jc w:val="both"/>
              <w:rPr>
                <w:szCs w:val="24"/>
              </w:rPr>
            </w:pPr>
            <w:r w:rsidRPr="0059466F">
              <w:rPr>
                <w:szCs w:val="24"/>
              </w:rPr>
              <w:t>Analysis of the confidence interval for Q</w:t>
            </w:r>
            <w:r w:rsidRPr="00731807">
              <w:rPr>
                <w:szCs w:val="24"/>
                <w:vertAlign w:val="subscript"/>
              </w:rPr>
              <w:t>v</w:t>
            </w:r>
            <w:r w:rsidRPr="0059466F">
              <w:rPr>
                <w:szCs w:val="24"/>
              </w:rPr>
              <w:t xml:space="preserve"> is performed in accordance </w:t>
            </w:r>
            <w:r w:rsidR="008E059D">
              <w:rPr>
                <w:szCs w:val="24"/>
              </w:rPr>
              <w:t xml:space="preserve">with the algorithm that relates </w:t>
            </w:r>
            <w:r w:rsidRPr="0059466F">
              <w:rPr>
                <w:szCs w:val="24"/>
              </w:rPr>
              <w:t>C(t) to m(t).</w:t>
            </w:r>
          </w:p>
          <w:p w:rsidR="00680DC2" w:rsidRDefault="00680DC2" w:rsidP="0059466F">
            <w:pPr>
              <w:spacing w:line="276" w:lineRule="auto"/>
              <w:jc w:val="both"/>
              <w:rPr>
                <w:szCs w:val="24"/>
              </w:rPr>
            </w:pPr>
          </w:p>
          <w:p w:rsidR="00680DC2" w:rsidRDefault="00680DC2" w:rsidP="0059466F">
            <w:pPr>
              <w:spacing w:line="276" w:lineRule="auto"/>
              <w:jc w:val="both"/>
              <w:rPr>
                <w:szCs w:val="24"/>
              </w:rPr>
            </w:pPr>
          </w:p>
          <w:p w:rsidR="00680DC2" w:rsidRDefault="00680DC2" w:rsidP="0059466F">
            <w:pPr>
              <w:spacing w:line="276" w:lineRule="auto"/>
              <w:jc w:val="both"/>
              <w:rPr>
                <w:szCs w:val="24"/>
              </w:rPr>
            </w:pPr>
          </w:p>
          <w:p w:rsidR="002B459F" w:rsidRPr="002B459F" w:rsidRDefault="002B459F" w:rsidP="002B459F">
            <w:pPr>
              <w:spacing w:line="276" w:lineRule="auto"/>
              <w:jc w:val="center"/>
              <w:rPr>
                <w:b/>
                <w:szCs w:val="24"/>
              </w:rPr>
            </w:pPr>
            <w:r w:rsidRPr="002B459F">
              <w:rPr>
                <w:b/>
                <w:szCs w:val="24"/>
              </w:rPr>
              <w:t>Annex B</w:t>
            </w:r>
          </w:p>
          <w:p w:rsidR="002B459F" w:rsidRPr="002B459F" w:rsidRDefault="00680DC2" w:rsidP="00680DC2">
            <w:pPr>
              <w:spacing w:line="276" w:lineRule="auto"/>
              <w:jc w:val="center"/>
              <w:rPr>
                <w:szCs w:val="24"/>
              </w:rPr>
            </w:pPr>
            <w:r>
              <w:rPr>
                <w:szCs w:val="24"/>
              </w:rPr>
              <w:t>(normative)</w:t>
            </w:r>
          </w:p>
          <w:p w:rsidR="002B459F" w:rsidRDefault="002B459F" w:rsidP="002B459F">
            <w:pPr>
              <w:spacing w:line="276" w:lineRule="auto"/>
              <w:jc w:val="both"/>
              <w:rPr>
                <w:b/>
                <w:szCs w:val="24"/>
              </w:rPr>
            </w:pPr>
            <w:r w:rsidRPr="002B459F">
              <w:rPr>
                <w:b/>
                <w:szCs w:val="24"/>
              </w:rPr>
              <w:t>Method to estimate ventilation rate Qv and effective mixed zone volume V</w:t>
            </w:r>
            <w:r w:rsidRPr="002B459F">
              <w:rPr>
                <w:b/>
                <w:szCs w:val="24"/>
                <w:vertAlign w:val="subscript"/>
              </w:rPr>
              <w:t>emz</w:t>
            </w:r>
            <w:r w:rsidRPr="002B459F">
              <w:rPr>
                <w:b/>
                <w:szCs w:val="24"/>
              </w:rPr>
              <w:t xml:space="preserve"> simultaneously </w:t>
            </w:r>
            <w:r>
              <w:rPr>
                <w:b/>
                <w:szCs w:val="24"/>
              </w:rPr>
              <w:t>[3][4]</w:t>
            </w:r>
          </w:p>
          <w:p w:rsidR="00FB0A5C" w:rsidRPr="002B459F" w:rsidRDefault="00FB0A5C" w:rsidP="002B459F">
            <w:pPr>
              <w:spacing w:line="276" w:lineRule="auto"/>
              <w:jc w:val="both"/>
              <w:rPr>
                <w:b/>
                <w:szCs w:val="24"/>
              </w:rPr>
            </w:pPr>
          </w:p>
          <w:p w:rsidR="002B459F" w:rsidRPr="002B459F" w:rsidRDefault="002B459F" w:rsidP="002B459F">
            <w:pPr>
              <w:spacing w:line="276" w:lineRule="auto"/>
              <w:jc w:val="both"/>
              <w:rPr>
                <w:b/>
                <w:szCs w:val="24"/>
              </w:rPr>
            </w:pPr>
            <w:r w:rsidRPr="002B459F">
              <w:rPr>
                <w:b/>
                <w:szCs w:val="24"/>
              </w:rPr>
              <w:lastRenderedPageBreak/>
              <w:t>B.1</w:t>
            </w:r>
            <w:r w:rsidRPr="002B459F">
              <w:rPr>
                <w:b/>
                <w:szCs w:val="24"/>
              </w:rPr>
              <w:tab/>
              <w:t>General</w:t>
            </w:r>
          </w:p>
          <w:p w:rsidR="002B459F" w:rsidRDefault="002B459F" w:rsidP="002B459F">
            <w:pPr>
              <w:spacing w:line="276" w:lineRule="auto"/>
              <w:jc w:val="both"/>
              <w:rPr>
                <w:szCs w:val="24"/>
              </w:rPr>
            </w:pPr>
            <w:r w:rsidRPr="002B459F">
              <w:rPr>
                <w:szCs w:val="24"/>
              </w:rPr>
              <w:t>This method is named the intermittent dose method but is sometimes called a system identification method from the mathematical point of view. In this method, the ventilation rate and effective mixed zone volume are estimated by the least square method from the measured values of tracer gas dose changes and gas concentration changes. The following subclauses explains under the condition that the ventilation flow rate Q</w:t>
            </w:r>
            <w:r w:rsidRPr="002B459F">
              <w:rPr>
                <w:szCs w:val="24"/>
                <w:vertAlign w:val="subscript"/>
              </w:rPr>
              <w:t>v</w:t>
            </w:r>
            <w:r w:rsidRPr="002B459F">
              <w:rPr>
                <w:szCs w:val="24"/>
              </w:rPr>
              <w:t xml:space="preserve"> and effective mixed zone volume V</w:t>
            </w:r>
            <w:r w:rsidRPr="002B459F">
              <w:rPr>
                <w:szCs w:val="24"/>
                <w:vertAlign w:val="subscript"/>
              </w:rPr>
              <w:t>emz</w:t>
            </w:r>
            <w:r w:rsidRPr="002B459F">
              <w:rPr>
                <w:szCs w:val="24"/>
              </w:rPr>
              <w:t xml:space="preserve"> a</w:t>
            </w:r>
            <w:r>
              <w:rPr>
                <w:szCs w:val="24"/>
              </w:rPr>
              <w:t>re constant in certain periods.</w:t>
            </w:r>
          </w:p>
          <w:p w:rsidR="00A6145D" w:rsidRPr="002B459F" w:rsidRDefault="00A6145D" w:rsidP="002B459F">
            <w:pPr>
              <w:spacing w:line="276" w:lineRule="auto"/>
              <w:jc w:val="both"/>
              <w:rPr>
                <w:szCs w:val="24"/>
              </w:rPr>
            </w:pPr>
          </w:p>
          <w:p w:rsidR="002B459F" w:rsidRPr="002B459F" w:rsidRDefault="002B459F" w:rsidP="002B459F">
            <w:pPr>
              <w:spacing w:line="276" w:lineRule="auto"/>
              <w:jc w:val="both"/>
              <w:rPr>
                <w:b/>
                <w:szCs w:val="24"/>
              </w:rPr>
            </w:pPr>
            <w:r w:rsidRPr="002B459F">
              <w:rPr>
                <w:b/>
                <w:szCs w:val="24"/>
              </w:rPr>
              <w:t>B.2</w:t>
            </w:r>
            <w:r w:rsidRPr="002B459F">
              <w:rPr>
                <w:b/>
                <w:szCs w:val="24"/>
              </w:rPr>
              <w:tab/>
              <w:t>Advantages and disadvantages of the intermittent dose method</w:t>
            </w:r>
          </w:p>
          <w:p w:rsidR="002B459F" w:rsidRDefault="002B459F" w:rsidP="002B459F">
            <w:pPr>
              <w:spacing w:line="276" w:lineRule="auto"/>
              <w:jc w:val="both"/>
              <w:rPr>
                <w:szCs w:val="24"/>
              </w:rPr>
            </w:pPr>
            <w:r w:rsidRPr="002B459F">
              <w:rPr>
                <w:szCs w:val="24"/>
              </w:rPr>
              <w:t>a)</w:t>
            </w:r>
            <w:r w:rsidRPr="002B459F">
              <w:rPr>
                <w:szCs w:val="24"/>
              </w:rPr>
              <w:tab/>
              <w:t>Two parameters, ventilation rate and effective mixed zone volume, can be simultaneously estimated. When using a method employing an assumed effective mixed zone volume to estimate the ventilation rate, if the assumed value is completely wrong, then the ventilation rate may also be completely off the mark. The intermittent method therefore avoids this risk.</w:t>
            </w:r>
          </w:p>
          <w:p w:rsidR="009820CF" w:rsidRPr="002B459F" w:rsidRDefault="009820CF" w:rsidP="002B459F">
            <w:pPr>
              <w:spacing w:line="276" w:lineRule="auto"/>
              <w:jc w:val="both"/>
              <w:rPr>
                <w:szCs w:val="24"/>
              </w:rPr>
            </w:pPr>
          </w:p>
          <w:p w:rsidR="002B459F" w:rsidRDefault="002B459F" w:rsidP="002B459F">
            <w:pPr>
              <w:spacing w:line="276" w:lineRule="auto"/>
              <w:jc w:val="both"/>
              <w:rPr>
                <w:szCs w:val="24"/>
              </w:rPr>
            </w:pPr>
            <w:r w:rsidRPr="002B459F">
              <w:rPr>
                <w:szCs w:val="24"/>
              </w:rPr>
              <w:t>b)</w:t>
            </w:r>
            <w:r w:rsidRPr="002B459F">
              <w:rPr>
                <w:szCs w:val="24"/>
              </w:rPr>
              <w:tab/>
              <w:t>Universality: this method can be expanded easily to suit not onl</w:t>
            </w:r>
            <w:r w:rsidR="009820CF">
              <w:rPr>
                <w:szCs w:val="24"/>
              </w:rPr>
              <w:t>y a single room model but also</w:t>
            </w:r>
            <w:r w:rsidRPr="002B459F">
              <w:rPr>
                <w:szCs w:val="24"/>
              </w:rPr>
              <w:t xml:space="preserve"> a multiple room one. By consistency of theory, the software used is the same thereby saving considerable resources.</w:t>
            </w:r>
          </w:p>
          <w:p w:rsidR="00AF4A3F" w:rsidRPr="002B459F" w:rsidRDefault="00AF4A3F" w:rsidP="002B459F">
            <w:pPr>
              <w:spacing w:line="276" w:lineRule="auto"/>
              <w:jc w:val="both"/>
              <w:rPr>
                <w:szCs w:val="24"/>
              </w:rPr>
            </w:pPr>
          </w:p>
          <w:p w:rsidR="002B459F" w:rsidRDefault="002B459F" w:rsidP="002B459F">
            <w:pPr>
              <w:spacing w:line="276" w:lineRule="auto"/>
              <w:jc w:val="both"/>
              <w:rPr>
                <w:szCs w:val="24"/>
              </w:rPr>
            </w:pPr>
            <w:r w:rsidRPr="002B459F">
              <w:rPr>
                <w:szCs w:val="24"/>
              </w:rPr>
              <w:t>c)</w:t>
            </w:r>
            <w:r w:rsidRPr="002B459F">
              <w:rPr>
                <w:szCs w:val="24"/>
              </w:rPr>
              <w:tab/>
              <w:t xml:space="preserve">This is a statistical method so it is robust to the ill effects of different types of error and the method can be rationally used to evaluate errors in estimated results. The principle relies on the least </w:t>
            </w:r>
            <w:r w:rsidRPr="002B459F">
              <w:rPr>
                <w:szCs w:val="24"/>
              </w:rPr>
              <w:lastRenderedPageBreak/>
              <w:t>square method so it is robust to probable errors in value. The actual cause of the error is controlled by a difference between the actual phenomenon and the mathematical model as shown in Figure B.1, but this is also expressed as a residual error in the equation. The present method uses multiple regression analysis and a similar residual error analysis procedure, thereby enabling a proper evaluation by such error cause.</w:t>
            </w:r>
          </w:p>
          <w:p w:rsidR="00237850" w:rsidRDefault="00237850" w:rsidP="002B459F">
            <w:pPr>
              <w:spacing w:line="276" w:lineRule="auto"/>
              <w:jc w:val="both"/>
              <w:rPr>
                <w:szCs w:val="24"/>
              </w:rPr>
            </w:pPr>
          </w:p>
          <w:p w:rsidR="00294F02" w:rsidRPr="002B459F" w:rsidRDefault="00294F02" w:rsidP="002B459F">
            <w:pPr>
              <w:spacing w:line="276" w:lineRule="auto"/>
              <w:jc w:val="both"/>
              <w:rPr>
                <w:szCs w:val="24"/>
              </w:rPr>
            </w:pPr>
          </w:p>
          <w:p w:rsidR="002B459F" w:rsidRDefault="002B459F" w:rsidP="002B459F">
            <w:pPr>
              <w:spacing w:line="276" w:lineRule="auto"/>
              <w:jc w:val="both"/>
              <w:rPr>
                <w:szCs w:val="24"/>
              </w:rPr>
            </w:pPr>
            <w:r w:rsidRPr="002B459F">
              <w:rPr>
                <w:szCs w:val="24"/>
              </w:rPr>
              <w:t>d)</w:t>
            </w:r>
            <w:r w:rsidRPr="002B459F">
              <w:rPr>
                <w:szCs w:val="24"/>
              </w:rPr>
              <w:tab/>
              <w:t>It is possible to also follow changes over time in ventilation rate, etc. and to determine differences between the actual phenomenon and the model. A measuring period over several hours is required for obtaining an estimate for the ventilation rate, etc., but shifting this period gradually would enable the determination of the changes over time in the same way as when the moving average is calculated. If there is a large difference between the estimated effective mixed zone volume and the geometrical room capacity, then it could be assumed that problems have arisen, such as insufficient gas mixing and rapid time changes in the ventilation rate.</w:t>
            </w:r>
          </w:p>
          <w:p w:rsidR="00E01B48" w:rsidRDefault="00E01B48" w:rsidP="002B459F">
            <w:pPr>
              <w:spacing w:line="276" w:lineRule="auto"/>
              <w:jc w:val="both"/>
              <w:rPr>
                <w:szCs w:val="24"/>
              </w:rPr>
            </w:pPr>
          </w:p>
          <w:p w:rsidR="00E01B48" w:rsidRPr="002B459F" w:rsidRDefault="00E01B48" w:rsidP="002B459F">
            <w:pPr>
              <w:spacing w:line="276" w:lineRule="auto"/>
              <w:jc w:val="both"/>
              <w:rPr>
                <w:szCs w:val="24"/>
              </w:rPr>
            </w:pPr>
          </w:p>
          <w:p w:rsidR="002B459F" w:rsidRPr="002B459F" w:rsidRDefault="002B459F" w:rsidP="002B459F">
            <w:pPr>
              <w:spacing w:line="276" w:lineRule="auto"/>
              <w:jc w:val="both"/>
              <w:rPr>
                <w:szCs w:val="24"/>
              </w:rPr>
            </w:pPr>
            <w:r w:rsidRPr="002B459F">
              <w:rPr>
                <w:szCs w:val="24"/>
              </w:rPr>
              <w:t>e)</w:t>
            </w:r>
            <w:r w:rsidRPr="002B459F">
              <w:rPr>
                <w:szCs w:val="24"/>
              </w:rPr>
              <w:tab/>
              <w:t>Comparatively, elaborate equipment is required for gas supply control and concentration measurements. Equipment is required for gas intermittent dose and supply flow measuring and continuous concentration measuring.</w:t>
            </w:r>
          </w:p>
          <w:p w:rsidR="00AD7286" w:rsidRDefault="002B459F" w:rsidP="002B459F">
            <w:pPr>
              <w:spacing w:line="276" w:lineRule="auto"/>
              <w:jc w:val="both"/>
              <w:rPr>
                <w:szCs w:val="24"/>
              </w:rPr>
            </w:pPr>
            <w:r w:rsidRPr="002B459F">
              <w:rPr>
                <w:szCs w:val="24"/>
              </w:rPr>
              <w:t>f)</w:t>
            </w:r>
            <w:r w:rsidRPr="002B459F">
              <w:rPr>
                <w:szCs w:val="24"/>
              </w:rPr>
              <w:tab/>
              <w:t xml:space="preserve">Comparatively, intricate measured data analysis is required. Measured data </w:t>
            </w:r>
            <w:r w:rsidRPr="002B459F">
              <w:rPr>
                <w:szCs w:val="24"/>
              </w:rPr>
              <w:lastRenderedPageBreak/>
              <w:t>analysis that works</w:t>
            </w:r>
            <w:r w:rsidR="007977EE">
              <w:t xml:space="preserve"> </w:t>
            </w:r>
            <w:r w:rsidR="007977EE" w:rsidRPr="007977EE">
              <w:rPr>
                <w:szCs w:val="24"/>
              </w:rPr>
              <w:t>out simultaneous formulae and inverse matrices is required.</w:t>
            </w:r>
          </w:p>
          <w:p w:rsidR="007977EE" w:rsidRPr="007977EE" w:rsidRDefault="007977EE" w:rsidP="007977EE">
            <w:pPr>
              <w:spacing w:line="276" w:lineRule="auto"/>
              <w:jc w:val="both"/>
              <w:rPr>
                <w:b/>
                <w:szCs w:val="24"/>
              </w:rPr>
            </w:pPr>
            <w:r w:rsidRPr="007977EE">
              <w:rPr>
                <w:b/>
                <w:szCs w:val="24"/>
              </w:rPr>
              <w:t>B.3</w:t>
            </w:r>
            <w:r w:rsidRPr="007977EE">
              <w:rPr>
                <w:b/>
                <w:szCs w:val="24"/>
              </w:rPr>
              <w:tab/>
              <w:t>Basic equation model</w:t>
            </w:r>
          </w:p>
          <w:p w:rsidR="007977EE" w:rsidRDefault="007977EE" w:rsidP="007977EE">
            <w:pPr>
              <w:spacing w:line="276" w:lineRule="auto"/>
              <w:jc w:val="both"/>
              <w:rPr>
                <w:szCs w:val="24"/>
              </w:rPr>
            </w:pPr>
            <w:r w:rsidRPr="007977EE">
              <w:rPr>
                <w:szCs w:val="24"/>
              </w:rPr>
              <w:t>The basic equation model arises from the following equation reproduced from Formula (9). The exhaust concentration C</w:t>
            </w:r>
            <w:r w:rsidRPr="001F4CD0">
              <w:rPr>
                <w:szCs w:val="24"/>
                <w:vertAlign w:val="subscript"/>
              </w:rPr>
              <w:t>E</w:t>
            </w:r>
            <w:r w:rsidRPr="007977EE">
              <w:rPr>
                <w:szCs w:val="24"/>
              </w:rPr>
              <w:t xml:space="preserve"> in this equation is generally unclear due to exfiltration, etc. Assuming the mean concentration C of the target zone is C</w:t>
            </w:r>
            <w:r w:rsidRPr="00F50E6A">
              <w:rPr>
                <w:szCs w:val="24"/>
                <w:vertAlign w:val="subscript"/>
              </w:rPr>
              <w:t>E</w:t>
            </w:r>
            <w:r w:rsidRPr="007977EE">
              <w:rPr>
                <w:szCs w:val="24"/>
              </w:rPr>
              <w:t xml:space="preserve"> = C, Formula (B.1) is established.</w:t>
            </w:r>
          </w:p>
          <w:p w:rsidR="00D8570B" w:rsidRDefault="00D8570B" w:rsidP="007977EE">
            <w:pPr>
              <w:spacing w:line="276" w:lineRule="auto"/>
              <w:jc w:val="both"/>
              <w:rPr>
                <w:szCs w:val="24"/>
              </w:rPr>
            </w:pPr>
          </w:p>
          <w:p w:rsidR="00D8570B" w:rsidRDefault="00D8570B" w:rsidP="007977EE">
            <w:pPr>
              <w:spacing w:line="276" w:lineRule="auto"/>
              <w:jc w:val="both"/>
              <w:rPr>
                <w:szCs w:val="24"/>
              </w:rPr>
            </w:pPr>
          </w:p>
          <w:p w:rsidR="003F4468" w:rsidRDefault="003F4468" w:rsidP="007977EE">
            <w:pPr>
              <w:spacing w:line="276" w:lineRule="auto"/>
              <w:jc w:val="both"/>
              <w:rPr>
                <w:szCs w:val="24"/>
              </w:rPr>
            </w:pPr>
          </w:p>
          <w:p w:rsidR="00597FF7" w:rsidRDefault="00597FF7" w:rsidP="007977EE">
            <w:pPr>
              <w:spacing w:line="276" w:lineRule="auto"/>
              <w:jc w:val="both"/>
              <w:rPr>
                <w:szCs w:val="24"/>
              </w:rPr>
            </w:pPr>
          </w:p>
          <w:p w:rsidR="00DC7BBA" w:rsidRDefault="00D65960" w:rsidP="007977EE">
            <w:pPr>
              <w:spacing w:line="276" w:lineRule="auto"/>
              <w:jc w:val="both"/>
              <w:rPr>
                <w:szCs w:val="24"/>
              </w:rPr>
            </w:pPr>
            <m:oMathPara>
              <m:oMath>
                <m:f>
                  <m:fPr>
                    <m:ctrlPr>
                      <w:rPr>
                        <w:rFonts w:ascii="Cambria Math" w:hAnsi="Cambria Math"/>
                        <w:i/>
                        <w:szCs w:val="24"/>
                      </w:rPr>
                    </m:ctrlPr>
                  </m:fPr>
                  <m:num>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oMath>
            </m:oMathPara>
          </w:p>
          <w:p w:rsidR="00550546" w:rsidRPr="003F4468" w:rsidRDefault="00550546" w:rsidP="007977EE">
            <w:pPr>
              <w:spacing w:line="276" w:lineRule="auto"/>
              <w:jc w:val="both"/>
              <w:rPr>
                <w:sz w:val="20"/>
                <w:lang w:val="mn-MN"/>
              </w:rPr>
            </w:pPr>
            <w:r w:rsidRPr="00550546">
              <w:rPr>
                <w:sz w:val="20"/>
              </w:rPr>
              <w:t>NOTE</w:t>
            </w:r>
            <w:r w:rsidRPr="00550546">
              <w:rPr>
                <w:sz w:val="20"/>
              </w:rPr>
              <w:tab/>
              <w:t>Reproduced from Formula (9)</w:t>
            </w:r>
            <w:r w:rsidR="003F4468">
              <w:rPr>
                <w:sz w:val="20"/>
                <w:lang w:val="mn-MN"/>
              </w:rPr>
              <w:t>.</w:t>
            </w:r>
          </w:p>
          <w:p w:rsidR="00550546" w:rsidRDefault="00550546" w:rsidP="007977EE">
            <w:pPr>
              <w:spacing w:line="276" w:lineRule="auto"/>
              <w:jc w:val="both"/>
              <w:rPr>
                <w:sz w:val="20"/>
              </w:rPr>
            </w:pPr>
          </w:p>
          <w:p w:rsidR="00550546" w:rsidRDefault="00D65960" w:rsidP="00954174">
            <w:pPr>
              <w:spacing w:line="276" w:lineRule="auto"/>
              <w:jc w:val="center"/>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+m</m:t>
              </m:r>
            </m:oMath>
            <w:r w:rsidR="00954174">
              <w:rPr>
                <w:rFonts w:eastAsiaTheme="minorEastAsia"/>
                <w:szCs w:val="24"/>
              </w:rPr>
              <w:t xml:space="preserve">        (B.1)</w:t>
            </w:r>
          </w:p>
          <w:p w:rsidR="003D3345" w:rsidRPr="00550546" w:rsidRDefault="003D3345" w:rsidP="007977EE">
            <w:pPr>
              <w:spacing w:line="276" w:lineRule="auto"/>
              <w:jc w:val="both"/>
              <w:rPr>
                <w:szCs w:val="24"/>
              </w:rPr>
            </w:pPr>
          </w:p>
          <w:p w:rsidR="00DC7BBA" w:rsidRPr="00DC7BBA" w:rsidRDefault="00954174" w:rsidP="00DC7BBA">
            <w:pPr>
              <w:spacing w:line="276" w:lineRule="auto"/>
              <w:jc w:val="both"/>
              <w:rPr>
                <w:szCs w:val="24"/>
              </w:rPr>
            </w:pPr>
            <w:r>
              <w:rPr>
                <w:szCs w:val="24"/>
              </w:rPr>
              <w:t>where</w:t>
            </w:r>
          </w:p>
          <w:p w:rsidR="00DC7BBA" w:rsidRPr="00DC7BBA" w:rsidRDefault="00DC7BBA" w:rsidP="00DC7BBA">
            <w:pPr>
              <w:spacing w:line="276" w:lineRule="auto"/>
              <w:jc w:val="both"/>
              <w:rPr>
                <w:szCs w:val="24"/>
              </w:rPr>
            </w:pPr>
            <w:r w:rsidRPr="00DC7BBA">
              <w:rPr>
                <w:szCs w:val="24"/>
              </w:rPr>
              <w:t>C</w:t>
            </w:r>
            <w:r w:rsidRPr="00D8570B">
              <w:rPr>
                <w:szCs w:val="24"/>
                <w:vertAlign w:val="subscript"/>
              </w:rPr>
              <w:t>0</w:t>
            </w:r>
            <w:r w:rsidRPr="00DC7BBA">
              <w:rPr>
                <w:szCs w:val="24"/>
              </w:rPr>
              <w:tab/>
              <w:t>is the tracer gas concentration in the outdoor air;</w:t>
            </w:r>
          </w:p>
          <w:p w:rsidR="00DC7BBA" w:rsidRDefault="00DC7BBA" w:rsidP="00DC7BBA">
            <w:pPr>
              <w:spacing w:line="276" w:lineRule="auto"/>
              <w:jc w:val="both"/>
              <w:rPr>
                <w:szCs w:val="24"/>
              </w:rPr>
            </w:pPr>
            <w:r w:rsidRPr="00DC7BBA">
              <w:rPr>
                <w:szCs w:val="24"/>
              </w:rPr>
              <w:t>V</w:t>
            </w:r>
            <w:r w:rsidRPr="00D8570B">
              <w:rPr>
                <w:szCs w:val="24"/>
                <w:vertAlign w:val="subscript"/>
              </w:rPr>
              <w:t>emz</w:t>
            </w:r>
            <w:r w:rsidRPr="00DC7BBA">
              <w:rPr>
                <w:szCs w:val="24"/>
              </w:rPr>
              <w:tab/>
              <w:t>is the effective mixed zone volume;</w:t>
            </w:r>
          </w:p>
          <w:p w:rsidR="00B470CB" w:rsidRPr="00DC7BBA" w:rsidRDefault="00B470CB" w:rsidP="00DC7BBA">
            <w:pPr>
              <w:spacing w:line="276" w:lineRule="auto"/>
              <w:jc w:val="both"/>
              <w:rPr>
                <w:szCs w:val="24"/>
              </w:rPr>
            </w:pPr>
          </w:p>
          <w:p w:rsidR="00DC7BBA" w:rsidRPr="00DC7BBA" w:rsidRDefault="00DC7BBA" w:rsidP="00DC7BBA">
            <w:pPr>
              <w:spacing w:line="276" w:lineRule="auto"/>
              <w:jc w:val="both"/>
              <w:rPr>
                <w:szCs w:val="24"/>
              </w:rPr>
            </w:pPr>
            <w:r w:rsidRPr="00DC7BBA">
              <w:rPr>
                <w:szCs w:val="24"/>
              </w:rPr>
              <w:t>Q</w:t>
            </w:r>
            <w:r w:rsidRPr="00D8570B">
              <w:rPr>
                <w:szCs w:val="24"/>
                <w:vertAlign w:val="subscript"/>
              </w:rPr>
              <w:t>v</w:t>
            </w:r>
            <w:r w:rsidRPr="00DC7BBA">
              <w:rPr>
                <w:szCs w:val="24"/>
              </w:rPr>
              <w:tab/>
              <w:t>is the ventilation rate;</w:t>
            </w:r>
          </w:p>
          <w:p w:rsidR="00DC7BBA" w:rsidRPr="00DC7BBA" w:rsidRDefault="00F5398F" w:rsidP="00DC7BBA">
            <w:pPr>
              <w:spacing w:line="276" w:lineRule="auto"/>
              <w:jc w:val="both"/>
              <w:rPr>
                <w:szCs w:val="24"/>
              </w:rPr>
            </w:pPr>
            <w:r>
              <w:rPr>
                <w:szCs w:val="24"/>
              </w:rPr>
              <w:t>m</w:t>
            </w:r>
            <w:r>
              <w:rPr>
                <w:szCs w:val="24"/>
              </w:rPr>
              <w:tab/>
              <w:t>is the tracer gas dose.</w:t>
            </w:r>
          </w:p>
          <w:p w:rsidR="00DC7BBA" w:rsidRPr="00D8570B" w:rsidRDefault="00DC7BBA" w:rsidP="00DC7BBA">
            <w:pPr>
              <w:spacing w:line="276" w:lineRule="auto"/>
              <w:jc w:val="both"/>
              <w:rPr>
                <w:b/>
                <w:szCs w:val="24"/>
              </w:rPr>
            </w:pPr>
            <w:r w:rsidRPr="00D8570B">
              <w:rPr>
                <w:b/>
                <w:szCs w:val="24"/>
              </w:rPr>
              <w:t>B.4</w:t>
            </w:r>
            <w:r w:rsidRPr="00D8570B">
              <w:rPr>
                <w:b/>
                <w:szCs w:val="24"/>
              </w:rPr>
              <w:tab/>
              <w:t>Formulation of multiple regression analysis</w:t>
            </w:r>
          </w:p>
          <w:p w:rsidR="00DC7BBA" w:rsidRDefault="00DC7BBA" w:rsidP="00DC7BBA">
            <w:pPr>
              <w:spacing w:line="276" w:lineRule="auto"/>
              <w:jc w:val="both"/>
              <w:rPr>
                <w:szCs w:val="24"/>
              </w:rPr>
            </w:pPr>
            <w:r w:rsidRPr="00DC7BBA">
              <w:rPr>
                <w:szCs w:val="24"/>
              </w:rPr>
              <w:t>Formulation should be conducted to enable the use of an existing multiple regression analysis program. Assuming the V</w:t>
            </w:r>
            <w:r w:rsidRPr="00847663">
              <w:rPr>
                <w:szCs w:val="24"/>
                <w:vertAlign w:val="subscript"/>
              </w:rPr>
              <w:t>emz</w:t>
            </w:r>
            <w:r w:rsidRPr="00DC7BBA">
              <w:rPr>
                <w:szCs w:val="24"/>
              </w:rPr>
              <w:t xml:space="preserve"> and Q</w:t>
            </w:r>
            <w:r w:rsidRPr="00847663">
              <w:rPr>
                <w:szCs w:val="24"/>
                <w:vertAlign w:val="subscript"/>
              </w:rPr>
              <w:t>v</w:t>
            </w:r>
            <w:r w:rsidRPr="00DC7BBA">
              <w:rPr>
                <w:szCs w:val="24"/>
              </w:rPr>
              <w:t xml:space="preserve"> parameters are not known and the tracer gas dose m is known, the tracer gas dose is moved to the left, and the unknown member for calculation is moved to the right.</w:t>
            </w:r>
          </w:p>
          <w:p w:rsidR="00597FF7" w:rsidRDefault="00597FF7" w:rsidP="007977EE">
            <w:pPr>
              <w:spacing w:line="276" w:lineRule="auto"/>
              <w:jc w:val="both"/>
              <w:rPr>
                <w:szCs w:val="24"/>
                <w:lang w:val="mn-MN"/>
              </w:rPr>
            </w:pPr>
          </w:p>
          <w:p w:rsidR="00515561" w:rsidRDefault="00515561" w:rsidP="007977EE">
            <w:pPr>
              <w:spacing w:line="276" w:lineRule="auto"/>
              <w:jc w:val="both"/>
              <w:rPr>
                <w:szCs w:val="24"/>
                <w:lang w:val="mn-MN"/>
              </w:rPr>
            </w:pPr>
          </w:p>
          <w:p w:rsidR="00515561" w:rsidRDefault="00515561" w:rsidP="007977EE">
            <w:pPr>
              <w:spacing w:line="276" w:lineRule="auto"/>
              <w:jc w:val="both"/>
              <w:rPr>
                <w:szCs w:val="24"/>
                <w:lang w:val="mn-MN"/>
              </w:rPr>
            </w:pPr>
          </w:p>
          <w:p w:rsidR="00515561" w:rsidRDefault="00515561" w:rsidP="00515561">
            <w:pPr>
              <w:spacing w:line="276" w:lineRule="auto"/>
              <w:jc w:val="center"/>
              <w:rPr>
                <w:rFonts w:eastAsiaTheme="minorEastAsia"/>
                <w:szCs w:val="24"/>
              </w:rPr>
            </w:pPr>
            <m:oMath>
              <m:r>
                <w:rPr>
                  <w:rFonts w:ascii="Cambria Math" w:hAnsi="Cambria Math"/>
                  <w:szCs w:val="24"/>
                </w:rPr>
                <w:lastRenderedPageBreak/>
                <m:t>-m=</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oMath>
            <w:r>
              <w:rPr>
                <w:rFonts w:eastAsiaTheme="minorEastAsia"/>
                <w:szCs w:val="24"/>
              </w:rPr>
              <w:t xml:space="preserve">      (B.2)</w:t>
            </w:r>
          </w:p>
          <w:p w:rsidR="00515561" w:rsidRDefault="00515561" w:rsidP="007977EE">
            <w:pPr>
              <w:spacing w:line="276" w:lineRule="auto"/>
              <w:jc w:val="both"/>
              <w:rPr>
                <w:szCs w:val="24"/>
              </w:rPr>
            </w:pPr>
          </w:p>
          <w:p w:rsidR="000B5936" w:rsidRDefault="000B5936" w:rsidP="007977EE">
            <w:pPr>
              <w:spacing w:line="276" w:lineRule="auto"/>
              <w:jc w:val="both"/>
              <w:rPr>
                <w:szCs w:val="24"/>
              </w:rPr>
            </w:pPr>
            <w:r w:rsidRPr="000B5936">
              <w:rPr>
                <w:szCs w:val="24"/>
              </w:rPr>
              <w:t>The regression equation in the multiple regression analysis corresponding to this is described by a commonly used symbol. With the so-called target variable defined as y and the two explained variables expressed as x</w:t>
            </w:r>
            <w:r w:rsidRPr="00AD1882">
              <w:rPr>
                <w:szCs w:val="24"/>
                <w:vertAlign w:val="subscript"/>
              </w:rPr>
              <w:t>1</w:t>
            </w:r>
            <w:r w:rsidRPr="000B5936">
              <w:rPr>
                <w:szCs w:val="24"/>
              </w:rPr>
              <w:t xml:space="preserve"> and x</w:t>
            </w:r>
            <w:r w:rsidRPr="00AD1882">
              <w:rPr>
                <w:szCs w:val="24"/>
                <w:vertAlign w:val="subscript"/>
              </w:rPr>
              <w:t>2</w:t>
            </w:r>
            <w:r w:rsidRPr="000B5936">
              <w:rPr>
                <w:szCs w:val="24"/>
              </w:rPr>
              <w:t>, the regression coefficients related to these are defined as a</w:t>
            </w:r>
            <w:r w:rsidRPr="00AD1882">
              <w:rPr>
                <w:szCs w:val="24"/>
                <w:vertAlign w:val="subscript"/>
              </w:rPr>
              <w:t>1</w:t>
            </w:r>
            <w:r w:rsidRPr="000B5936">
              <w:rPr>
                <w:szCs w:val="24"/>
              </w:rPr>
              <w:t xml:space="preserve"> and a</w:t>
            </w:r>
            <w:r w:rsidRPr="00AD1882">
              <w:rPr>
                <w:szCs w:val="24"/>
                <w:vertAlign w:val="subscript"/>
              </w:rPr>
              <w:t>2</w:t>
            </w:r>
            <w:r w:rsidRPr="000B5936">
              <w:rPr>
                <w:szCs w:val="24"/>
              </w:rPr>
              <w:t>. Normally, the constant member a</w:t>
            </w:r>
            <w:r w:rsidRPr="00AD1882">
              <w:rPr>
                <w:szCs w:val="24"/>
                <w:vertAlign w:val="subscript"/>
              </w:rPr>
              <w:t>0</w:t>
            </w:r>
            <w:r w:rsidRPr="000B5936">
              <w:rPr>
                <w:szCs w:val="24"/>
              </w:rPr>
              <w:t xml:space="preserve"> introduced may be regarded as 0.</w:t>
            </w:r>
          </w:p>
          <w:p w:rsidR="0031723B" w:rsidRDefault="0031723B" w:rsidP="007977EE">
            <w:pPr>
              <w:spacing w:line="276" w:lineRule="auto"/>
              <w:jc w:val="both"/>
              <w:rPr>
                <w:szCs w:val="24"/>
              </w:rPr>
            </w:pPr>
          </w:p>
          <w:p w:rsidR="0031723B" w:rsidRDefault="0031723B" w:rsidP="007977EE">
            <w:pPr>
              <w:spacing w:line="276" w:lineRule="auto"/>
              <w:jc w:val="both"/>
              <w:rPr>
                <w:szCs w:val="24"/>
              </w:rPr>
            </w:pPr>
          </w:p>
          <w:p w:rsidR="00FA2DA2" w:rsidRDefault="00FA2DA2" w:rsidP="007977EE">
            <w:pPr>
              <w:spacing w:line="276" w:lineRule="auto"/>
              <w:jc w:val="both"/>
              <w:rPr>
                <w:szCs w:val="24"/>
              </w:rPr>
            </w:pPr>
          </w:p>
          <w:p w:rsidR="000B5936" w:rsidRDefault="000B5936" w:rsidP="007977EE">
            <w:pPr>
              <w:spacing w:line="276" w:lineRule="auto"/>
              <w:jc w:val="both"/>
              <w:rPr>
                <w:szCs w:val="24"/>
              </w:rPr>
            </w:pPr>
          </w:p>
          <w:p w:rsidR="000B5936" w:rsidRDefault="000B5936" w:rsidP="000B5936">
            <w:pPr>
              <w:spacing w:line="276" w:lineRule="auto"/>
              <w:jc w:val="center"/>
              <w:rPr>
                <w:rFonts w:eastAsiaTheme="minorEastAsia"/>
                <w:szCs w:val="24"/>
              </w:rPr>
            </w:pPr>
            <m:oMath>
              <m:r>
                <w:rPr>
                  <w:rFonts w:ascii="Cambria Math" w:hAnsi="Cambria Math"/>
                  <w:szCs w:val="24"/>
                </w:rPr>
                <m:t>y=</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Pr>
                <w:rFonts w:eastAsiaTheme="minorEastAsia"/>
                <w:szCs w:val="24"/>
              </w:rPr>
              <w:t xml:space="preserve">     (B.3)</w:t>
            </w:r>
          </w:p>
          <w:p w:rsidR="000B5936" w:rsidRPr="00515561" w:rsidRDefault="000B5936" w:rsidP="000B5936">
            <w:pPr>
              <w:spacing w:line="276" w:lineRule="auto"/>
              <w:jc w:val="both"/>
              <w:rPr>
                <w:szCs w:val="24"/>
              </w:rPr>
            </w:pPr>
          </w:p>
          <w:p w:rsidR="002B459F" w:rsidRDefault="000B5936" w:rsidP="002B459F">
            <w:pPr>
              <w:spacing w:line="276" w:lineRule="auto"/>
              <w:jc w:val="both"/>
              <w:rPr>
                <w:szCs w:val="24"/>
              </w:rPr>
            </w:pPr>
            <w:r w:rsidRPr="000B5936">
              <w:rPr>
                <w:szCs w:val="24"/>
              </w:rPr>
              <w:t>Formulae (B.2) and (B.3) are compared. −m corresponds to y, −V</w:t>
            </w:r>
            <w:r w:rsidRPr="00785100">
              <w:rPr>
                <w:szCs w:val="24"/>
                <w:vertAlign w:val="subscript"/>
              </w:rPr>
              <w:t>emz</w:t>
            </w:r>
            <w:r w:rsidRPr="000B5936">
              <w:rPr>
                <w:szCs w:val="24"/>
              </w:rPr>
              <w:t xml:space="preserve"> corresponds to a</w:t>
            </w:r>
            <w:r w:rsidRPr="004008D8">
              <w:rPr>
                <w:szCs w:val="24"/>
                <w:vertAlign w:val="subscript"/>
              </w:rPr>
              <w:t>1</w:t>
            </w:r>
            <w:r w:rsidRPr="000B5936">
              <w:rPr>
                <w:szCs w:val="24"/>
              </w:rPr>
              <w:t>, and Q</w:t>
            </w:r>
            <w:r w:rsidRPr="00785100">
              <w:rPr>
                <w:szCs w:val="24"/>
                <w:vertAlign w:val="subscript"/>
              </w:rPr>
              <w:t>v</w:t>
            </w:r>
            <w:r w:rsidRPr="000B5936">
              <w:rPr>
                <w:szCs w:val="24"/>
              </w:rPr>
              <w:t xml:space="preserve"> corresponds to a</w:t>
            </w:r>
            <w:r w:rsidRPr="004008D8">
              <w:rPr>
                <w:szCs w:val="24"/>
                <w:vertAlign w:val="subscript"/>
              </w:rPr>
              <w:t>2</w:t>
            </w:r>
            <w:r w:rsidRPr="000B5936">
              <w:rPr>
                <w:szCs w:val="24"/>
              </w:rPr>
              <w:t>. –dC/dt corresponds to the explained variable x</w:t>
            </w:r>
            <w:r w:rsidRPr="004008D8">
              <w:rPr>
                <w:szCs w:val="24"/>
                <w:vertAlign w:val="subscript"/>
              </w:rPr>
              <w:t>1</w:t>
            </w:r>
            <w:r w:rsidRPr="000B5936">
              <w:rPr>
                <w:szCs w:val="24"/>
              </w:rPr>
              <w:t>, but (C</w:t>
            </w:r>
            <w:r w:rsidRPr="004008D8">
              <w:rPr>
                <w:szCs w:val="24"/>
                <w:vertAlign w:val="subscript"/>
              </w:rPr>
              <w:t>0</w:t>
            </w:r>
            <w:r w:rsidRPr="000B5936">
              <w:rPr>
                <w:szCs w:val="24"/>
              </w:rPr>
              <w:t xml:space="preserve"> − C) corresponds to x</w:t>
            </w:r>
            <w:r w:rsidRPr="004008D8">
              <w:rPr>
                <w:szCs w:val="24"/>
                <w:vertAlign w:val="subscript"/>
              </w:rPr>
              <w:t>2</w:t>
            </w:r>
            <w:r w:rsidRPr="000B5936">
              <w:rPr>
                <w:szCs w:val="24"/>
              </w:rPr>
              <w:t>. In the multiple regression analysis, it is necessary to obtain many of the explained variables and the target variable sets that correspond to them as measured or observed values under various conditions.</w:t>
            </w:r>
          </w:p>
          <w:p w:rsidR="00091F9C" w:rsidRDefault="00091F9C" w:rsidP="002B459F">
            <w:pPr>
              <w:spacing w:line="276" w:lineRule="auto"/>
              <w:jc w:val="both"/>
              <w:rPr>
                <w:szCs w:val="24"/>
              </w:rPr>
            </w:pPr>
          </w:p>
          <w:p w:rsidR="00091F9C" w:rsidRDefault="00091F9C" w:rsidP="002B459F">
            <w:pPr>
              <w:spacing w:line="276" w:lineRule="auto"/>
              <w:jc w:val="both"/>
              <w:rPr>
                <w:szCs w:val="24"/>
              </w:rPr>
            </w:pPr>
          </w:p>
          <w:p w:rsidR="00091F9C" w:rsidRDefault="00091F9C" w:rsidP="002B459F">
            <w:pPr>
              <w:spacing w:line="276" w:lineRule="auto"/>
              <w:jc w:val="both"/>
              <w:rPr>
                <w:szCs w:val="24"/>
              </w:rPr>
            </w:pPr>
          </w:p>
          <w:p w:rsidR="000B5936" w:rsidRDefault="000B5936" w:rsidP="000B5936">
            <w:pPr>
              <w:spacing w:line="276" w:lineRule="auto"/>
              <w:jc w:val="both"/>
              <w:rPr>
                <w:b/>
                <w:szCs w:val="24"/>
              </w:rPr>
            </w:pPr>
            <w:r w:rsidRPr="000B5936">
              <w:rPr>
                <w:b/>
                <w:szCs w:val="24"/>
              </w:rPr>
              <w:t>B.5</w:t>
            </w:r>
            <w:r w:rsidRPr="000B5936">
              <w:rPr>
                <w:b/>
                <w:szCs w:val="24"/>
              </w:rPr>
              <w:tab/>
              <w:t>Method of calculating multiple regression model variables</w:t>
            </w:r>
          </w:p>
          <w:p w:rsidR="005B4C57" w:rsidRPr="000B5936" w:rsidRDefault="005B4C57" w:rsidP="000B5936">
            <w:pPr>
              <w:spacing w:line="276" w:lineRule="auto"/>
              <w:jc w:val="both"/>
              <w:rPr>
                <w:b/>
                <w:szCs w:val="24"/>
              </w:rPr>
            </w:pPr>
          </w:p>
          <w:p w:rsidR="000B5936" w:rsidRDefault="000B5936" w:rsidP="000B5936">
            <w:pPr>
              <w:spacing w:line="276" w:lineRule="auto"/>
              <w:jc w:val="both"/>
              <w:rPr>
                <w:szCs w:val="24"/>
              </w:rPr>
            </w:pPr>
            <w:r w:rsidRPr="000B5936">
              <w:rPr>
                <w:szCs w:val="24"/>
              </w:rPr>
              <w:t xml:space="preserve">Obtaining many explained variables in the multiple regression model and their corresponding target variable sets can be achieved by continuous measuring over a long period along the time axis. This long period T is divided by the Δt short time interval, and the explained variables and </w:t>
            </w:r>
            <w:r w:rsidRPr="000B5936">
              <w:rPr>
                <w:szCs w:val="24"/>
              </w:rPr>
              <w:lastRenderedPageBreak/>
              <w:t>corresponding target variable sets are created from each Δt interval. In order to obtain explained variables with big changes and their corresponding target variables, the tracer gas dose is changed to create a change in the gas concentration.</w:t>
            </w:r>
          </w:p>
          <w:p w:rsidR="003B20BE" w:rsidRDefault="003B20BE" w:rsidP="000B5936">
            <w:pPr>
              <w:spacing w:line="276" w:lineRule="auto"/>
              <w:jc w:val="both"/>
              <w:rPr>
                <w:szCs w:val="24"/>
              </w:rPr>
            </w:pPr>
          </w:p>
          <w:p w:rsidR="003B20BE" w:rsidRDefault="003B20BE" w:rsidP="000B5936">
            <w:pPr>
              <w:spacing w:line="276" w:lineRule="auto"/>
              <w:jc w:val="both"/>
              <w:rPr>
                <w:szCs w:val="24"/>
              </w:rPr>
            </w:pPr>
          </w:p>
          <w:p w:rsidR="00EF2483" w:rsidRDefault="00EF2483" w:rsidP="000B5936">
            <w:pPr>
              <w:spacing w:line="276" w:lineRule="auto"/>
              <w:jc w:val="both"/>
              <w:rPr>
                <w:szCs w:val="24"/>
              </w:rPr>
            </w:pPr>
          </w:p>
          <w:p w:rsidR="000B5936" w:rsidRDefault="0061418A" w:rsidP="000B5936">
            <w:pPr>
              <w:spacing w:line="276" w:lineRule="auto"/>
              <w:jc w:val="both"/>
              <w:rPr>
                <w:szCs w:val="24"/>
              </w:rPr>
            </w:pPr>
            <w:r w:rsidRPr="0061418A">
              <w:rPr>
                <w:szCs w:val="24"/>
              </w:rPr>
              <w:t>However, using a derivative term with each passing moment, a negati</w:t>
            </w:r>
            <w:r>
              <w:rPr>
                <w:szCs w:val="24"/>
              </w:rPr>
              <w:t>ve influence is apt to occur as</w:t>
            </w:r>
            <w:r w:rsidRPr="0061418A">
              <w:rPr>
                <w:szCs w:val="24"/>
              </w:rPr>
              <w:t xml:space="preserve"> a result of errors in the measuring instruments and minute changes, so an integrated form is used. Formula (B.2) is integrated from temporal spatial (k – 1)Δt to Δt to obtain Formula (B.4).</w:t>
            </w:r>
          </w:p>
          <w:p w:rsidR="0061418A" w:rsidRDefault="0061418A" w:rsidP="000B5936">
            <w:pPr>
              <w:spacing w:line="276" w:lineRule="auto"/>
              <w:jc w:val="both"/>
              <w:rPr>
                <w:szCs w:val="24"/>
              </w:rPr>
            </w:pPr>
          </w:p>
          <w:p w:rsidR="0061418A" w:rsidRDefault="0061418A" w:rsidP="0061418A">
            <w:pPr>
              <w:spacing w:line="276" w:lineRule="auto"/>
              <w:jc w:val="center"/>
              <w:rPr>
                <w:rFonts w:eastAsiaTheme="minorEastAsia"/>
                <w:szCs w:val="24"/>
              </w:rPr>
            </w:pPr>
            <m:oMath>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e>
              </m:nary>
              <m:r>
                <w:rPr>
                  <w:rFonts w:ascii="Cambria Math" w:hAnsi="Cambria Math"/>
                  <w:szCs w:val="24"/>
                </w:rPr>
                <m:t>dt+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e>
              </m:nary>
            </m:oMath>
            <w:r>
              <w:rPr>
                <w:rFonts w:eastAsiaTheme="minorEastAsia"/>
                <w:szCs w:val="24"/>
              </w:rPr>
              <w:t xml:space="preserve">      (B.4)</w:t>
            </w:r>
          </w:p>
          <w:p w:rsidR="0061418A" w:rsidRDefault="005A7EDB" w:rsidP="000B5936">
            <w:pPr>
              <w:spacing w:line="276" w:lineRule="auto"/>
              <w:jc w:val="both"/>
              <w:rPr>
                <w:rFonts w:eastAsiaTheme="minorEastAsia"/>
                <w:szCs w:val="24"/>
              </w:rPr>
            </w:pPr>
            <w:r w:rsidRPr="005A7EDB">
              <w:rPr>
                <w:rFonts w:eastAsiaTheme="minorEastAsia"/>
                <w:szCs w:val="24"/>
              </w:rPr>
              <w:t xml:space="preserve">The integral of the first item in the right member is an increment of the concentration from (k – 1)Δt to kΔt. The integrals of the other two items calculate the area within the interval of Δt. About one minute is used for Δt in a large number of measurements. Most of the time the temporal changes during this period may approximate a linear interpolation. In contrast, it is necessary to work out the time gaps to the extent that errors are not exacerbated even with linear interpolation. The approximate integrals from linear interpolation in each item in Formula (B.4) are defined by </w:t>
            </w:r>
            <w:r w:rsidRPr="005A7EDB">
              <w:rPr>
                <w:rFonts w:eastAsiaTheme="minorEastAsia"/>
                <w:szCs w:val="24"/>
                <w:vertAlign w:val="subscript"/>
              </w:rPr>
              <w:t>s</w:t>
            </w:r>
            <w:r w:rsidRPr="005A7EDB">
              <w:rPr>
                <w:rFonts w:eastAsiaTheme="minorEastAsia"/>
                <w:szCs w:val="24"/>
              </w:rPr>
              <w:t>m</w:t>
            </w:r>
            <w:r w:rsidRPr="005A7EDB">
              <w:rPr>
                <w:rFonts w:eastAsiaTheme="minorEastAsia"/>
                <w:szCs w:val="24"/>
                <w:vertAlign w:val="subscript"/>
              </w:rPr>
              <w:t>k</w:t>
            </w:r>
            <w:r w:rsidRPr="005A7EDB">
              <w:rPr>
                <w:rFonts w:eastAsiaTheme="minorEastAsia"/>
                <w:szCs w:val="24"/>
              </w:rPr>
              <w:t xml:space="preserve">, </w:t>
            </w:r>
            <w:r w:rsidRPr="005A7EDB">
              <w:rPr>
                <w:rFonts w:eastAsiaTheme="minorEastAsia"/>
                <w:szCs w:val="24"/>
                <w:vertAlign w:val="subscript"/>
              </w:rPr>
              <w:t>b</w:t>
            </w:r>
            <w:r w:rsidRPr="005A7EDB">
              <w:rPr>
                <w:rFonts w:eastAsiaTheme="minorEastAsia"/>
                <w:szCs w:val="24"/>
              </w:rPr>
              <w:t>C</w:t>
            </w:r>
            <w:r w:rsidRPr="005A7EDB">
              <w:rPr>
                <w:rFonts w:eastAsiaTheme="minorEastAsia"/>
                <w:szCs w:val="24"/>
                <w:vertAlign w:val="subscript"/>
              </w:rPr>
              <w:t>k</w:t>
            </w:r>
            <w:r w:rsidRPr="005A7EDB">
              <w:rPr>
                <w:rFonts w:eastAsiaTheme="minorEastAsia"/>
                <w:szCs w:val="24"/>
              </w:rPr>
              <w:t xml:space="preserve">, and </w:t>
            </w:r>
            <w:r w:rsidRPr="005A7EDB">
              <w:rPr>
                <w:rFonts w:eastAsiaTheme="minorEastAsia"/>
                <w:szCs w:val="24"/>
                <w:vertAlign w:val="subscript"/>
              </w:rPr>
              <w:t>s</w:t>
            </w:r>
            <w:r w:rsidRPr="005A7EDB">
              <w:rPr>
                <w:rFonts w:eastAsiaTheme="minorEastAsia"/>
                <w:szCs w:val="24"/>
              </w:rPr>
              <w:t>C</w:t>
            </w:r>
            <w:r w:rsidRPr="005A7EDB">
              <w:rPr>
                <w:rFonts w:eastAsiaTheme="minorEastAsia"/>
                <w:szCs w:val="24"/>
                <w:vertAlign w:val="subscript"/>
              </w:rPr>
              <w:t>k</w:t>
            </w:r>
            <w:r w:rsidRPr="005A7EDB">
              <w:rPr>
                <w:rFonts w:eastAsiaTheme="minorEastAsia"/>
                <w:szCs w:val="24"/>
              </w:rPr>
              <w:t>.</w:t>
            </w:r>
          </w:p>
          <w:p w:rsidR="00E9120E" w:rsidRDefault="00E9120E" w:rsidP="000B5936">
            <w:pPr>
              <w:spacing w:line="276" w:lineRule="auto"/>
              <w:jc w:val="both"/>
              <w:rPr>
                <w:rFonts w:eastAsiaTheme="minorEastAsia"/>
                <w:szCs w:val="24"/>
              </w:rPr>
            </w:pPr>
          </w:p>
          <w:p w:rsidR="00E9120E" w:rsidRDefault="00E9120E" w:rsidP="000B5936">
            <w:pPr>
              <w:spacing w:line="276" w:lineRule="auto"/>
              <w:jc w:val="both"/>
              <w:rPr>
                <w:rFonts w:eastAsiaTheme="minorEastAsia"/>
                <w:szCs w:val="24"/>
              </w:rPr>
            </w:pPr>
          </w:p>
          <w:p w:rsidR="00E9120E" w:rsidRDefault="00E9120E" w:rsidP="000B5936">
            <w:pPr>
              <w:spacing w:line="276" w:lineRule="auto"/>
              <w:jc w:val="both"/>
              <w:rPr>
                <w:rFonts w:eastAsiaTheme="minorEastAsia"/>
                <w:szCs w:val="24"/>
              </w:rPr>
            </w:pPr>
          </w:p>
          <w:p w:rsidR="005A7EDB" w:rsidRDefault="005A7EDB" w:rsidP="000B5936">
            <w:pPr>
              <w:spacing w:line="276" w:lineRule="auto"/>
              <w:jc w:val="both"/>
              <w:rPr>
                <w:rFonts w:eastAsiaTheme="minorEastAsia"/>
                <w:szCs w:val="24"/>
              </w:rPr>
            </w:pPr>
          </w:p>
          <w:p w:rsidR="005A7EDB" w:rsidRDefault="00D65960" w:rsidP="00133798">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 xml:space="preserve">= </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m:t>
                  </m:r>
                  <m:d>
                    <m:dPr>
                      <m:ctrlPr>
                        <w:rPr>
                          <w:rFonts w:ascii="Cambria Math" w:hAnsi="Cambria Math"/>
                          <w:i/>
                          <w:szCs w:val="24"/>
                        </w:rPr>
                      </m:ctrlPr>
                    </m:dPr>
                    <m:e>
                      <m:r>
                        <w:rPr>
                          <w:rFonts w:ascii="Cambria Math" w:hAnsi="Cambria Math"/>
                          <w:szCs w:val="24"/>
                        </w:rPr>
                        <m:t>k∆t</m:t>
                      </m:r>
                    </m:e>
                  </m:d>
                  <m:r>
                    <w:rPr>
                      <w:rFonts w:ascii="Cambria Math" w:hAnsi="Cambria Math"/>
                      <w:szCs w:val="24"/>
                    </w:rPr>
                    <m:t>+m</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d>
            </m:oMath>
            <w:r w:rsidR="00133798">
              <w:rPr>
                <w:rFonts w:eastAsiaTheme="minorEastAsia"/>
                <w:szCs w:val="24"/>
              </w:rPr>
              <w:t xml:space="preserve">      (B.5)</w:t>
            </w:r>
          </w:p>
          <w:p w:rsidR="0061418A" w:rsidRDefault="0061418A" w:rsidP="000B5936">
            <w:pPr>
              <w:spacing w:line="276" w:lineRule="auto"/>
              <w:jc w:val="both"/>
              <w:rPr>
                <w:szCs w:val="24"/>
              </w:rPr>
            </w:pPr>
          </w:p>
          <w:p w:rsidR="00133798" w:rsidRDefault="00D65960" w:rsidP="001D44D9">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dc=C</m:t>
                  </m:r>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nary>
              <m:r>
                <w:rPr>
                  <w:rFonts w:ascii="Cambria Math" w:hAnsi="Cambria Math"/>
                  <w:szCs w:val="24"/>
                </w:rPr>
                <m:t xml:space="preserve"> </m:t>
              </m:r>
            </m:oMath>
            <w:r w:rsidR="001D44D9">
              <w:rPr>
                <w:rFonts w:eastAsiaTheme="minorEastAsia"/>
                <w:szCs w:val="24"/>
              </w:rPr>
              <w:t xml:space="preserve"> (B.6)</w:t>
            </w:r>
          </w:p>
          <w:p w:rsidR="001D44D9" w:rsidRDefault="001D44D9" w:rsidP="001D44D9">
            <w:pPr>
              <w:spacing w:line="276" w:lineRule="auto"/>
              <w:jc w:val="center"/>
              <w:rPr>
                <w:rFonts w:eastAsiaTheme="minorEastAsia"/>
                <w:szCs w:val="24"/>
              </w:rPr>
            </w:pPr>
          </w:p>
          <w:p w:rsidR="001D44D9" w:rsidRDefault="00D65960" w:rsidP="001D44D9">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e>
              </m:nary>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ctrlPr>
                        <w:rPr>
                          <w:rFonts w:ascii="Cambria Math" w:hAnsi="Cambria Math"/>
                          <w:i/>
                          <w:szCs w:val="24"/>
                        </w:rPr>
                      </m:ctrlPr>
                    </m:dPr>
                    <m:e>
                      <m:r>
                        <w:rPr>
                          <w:rFonts w:ascii="Cambria Math" w:hAnsi="Cambria Math"/>
                          <w:szCs w:val="24"/>
                        </w:rPr>
                        <m:t>k∆t</m:t>
                      </m:r>
                    </m:e>
                  </m:d>
                </m:e>
              </m:d>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 xml:space="preserve"> </m:t>
              </m:r>
            </m:oMath>
            <w:r w:rsidR="001D44D9">
              <w:rPr>
                <w:rFonts w:eastAsiaTheme="minorEastAsia"/>
                <w:szCs w:val="24"/>
              </w:rPr>
              <w:t xml:space="preserve">  (B.7)</w:t>
            </w:r>
          </w:p>
          <w:p w:rsidR="001D44D9" w:rsidRDefault="001D44D9" w:rsidP="001D44D9">
            <w:pPr>
              <w:spacing w:line="276" w:lineRule="auto"/>
              <w:jc w:val="center"/>
              <w:rPr>
                <w:rFonts w:eastAsiaTheme="minorEastAsia"/>
                <w:szCs w:val="24"/>
              </w:rPr>
            </w:pPr>
          </w:p>
          <w:p w:rsidR="001D44D9" w:rsidRDefault="001D44D9" w:rsidP="001D44D9">
            <w:pPr>
              <w:spacing w:line="276" w:lineRule="auto"/>
              <w:jc w:val="both"/>
              <w:rPr>
                <w:szCs w:val="24"/>
              </w:rPr>
            </w:pPr>
            <w:r w:rsidRPr="001D44D9">
              <w:rPr>
                <w:szCs w:val="24"/>
              </w:rPr>
              <w:t>From this, Formula (B.4) can be re-written into Formula (B.8):</w:t>
            </w:r>
          </w:p>
          <w:p w:rsidR="001D44D9" w:rsidRDefault="001D44D9" w:rsidP="001D44D9">
            <w:pPr>
              <w:spacing w:line="276" w:lineRule="auto"/>
              <w:jc w:val="both"/>
              <w:rPr>
                <w:szCs w:val="24"/>
              </w:rPr>
            </w:pPr>
          </w:p>
          <w:p w:rsidR="001D44D9" w:rsidRDefault="00D65960" w:rsidP="00FA2DA2">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r>
                <w:rPr>
                  <w:rFonts w:ascii="Cambria Math" w:eastAsiaTheme="minorEastAsia" w:hAnsi="Cambria Math"/>
                  <w:szCs w:val="24"/>
                </w:rPr>
                <m: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b</m:t>
                      </m:r>
                    </m:sub>
                  </m:sSub>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e>
              </m:d>
              <m:r>
                <w:rPr>
                  <w:rFonts w:ascii="Cambria Math" w:eastAsiaTheme="minorEastAsia" w:hAnsi="Cambria Math"/>
                  <w:szCs w:val="24"/>
                </w:rPr>
                <m:t>+Q∙</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sub>
                          <m:r>
                            <w:rPr>
                              <w:rFonts w:ascii="Cambria Math" w:eastAsiaTheme="minorEastAsia" w:hAnsi="Cambria Math"/>
                              <w:szCs w:val="24"/>
                            </w:rPr>
                            <m:t>s</m:t>
                          </m:r>
                        </m:sub>
                      </m:sSub>
                      <m:r>
                        <w:rPr>
                          <w:rFonts w:ascii="Cambria Math" w:eastAsiaTheme="minorEastAsia" w:hAnsi="Cambria Math"/>
                          <w:szCs w:val="24"/>
                        </w:rPr>
                        <m:t>C</m:t>
                      </m:r>
                    </m:e>
                    <m:sub>
                      <m:r>
                        <w:rPr>
                          <w:rFonts w:ascii="Cambria Math" w:eastAsiaTheme="minorEastAsia" w:hAnsi="Cambria Math"/>
                          <w:szCs w:val="24"/>
                        </w:rPr>
                        <m:t>k</m:t>
                      </m:r>
                    </m:sub>
                  </m:sSub>
                </m:e>
              </m:d>
            </m:oMath>
            <w:r w:rsidR="001D44D9">
              <w:rPr>
                <w:rFonts w:eastAsiaTheme="minorEastAsia"/>
                <w:szCs w:val="24"/>
              </w:rPr>
              <w:t xml:space="preserve">     (B.8)</w:t>
            </w:r>
          </w:p>
          <w:p w:rsidR="001D44D9" w:rsidRDefault="001D44D9" w:rsidP="000B5936">
            <w:pPr>
              <w:spacing w:line="276" w:lineRule="auto"/>
              <w:jc w:val="both"/>
              <w:rPr>
                <w:szCs w:val="24"/>
              </w:rPr>
            </w:pPr>
            <w:r w:rsidRPr="001D44D9">
              <w:rPr>
                <w:szCs w:val="24"/>
              </w:rPr>
              <w:t>If Formula (B.8) is compared to the multiple regression equation of Formula (B.3), the method for calculating each variable in order to apply the existing multiple regression analysis program becomes evident.</w:t>
            </w:r>
          </w:p>
          <w:p w:rsidR="00DB1BF9" w:rsidRDefault="00DB1BF9" w:rsidP="000B5936">
            <w:pPr>
              <w:spacing w:line="276" w:lineRule="auto"/>
              <w:jc w:val="both"/>
              <w:rPr>
                <w:szCs w:val="24"/>
              </w:rPr>
            </w:pPr>
          </w:p>
          <w:p w:rsidR="001D44D9" w:rsidRDefault="001D44D9" w:rsidP="001D44D9">
            <w:pPr>
              <w:spacing w:line="276" w:lineRule="auto"/>
              <w:jc w:val="both"/>
              <w:rPr>
                <w:b/>
                <w:szCs w:val="24"/>
              </w:rPr>
            </w:pPr>
            <w:r w:rsidRPr="001D44D9">
              <w:rPr>
                <w:b/>
                <w:szCs w:val="24"/>
              </w:rPr>
              <w:t>B.6</w:t>
            </w:r>
            <w:r w:rsidRPr="001D44D9">
              <w:rPr>
                <w:b/>
                <w:szCs w:val="24"/>
              </w:rPr>
              <w:tab/>
              <w:t>Method using an existing multiple regression analysis calculation program</w:t>
            </w:r>
          </w:p>
          <w:p w:rsidR="000A3BD2" w:rsidRDefault="000A3BD2" w:rsidP="001D44D9">
            <w:pPr>
              <w:spacing w:line="276" w:lineRule="auto"/>
              <w:jc w:val="both"/>
              <w:rPr>
                <w:b/>
                <w:szCs w:val="24"/>
              </w:rPr>
            </w:pPr>
          </w:p>
          <w:p w:rsidR="000A3BD2" w:rsidRPr="001D44D9" w:rsidRDefault="000A3BD2" w:rsidP="001D44D9">
            <w:pPr>
              <w:spacing w:line="276" w:lineRule="auto"/>
              <w:jc w:val="both"/>
              <w:rPr>
                <w:b/>
                <w:szCs w:val="24"/>
              </w:rPr>
            </w:pPr>
          </w:p>
          <w:p w:rsidR="001D44D9" w:rsidRDefault="001D44D9" w:rsidP="001D44D9">
            <w:pPr>
              <w:spacing w:line="276" w:lineRule="auto"/>
              <w:jc w:val="both"/>
              <w:rPr>
                <w:szCs w:val="24"/>
              </w:rPr>
            </w:pPr>
            <w:r w:rsidRPr="001D44D9">
              <w:rPr>
                <w:szCs w:val="24"/>
              </w:rPr>
              <w:t>For Formula (B.8), if a combination of n</w:t>
            </w:r>
            <w:r w:rsidRPr="00ED555F">
              <w:rPr>
                <w:szCs w:val="24"/>
                <w:vertAlign w:val="subscript"/>
              </w:rPr>
              <w:t>t</w:t>
            </w:r>
            <w:r w:rsidRPr="001D44D9">
              <w:rPr>
                <w:szCs w:val="24"/>
              </w:rPr>
              <w:t xml:space="preserve"> units of measured data from temporal spatial k = 1 to n</w:t>
            </w:r>
            <w:r w:rsidRPr="00ED555F">
              <w:rPr>
                <w:szCs w:val="24"/>
                <w:vertAlign w:val="subscript"/>
              </w:rPr>
              <w:t xml:space="preserve">t </w:t>
            </w:r>
            <w:r w:rsidRPr="001D44D9">
              <w:rPr>
                <w:szCs w:val="24"/>
              </w:rPr>
              <w:t>is obtained and arranged in a matrix row, Formula (B.9) is the result:</w:t>
            </w:r>
          </w:p>
          <w:p w:rsidR="0061418A" w:rsidRDefault="0061418A" w:rsidP="000B5936">
            <w:pPr>
              <w:spacing w:line="276" w:lineRule="auto"/>
              <w:jc w:val="both"/>
              <w:rPr>
                <w:szCs w:val="24"/>
              </w:rPr>
            </w:pPr>
          </w:p>
          <w:p w:rsidR="000752EB" w:rsidRDefault="000752EB" w:rsidP="000B5936">
            <w:pPr>
              <w:spacing w:line="276" w:lineRule="auto"/>
              <w:jc w:val="both"/>
              <w:rPr>
                <w:szCs w:val="24"/>
              </w:rPr>
            </w:pPr>
          </w:p>
          <w:p w:rsidR="000752EB" w:rsidRDefault="000752EB" w:rsidP="000B5936">
            <w:pPr>
              <w:spacing w:line="276" w:lineRule="auto"/>
              <w:jc w:val="both"/>
              <w:rPr>
                <w:szCs w:val="24"/>
              </w:rPr>
            </w:pPr>
          </w:p>
          <w:p w:rsidR="00616162" w:rsidRDefault="00D65960" w:rsidP="0005552E">
            <w:pPr>
              <w:spacing w:line="276" w:lineRule="auto"/>
              <w:jc w:val="center"/>
              <w:rPr>
                <w:rFonts w:eastAsiaTheme="minorEastAsia"/>
                <w:szCs w:val="24"/>
              </w:rPr>
            </w:pPr>
            <m:oMath>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1</m:t>
                          </m:r>
                        </m:sub>
                      </m:sSub>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2</m:t>
                          </m:r>
                        </m:sub>
                      </m:sSub>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hAnsi="Cambria Math"/>
                          <w:szCs w:val="24"/>
                        </w:rPr>
                        <m:t>-s</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oMath>
            <w:r w:rsidR="0005552E">
              <w:rPr>
                <w:rFonts w:eastAsiaTheme="minorEastAsia"/>
                <w:szCs w:val="24"/>
              </w:rPr>
              <w:t xml:space="preserve">    (B.9)</w:t>
            </w:r>
          </w:p>
          <w:p w:rsidR="00FA2DA2" w:rsidRDefault="00FA2DA2" w:rsidP="00C71FA7">
            <w:pPr>
              <w:spacing w:line="276" w:lineRule="auto"/>
              <w:jc w:val="both"/>
              <w:rPr>
                <w:szCs w:val="24"/>
              </w:rPr>
            </w:pPr>
          </w:p>
          <w:p w:rsidR="0005552E" w:rsidRDefault="00C71FA7" w:rsidP="00C71FA7">
            <w:pPr>
              <w:spacing w:line="276" w:lineRule="auto"/>
              <w:jc w:val="both"/>
              <w:rPr>
                <w:szCs w:val="24"/>
              </w:rPr>
            </w:pPr>
            <w:r w:rsidRPr="00C71FA7">
              <w:rPr>
                <w:szCs w:val="24"/>
              </w:rPr>
              <w:t>By notation in a normal multiple regression analysis, this is expressed as Formula (B.10):</w:t>
            </w:r>
          </w:p>
          <w:p w:rsidR="00C71FA7" w:rsidRDefault="00C71FA7" w:rsidP="00C71FA7">
            <w:pPr>
              <w:spacing w:line="276" w:lineRule="auto"/>
              <w:jc w:val="center"/>
              <w:rPr>
                <w:rFonts w:eastAsiaTheme="minorEastAsia"/>
                <w:szCs w:val="24"/>
              </w:rPr>
            </w:pPr>
            <m:oMath>
              <m:r>
                <w:rPr>
                  <w:rFonts w:ascii="Cambria Math" w:hAnsi="Cambria Math"/>
                  <w:szCs w:val="24"/>
                </w:rPr>
                <m:t>Y=X∙A</m:t>
              </m:r>
            </m:oMath>
            <w:r>
              <w:rPr>
                <w:rFonts w:eastAsiaTheme="minorEastAsia"/>
                <w:szCs w:val="24"/>
              </w:rPr>
              <w:t xml:space="preserve">          (B.10)</w:t>
            </w:r>
          </w:p>
          <w:p w:rsidR="0061418A" w:rsidRDefault="00C71FA7" w:rsidP="000B5936">
            <w:pPr>
              <w:spacing w:line="276" w:lineRule="auto"/>
              <w:jc w:val="both"/>
              <w:rPr>
                <w:szCs w:val="24"/>
              </w:rPr>
            </w:pPr>
            <w:r w:rsidRPr="00C71FA7">
              <w:rPr>
                <w:szCs w:val="24"/>
              </w:rPr>
              <w:t xml:space="preserve">Here, the content of A in particular is </w:t>
            </w:r>
            <w:r w:rsidRPr="00C71FA7">
              <w:rPr>
                <w:szCs w:val="24"/>
                <w:vertAlign w:val="superscript"/>
              </w:rPr>
              <w:t>t</w:t>
            </w:r>
            <w:r w:rsidRPr="00C71FA7">
              <w:rPr>
                <w:szCs w:val="24"/>
              </w:rPr>
              <w:t>[V</w:t>
            </w:r>
            <w:r w:rsidRPr="00C71FA7">
              <w:rPr>
                <w:szCs w:val="24"/>
                <w:vertAlign w:val="subscript"/>
              </w:rPr>
              <w:t>emz</w:t>
            </w:r>
            <w:r w:rsidRPr="00C71FA7">
              <w:rPr>
                <w:szCs w:val="24"/>
              </w:rPr>
              <w:t>, Q</w:t>
            </w:r>
            <w:r w:rsidRPr="00C71FA7">
              <w:rPr>
                <w:szCs w:val="24"/>
                <w:vertAlign w:val="subscript"/>
              </w:rPr>
              <w:t>v</w:t>
            </w:r>
            <w:r w:rsidRPr="00C71FA7">
              <w:rPr>
                <w:szCs w:val="24"/>
              </w:rPr>
              <w:t>]. Also, the working formula of parameter A becomes Formula (B.11):</w:t>
            </w:r>
          </w:p>
          <w:p w:rsidR="00C71FA7" w:rsidRDefault="00C71FA7" w:rsidP="000B5936">
            <w:pPr>
              <w:spacing w:line="276" w:lineRule="auto"/>
              <w:jc w:val="both"/>
              <w:rPr>
                <w:szCs w:val="24"/>
              </w:rPr>
            </w:pPr>
          </w:p>
          <w:p w:rsidR="00C71FA7" w:rsidRDefault="00C71FA7" w:rsidP="009A1233">
            <w:pPr>
              <w:spacing w:line="276" w:lineRule="auto"/>
              <w:jc w:val="center"/>
              <w:rPr>
                <w:rFonts w:eastAsiaTheme="minorEastAsia"/>
                <w:szCs w:val="24"/>
              </w:rPr>
            </w:pPr>
            <m:oMath>
              <m:r>
                <w:rPr>
                  <w:rFonts w:ascii="Cambria Math" w:hAnsi="Cambria Math"/>
                  <w:szCs w:val="24"/>
                </w:rPr>
                <m:t>A=</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X∙X</m:t>
                      </m:r>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X∙Y</m:t>
                  </m:r>
                </m:e>
              </m:d>
              <m:r>
                <w:rPr>
                  <w:rFonts w:ascii="Cambria Math" w:hAnsi="Cambria Math"/>
                  <w:szCs w:val="24"/>
                </w:rPr>
                <m:t xml:space="preserve"> </m:t>
              </m:r>
            </m:oMath>
            <w:r w:rsidR="009A1233">
              <w:rPr>
                <w:rFonts w:eastAsiaTheme="minorEastAsia"/>
                <w:szCs w:val="24"/>
              </w:rPr>
              <w:t xml:space="preserve">  (B.11)</w:t>
            </w:r>
          </w:p>
          <w:p w:rsidR="009A1233" w:rsidRDefault="009A1233" w:rsidP="009A1233">
            <w:pPr>
              <w:spacing w:line="276" w:lineRule="auto"/>
              <w:jc w:val="both"/>
              <w:rPr>
                <w:rFonts w:eastAsiaTheme="minorEastAsia"/>
                <w:szCs w:val="24"/>
              </w:rPr>
            </w:pPr>
            <w:r w:rsidRPr="009A1233">
              <w:rPr>
                <w:rFonts w:eastAsiaTheme="minorEastAsia"/>
                <w:szCs w:val="24"/>
              </w:rPr>
              <w:t>A special calculation program does not need to be created for this calculation and error analysis because the existing multiple regression analysis program is performed. However, it is necessary to prepare each variable calculated by Formulae (B.5) to (B.7) using a spread sheet, for example. Also, as shown in Figure B.2, accuracy can be estimated using equation residual analysis that is calculated using Formula (B.1) from the estimated V</w:t>
            </w:r>
            <w:r w:rsidRPr="001768BA">
              <w:rPr>
                <w:rFonts w:eastAsiaTheme="minorEastAsia"/>
                <w:szCs w:val="24"/>
                <w:vertAlign w:val="subscript"/>
              </w:rPr>
              <w:t>emz</w:t>
            </w:r>
            <w:r w:rsidRPr="009A1233">
              <w:rPr>
                <w:rFonts w:eastAsiaTheme="minorEastAsia"/>
                <w:szCs w:val="24"/>
              </w:rPr>
              <w:t xml:space="preserve"> and Q</w:t>
            </w:r>
            <w:r w:rsidRPr="001768BA">
              <w:rPr>
                <w:rFonts w:eastAsiaTheme="minorEastAsia"/>
                <w:szCs w:val="24"/>
                <w:vertAlign w:val="subscript"/>
              </w:rPr>
              <w:t>v</w:t>
            </w:r>
            <w:r w:rsidRPr="009A1233">
              <w:rPr>
                <w:rFonts w:eastAsiaTheme="minorEastAsia"/>
                <w:szCs w:val="24"/>
              </w:rPr>
              <w:t>.</w:t>
            </w:r>
          </w:p>
          <w:p w:rsidR="009A1233" w:rsidRPr="009956BA" w:rsidRDefault="009A1233" w:rsidP="009A1233">
            <w:pPr>
              <w:spacing w:line="276" w:lineRule="auto"/>
              <w:jc w:val="both"/>
              <w:rPr>
                <w:szCs w:val="24"/>
              </w:rPr>
            </w:pPr>
          </w:p>
        </w:tc>
      </w:tr>
    </w:tbl>
    <w:p w:rsidR="000A3BD2" w:rsidRDefault="000A3BD2" w:rsidP="002B7F9C">
      <w:pPr>
        <w:spacing w:line="276" w:lineRule="auto"/>
        <w:rPr>
          <w:b/>
          <w:szCs w:val="24"/>
        </w:rPr>
      </w:pPr>
    </w:p>
    <w:p w:rsidR="000A3BD2" w:rsidRDefault="000A3BD2" w:rsidP="002B7F9C">
      <w:pPr>
        <w:spacing w:line="276" w:lineRule="auto"/>
        <w:rPr>
          <w:b/>
          <w:szCs w:val="24"/>
        </w:rPr>
      </w:pPr>
    </w:p>
    <w:p w:rsidR="000A3BD2" w:rsidRDefault="000A3BD2" w:rsidP="002B7F9C">
      <w:pPr>
        <w:spacing w:line="276" w:lineRule="auto"/>
        <w:rPr>
          <w:b/>
          <w:szCs w:val="24"/>
        </w:rPr>
      </w:pPr>
    </w:p>
    <w:p w:rsidR="001768BA" w:rsidRDefault="00192001" w:rsidP="000A3BD2">
      <w:pPr>
        <w:spacing w:line="276" w:lineRule="auto"/>
        <w:jc w:val="center"/>
        <w:rPr>
          <w:b/>
          <w:szCs w:val="24"/>
        </w:rPr>
      </w:pPr>
      <w:r w:rsidRPr="00192001">
        <w:rPr>
          <w:b/>
          <w:szCs w:val="24"/>
        </w:rPr>
        <w:lastRenderedPageBreak/>
        <w:t>Figure B.1 – Time interval segmentation for obtaining multiple regression analysis variables</w:t>
      </w:r>
    </w:p>
    <w:p w:rsidR="00126F56" w:rsidRPr="00126F56" w:rsidRDefault="00126F56" w:rsidP="00126F56">
      <w:pPr>
        <w:pStyle w:val="ListParagraph"/>
        <w:numPr>
          <w:ilvl w:val="0"/>
          <w:numId w:val="5"/>
        </w:numPr>
        <w:spacing w:line="276" w:lineRule="auto"/>
        <w:jc w:val="center"/>
        <w:rPr>
          <w:b/>
          <w:szCs w:val="24"/>
        </w:rPr>
      </w:pPr>
      <w:r w:rsidRPr="00126F56">
        <w:rPr>
          <w:b/>
          <w:szCs w:val="24"/>
        </w:rPr>
        <w:t>Response of concentration</w:t>
      </w:r>
    </w:p>
    <w:p w:rsidR="00192001" w:rsidRDefault="00192001" w:rsidP="00BC5AD6">
      <w:pPr>
        <w:spacing w:line="276" w:lineRule="auto"/>
        <w:jc w:val="center"/>
        <w:rPr>
          <w:szCs w:val="24"/>
        </w:rPr>
      </w:pPr>
      <w:r>
        <w:rPr>
          <w:noProof/>
          <w:szCs w:val="24"/>
        </w:rPr>
        <w:drawing>
          <wp:inline distT="0" distB="0" distL="0" distR="0">
            <wp:extent cx="4623278" cy="27527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B-1-a.jpg"/>
                    <pic:cNvPicPr/>
                  </pic:nvPicPr>
                  <pic:blipFill>
                    <a:blip r:embed="rId26">
                      <a:extLst>
                        <a:ext uri="{28A0092B-C50C-407E-A947-70E740481C1C}">
                          <a14:useLocalDpi xmlns:a14="http://schemas.microsoft.com/office/drawing/2010/main" val="0"/>
                        </a:ext>
                      </a:extLst>
                    </a:blip>
                    <a:stretch>
                      <a:fillRect/>
                    </a:stretch>
                  </pic:blipFill>
                  <pic:spPr>
                    <a:xfrm>
                      <a:off x="0" y="0"/>
                      <a:ext cx="4681330" cy="2787289"/>
                    </a:xfrm>
                    <a:prstGeom prst="rect">
                      <a:avLst/>
                    </a:prstGeom>
                  </pic:spPr>
                </pic:pic>
              </a:graphicData>
            </a:graphic>
          </wp:inline>
        </w:drawing>
      </w:r>
    </w:p>
    <w:p w:rsidR="00126F56" w:rsidRDefault="00126F56" w:rsidP="00126F56">
      <w:pPr>
        <w:pStyle w:val="ListParagraph"/>
        <w:numPr>
          <w:ilvl w:val="0"/>
          <w:numId w:val="5"/>
        </w:numPr>
        <w:spacing w:line="276" w:lineRule="auto"/>
        <w:jc w:val="center"/>
        <w:rPr>
          <w:b/>
          <w:szCs w:val="24"/>
        </w:rPr>
      </w:pPr>
      <w:r>
        <w:rPr>
          <w:b/>
          <w:szCs w:val="24"/>
        </w:rPr>
        <w:t>Dosing of the tracer gas</w:t>
      </w:r>
    </w:p>
    <w:p w:rsidR="00126F56" w:rsidRDefault="00126F56" w:rsidP="00126F56">
      <w:pPr>
        <w:pStyle w:val="ListParagraph"/>
        <w:spacing w:line="276" w:lineRule="auto"/>
        <w:rPr>
          <w:b/>
          <w:szCs w:val="24"/>
        </w:rPr>
      </w:pPr>
      <w:r>
        <w:rPr>
          <w:b/>
          <w:noProof/>
          <w:szCs w:val="24"/>
        </w:rPr>
        <w:drawing>
          <wp:inline distT="0" distB="0" distL="0" distR="0">
            <wp:extent cx="4257675" cy="2668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B-1-b.jpg"/>
                    <pic:cNvPicPr/>
                  </pic:nvPicPr>
                  <pic:blipFill>
                    <a:blip r:embed="rId27">
                      <a:extLst>
                        <a:ext uri="{28A0092B-C50C-407E-A947-70E740481C1C}">
                          <a14:useLocalDpi xmlns:a14="http://schemas.microsoft.com/office/drawing/2010/main" val="0"/>
                        </a:ext>
                      </a:extLst>
                    </a:blip>
                    <a:stretch>
                      <a:fillRect/>
                    </a:stretch>
                  </pic:blipFill>
                  <pic:spPr>
                    <a:xfrm>
                      <a:off x="0" y="0"/>
                      <a:ext cx="4277725" cy="2681347"/>
                    </a:xfrm>
                    <a:prstGeom prst="rect">
                      <a:avLst/>
                    </a:prstGeom>
                  </pic:spPr>
                </pic:pic>
              </a:graphicData>
            </a:graphic>
          </wp:inline>
        </w:drawing>
      </w:r>
    </w:p>
    <w:p w:rsidR="00126F56" w:rsidRPr="00126F56" w:rsidRDefault="00126F56" w:rsidP="00126F56">
      <w:pPr>
        <w:pStyle w:val="ListParagraph"/>
        <w:spacing w:line="276" w:lineRule="auto"/>
        <w:rPr>
          <w:b/>
          <w:szCs w:val="24"/>
        </w:rPr>
      </w:pPr>
      <w:r w:rsidRPr="00126F56">
        <w:rPr>
          <w:b/>
          <w:szCs w:val="24"/>
        </w:rPr>
        <w:t>Key</w:t>
      </w:r>
    </w:p>
    <w:p w:rsidR="00126F56" w:rsidRPr="00126F56" w:rsidRDefault="00126F56" w:rsidP="00126F56">
      <w:pPr>
        <w:pStyle w:val="ListParagraph"/>
        <w:spacing w:line="276" w:lineRule="auto"/>
        <w:rPr>
          <w:b/>
          <w:szCs w:val="24"/>
        </w:rPr>
      </w:pPr>
    </w:p>
    <w:p w:rsidR="00126F56" w:rsidRPr="00126F56" w:rsidRDefault="00126F56" w:rsidP="00126F56">
      <w:pPr>
        <w:pStyle w:val="ListParagraph"/>
        <w:spacing w:line="276" w:lineRule="auto"/>
        <w:rPr>
          <w:szCs w:val="24"/>
        </w:rPr>
      </w:pPr>
      <w:r w:rsidRPr="00126F56">
        <w:rPr>
          <w:szCs w:val="24"/>
        </w:rPr>
        <w:t>X</w:t>
      </w:r>
      <w:r w:rsidRPr="00126F56">
        <w:rPr>
          <w:szCs w:val="24"/>
        </w:rPr>
        <w:tab/>
        <w:t>elapsed time</w:t>
      </w:r>
    </w:p>
    <w:p w:rsidR="00126F56" w:rsidRPr="00126F56" w:rsidRDefault="00126F56" w:rsidP="00126F56">
      <w:pPr>
        <w:pStyle w:val="ListParagraph"/>
        <w:spacing w:line="276" w:lineRule="auto"/>
        <w:rPr>
          <w:szCs w:val="24"/>
        </w:rPr>
      </w:pPr>
      <w:r w:rsidRPr="00126F56">
        <w:rPr>
          <w:szCs w:val="24"/>
        </w:rPr>
        <w:t>Y1</w:t>
      </w:r>
      <w:r w:rsidRPr="00126F56">
        <w:rPr>
          <w:szCs w:val="24"/>
        </w:rPr>
        <w:tab/>
        <w:t>concentration</w:t>
      </w:r>
    </w:p>
    <w:p w:rsidR="00126F56" w:rsidRPr="00126F56" w:rsidRDefault="00126F56" w:rsidP="00126F56">
      <w:pPr>
        <w:pStyle w:val="ListParagraph"/>
        <w:spacing w:line="276" w:lineRule="auto"/>
        <w:rPr>
          <w:szCs w:val="24"/>
        </w:rPr>
      </w:pPr>
      <w:r w:rsidRPr="00126F56">
        <w:rPr>
          <w:szCs w:val="24"/>
        </w:rPr>
        <w:t>Y2</w:t>
      </w:r>
      <w:r w:rsidRPr="00126F56">
        <w:rPr>
          <w:szCs w:val="24"/>
        </w:rPr>
        <w:tab/>
        <w:t>gas infusion flow rate</w:t>
      </w:r>
    </w:p>
    <w:p w:rsidR="00126F56" w:rsidRPr="00126F56" w:rsidRDefault="00126F56" w:rsidP="00126F56">
      <w:pPr>
        <w:pStyle w:val="ListParagraph"/>
        <w:spacing w:line="276" w:lineRule="auto"/>
        <w:rPr>
          <w:szCs w:val="24"/>
        </w:rPr>
      </w:pPr>
      <w:r w:rsidRPr="00126F56">
        <w:rPr>
          <w:szCs w:val="24"/>
        </w:rPr>
        <w:t>A</w:t>
      </w:r>
      <w:r w:rsidRPr="00126F56">
        <w:rPr>
          <w:szCs w:val="24"/>
        </w:rPr>
        <w:tab/>
        <w:t>time interval segmentation using linearly interpolated approximation</w:t>
      </w:r>
    </w:p>
    <w:p w:rsidR="00126F56" w:rsidRPr="000A3BD2" w:rsidRDefault="00126F56" w:rsidP="000A3BD2">
      <w:pPr>
        <w:pStyle w:val="ListParagraph"/>
        <w:spacing w:line="276" w:lineRule="auto"/>
        <w:rPr>
          <w:szCs w:val="24"/>
        </w:rPr>
      </w:pPr>
      <w:r w:rsidRPr="00126F56">
        <w:rPr>
          <w:szCs w:val="24"/>
        </w:rPr>
        <w:t>a</w:t>
      </w:r>
      <w:r w:rsidRPr="00126F56">
        <w:rPr>
          <w:szCs w:val="24"/>
        </w:rPr>
        <w:tab/>
        <w:t>The areas of the original rectangle and approximated trapezium are the same.</w:t>
      </w:r>
    </w:p>
    <w:p w:rsidR="00126F56" w:rsidRPr="00CC4C7C" w:rsidRDefault="00126F56" w:rsidP="00447844">
      <w:pPr>
        <w:pStyle w:val="ListParagraph"/>
        <w:spacing w:line="276" w:lineRule="auto"/>
        <w:jc w:val="center"/>
        <w:rPr>
          <w:b/>
          <w:szCs w:val="24"/>
          <w:lang w:val="mn-MN"/>
        </w:rPr>
      </w:pPr>
      <w:r w:rsidRPr="00CC4C7C">
        <w:rPr>
          <w:b/>
          <w:szCs w:val="24"/>
        </w:rPr>
        <w:lastRenderedPageBreak/>
        <w:t>B.1-</w:t>
      </w:r>
      <w:r w:rsidRPr="00CC4C7C">
        <w:rPr>
          <w:b/>
          <w:szCs w:val="24"/>
          <w:lang w:val="mn-MN"/>
        </w:rPr>
        <w:t xml:space="preserve">р зураг </w:t>
      </w:r>
      <w:r w:rsidR="008379FF">
        <w:rPr>
          <w:b/>
          <w:szCs w:val="24"/>
          <w:lang w:val="mn-MN"/>
        </w:rPr>
        <w:t>–</w:t>
      </w:r>
      <w:r w:rsidR="00447844" w:rsidRPr="00CC4C7C">
        <w:rPr>
          <w:b/>
          <w:szCs w:val="24"/>
          <w:lang w:val="mn-MN"/>
        </w:rPr>
        <w:t xml:space="preserve"> Олон хүчин зүйлийн регрессийн дүн шинжилгээний хувьсагчдыг олох хугацааны интервалын сегментчилэл</w:t>
      </w:r>
    </w:p>
    <w:p w:rsidR="00CC4C7C" w:rsidRDefault="00CC4C7C" w:rsidP="00CC4C7C">
      <w:pPr>
        <w:pStyle w:val="ListParagraph"/>
        <w:spacing w:line="276" w:lineRule="auto"/>
        <w:rPr>
          <w:szCs w:val="24"/>
          <w:lang w:val="mn-MN"/>
        </w:rPr>
      </w:pPr>
      <w:r>
        <w:rPr>
          <w:noProof/>
          <w:szCs w:val="24"/>
        </w:rPr>
        <w:drawing>
          <wp:inline distT="0" distB="0" distL="0" distR="0">
            <wp:extent cx="5172075" cy="307948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B-1-a.jpg"/>
                    <pic:cNvPicPr/>
                  </pic:nvPicPr>
                  <pic:blipFill>
                    <a:blip r:embed="rId26">
                      <a:extLst>
                        <a:ext uri="{28A0092B-C50C-407E-A947-70E740481C1C}">
                          <a14:useLocalDpi xmlns:a14="http://schemas.microsoft.com/office/drawing/2010/main" val="0"/>
                        </a:ext>
                      </a:extLst>
                    </a:blip>
                    <a:stretch>
                      <a:fillRect/>
                    </a:stretch>
                  </pic:blipFill>
                  <pic:spPr>
                    <a:xfrm>
                      <a:off x="0" y="0"/>
                      <a:ext cx="5180139" cy="3084286"/>
                    </a:xfrm>
                    <a:prstGeom prst="rect">
                      <a:avLst/>
                    </a:prstGeom>
                  </pic:spPr>
                </pic:pic>
              </a:graphicData>
            </a:graphic>
          </wp:inline>
        </w:drawing>
      </w:r>
    </w:p>
    <w:p w:rsidR="00CC4C7C" w:rsidRPr="00CC4C7C" w:rsidRDefault="00CC4C7C" w:rsidP="00CC4C7C">
      <w:pPr>
        <w:pStyle w:val="ListParagraph"/>
        <w:numPr>
          <w:ilvl w:val="0"/>
          <w:numId w:val="7"/>
        </w:numPr>
        <w:spacing w:line="276" w:lineRule="auto"/>
        <w:jc w:val="center"/>
        <w:rPr>
          <w:b/>
          <w:szCs w:val="24"/>
        </w:rPr>
      </w:pPr>
      <w:r w:rsidRPr="00CC4C7C">
        <w:rPr>
          <w:b/>
          <w:szCs w:val="24"/>
          <w:lang w:val="mn-MN"/>
        </w:rPr>
        <w:t>Концентрацийн хариу үйлчлэл</w:t>
      </w:r>
    </w:p>
    <w:p w:rsidR="00192001" w:rsidRDefault="00935B6E" w:rsidP="00BC5AD6">
      <w:pPr>
        <w:spacing w:line="276" w:lineRule="auto"/>
        <w:jc w:val="center"/>
        <w:rPr>
          <w:szCs w:val="24"/>
        </w:rPr>
      </w:pPr>
      <w:r>
        <w:rPr>
          <w:noProof/>
          <w:szCs w:val="24"/>
        </w:rPr>
        <w:drawing>
          <wp:inline distT="0" distB="0" distL="0" distR="0">
            <wp:extent cx="4857750" cy="304491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B-1-b.jpg"/>
                    <pic:cNvPicPr/>
                  </pic:nvPicPr>
                  <pic:blipFill>
                    <a:blip r:embed="rId27">
                      <a:extLst>
                        <a:ext uri="{28A0092B-C50C-407E-A947-70E740481C1C}">
                          <a14:useLocalDpi xmlns:a14="http://schemas.microsoft.com/office/drawing/2010/main" val="0"/>
                        </a:ext>
                      </a:extLst>
                    </a:blip>
                    <a:stretch>
                      <a:fillRect/>
                    </a:stretch>
                  </pic:blipFill>
                  <pic:spPr>
                    <a:xfrm>
                      <a:off x="0" y="0"/>
                      <a:ext cx="4873056" cy="3054510"/>
                    </a:xfrm>
                    <a:prstGeom prst="rect">
                      <a:avLst/>
                    </a:prstGeom>
                  </pic:spPr>
                </pic:pic>
              </a:graphicData>
            </a:graphic>
          </wp:inline>
        </w:drawing>
      </w:r>
    </w:p>
    <w:p w:rsidR="006472C3" w:rsidRPr="00807298" w:rsidRDefault="006472C3" w:rsidP="006472C3">
      <w:pPr>
        <w:pStyle w:val="ListParagraph"/>
        <w:numPr>
          <w:ilvl w:val="0"/>
          <w:numId w:val="7"/>
        </w:numPr>
        <w:spacing w:line="276" w:lineRule="auto"/>
        <w:jc w:val="center"/>
        <w:rPr>
          <w:b/>
          <w:szCs w:val="24"/>
        </w:rPr>
      </w:pPr>
      <w:r w:rsidRPr="00807298">
        <w:rPr>
          <w:b/>
          <w:szCs w:val="24"/>
          <w:lang w:val="mn-MN"/>
        </w:rPr>
        <w:t>Заагч хийн хэмжээ</w:t>
      </w:r>
    </w:p>
    <w:p w:rsidR="006472C3" w:rsidRPr="002B7F9C" w:rsidRDefault="006472C3" w:rsidP="006472C3">
      <w:pPr>
        <w:spacing w:line="276" w:lineRule="auto"/>
        <w:rPr>
          <w:b/>
          <w:szCs w:val="24"/>
          <w:lang w:val="mn-MN"/>
        </w:rPr>
      </w:pPr>
      <w:r w:rsidRPr="002B7F9C">
        <w:rPr>
          <w:b/>
          <w:szCs w:val="24"/>
          <w:lang w:val="mn-MN"/>
        </w:rPr>
        <w:t>Түлхүүр үг</w:t>
      </w:r>
    </w:p>
    <w:p w:rsidR="006472C3" w:rsidRDefault="006472C3" w:rsidP="006472C3">
      <w:pPr>
        <w:spacing w:line="276" w:lineRule="auto"/>
        <w:rPr>
          <w:szCs w:val="24"/>
          <w:lang w:val="mn-MN"/>
        </w:rPr>
      </w:pPr>
      <w:r>
        <w:rPr>
          <w:szCs w:val="24"/>
        </w:rPr>
        <w:t xml:space="preserve">X – </w:t>
      </w:r>
      <w:r>
        <w:rPr>
          <w:szCs w:val="24"/>
          <w:lang w:val="mn-MN"/>
        </w:rPr>
        <w:t>хэмжилд зарцуулсан хугацаа</w:t>
      </w:r>
    </w:p>
    <w:p w:rsidR="006472C3" w:rsidRPr="00D1389B" w:rsidRDefault="006472C3" w:rsidP="006472C3">
      <w:pPr>
        <w:spacing w:line="276" w:lineRule="auto"/>
        <w:rPr>
          <w:szCs w:val="24"/>
          <w:lang w:val="mn-MN"/>
        </w:rPr>
      </w:pPr>
      <w:r>
        <w:rPr>
          <w:szCs w:val="24"/>
        </w:rPr>
        <w:t>Y</w:t>
      </w:r>
      <w:r>
        <w:rPr>
          <w:szCs w:val="24"/>
          <w:lang w:val="mn-MN"/>
        </w:rPr>
        <w:t>1 – концентраци,</w:t>
      </w:r>
    </w:p>
    <w:p w:rsidR="006472C3" w:rsidRDefault="006472C3" w:rsidP="006472C3">
      <w:pPr>
        <w:spacing w:line="276" w:lineRule="auto"/>
        <w:rPr>
          <w:szCs w:val="24"/>
          <w:lang w:val="mn-MN"/>
        </w:rPr>
      </w:pPr>
      <w:r>
        <w:rPr>
          <w:szCs w:val="24"/>
        </w:rPr>
        <w:lastRenderedPageBreak/>
        <w:t>Y</w:t>
      </w:r>
      <w:r>
        <w:rPr>
          <w:szCs w:val="24"/>
          <w:lang w:val="mn-MN"/>
        </w:rPr>
        <w:t>2 – хийг шахах урсгалын хурд</w:t>
      </w:r>
    </w:p>
    <w:p w:rsidR="006472C3" w:rsidRPr="0063355C" w:rsidRDefault="0063355C" w:rsidP="006472C3">
      <w:pPr>
        <w:spacing w:line="276" w:lineRule="auto"/>
        <w:rPr>
          <w:szCs w:val="24"/>
          <w:lang w:val="mn-MN"/>
        </w:rPr>
      </w:pPr>
      <w:r>
        <w:rPr>
          <w:szCs w:val="24"/>
        </w:rPr>
        <w:t xml:space="preserve">A – </w:t>
      </w:r>
      <w:r>
        <w:rPr>
          <w:szCs w:val="24"/>
          <w:lang w:val="mn-MN"/>
        </w:rPr>
        <w:t>шугаман интерполяцийн ойролцоо утгыг хэрэглэж, хугацааны интервалыг хуваасан сегментчилэл</w:t>
      </w:r>
    </w:p>
    <w:p w:rsidR="008379FF" w:rsidRPr="00500F8D" w:rsidRDefault="0063355C" w:rsidP="00500F8D">
      <w:pPr>
        <w:spacing w:line="276" w:lineRule="auto"/>
        <w:rPr>
          <w:szCs w:val="24"/>
          <w:lang w:val="mn-MN"/>
        </w:rPr>
      </w:pPr>
      <w:r>
        <w:rPr>
          <w:szCs w:val="24"/>
        </w:rPr>
        <w:t xml:space="preserve">a – </w:t>
      </w:r>
      <w:r>
        <w:rPr>
          <w:szCs w:val="24"/>
          <w:lang w:val="mn-MN"/>
        </w:rPr>
        <w:t>эхний тэгш өнцөгт болон тоймлон зурсан т</w:t>
      </w:r>
      <w:r w:rsidR="00500F8D">
        <w:rPr>
          <w:szCs w:val="24"/>
          <w:lang w:val="mn-MN"/>
        </w:rPr>
        <w:t xml:space="preserve">рапецийн талбай адилхан байна. </w:t>
      </w:r>
    </w:p>
    <w:p w:rsidR="0063355C" w:rsidRPr="0063355C" w:rsidRDefault="0063355C" w:rsidP="008379FF">
      <w:pPr>
        <w:widowControl w:val="0"/>
        <w:autoSpaceDE w:val="0"/>
        <w:autoSpaceDN w:val="0"/>
        <w:spacing w:after="0" w:line="240" w:lineRule="auto"/>
        <w:jc w:val="center"/>
        <w:rPr>
          <w:rFonts w:eastAsia="Georgia"/>
          <w:b/>
          <w:szCs w:val="24"/>
        </w:rPr>
      </w:pPr>
      <w:r w:rsidRPr="0063355C">
        <w:rPr>
          <w:rFonts w:eastAsia="Georgia"/>
          <w:b/>
          <w:color w:val="231F20"/>
          <w:szCs w:val="24"/>
        </w:rPr>
        <w:t>Figure B.2 — Ga</w:t>
      </w:r>
      <w:bookmarkStart w:id="1" w:name="_bookmark101"/>
      <w:bookmarkEnd w:id="1"/>
      <w:r w:rsidRPr="0063355C">
        <w:rPr>
          <w:rFonts w:eastAsia="Georgia"/>
          <w:b/>
          <w:color w:val="231F20"/>
          <w:szCs w:val="24"/>
        </w:rPr>
        <w:t>s concentration changes and their differences</w:t>
      </w:r>
    </w:p>
    <w:p w:rsidR="0063355C" w:rsidRDefault="008379FF" w:rsidP="006472C3">
      <w:pPr>
        <w:spacing w:line="276" w:lineRule="auto"/>
        <w:rPr>
          <w:szCs w:val="24"/>
        </w:rPr>
      </w:pPr>
      <w:r>
        <w:rPr>
          <w:noProof/>
          <w:szCs w:val="24"/>
        </w:rPr>
        <w:drawing>
          <wp:inline distT="0" distB="0" distL="0" distR="0">
            <wp:extent cx="4762500" cy="237361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B-2.jpg"/>
                    <pic:cNvPicPr/>
                  </pic:nvPicPr>
                  <pic:blipFill>
                    <a:blip r:embed="rId28">
                      <a:extLst>
                        <a:ext uri="{28A0092B-C50C-407E-A947-70E740481C1C}">
                          <a14:useLocalDpi xmlns:a14="http://schemas.microsoft.com/office/drawing/2010/main" val="0"/>
                        </a:ext>
                      </a:extLst>
                    </a:blip>
                    <a:stretch>
                      <a:fillRect/>
                    </a:stretch>
                  </pic:blipFill>
                  <pic:spPr>
                    <a:xfrm>
                      <a:off x="0" y="0"/>
                      <a:ext cx="4787473" cy="2386064"/>
                    </a:xfrm>
                    <a:prstGeom prst="rect">
                      <a:avLst/>
                    </a:prstGeom>
                  </pic:spPr>
                </pic:pic>
              </a:graphicData>
            </a:graphic>
          </wp:inline>
        </w:drawing>
      </w:r>
    </w:p>
    <w:p w:rsidR="008379FF" w:rsidRPr="008379FF" w:rsidRDefault="008379FF" w:rsidP="008379FF">
      <w:pPr>
        <w:spacing w:line="276" w:lineRule="auto"/>
        <w:rPr>
          <w:b/>
          <w:szCs w:val="24"/>
        </w:rPr>
      </w:pPr>
      <w:r w:rsidRPr="008379FF">
        <w:rPr>
          <w:b/>
          <w:szCs w:val="24"/>
        </w:rPr>
        <w:t>Key</w:t>
      </w:r>
    </w:p>
    <w:p w:rsidR="008379FF" w:rsidRDefault="008379FF" w:rsidP="008379FF">
      <w:pPr>
        <w:spacing w:line="276" w:lineRule="auto"/>
        <w:rPr>
          <w:szCs w:val="24"/>
        </w:rPr>
      </w:pPr>
      <w:r w:rsidRPr="008379FF">
        <w:rPr>
          <w:szCs w:val="24"/>
        </w:rPr>
        <w:t>1</w:t>
      </w:r>
      <w:r w:rsidRPr="008379FF">
        <w:rPr>
          <w:szCs w:val="24"/>
        </w:rPr>
        <w:tab/>
        <w:t>difference between predicted and measured</w:t>
      </w:r>
    </w:p>
    <w:p w:rsidR="008379FF" w:rsidRPr="008379FF" w:rsidRDefault="008379FF" w:rsidP="008379FF">
      <w:pPr>
        <w:spacing w:line="276" w:lineRule="auto"/>
        <w:rPr>
          <w:szCs w:val="24"/>
        </w:rPr>
      </w:pPr>
      <w:r w:rsidRPr="008379FF">
        <w:rPr>
          <w:szCs w:val="24"/>
        </w:rPr>
        <w:t>X</w:t>
      </w:r>
      <w:r w:rsidRPr="008379FF">
        <w:rPr>
          <w:szCs w:val="24"/>
        </w:rPr>
        <w:tab/>
        <w:t>elapsed time</w:t>
      </w:r>
    </w:p>
    <w:p w:rsidR="008379FF" w:rsidRDefault="008379FF" w:rsidP="008379FF">
      <w:pPr>
        <w:spacing w:line="276" w:lineRule="auto"/>
        <w:rPr>
          <w:szCs w:val="24"/>
        </w:rPr>
      </w:pPr>
      <w:r w:rsidRPr="008379FF">
        <w:rPr>
          <w:szCs w:val="24"/>
        </w:rPr>
        <w:t>Y</w:t>
      </w:r>
      <w:r w:rsidRPr="008379FF">
        <w:rPr>
          <w:szCs w:val="24"/>
        </w:rPr>
        <w:tab/>
        <w:t>concentration</w:t>
      </w:r>
    </w:p>
    <w:p w:rsidR="008379FF" w:rsidRDefault="008379FF" w:rsidP="008379FF">
      <w:pPr>
        <w:spacing w:line="276" w:lineRule="auto"/>
        <w:jc w:val="center"/>
        <w:rPr>
          <w:b/>
          <w:szCs w:val="24"/>
          <w:lang w:val="mn-MN"/>
        </w:rPr>
      </w:pPr>
      <w:r>
        <w:rPr>
          <w:b/>
          <w:szCs w:val="24"/>
        </w:rPr>
        <w:t>B.2</w:t>
      </w:r>
      <w:r w:rsidRPr="00CC4C7C">
        <w:rPr>
          <w:b/>
          <w:szCs w:val="24"/>
        </w:rPr>
        <w:t>-</w:t>
      </w:r>
      <w:r w:rsidRPr="00CC4C7C">
        <w:rPr>
          <w:b/>
          <w:szCs w:val="24"/>
          <w:lang w:val="mn-MN"/>
        </w:rPr>
        <w:t>р зураг</w:t>
      </w:r>
      <w:r>
        <w:rPr>
          <w:b/>
          <w:szCs w:val="24"/>
        </w:rPr>
        <w:t xml:space="preserve"> – </w:t>
      </w:r>
      <w:r>
        <w:rPr>
          <w:b/>
          <w:szCs w:val="24"/>
          <w:lang w:val="mn-MN"/>
        </w:rPr>
        <w:t>Хийн концентрацийн өөрчлөлт</w:t>
      </w:r>
      <w:r w:rsidR="00C55338">
        <w:rPr>
          <w:b/>
          <w:szCs w:val="24"/>
          <w:lang w:val="mn-MN"/>
        </w:rPr>
        <w:t>, өөрчлөлтүүдийн ялгаа</w:t>
      </w:r>
    </w:p>
    <w:p w:rsidR="00C55338" w:rsidRDefault="00C55338" w:rsidP="008379FF">
      <w:pPr>
        <w:spacing w:line="276" w:lineRule="auto"/>
        <w:jc w:val="center"/>
        <w:rPr>
          <w:szCs w:val="24"/>
          <w:lang w:val="mn-MN"/>
        </w:rPr>
      </w:pPr>
      <w:r>
        <w:rPr>
          <w:noProof/>
          <w:szCs w:val="24"/>
        </w:rPr>
        <w:drawing>
          <wp:inline distT="0" distB="0" distL="0" distR="0">
            <wp:extent cx="5286375" cy="26347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B-2.jpg"/>
                    <pic:cNvPicPr/>
                  </pic:nvPicPr>
                  <pic:blipFill>
                    <a:blip r:embed="rId28">
                      <a:extLst>
                        <a:ext uri="{28A0092B-C50C-407E-A947-70E740481C1C}">
                          <a14:useLocalDpi xmlns:a14="http://schemas.microsoft.com/office/drawing/2010/main" val="0"/>
                        </a:ext>
                      </a:extLst>
                    </a:blip>
                    <a:stretch>
                      <a:fillRect/>
                    </a:stretch>
                  </pic:blipFill>
                  <pic:spPr>
                    <a:xfrm>
                      <a:off x="0" y="0"/>
                      <a:ext cx="5292742" cy="2637889"/>
                    </a:xfrm>
                    <a:prstGeom prst="rect">
                      <a:avLst/>
                    </a:prstGeom>
                  </pic:spPr>
                </pic:pic>
              </a:graphicData>
            </a:graphic>
          </wp:inline>
        </w:drawing>
      </w:r>
    </w:p>
    <w:p w:rsidR="002B7F9C" w:rsidRDefault="002B7F9C" w:rsidP="002B7F9C">
      <w:pPr>
        <w:spacing w:line="276" w:lineRule="auto"/>
        <w:rPr>
          <w:b/>
          <w:szCs w:val="24"/>
          <w:lang w:val="mn-MN"/>
        </w:rPr>
      </w:pPr>
      <w:r w:rsidRPr="002B7F9C">
        <w:rPr>
          <w:b/>
          <w:szCs w:val="24"/>
          <w:lang w:val="mn-MN"/>
        </w:rPr>
        <w:lastRenderedPageBreak/>
        <w:t>Түлхүүр үг</w:t>
      </w:r>
    </w:p>
    <w:p w:rsidR="002B7F9C" w:rsidRPr="002B7F9C" w:rsidRDefault="002B7F9C" w:rsidP="002B7F9C">
      <w:pPr>
        <w:spacing w:line="276" w:lineRule="auto"/>
        <w:rPr>
          <w:szCs w:val="24"/>
          <w:lang w:val="mn-MN"/>
        </w:rPr>
      </w:pPr>
      <w:r w:rsidRPr="002B7F9C">
        <w:rPr>
          <w:szCs w:val="24"/>
          <w:lang w:val="mn-MN"/>
        </w:rPr>
        <w:t xml:space="preserve">1 </w:t>
      </w:r>
      <w:r>
        <w:rPr>
          <w:szCs w:val="24"/>
          <w:lang w:val="mn-MN"/>
        </w:rPr>
        <w:t>–</w:t>
      </w:r>
      <w:r w:rsidRPr="002B7F9C">
        <w:rPr>
          <w:szCs w:val="24"/>
          <w:lang w:val="mn-MN"/>
        </w:rPr>
        <w:t xml:space="preserve"> </w:t>
      </w:r>
      <w:r>
        <w:rPr>
          <w:szCs w:val="24"/>
          <w:lang w:val="mn-MN"/>
        </w:rPr>
        <w:t>таамагласан болон хэмжсэн концентрацийн зөрүү</w:t>
      </w:r>
    </w:p>
    <w:p w:rsidR="002B7F9C" w:rsidRDefault="002B7F9C" w:rsidP="002B7F9C">
      <w:pPr>
        <w:spacing w:line="276" w:lineRule="auto"/>
        <w:rPr>
          <w:szCs w:val="24"/>
          <w:lang w:val="mn-MN"/>
        </w:rPr>
      </w:pPr>
      <w:r>
        <w:rPr>
          <w:szCs w:val="24"/>
        </w:rPr>
        <w:t xml:space="preserve">X – </w:t>
      </w:r>
      <w:r>
        <w:rPr>
          <w:szCs w:val="24"/>
          <w:lang w:val="mn-MN"/>
        </w:rPr>
        <w:t>хэмжилд зарцуулсан хугацаа</w:t>
      </w:r>
    </w:p>
    <w:p w:rsidR="002B7F9C" w:rsidRDefault="002B7F9C" w:rsidP="002B7F9C">
      <w:pPr>
        <w:spacing w:line="276" w:lineRule="auto"/>
        <w:rPr>
          <w:szCs w:val="24"/>
          <w:lang w:val="mn-MN"/>
        </w:rPr>
      </w:pPr>
      <w:r>
        <w:rPr>
          <w:szCs w:val="24"/>
        </w:rPr>
        <w:t>Y</w:t>
      </w:r>
      <w:r>
        <w:rPr>
          <w:szCs w:val="24"/>
          <w:lang w:val="mn-MN"/>
        </w:rPr>
        <w:t xml:space="preserve"> – концентраци</w:t>
      </w:r>
    </w:p>
    <w:tbl>
      <w:tblPr>
        <w:tblStyle w:val="TableGrid"/>
        <w:tblW w:w="0" w:type="auto"/>
        <w:tblLook w:val="04A0" w:firstRow="1" w:lastRow="0" w:firstColumn="1" w:lastColumn="0" w:noHBand="0" w:noVBand="1"/>
      </w:tblPr>
      <w:tblGrid>
        <w:gridCol w:w="4675"/>
        <w:gridCol w:w="4675"/>
      </w:tblGrid>
      <w:tr w:rsidR="000E0068" w:rsidTr="000E0068">
        <w:tc>
          <w:tcPr>
            <w:tcW w:w="4675" w:type="dxa"/>
          </w:tcPr>
          <w:p w:rsidR="000E0068" w:rsidRPr="00B26F96" w:rsidRDefault="000E0068" w:rsidP="00B26F96">
            <w:pPr>
              <w:spacing w:line="276" w:lineRule="auto"/>
              <w:jc w:val="center"/>
              <w:rPr>
                <w:b/>
                <w:szCs w:val="24"/>
                <w:lang w:val="mn-MN"/>
              </w:rPr>
            </w:pPr>
            <w:r w:rsidRPr="00B26F96">
              <w:rPr>
                <w:b/>
                <w:szCs w:val="24"/>
              </w:rPr>
              <w:t xml:space="preserve">C </w:t>
            </w:r>
            <w:r w:rsidRPr="00B26F96">
              <w:rPr>
                <w:b/>
                <w:szCs w:val="24"/>
                <w:lang w:val="mn-MN"/>
              </w:rPr>
              <w:t>хавсралт</w:t>
            </w:r>
          </w:p>
          <w:p w:rsidR="00B26F96" w:rsidRDefault="00B26F96" w:rsidP="00B26F96">
            <w:pPr>
              <w:spacing w:line="276" w:lineRule="auto"/>
              <w:jc w:val="center"/>
              <w:rPr>
                <w:szCs w:val="24"/>
                <w:lang w:val="mn-MN"/>
              </w:rPr>
            </w:pPr>
            <w:r w:rsidRPr="00B26F96">
              <w:rPr>
                <w:szCs w:val="24"/>
                <w:lang w:val="mn-MN"/>
              </w:rPr>
              <w:t>(мэдээллийн)</w:t>
            </w:r>
          </w:p>
          <w:p w:rsidR="000E0068" w:rsidRDefault="00B26F96" w:rsidP="00B26F96">
            <w:pPr>
              <w:spacing w:line="276" w:lineRule="auto"/>
              <w:jc w:val="center"/>
              <w:rPr>
                <w:b/>
                <w:szCs w:val="24"/>
                <w:lang w:val="mn-MN"/>
              </w:rPr>
            </w:pPr>
            <w:r w:rsidRPr="00B26F96">
              <w:rPr>
                <w:b/>
                <w:szCs w:val="24"/>
                <w:lang w:val="mn-MN"/>
              </w:rPr>
              <w:t xml:space="preserve">Том орон зайн агааржуулалтын </w:t>
            </w:r>
            <w:r w:rsidR="009051A7">
              <w:rPr>
                <w:b/>
                <w:szCs w:val="24"/>
                <w:lang w:val="mn-MN"/>
              </w:rPr>
              <w:t>хурдыг хэмжих үед анхаарах зүйл</w:t>
            </w:r>
          </w:p>
          <w:p w:rsidR="002D0E6E" w:rsidRDefault="00932675" w:rsidP="00BA7262">
            <w:pPr>
              <w:spacing w:line="276" w:lineRule="auto"/>
              <w:jc w:val="both"/>
              <w:rPr>
                <w:szCs w:val="24"/>
                <w:lang w:val="mn-MN"/>
              </w:rPr>
            </w:pPr>
            <w:r>
              <w:rPr>
                <w:szCs w:val="24"/>
                <w:lang w:val="mn-MN"/>
              </w:rPr>
              <w:t xml:space="preserve">Концентрацийг бууруулах аргаар том орон зайн </w:t>
            </w:r>
            <w:r w:rsidRPr="00932675">
              <w:rPr>
                <w:szCs w:val="24"/>
                <w:lang w:val="mn-MN"/>
              </w:rPr>
              <w:t>агааржуулалтын хурдыг хэмжих үед</w:t>
            </w:r>
            <w:r w:rsidR="00BA7262">
              <w:rPr>
                <w:szCs w:val="24"/>
                <w:lang w:val="mn-MN"/>
              </w:rPr>
              <w:t xml:space="preserve"> хэмжлийн</w:t>
            </w:r>
            <w:r w:rsidR="009051A7">
              <w:rPr>
                <w:szCs w:val="24"/>
                <w:lang w:val="mn-MN"/>
              </w:rPr>
              <w:t xml:space="preserve"> эхн</w:t>
            </w:r>
            <w:r w:rsidR="007D1E10">
              <w:rPr>
                <w:szCs w:val="24"/>
                <w:lang w:val="mn-MN"/>
              </w:rPr>
              <w:t>ээ</w:t>
            </w:r>
            <w:r w:rsidR="00BA7262">
              <w:rPr>
                <w:szCs w:val="24"/>
                <w:lang w:val="mn-MN"/>
              </w:rPr>
              <w:t>с концентрацийг нэгэн жигд байлга</w:t>
            </w:r>
            <w:r w:rsidR="007D1E10">
              <w:rPr>
                <w:szCs w:val="24"/>
                <w:lang w:val="mn-MN"/>
              </w:rPr>
              <w:t xml:space="preserve">х нь чухал байдаг. </w:t>
            </w:r>
            <w:r w:rsidR="00BA7262">
              <w:rPr>
                <w:szCs w:val="24"/>
                <w:lang w:val="mn-MN"/>
              </w:rPr>
              <w:t xml:space="preserve">Концентрацийг нэгэн жигд байлгах </w:t>
            </w:r>
            <w:r w:rsidR="00E41A76">
              <w:rPr>
                <w:szCs w:val="24"/>
                <w:lang w:val="mn-MN"/>
              </w:rPr>
              <w:t xml:space="preserve">боломж олгодог </w:t>
            </w:r>
            <w:r w:rsidR="00BA7262">
              <w:rPr>
                <w:szCs w:val="24"/>
                <w:lang w:val="mn-MN"/>
              </w:rPr>
              <w:t>зарим үр дүнтэй аргыг дурдвал:</w:t>
            </w:r>
          </w:p>
          <w:p w:rsidR="001F78E8" w:rsidRPr="00103E53" w:rsidRDefault="001F78E8" w:rsidP="00BA7262">
            <w:pPr>
              <w:spacing w:line="276" w:lineRule="auto"/>
              <w:jc w:val="both"/>
              <w:rPr>
                <w:szCs w:val="24"/>
              </w:rPr>
            </w:pPr>
            <w:r>
              <w:rPr>
                <w:szCs w:val="24"/>
              </w:rPr>
              <w:t xml:space="preserve">a) </w:t>
            </w:r>
            <w:r w:rsidR="00917981">
              <w:rPr>
                <w:szCs w:val="24"/>
                <w:lang w:val="mn-MN"/>
              </w:rPr>
              <w:t xml:space="preserve">концентрацийг урьдчилан нэмэгдүүлэх аргыг </w:t>
            </w:r>
            <w:r w:rsidR="009051A7">
              <w:rPr>
                <w:szCs w:val="24"/>
                <w:lang w:val="mn-MN"/>
              </w:rPr>
              <w:t>урьдчилан бэлд</w:t>
            </w:r>
            <w:r w:rsidR="00103E53">
              <w:rPr>
                <w:szCs w:val="24"/>
                <w:lang w:val="mn-MN"/>
              </w:rPr>
              <w:t>эх</w:t>
            </w:r>
            <w:r w:rsidR="00103E53">
              <w:rPr>
                <w:szCs w:val="24"/>
              </w:rPr>
              <w:t>;</w:t>
            </w:r>
          </w:p>
          <w:p w:rsidR="001F78E8" w:rsidRDefault="001F78E8" w:rsidP="00BA7262">
            <w:pPr>
              <w:spacing w:line="276" w:lineRule="auto"/>
              <w:jc w:val="both"/>
              <w:rPr>
                <w:szCs w:val="24"/>
              </w:rPr>
            </w:pPr>
            <w:r>
              <w:rPr>
                <w:szCs w:val="24"/>
              </w:rPr>
              <w:t xml:space="preserve">b) </w:t>
            </w:r>
            <w:r w:rsidR="00192DF4">
              <w:rPr>
                <w:szCs w:val="24"/>
                <w:lang w:val="mn-MN"/>
              </w:rPr>
              <w:t>гадаа орчноос агаар оруулахгүйгээр зөвхөн дахин сэлгэлтийн агаарын солилцоо хийх үед хийг хуваарилах</w:t>
            </w:r>
            <w:r w:rsidR="00103E53">
              <w:rPr>
                <w:szCs w:val="24"/>
              </w:rPr>
              <w:t>;</w:t>
            </w:r>
          </w:p>
          <w:p w:rsidR="001F78E8" w:rsidRDefault="001F78E8" w:rsidP="00BA7262">
            <w:pPr>
              <w:spacing w:line="276" w:lineRule="auto"/>
              <w:jc w:val="both"/>
              <w:rPr>
                <w:szCs w:val="24"/>
              </w:rPr>
            </w:pPr>
            <w:r>
              <w:rPr>
                <w:szCs w:val="24"/>
              </w:rPr>
              <w:t>c)</w:t>
            </w:r>
            <w:r w:rsidR="00192DF4">
              <w:t xml:space="preserve"> </w:t>
            </w:r>
            <w:r w:rsidR="00192DF4">
              <w:rPr>
                <w:lang w:val="mn-MN"/>
              </w:rPr>
              <w:t xml:space="preserve">агаарын </w:t>
            </w:r>
            <w:r w:rsidR="00192DF4" w:rsidRPr="00192DF4">
              <w:rPr>
                <w:szCs w:val="24"/>
              </w:rPr>
              <w:t>кондиционерий</w:t>
            </w:r>
            <w:r w:rsidR="00192DF4">
              <w:rPr>
                <w:szCs w:val="24"/>
                <w:lang w:val="mn-MN"/>
              </w:rPr>
              <w:t>г ажиллуулах үед хийг хуваарилах</w:t>
            </w:r>
            <w:r w:rsidR="00103E53">
              <w:rPr>
                <w:szCs w:val="24"/>
              </w:rPr>
              <w:t>;</w:t>
            </w:r>
          </w:p>
          <w:p w:rsidR="001F78E8" w:rsidRDefault="001F78E8" w:rsidP="00BA7262">
            <w:pPr>
              <w:spacing w:line="276" w:lineRule="auto"/>
              <w:jc w:val="both"/>
              <w:rPr>
                <w:szCs w:val="24"/>
              </w:rPr>
            </w:pPr>
            <w:r>
              <w:rPr>
                <w:szCs w:val="24"/>
              </w:rPr>
              <w:t>d)</w:t>
            </w:r>
            <w:r w:rsidR="00192DF4">
              <w:rPr>
                <w:szCs w:val="24"/>
                <w:lang w:val="mn-MN"/>
              </w:rPr>
              <w:t xml:space="preserve"> шалны халаагчийг ажиллуулах үед хийг хуваарилах</w:t>
            </w:r>
            <w:r w:rsidR="00103E53">
              <w:rPr>
                <w:szCs w:val="24"/>
              </w:rPr>
              <w:t>;</w:t>
            </w:r>
          </w:p>
          <w:p w:rsidR="001F78E8" w:rsidRDefault="001F78E8" w:rsidP="00BA7262">
            <w:pPr>
              <w:spacing w:line="276" w:lineRule="auto"/>
              <w:jc w:val="both"/>
              <w:rPr>
                <w:szCs w:val="24"/>
              </w:rPr>
            </w:pPr>
            <w:r>
              <w:rPr>
                <w:szCs w:val="24"/>
              </w:rPr>
              <w:t>e)</w:t>
            </w:r>
            <w:r w:rsidR="000D418F">
              <w:rPr>
                <w:szCs w:val="24"/>
                <w:lang w:val="mn-MN"/>
              </w:rPr>
              <w:t xml:space="preserve"> аль болохоор олон өрөөнд хийг тохиромжтой хэмжээгээр хуваарилах</w:t>
            </w:r>
            <w:r w:rsidR="00103E53">
              <w:rPr>
                <w:szCs w:val="24"/>
              </w:rPr>
              <w:t>;</w:t>
            </w:r>
          </w:p>
          <w:p w:rsidR="001F78E8" w:rsidRDefault="001F78E8" w:rsidP="00BA7262">
            <w:pPr>
              <w:spacing w:line="276" w:lineRule="auto"/>
              <w:jc w:val="both"/>
              <w:rPr>
                <w:szCs w:val="24"/>
                <w:lang w:val="mn-MN"/>
              </w:rPr>
            </w:pPr>
            <w:r>
              <w:rPr>
                <w:szCs w:val="24"/>
              </w:rPr>
              <w:t>f)</w:t>
            </w:r>
            <w:r w:rsidR="000D418F">
              <w:rPr>
                <w:szCs w:val="24"/>
                <w:lang w:val="mn-MN"/>
              </w:rPr>
              <w:t xml:space="preserve"> хийг сэлгэхийн тулд аль болох олон нэмэлт с</w:t>
            </w:r>
            <w:r w:rsidR="003D35F0">
              <w:rPr>
                <w:szCs w:val="24"/>
                <w:lang w:val="mn-MN"/>
              </w:rPr>
              <w:t>энс суурилуулах нь орно</w:t>
            </w:r>
            <w:r w:rsidR="000D418F">
              <w:rPr>
                <w:szCs w:val="24"/>
                <w:lang w:val="mn-MN"/>
              </w:rPr>
              <w:t xml:space="preserve">. </w:t>
            </w:r>
          </w:p>
          <w:p w:rsidR="003D35F0" w:rsidRPr="003D35F0" w:rsidRDefault="003D35F0" w:rsidP="003D35F0">
            <w:pPr>
              <w:spacing w:line="276" w:lineRule="auto"/>
              <w:jc w:val="center"/>
              <w:rPr>
                <w:b/>
                <w:szCs w:val="24"/>
                <w:lang w:val="mn-MN"/>
              </w:rPr>
            </w:pPr>
            <w:r w:rsidRPr="003D35F0">
              <w:rPr>
                <w:b/>
                <w:szCs w:val="24"/>
              </w:rPr>
              <w:t xml:space="preserve">D </w:t>
            </w:r>
            <w:r w:rsidRPr="003D35F0">
              <w:rPr>
                <w:b/>
                <w:szCs w:val="24"/>
                <w:lang w:val="mn-MN"/>
              </w:rPr>
              <w:t>хавсралт</w:t>
            </w:r>
          </w:p>
          <w:p w:rsidR="003D35F0" w:rsidRDefault="003D35F0" w:rsidP="003D35F0">
            <w:pPr>
              <w:spacing w:line="276" w:lineRule="auto"/>
              <w:jc w:val="center"/>
              <w:rPr>
                <w:lang w:val="mn-MN"/>
              </w:rPr>
            </w:pPr>
            <w:r>
              <w:t>(</w:t>
            </w:r>
            <w:r>
              <w:rPr>
                <w:lang w:val="mn-MN"/>
              </w:rPr>
              <w:t>мэдээллийн</w:t>
            </w:r>
            <w:r>
              <w:t>)</w:t>
            </w:r>
            <w:r>
              <w:rPr>
                <w:lang w:val="mn-MN"/>
              </w:rPr>
              <w:t xml:space="preserve"> </w:t>
            </w:r>
          </w:p>
          <w:p w:rsidR="003D35F0" w:rsidRPr="003D35F0" w:rsidRDefault="003D35F0" w:rsidP="003D35F0">
            <w:pPr>
              <w:spacing w:line="276" w:lineRule="auto"/>
              <w:jc w:val="center"/>
              <w:rPr>
                <w:b/>
                <w:lang w:val="mn-MN"/>
              </w:rPr>
            </w:pPr>
            <w:r w:rsidRPr="003D35F0">
              <w:rPr>
                <w:b/>
                <w:lang w:val="mn-MN"/>
              </w:rPr>
              <w:t>Барилгын доторх болон гадаа орчны температурын ялгаа, температурын өөрчлөлт болон хэмжлийн үеийн туршид гадаа орчны агаарын концентрацийн өөрчлөлтийн нөлөө</w:t>
            </w:r>
          </w:p>
          <w:p w:rsidR="003D35F0" w:rsidRPr="00DB75CB" w:rsidRDefault="003D35F0" w:rsidP="003D35F0">
            <w:pPr>
              <w:spacing w:line="276" w:lineRule="auto"/>
              <w:jc w:val="both"/>
              <w:rPr>
                <w:b/>
                <w:szCs w:val="24"/>
                <w:lang w:val="mn-MN"/>
              </w:rPr>
            </w:pPr>
            <w:r w:rsidRPr="00DB75CB">
              <w:rPr>
                <w:b/>
                <w:szCs w:val="24"/>
              </w:rPr>
              <w:lastRenderedPageBreak/>
              <w:t xml:space="preserve">D.1 </w:t>
            </w:r>
            <w:r w:rsidRPr="00DB75CB">
              <w:rPr>
                <w:b/>
                <w:szCs w:val="24"/>
                <w:lang w:val="mn-MN"/>
              </w:rPr>
              <w:t xml:space="preserve">Тусдаа бүс дэх заагч хийн температур болон концентраци нэгэн </w:t>
            </w:r>
            <w:r w:rsidR="00DB75CB">
              <w:rPr>
                <w:b/>
                <w:szCs w:val="24"/>
                <w:lang w:val="mn-MN"/>
              </w:rPr>
              <w:t>жигд</w:t>
            </w:r>
            <w:r w:rsidR="003C3DD2" w:rsidRPr="00DB75CB">
              <w:rPr>
                <w:b/>
                <w:szCs w:val="24"/>
                <w:lang w:val="mn-MN"/>
              </w:rPr>
              <w:t xml:space="preserve"> байх</w:t>
            </w:r>
          </w:p>
          <w:p w:rsidR="003C3DD2" w:rsidRDefault="00DB75CB" w:rsidP="003D35F0">
            <w:pPr>
              <w:spacing w:line="276" w:lineRule="auto"/>
              <w:jc w:val="both"/>
              <w:rPr>
                <w:szCs w:val="24"/>
                <w:lang w:val="mn-MN"/>
              </w:rPr>
            </w:pPr>
            <w:r>
              <w:rPr>
                <w:szCs w:val="24"/>
                <w:lang w:val="mn-MN"/>
              </w:rPr>
              <w:t xml:space="preserve">Тусдаа бүс дэх заагч хийн температур болон концентрацийг холих сэнсний тусламжтайгаар нэгэн жигд барих боломжтой. </w:t>
            </w:r>
            <w:r w:rsidR="001D5F97">
              <w:rPr>
                <w:szCs w:val="24"/>
                <w:lang w:val="mn-MN"/>
              </w:rPr>
              <w:t xml:space="preserve">Ийм нөхцөлд заагч хийн </w:t>
            </w:r>
            <w:r w:rsidR="00B32273">
              <w:rPr>
                <w:szCs w:val="24"/>
                <w:lang w:val="mn-MN"/>
              </w:rPr>
              <w:t>жинг</w:t>
            </w:r>
            <w:r w:rsidR="001D5F97">
              <w:rPr>
                <w:szCs w:val="24"/>
                <w:lang w:val="mn-MN"/>
              </w:rPr>
              <w:t xml:space="preserve"> хадгалахын тулд </w:t>
            </w:r>
            <w:r w:rsidR="001D5F97" w:rsidRPr="000D418F">
              <w:rPr>
                <w:szCs w:val="24"/>
                <w:lang w:val="mn-MN"/>
              </w:rPr>
              <w:t>(D.1)</w:t>
            </w:r>
            <w:r w:rsidR="001D5F97">
              <w:rPr>
                <w:szCs w:val="24"/>
                <w:lang w:val="mn-MN"/>
              </w:rPr>
              <w:t xml:space="preserve">-р томьёогоор тооцоо хийнэ. </w:t>
            </w:r>
          </w:p>
          <w:p w:rsidR="001D5F97" w:rsidRPr="001D5F97" w:rsidRDefault="001D5F97" w:rsidP="003D35F0">
            <w:pPr>
              <w:spacing w:line="276" w:lineRule="auto"/>
              <w:jc w:val="both"/>
              <w:rPr>
                <w:sz w:val="20"/>
                <w:lang w:val="mn-MN"/>
              </w:rPr>
            </w:pPr>
            <w:r w:rsidRPr="001D5F97">
              <w:rPr>
                <w:sz w:val="20"/>
                <w:lang w:val="mn-MN"/>
              </w:rPr>
              <w:t xml:space="preserve">ТАЙЛБАР: Тусдаа бүсэд хийн температур нэгэн жигд байх учраас сорох агаарын температур нь бүсийн агаарын температуртай тэнцүү байна. </w:t>
            </w:r>
          </w:p>
          <w:p w:rsidR="001D5F97" w:rsidRDefault="001D5F97" w:rsidP="003D35F0">
            <w:pPr>
              <w:spacing w:line="276" w:lineRule="auto"/>
              <w:jc w:val="both"/>
              <w:rPr>
                <w:szCs w:val="24"/>
                <w:lang w:val="mn-MN"/>
              </w:rPr>
            </w:pPr>
          </w:p>
          <w:p w:rsidR="001D5F97" w:rsidRDefault="00D65960" w:rsidP="001D5F9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p>
                <m:sSupPr>
                  <m:ctrlPr>
                    <w:rPr>
                      <w:rFonts w:ascii="Cambria Math" w:hAnsi="Cambria Math"/>
                      <w:i/>
                      <w:szCs w:val="24"/>
                      <w:lang w:val="mn-MN"/>
                    </w:rPr>
                  </m:ctrlPr>
                </m:sSupPr>
                <m:e>
                  <m:r>
                    <w:rPr>
                      <w:rFonts w:ascii="Cambria Math" w:hAnsi="Cambria Math"/>
                      <w:szCs w:val="24"/>
                      <w:lang w:val="mn-MN"/>
                    </w:rPr>
                    <m:t>ρ</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1D5F97">
              <w:rPr>
                <w:rFonts w:eastAsiaTheme="minorEastAsia"/>
                <w:i/>
                <w:szCs w:val="24"/>
              </w:rPr>
              <w:t xml:space="preserve"> </w:t>
            </w:r>
            <w:r w:rsidR="001D5F97">
              <w:rPr>
                <w:rFonts w:eastAsiaTheme="minorEastAsia"/>
                <w:szCs w:val="24"/>
              </w:rPr>
              <w:t xml:space="preserve">   (D.1)</w:t>
            </w:r>
          </w:p>
          <w:p w:rsidR="001D5F97" w:rsidRDefault="001D5F97" w:rsidP="003D35F0">
            <w:pPr>
              <w:spacing w:line="276" w:lineRule="auto"/>
              <w:jc w:val="both"/>
              <w:rPr>
                <w:szCs w:val="24"/>
                <w:lang w:val="mn-MN"/>
              </w:rPr>
            </w:pPr>
            <w:r>
              <w:rPr>
                <w:szCs w:val="24"/>
                <w:lang w:val="mn-MN"/>
              </w:rPr>
              <w:t>үүнд:</w:t>
            </w:r>
          </w:p>
          <w:p w:rsidR="008038CF" w:rsidRDefault="0045575E" w:rsidP="003D35F0">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тус</w:t>
            </w:r>
            <w:r w:rsidR="00275F19">
              <w:rPr>
                <w:rFonts w:eastAsiaTheme="minorEastAsia"/>
                <w:szCs w:val="24"/>
                <w:lang w:val="mn-MN"/>
              </w:rPr>
              <w:t>даа</w:t>
            </w:r>
            <w:r>
              <w:rPr>
                <w:rFonts w:eastAsiaTheme="minorEastAsia"/>
                <w:szCs w:val="24"/>
                <w:lang w:val="mn-MN"/>
              </w:rPr>
              <w:t xml:space="preserve"> бүс дэх заагч хийн нягт, кг/м</w:t>
            </w:r>
            <w:r w:rsidRPr="0045575E">
              <w:rPr>
                <w:rFonts w:eastAsiaTheme="minorEastAsia"/>
                <w:szCs w:val="24"/>
                <w:vertAlign w:val="superscript"/>
                <w:lang w:val="mn-MN"/>
              </w:rPr>
              <w:t>3</w:t>
            </w:r>
            <w:r>
              <w:rPr>
                <w:rFonts w:eastAsiaTheme="minorEastAsia"/>
                <w:szCs w:val="24"/>
              </w:rPr>
              <w:t>;</w:t>
            </w:r>
          </w:p>
          <w:p w:rsidR="008038CF" w:rsidRDefault="008038CF" w:rsidP="008038CF">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0</w:t>
            </w:r>
            <w:r>
              <w:rPr>
                <w:rFonts w:eastAsiaTheme="minorEastAsia"/>
                <w:szCs w:val="24"/>
                <w:vertAlign w:val="subscript"/>
              </w:rPr>
              <w:t xml:space="preserve"> </w:t>
            </w:r>
            <w:r>
              <w:rPr>
                <w:rFonts w:eastAsiaTheme="minorEastAsia"/>
                <w:szCs w:val="24"/>
                <w:lang w:val="mn-MN"/>
              </w:rPr>
              <w:t>– гадаа орчинд байх заагч хийн нягт, кг/м</w:t>
            </w:r>
            <w:r w:rsidRPr="0045575E">
              <w:rPr>
                <w:rFonts w:eastAsiaTheme="minorEastAsia"/>
                <w:szCs w:val="24"/>
                <w:vertAlign w:val="superscript"/>
                <w:lang w:val="mn-MN"/>
              </w:rPr>
              <w:t>3</w:t>
            </w:r>
            <w:r>
              <w:rPr>
                <w:rFonts w:eastAsiaTheme="minorEastAsia"/>
                <w:szCs w:val="24"/>
              </w:rPr>
              <w:t>;</w:t>
            </w:r>
          </w:p>
          <w:p w:rsidR="008038CF" w:rsidRDefault="008038CF" w:rsidP="008038CF">
            <w:pPr>
              <w:spacing w:line="276" w:lineRule="auto"/>
              <w:jc w:val="both"/>
              <w:rPr>
                <w:rFonts w:eastAsiaTheme="minorEastAsia"/>
                <w:szCs w:val="24"/>
              </w:rPr>
            </w:pPr>
            <w:r w:rsidRPr="0098615B">
              <w:rPr>
                <w:rFonts w:eastAsiaTheme="minorEastAsia"/>
                <w:szCs w:val="24"/>
              </w:rPr>
              <w:t>t</w:t>
            </w:r>
            <w:r w:rsidRPr="0098615B">
              <w:rPr>
                <w:rFonts w:eastAsiaTheme="minorEastAsia"/>
                <w:szCs w:val="24"/>
                <w:vertAlign w:val="subscript"/>
              </w:rPr>
              <w:t>ρ</w:t>
            </w:r>
            <w:r>
              <w:rPr>
                <w:rFonts w:eastAsiaTheme="minorEastAsia"/>
                <w:szCs w:val="24"/>
                <w:vertAlign w:val="subscript"/>
                <w:lang w:val="mn-MN"/>
              </w:rPr>
              <w:t xml:space="preserve"> </w:t>
            </w:r>
            <w:r>
              <w:rPr>
                <w:rFonts w:eastAsiaTheme="minorEastAsia"/>
                <w:szCs w:val="24"/>
                <w:lang w:val="mn-MN"/>
              </w:rPr>
              <w:t>– заагч хийг шахах үеийн заагч хийн нягт, кг/м</w:t>
            </w:r>
            <w:r w:rsidRPr="0045575E">
              <w:rPr>
                <w:rFonts w:eastAsiaTheme="minorEastAsia"/>
                <w:szCs w:val="24"/>
                <w:vertAlign w:val="superscript"/>
                <w:lang w:val="mn-MN"/>
              </w:rPr>
              <w:t>3</w:t>
            </w:r>
            <w:r>
              <w:rPr>
                <w:rFonts w:eastAsiaTheme="minorEastAsia"/>
                <w:szCs w:val="24"/>
              </w:rPr>
              <w:t>;</w:t>
            </w:r>
          </w:p>
          <w:p w:rsidR="0045575E" w:rsidRPr="008038CF" w:rsidRDefault="008038CF" w:rsidP="003D35F0">
            <w:pPr>
              <w:spacing w:line="276" w:lineRule="auto"/>
              <w:jc w:val="both"/>
              <w:rPr>
                <w:rFonts w:eastAsiaTheme="minorEastAsia"/>
                <w:szCs w:val="24"/>
                <w:lang w:val="mn-MN"/>
              </w:rPr>
            </w:pPr>
            <w:r>
              <w:rPr>
                <w:rFonts w:eastAsiaTheme="minorEastAsia"/>
                <w:szCs w:val="24"/>
              </w:rPr>
              <w:t xml:space="preserve">K - </w:t>
            </w:r>
            <w:r>
              <w:rPr>
                <w:rFonts w:eastAsiaTheme="minorEastAsia"/>
                <w:szCs w:val="24"/>
                <w:lang w:val="mn-MN"/>
              </w:rPr>
              <w:t>тус</w:t>
            </w:r>
            <w:r w:rsidR="00275F19">
              <w:rPr>
                <w:rFonts w:eastAsiaTheme="minorEastAsia"/>
                <w:szCs w:val="24"/>
                <w:lang w:val="mn-MN"/>
              </w:rPr>
              <w:t>даа</w:t>
            </w:r>
            <w:r>
              <w:rPr>
                <w:rFonts w:eastAsiaTheme="minorEastAsia"/>
                <w:szCs w:val="24"/>
                <w:lang w:val="mn-MN"/>
              </w:rPr>
              <w:t xml:space="preserve"> бүс дэх заагч хийн эзлэхүүний концентраци, м</w:t>
            </w:r>
            <w:r w:rsidRPr="008038CF">
              <w:rPr>
                <w:rFonts w:eastAsiaTheme="minorEastAsia"/>
                <w:szCs w:val="24"/>
                <w:vertAlign w:val="superscript"/>
                <w:lang w:val="mn-MN"/>
              </w:rPr>
              <w:t>3</w:t>
            </w:r>
            <w:r>
              <w:rPr>
                <w:rFonts w:eastAsiaTheme="minorEastAsia"/>
                <w:szCs w:val="24"/>
                <w:lang w:val="mn-MN"/>
              </w:rPr>
              <w:t>/м</w:t>
            </w:r>
            <w:r w:rsidRPr="008038CF">
              <w:rPr>
                <w:rFonts w:eastAsiaTheme="minorEastAsia"/>
                <w:szCs w:val="24"/>
                <w:vertAlign w:val="superscript"/>
                <w:lang w:val="mn-MN"/>
              </w:rPr>
              <w:t>3</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K</w:t>
            </w:r>
            <w:r w:rsidRPr="0098615B">
              <w:rPr>
                <w:rFonts w:eastAsiaTheme="minorEastAsia"/>
                <w:szCs w:val="24"/>
                <w:vertAlign w:val="subscript"/>
              </w:rPr>
              <w:t>0</w:t>
            </w:r>
            <w:r>
              <w:rPr>
                <w:rFonts w:eastAsiaTheme="minorEastAsia"/>
                <w:szCs w:val="24"/>
                <w:vertAlign w:val="subscript"/>
                <w:lang w:val="mn-MN"/>
              </w:rPr>
              <w:t xml:space="preserve"> </w:t>
            </w:r>
            <w:r>
              <w:rPr>
                <w:rFonts w:eastAsiaTheme="minorEastAsia"/>
                <w:szCs w:val="24"/>
                <w:lang w:val="mn-MN"/>
              </w:rPr>
              <w:t>– гадаа орчинд байх заагч хийн эзлэхүүний концентраци, м</w:t>
            </w:r>
            <w:r w:rsidRPr="008038CF">
              <w:rPr>
                <w:rFonts w:eastAsiaTheme="minorEastAsia"/>
                <w:szCs w:val="24"/>
                <w:vertAlign w:val="superscript"/>
                <w:lang w:val="mn-MN"/>
              </w:rPr>
              <w:t>3</w:t>
            </w:r>
            <w:r>
              <w:rPr>
                <w:rFonts w:eastAsiaTheme="minorEastAsia"/>
                <w:szCs w:val="24"/>
                <w:lang w:val="mn-MN"/>
              </w:rPr>
              <w:t>/м</w:t>
            </w:r>
            <w:r w:rsidRPr="008038CF">
              <w:rPr>
                <w:rFonts w:eastAsiaTheme="minorEastAsia"/>
                <w:szCs w:val="24"/>
                <w:vertAlign w:val="superscript"/>
                <w:lang w:val="mn-MN"/>
              </w:rPr>
              <w:t>3</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m'</w:t>
            </w:r>
            <w:r>
              <w:rPr>
                <w:rFonts w:eastAsiaTheme="minorEastAsia"/>
                <w:szCs w:val="24"/>
                <w:lang w:val="mn-MN"/>
              </w:rPr>
              <w:t xml:space="preserve"> – заагч хийн тун, м</w:t>
            </w:r>
            <w:r w:rsidRPr="00821EE0">
              <w:rPr>
                <w:rFonts w:eastAsiaTheme="minorEastAsia"/>
                <w:szCs w:val="24"/>
                <w:vertAlign w:val="superscript"/>
                <w:lang w:val="mn-MN"/>
              </w:rPr>
              <w:t>3</w:t>
            </w:r>
            <w:r>
              <w:rPr>
                <w:rFonts w:eastAsiaTheme="minorEastAsia"/>
                <w:szCs w:val="24"/>
                <w:lang w:val="mn-MN"/>
              </w:rPr>
              <w:t>/ц</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0i</w:t>
            </w:r>
            <w:r>
              <w:rPr>
                <w:rFonts w:eastAsiaTheme="minorEastAsia"/>
                <w:szCs w:val="24"/>
                <w:vertAlign w:val="subscript"/>
                <w:lang w:val="mn-MN"/>
              </w:rPr>
              <w:t xml:space="preserve"> </w:t>
            </w:r>
            <w:r w:rsidR="0034072B">
              <w:rPr>
                <w:rFonts w:eastAsiaTheme="minorEastAsia"/>
                <w:szCs w:val="24"/>
                <w:lang w:val="mn-MN"/>
              </w:rPr>
              <w:t>–</w:t>
            </w:r>
            <w:r>
              <w:rPr>
                <w:rFonts w:eastAsiaTheme="minorEastAsia"/>
                <w:szCs w:val="24"/>
                <w:lang w:val="mn-MN"/>
              </w:rPr>
              <w:t xml:space="preserve"> </w:t>
            </w:r>
            <w:r w:rsidR="0034072B">
              <w:rPr>
                <w:rFonts w:eastAsiaTheme="minorEastAsia"/>
                <w:szCs w:val="24"/>
                <w:lang w:val="mn-MN"/>
              </w:rPr>
              <w:t>гадаа орчноос тусдаа бүс рүү агаар сэлгэх агааржуулалтын хурд, м</w:t>
            </w:r>
            <w:r w:rsidR="0034072B" w:rsidRPr="0034072B">
              <w:rPr>
                <w:rFonts w:eastAsiaTheme="minorEastAsia"/>
                <w:szCs w:val="24"/>
                <w:vertAlign w:val="superscript"/>
                <w:lang w:val="mn-MN"/>
              </w:rPr>
              <w:t>3</w:t>
            </w:r>
            <w:r w:rsidR="0034072B">
              <w:rPr>
                <w:rFonts w:eastAsiaTheme="minorEastAsia"/>
                <w:szCs w:val="24"/>
                <w:lang w:val="mn-MN"/>
              </w:rPr>
              <w:t>/ц</w:t>
            </w:r>
            <w:r w:rsidR="0045575E">
              <w:rPr>
                <w:rFonts w:eastAsiaTheme="minorEastAsia"/>
                <w:szCs w:val="24"/>
              </w:rPr>
              <w:t>;</w:t>
            </w:r>
          </w:p>
          <w:p w:rsidR="0034072B" w:rsidRDefault="0034072B" w:rsidP="003D35F0">
            <w:pPr>
              <w:spacing w:line="276" w:lineRule="auto"/>
              <w:jc w:val="both"/>
              <w:rPr>
                <w:rFonts w:eastAsiaTheme="minorEastAsia"/>
                <w:szCs w:val="24"/>
                <w:lang w:val="mn-MN"/>
              </w:rPr>
            </w:pPr>
            <w:r w:rsidRPr="0098615B">
              <w:rPr>
                <w:rFonts w:eastAsiaTheme="minorEastAsia"/>
                <w:szCs w:val="24"/>
              </w:rPr>
              <w:t>Q</w:t>
            </w:r>
            <w:r w:rsidRPr="0098615B">
              <w:rPr>
                <w:rFonts w:eastAsiaTheme="minorEastAsia"/>
                <w:szCs w:val="24"/>
                <w:vertAlign w:val="subscript"/>
              </w:rPr>
              <w:t>i0</w:t>
            </w:r>
            <w:r>
              <w:rPr>
                <w:rFonts w:eastAsiaTheme="minorEastAsia"/>
                <w:szCs w:val="24"/>
                <w:lang w:val="mn-MN"/>
              </w:rPr>
              <w:t xml:space="preserve"> - тусдаа бүсээс гадаа орчин руу агаар сэлгэх агааржуулалтын хурд, м</w:t>
            </w:r>
            <w:r w:rsidRPr="0034072B">
              <w:rPr>
                <w:rFonts w:eastAsiaTheme="minorEastAsia"/>
                <w:szCs w:val="24"/>
                <w:vertAlign w:val="superscript"/>
                <w:lang w:val="mn-MN"/>
              </w:rPr>
              <w:t>3</w:t>
            </w:r>
            <w:r>
              <w:rPr>
                <w:rFonts w:eastAsiaTheme="minorEastAsia"/>
                <w:szCs w:val="24"/>
                <w:lang w:val="mn-MN"/>
              </w:rPr>
              <w:t xml:space="preserve">/ц нэгжтэй. </w:t>
            </w:r>
          </w:p>
          <w:p w:rsidR="00B91BB3" w:rsidRDefault="00B91BB3" w:rsidP="003D35F0">
            <w:pPr>
              <w:spacing w:line="276" w:lineRule="auto"/>
              <w:jc w:val="both"/>
              <w:rPr>
                <w:rFonts w:eastAsiaTheme="minorEastAsia"/>
                <w:szCs w:val="24"/>
                <w:lang w:val="mn-MN"/>
              </w:rPr>
            </w:pPr>
            <w:r>
              <w:rPr>
                <w:szCs w:val="24"/>
                <w:lang w:val="mn-MN"/>
              </w:rPr>
              <w:t xml:space="preserve">Заагч хийн </w:t>
            </w:r>
            <w:r w:rsidR="00D510AF">
              <w:rPr>
                <w:szCs w:val="24"/>
                <w:lang w:val="mn-MN"/>
              </w:rPr>
              <w:t>хувьд Идеал хийн хуулиар</w:t>
            </w:r>
            <w:r>
              <w:rPr>
                <w:szCs w:val="24"/>
                <w:lang w:val="mn-MN"/>
              </w:rPr>
              <w:t xml:space="preserve"> </w:t>
            </w:r>
            <w:r>
              <w:rPr>
                <w:rFonts w:eastAsiaTheme="minorEastAsia"/>
                <w:szCs w:val="24"/>
              </w:rPr>
              <w:t>(D.1)</w:t>
            </w:r>
            <w:r>
              <w:rPr>
                <w:rFonts w:eastAsiaTheme="minorEastAsia"/>
                <w:szCs w:val="24"/>
                <w:lang w:val="mn-MN"/>
              </w:rPr>
              <w:t xml:space="preserve">-р томьёог </w:t>
            </w:r>
            <w:r>
              <w:rPr>
                <w:rFonts w:eastAsiaTheme="minorEastAsia"/>
                <w:szCs w:val="24"/>
              </w:rPr>
              <w:t>(D.2)</w:t>
            </w:r>
            <w:r>
              <w:rPr>
                <w:rFonts w:eastAsiaTheme="minorEastAsia"/>
                <w:szCs w:val="24"/>
                <w:lang w:val="mn-MN"/>
              </w:rPr>
              <w:t xml:space="preserve">-р томьёогоор сольж болно. </w:t>
            </w:r>
          </w:p>
          <w:p w:rsidR="00B91BB3" w:rsidRPr="00B91BB3" w:rsidRDefault="00B91BB3" w:rsidP="003D35F0">
            <w:pPr>
              <w:spacing w:line="276" w:lineRule="auto"/>
              <w:jc w:val="both"/>
              <w:rPr>
                <w:rFonts w:eastAsiaTheme="minorEastAsia"/>
                <w:szCs w:val="24"/>
                <w:lang w:val="mn-MN"/>
              </w:rPr>
            </w:pPr>
          </w:p>
          <w:p w:rsidR="00B91BB3" w:rsidRDefault="00D65960" w:rsidP="00B91BB3">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B91BB3">
              <w:rPr>
                <w:rFonts w:eastAsiaTheme="minorEastAsia"/>
                <w:szCs w:val="24"/>
              </w:rPr>
              <w:t xml:space="preserve">   (D.2)</w:t>
            </w:r>
          </w:p>
          <w:p w:rsidR="00B91BB3" w:rsidRPr="00B91BB3" w:rsidRDefault="00B91BB3" w:rsidP="003D35F0">
            <w:pPr>
              <w:spacing w:line="276" w:lineRule="auto"/>
              <w:jc w:val="both"/>
              <w:rPr>
                <w:szCs w:val="24"/>
                <w:lang w:val="mn-MN"/>
              </w:rPr>
            </w:pPr>
          </w:p>
          <w:p w:rsidR="00BA7262" w:rsidRDefault="00B91BB3" w:rsidP="00BA7262">
            <w:pPr>
              <w:spacing w:line="276" w:lineRule="auto"/>
              <w:jc w:val="both"/>
              <w:rPr>
                <w:szCs w:val="24"/>
                <w:lang w:val="mn-MN"/>
              </w:rPr>
            </w:pPr>
            <w:r>
              <w:rPr>
                <w:szCs w:val="24"/>
                <w:lang w:val="mn-MN"/>
              </w:rPr>
              <w:t>үүнд:</w:t>
            </w:r>
          </w:p>
          <w:p w:rsidR="00B91BB3" w:rsidRDefault="005F44B4" w:rsidP="00BA7262">
            <w:pPr>
              <w:spacing w:line="276" w:lineRule="auto"/>
              <w:jc w:val="both"/>
              <w:rPr>
                <w:rFonts w:eastAsiaTheme="minorEastAsia"/>
                <w:szCs w:val="24"/>
              </w:rPr>
            </w:pPr>
            <w:r w:rsidRPr="006D543D">
              <w:rPr>
                <w:rFonts w:eastAsiaTheme="minorEastAsia"/>
                <w:szCs w:val="24"/>
              </w:rPr>
              <w:lastRenderedPageBreak/>
              <w:t>T</w:t>
            </w:r>
            <w:r w:rsidRPr="006D543D">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xml:space="preserve">– тусдаа бүс дэх агаарын температур, Кельвиний хэм </w:t>
            </w:r>
            <w:r w:rsidRPr="006D543D">
              <w:rPr>
                <w:rFonts w:eastAsiaTheme="minorEastAsia"/>
                <w:szCs w:val="24"/>
              </w:rPr>
              <w:t>(K);</w:t>
            </w:r>
          </w:p>
          <w:p w:rsidR="005F44B4" w:rsidRDefault="005F44B4" w:rsidP="00BA7262">
            <w:pPr>
              <w:spacing w:line="276" w:lineRule="auto"/>
              <w:jc w:val="both"/>
              <w:rPr>
                <w:rFonts w:eastAsiaTheme="minorEastAsia"/>
                <w:szCs w:val="24"/>
              </w:rPr>
            </w:pPr>
            <w:r w:rsidRPr="006D543D">
              <w:rPr>
                <w:rFonts w:eastAsiaTheme="minorEastAsia"/>
                <w:szCs w:val="24"/>
              </w:rPr>
              <w:t>T</w:t>
            </w:r>
            <w:r>
              <w:rPr>
                <w:rFonts w:eastAsiaTheme="minorEastAsia"/>
                <w:szCs w:val="24"/>
                <w:vertAlign w:val="subscript"/>
              </w:rPr>
              <w:t>o</w:t>
            </w:r>
            <w:r w:rsidRPr="006D543D">
              <w:rPr>
                <w:rFonts w:eastAsiaTheme="minorEastAsia"/>
                <w:szCs w:val="24"/>
              </w:rPr>
              <w:t xml:space="preserve"> </w:t>
            </w:r>
            <w:r>
              <w:rPr>
                <w:rFonts w:eastAsiaTheme="minorEastAsia"/>
                <w:szCs w:val="24"/>
                <w:lang w:val="mn-MN"/>
              </w:rPr>
              <w:t xml:space="preserve">– гадаа орчны агаарын температур, Кельвиний хэм </w:t>
            </w:r>
            <w:r w:rsidRPr="006D543D">
              <w:rPr>
                <w:rFonts w:eastAsiaTheme="minorEastAsia"/>
                <w:szCs w:val="24"/>
              </w:rPr>
              <w:t>(K);</w:t>
            </w:r>
          </w:p>
          <w:p w:rsidR="005F44B4" w:rsidRPr="00C76929" w:rsidRDefault="00C76929" w:rsidP="00BA7262">
            <w:pPr>
              <w:spacing w:line="276" w:lineRule="auto"/>
              <w:jc w:val="both"/>
              <w:rPr>
                <w:rFonts w:eastAsiaTheme="minorEastAsia"/>
                <w:szCs w:val="24"/>
                <w:lang w:val="mn-MN"/>
              </w:rPr>
            </w:pPr>
            <w:r>
              <w:rPr>
                <w:rFonts w:eastAsiaTheme="minorEastAsia"/>
                <w:szCs w:val="24"/>
                <w:lang w:val="mn-MN"/>
              </w:rPr>
              <w:t xml:space="preserve">Т – заагч хийг өгөх температур, Кельвиний хэм </w:t>
            </w:r>
            <w:r w:rsidRPr="006D543D">
              <w:rPr>
                <w:rFonts w:eastAsiaTheme="minorEastAsia"/>
                <w:szCs w:val="24"/>
              </w:rPr>
              <w:t>(K)</w:t>
            </w:r>
            <w:r w:rsidR="00567E38">
              <w:rPr>
                <w:rFonts w:eastAsiaTheme="minorEastAsia"/>
                <w:szCs w:val="24"/>
                <w:lang w:val="mn-MN"/>
              </w:rPr>
              <w:t xml:space="preserve"> нэгжтэй</w:t>
            </w:r>
            <w:r>
              <w:rPr>
                <w:rFonts w:eastAsiaTheme="minorEastAsia"/>
                <w:szCs w:val="24"/>
                <w:lang w:val="mn-MN"/>
              </w:rPr>
              <w:t xml:space="preserve">. </w:t>
            </w:r>
          </w:p>
          <w:p w:rsidR="005F44B4" w:rsidRDefault="00C76929" w:rsidP="00BA7262">
            <w:pPr>
              <w:spacing w:line="276" w:lineRule="auto"/>
              <w:jc w:val="both"/>
              <w:rPr>
                <w:rFonts w:eastAsiaTheme="minorEastAsia"/>
                <w:szCs w:val="24"/>
              </w:rPr>
            </w:pPr>
            <w:r>
              <w:rPr>
                <w:rFonts w:eastAsiaTheme="minorEastAsia"/>
                <w:szCs w:val="24"/>
              </w:rPr>
              <w:t>(D.2)</w:t>
            </w:r>
            <w:r>
              <w:rPr>
                <w:rFonts w:eastAsiaTheme="minorEastAsia"/>
                <w:szCs w:val="24"/>
                <w:lang w:val="mn-MN"/>
              </w:rPr>
              <w:t xml:space="preserve">-р томьёоны зүүн талыг өргөтгөж болох бөгөөд </w:t>
            </w:r>
            <w:r>
              <w:rPr>
                <w:rFonts w:eastAsiaTheme="minorEastAsia"/>
                <w:szCs w:val="24"/>
              </w:rPr>
              <w:t>(D.3)-р томьёог бичвэл:</w:t>
            </w:r>
          </w:p>
          <w:p w:rsidR="00C76929" w:rsidRDefault="00D65960" w:rsidP="00C76929">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Kd</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C76929">
              <w:rPr>
                <w:rFonts w:eastAsiaTheme="minorEastAsia"/>
                <w:szCs w:val="24"/>
              </w:rPr>
              <w:t xml:space="preserve">    (D.3)</w:t>
            </w:r>
          </w:p>
          <w:p w:rsidR="00C76929" w:rsidRDefault="00C76929" w:rsidP="00C76929">
            <w:pPr>
              <w:spacing w:line="276" w:lineRule="auto"/>
              <w:jc w:val="center"/>
              <w:rPr>
                <w:rFonts w:eastAsiaTheme="minorEastAsia"/>
                <w:szCs w:val="24"/>
              </w:rPr>
            </w:pPr>
          </w:p>
          <w:p w:rsidR="00C76929" w:rsidRDefault="00C76929" w:rsidP="00C76929">
            <w:pPr>
              <w:spacing w:line="276" w:lineRule="auto"/>
              <w:jc w:val="both"/>
              <w:rPr>
                <w:rFonts w:eastAsiaTheme="minorEastAsia"/>
                <w:szCs w:val="24"/>
              </w:rPr>
            </w:pPr>
            <w:r>
              <w:rPr>
                <w:rFonts w:eastAsiaTheme="minorEastAsia"/>
                <w:szCs w:val="24"/>
                <w:lang w:val="mn-MN"/>
              </w:rPr>
              <w:t xml:space="preserve">Тусдаа бүс дэх агаарын </w:t>
            </w:r>
            <w:r w:rsidR="00B32273">
              <w:rPr>
                <w:rFonts w:eastAsiaTheme="minorEastAsia"/>
                <w:szCs w:val="24"/>
                <w:lang w:val="mn-MN"/>
              </w:rPr>
              <w:t>жинг</w:t>
            </w:r>
            <w:r w:rsidR="00FD10D7">
              <w:rPr>
                <w:rFonts w:eastAsiaTheme="minorEastAsia"/>
                <w:szCs w:val="24"/>
                <w:lang w:val="mn-MN"/>
              </w:rPr>
              <w:t xml:space="preserve"> хадгал</w:t>
            </w:r>
            <w:r>
              <w:rPr>
                <w:rFonts w:eastAsiaTheme="minorEastAsia"/>
                <w:szCs w:val="24"/>
                <w:lang w:val="mn-MN"/>
              </w:rPr>
              <w:t xml:space="preserve">ах тэгшитгэлийг </w:t>
            </w:r>
            <w:r>
              <w:rPr>
                <w:rFonts w:eastAsiaTheme="minorEastAsia"/>
                <w:szCs w:val="24"/>
              </w:rPr>
              <w:t xml:space="preserve">(D.4)-р томьёогоор бичсэн. </w:t>
            </w:r>
          </w:p>
          <w:p w:rsidR="00C76929" w:rsidRDefault="00C76929" w:rsidP="00C76929">
            <w:pPr>
              <w:spacing w:line="276" w:lineRule="auto"/>
              <w:jc w:val="center"/>
              <w:rPr>
                <w:rFonts w:eastAsiaTheme="minorEastAsia"/>
                <w:szCs w:val="24"/>
              </w:rPr>
            </w:pPr>
            <w:r>
              <w:rPr>
                <w:rFonts w:eastAsiaTheme="minorEastAsia"/>
                <w:szCs w:val="24"/>
              </w:rPr>
              <w:t xml:space="preserve"> </w:t>
            </w: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(D.4)</w:t>
            </w:r>
          </w:p>
          <w:p w:rsidR="00C76929" w:rsidRDefault="00C76929" w:rsidP="00C76929">
            <w:pPr>
              <w:spacing w:line="276" w:lineRule="auto"/>
              <w:jc w:val="center"/>
              <w:rPr>
                <w:rFonts w:eastAsiaTheme="minorEastAsia"/>
                <w:szCs w:val="24"/>
              </w:rPr>
            </w:pPr>
          </w:p>
          <w:p w:rsidR="00C76929" w:rsidRDefault="00C76929" w:rsidP="00C76929">
            <w:pPr>
              <w:spacing w:line="276" w:lineRule="auto"/>
              <w:jc w:val="both"/>
              <w:rPr>
                <w:rFonts w:eastAsiaTheme="minorEastAsia"/>
                <w:szCs w:val="24"/>
                <w:lang w:val="mn-MN"/>
              </w:rPr>
            </w:pPr>
            <w:r>
              <w:rPr>
                <w:rFonts w:eastAsiaTheme="minorEastAsia"/>
                <w:szCs w:val="24"/>
                <w:lang w:val="mn-MN"/>
              </w:rPr>
              <w:t>үүнд:</w:t>
            </w:r>
          </w:p>
          <w:p w:rsidR="00275F19" w:rsidRDefault="00275F19" w:rsidP="00275F19">
            <w:pPr>
              <w:spacing w:line="276" w:lineRule="auto"/>
              <w:jc w:val="both"/>
              <w:rPr>
                <w:rFonts w:eastAsiaTheme="minorEastAsia"/>
                <w:szCs w:val="24"/>
              </w:rPr>
            </w:pPr>
            <w:r w:rsidRPr="0098615B">
              <w:rPr>
                <w:rFonts w:eastAsiaTheme="minorEastAsia"/>
                <w:szCs w:val="24"/>
              </w:rPr>
              <w:t>ρ</w:t>
            </w:r>
            <w:r w:rsidRPr="0098615B">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тусдаа бүс дэх агаарын нягт, кг/м</w:t>
            </w:r>
            <w:r w:rsidRPr="0045575E">
              <w:rPr>
                <w:rFonts w:eastAsiaTheme="minorEastAsia"/>
                <w:szCs w:val="24"/>
                <w:vertAlign w:val="superscript"/>
                <w:lang w:val="mn-MN"/>
              </w:rPr>
              <w:t>3</w:t>
            </w:r>
            <w:r>
              <w:rPr>
                <w:rFonts w:eastAsiaTheme="minorEastAsia"/>
                <w:szCs w:val="24"/>
              </w:rPr>
              <w:t>;</w:t>
            </w:r>
          </w:p>
          <w:p w:rsidR="00275F19" w:rsidRDefault="00275F19" w:rsidP="00275F19">
            <w:pPr>
              <w:spacing w:line="276" w:lineRule="auto"/>
              <w:jc w:val="both"/>
              <w:rPr>
                <w:rFonts w:eastAsiaTheme="minorEastAsia"/>
                <w:szCs w:val="24"/>
              </w:rPr>
            </w:pPr>
          </w:p>
          <w:p w:rsidR="00275F19" w:rsidRDefault="00275F19" w:rsidP="00275F19">
            <w:pPr>
              <w:spacing w:line="276" w:lineRule="auto"/>
              <w:jc w:val="both"/>
              <w:rPr>
                <w:rFonts w:eastAsiaTheme="minorEastAsia"/>
                <w:szCs w:val="24"/>
              </w:rPr>
            </w:pPr>
            <w:r w:rsidRPr="0098615B">
              <w:rPr>
                <w:rFonts w:eastAsiaTheme="minorEastAsia"/>
                <w:szCs w:val="24"/>
              </w:rPr>
              <w:t>ρ</w:t>
            </w:r>
            <w:r w:rsidRPr="0098615B">
              <w:rPr>
                <w:rFonts w:eastAsiaTheme="minorEastAsia"/>
                <w:szCs w:val="24"/>
                <w:vertAlign w:val="subscript"/>
              </w:rPr>
              <w:t>0</w:t>
            </w:r>
            <w:r>
              <w:rPr>
                <w:rFonts w:eastAsiaTheme="minorEastAsia"/>
                <w:szCs w:val="24"/>
                <w:vertAlign w:val="subscript"/>
              </w:rPr>
              <w:t xml:space="preserve"> </w:t>
            </w:r>
            <w:r>
              <w:rPr>
                <w:rFonts w:eastAsiaTheme="minorEastAsia"/>
                <w:szCs w:val="24"/>
                <w:lang w:val="mn-MN"/>
              </w:rPr>
              <w:t>– гадаа орчны агаарын нягт, кг/м</w:t>
            </w:r>
            <w:r w:rsidRPr="0045575E">
              <w:rPr>
                <w:rFonts w:eastAsiaTheme="minorEastAsia"/>
                <w:szCs w:val="24"/>
                <w:vertAlign w:val="superscript"/>
                <w:lang w:val="mn-MN"/>
              </w:rPr>
              <w:t>3</w:t>
            </w:r>
            <w:r>
              <w:rPr>
                <w:rFonts w:eastAsiaTheme="minorEastAsia"/>
                <w:szCs w:val="24"/>
              </w:rPr>
              <w:t xml:space="preserve"> нэгжтэй. </w:t>
            </w:r>
          </w:p>
          <w:p w:rsidR="00275F19" w:rsidRDefault="00D846A7" w:rsidP="00275F19">
            <w:pPr>
              <w:spacing w:line="276" w:lineRule="auto"/>
              <w:jc w:val="both"/>
              <w:rPr>
                <w:rFonts w:eastAsiaTheme="minorEastAsia"/>
                <w:szCs w:val="24"/>
                <w:lang w:val="mn-MN"/>
              </w:rPr>
            </w:pPr>
            <w:r>
              <w:rPr>
                <w:szCs w:val="24"/>
                <w:lang w:val="mn-MN"/>
              </w:rPr>
              <w:t xml:space="preserve">Идеал хийн хуулийн ойлголтыг дахиад хэрэглэж, </w:t>
            </w:r>
            <w:r>
              <w:rPr>
                <w:szCs w:val="24"/>
              </w:rPr>
              <w:t>(</w:t>
            </w:r>
            <w:r>
              <w:rPr>
                <w:rFonts w:eastAsiaTheme="minorEastAsia"/>
                <w:szCs w:val="24"/>
              </w:rPr>
              <w:t>D.4)-р томьёог (D.5)-р томьёог</w:t>
            </w:r>
            <w:r>
              <w:rPr>
                <w:rFonts w:eastAsiaTheme="minorEastAsia"/>
                <w:szCs w:val="24"/>
                <w:lang w:val="mn-MN"/>
              </w:rPr>
              <w:t xml:space="preserve">оор солих боломжтой. </w:t>
            </w:r>
          </w:p>
          <w:p w:rsidR="00D846A7" w:rsidRDefault="00D65960" w:rsidP="00D846A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D846A7">
              <w:rPr>
                <w:rFonts w:eastAsiaTheme="minorEastAsia"/>
                <w:szCs w:val="24"/>
              </w:rPr>
              <w:t xml:space="preserve">        (D.5)</w:t>
            </w:r>
          </w:p>
          <w:p w:rsidR="00D846A7" w:rsidRDefault="00D846A7" w:rsidP="00D846A7">
            <w:pPr>
              <w:spacing w:line="276" w:lineRule="auto"/>
              <w:jc w:val="both"/>
              <w:rPr>
                <w:rFonts w:eastAsiaTheme="minorEastAsia"/>
                <w:szCs w:val="24"/>
              </w:rPr>
            </w:pPr>
            <w:r>
              <w:rPr>
                <w:rFonts w:eastAsiaTheme="minorEastAsia"/>
                <w:szCs w:val="24"/>
              </w:rPr>
              <w:t>(D.5)</w:t>
            </w:r>
            <w:r>
              <w:rPr>
                <w:rFonts w:eastAsiaTheme="minorEastAsia"/>
                <w:szCs w:val="24"/>
                <w:lang w:val="mn-MN"/>
              </w:rPr>
              <w:t xml:space="preserve">-р томьёоны зүүн талыг өргөтгөж болох бөгөөд </w:t>
            </w:r>
            <w:r>
              <w:rPr>
                <w:rFonts w:eastAsiaTheme="minorEastAsia"/>
                <w:szCs w:val="24"/>
              </w:rPr>
              <w:t>(D.6)-р томьёог бичвэл:</w:t>
            </w:r>
          </w:p>
          <w:p w:rsidR="00D846A7" w:rsidRDefault="00D846A7" w:rsidP="00D846A7">
            <w:pPr>
              <w:spacing w:line="276" w:lineRule="auto"/>
              <w:jc w:val="both"/>
              <w:rPr>
                <w:rFonts w:eastAsiaTheme="minorEastAsia"/>
                <w:szCs w:val="24"/>
              </w:rPr>
            </w:pPr>
          </w:p>
          <w:p w:rsidR="006E2FDF" w:rsidRPr="00D846A7" w:rsidRDefault="00D65960" w:rsidP="006E2FDF">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rPr>
                        <m:t>V</m:t>
                      </m:r>
                    </m:e>
                    <m:sub>
                      <m:r>
                        <w:rPr>
                          <w:rFonts w:ascii="Cambria Math" w:hAnsi="Cambria Math"/>
                          <w:szCs w:val="24"/>
                          <w:lang w:val="mn-MN"/>
                        </w:rPr>
                        <m:t>үднб</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6E2FDF">
              <w:rPr>
                <w:rFonts w:eastAsiaTheme="minorEastAsia"/>
                <w:szCs w:val="24"/>
              </w:rPr>
              <w:t xml:space="preserve">   (D.6)</w:t>
            </w:r>
          </w:p>
          <w:p w:rsidR="00D846A7" w:rsidRPr="00D846A7" w:rsidRDefault="00D846A7" w:rsidP="00275F19">
            <w:pPr>
              <w:spacing w:line="276" w:lineRule="auto"/>
              <w:jc w:val="both"/>
              <w:rPr>
                <w:rFonts w:eastAsiaTheme="minorEastAsia"/>
                <w:szCs w:val="24"/>
                <w:lang w:val="mn-MN"/>
              </w:rPr>
            </w:pPr>
          </w:p>
          <w:p w:rsidR="00C76929" w:rsidRDefault="00223F63" w:rsidP="00C76929">
            <w:pPr>
              <w:spacing w:line="276" w:lineRule="auto"/>
              <w:jc w:val="both"/>
              <w:rPr>
                <w:szCs w:val="24"/>
                <w:lang w:val="mn-MN"/>
              </w:rPr>
            </w:pPr>
            <w:r>
              <w:rPr>
                <w:szCs w:val="24"/>
              </w:rPr>
              <w:t xml:space="preserve">(D.5) </w:t>
            </w:r>
            <w:r>
              <w:rPr>
                <w:szCs w:val="24"/>
                <w:lang w:val="mn-MN"/>
              </w:rPr>
              <w:t>болон</w:t>
            </w:r>
            <w:r w:rsidRPr="005571A5">
              <w:rPr>
                <w:szCs w:val="24"/>
              </w:rPr>
              <w:t xml:space="preserve"> (D.6)</w:t>
            </w:r>
            <w:r>
              <w:rPr>
                <w:szCs w:val="24"/>
                <w:lang w:val="mn-MN"/>
              </w:rPr>
              <w:t xml:space="preserve">-р томьёог нэгтгэж, </w:t>
            </w:r>
            <w:r>
              <w:rPr>
                <w:szCs w:val="24"/>
              </w:rPr>
              <w:t>(D.7)</w:t>
            </w:r>
            <w:r>
              <w:rPr>
                <w:szCs w:val="24"/>
                <w:lang w:val="mn-MN"/>
              </w:rPr>
              <w:t>-р томьёог бичвэл:</w:t>
            </w:r>
          </w:p>
          <w:p w:rsidR="00223F63" w:rsidRDefault="00223F63" w:rsidP="00C76929">
            <w:pPr>
              <w:spacing w:line="276" w:lineRule="auto"/>
              <w:jc w:val="both"/>
              <w:rPr>
                <w:szCs w:val="24"/>
                <w:lang w:val="mn-MN"/>
              </w:rPr>
            </w:pPr>
          </w:p>
          <w:p w:rsidR="00016E78" w:rsidRDefault="00D65960" w:rsidP="00016E7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016E78">
              <w:rPr>
                <w:rFonts w:eastAsiaTheme="minorEastAsia"/>
                <w:szCs w:val="24"/>
              </w:rPr>
              <w:t xml:space="preserve">    (D.7)</w:t>
            </w:r>
          </w:p>
          <w:p w:rsidR="00223F63" w:rsidRDefault="00016E78" w:rsidP="00C76929">
            <w:pPr>
              <w:spacing w:line="276" w:lineRule="auto"/>
              <w:jc w:val="both"/>
              <w:rPr>
                <w:szCs w:val="24"/>
                <w:lang w:val="mn-MN"/>
              </w:rPr>
            </w:pPr>
            <w:r>
              <w:rPr>
                <w:szCs w:val="24"/>
              </w:rPr>
              <w:t>(D.2), (D.3) болон</w:t>
            </w:r>
            <w:r w:rsidRPr="003F4CE1">
              <w:rPr>
                <w:szCs w:val="24"/>
              </w:rPr>
              <w:t xml:space="preserve"> (D.7)</w:t>
            </w:r>
            <w:r>
              <w:rPr>
                <w:szCs w:val="24"/>
                <w:lang w:val="mn-MN"/>
              </w:rPr>
              <w:t xml:space="preserve">-р томьёоноос </w:t>
            </w:r>
            <w:r w:rsidRPr="003F4CE1">
              <w:rPr>
                <w:szCs w:val="24"/>
              </w:rPr>
              <w:t>(D.8)</w:t>
            </w:r>
            <w:r>
              <w:rPr>
                <w:szCs w:val="24"/>
                <w:lang w:val="mn-MN"/>
              </w:rPr>
              <w:t>-р томьёог гаргасан.</w:t>
            </w:r>
          </w:p>
          <w:p w:rsidR="00016E78" w:rsidRDefault="00D65960" w:rsidP="00016E7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f>
                <m:fPr>
                  <m:ctrlPr>
                    <w:rPr>
                      <w:rFonts w:ascii="Cambria Math" w:hAnsi="Cambria Math"/>
                      <w:i/>
                      <w:szCs w:val="24"/>
                      <w:lang w:val="mn-MN"/>
                    </w:rPr>
                  </m:ctrlPr>
                </m:fPr>
                <m:num>
                  <m:r>
                    <w:rPr>
                      <w:rFonts w:ascii="Cambria Math" w:hAnsi="Cambria Math"/>
                      <w:szCs w:val="24"/>
                      <w:lang w:val="mn-MN"/>
                    </w:rPr>
                    <m:t>dK</m:t>
                  </m:r>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016E78">
              <w:rPr>
                <w:rFonts w:eastAsiaTheme="minorEastAsia"/>
                <w:szCs w:val="24"/>
              </w:rPr>
              <w:t xml:space="preserve">   (D.8)</w:t>
            </w:r>
          </w:p>
          <w:p w:rsidR="00016E78" w:rsidRDefault="00016E78" w:rsidP="00C76929">
            <w:pPr>
              <w:spacing w:line="276" w:lineRule="auto"/>
              <w:jc w:val="both"/>
              <w:rPr>
                <w:szCs w:val="24"/>
                <w:lang w:val="mn-MN"/>
              </w:rPr>
            </w:pPr>
            <w:r>
              <w:rPr>
                <w:szCs w:val="24"/>
              </w:rPr>
              <w:lastRenderedPageBreak/>
              <w:t>m, Q, C болон</w:t>
            </w:r>
            <w:r w:rsidRPr="003F4CE1">
              <w:rPr>
                <w:szCs w:val="24"/>
              </w:rPr>
              <w:t xml:space="preserve"> dC</w:t>
            </w:r>
            <w:r>
              <w:rPr>
                <w:szCs w:val="24"/>
                <w:lang w:val="mn-MN"/>
              </w:rPr>
              <w:t xml:space="preserve"> хэмжигдэхүүнийг </w:t>
            </w:r>
            <w:r w:rsidRPr="003F4CE1">
              <w:rPr>
                <w:szCs w:val="24"/>
              </w:rPr>
              <w:t>(</w:t>
            </w:r>
            <w:r>
              <w:rPr>
                <w:szCs w:val="24"/>
              </w:rPr>
              <w:t xml:space="preserve">D.9), (D.10), (D.11) болон (D.12)-р </w:t>
            </w:r>
            <w:r w:rsidR="00A14618">
              <w:rPr>
                <w:szCs w:val="24"/>
                <w:lang w:val="mn-MN"/>
              </w:rPr>
              <w:t>томьёогоор тодорхойлсон гэж үзвэл:</w:t>
            </w:r>
          </w:p>
          <w:p w:rsidR="00F96F5B" w:rsidRDefault="00F96F5B" w:rsidP="00F96F5B">
            <w:pPr>
              <w:spacing w:line="276" w:lineRule="auto"/>
              <w:jc w:val="center"/>
              <w:rPr>
                <w:rFonts w:eastAsiaTheme="minorEastAsia"/>
                <w:szCs w:val="24"/>
              </w:rPr>
            </w:pPr>
            <m:oMath>
              <m:r>
                <w:rPr>
                  <w:rFonts w:ascii="Cambria Math" w:hAnsi="Cambria Math"/>
                  <w:szCs w:val="24"/>
                  <w:lang w:val="mn-MN"/>
                </w:rPr>
                <m:t>m=</m:t>
              </m:r>
              <m:sSup>
                <m:sSupPr>
                  <m:ctrlPr>
                    <w:rPr>
                      <w:rFonts w:ascii="Cambria Math" w:hAnsi="Cambria Math"/>
                      <w:i/>
                      <w:szCs w:val="24"/>
                      <w:lang w:val="mn-MN"/>
                    </w:rPr>
                  </m:ctrlPr>
                </m:sSup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r>
                    <w:rPr>
                      <w:rFonts w:ascii="Cambria Math" w:hAnsi="Cambria Math"/>
                      <w:szCs w:val="24"/>
                      <w:lang w:val="mn-MN"/>
                    </w:rPr>
                    <m:t>m</m:t>
                  </m:r>
                </m:e>
                <m:sup>
                  <m:r>
                    <w:rPr>
                      <w:rFonts w:ascii="Cambria Math" w:hAnsi="Cambria Math"/>
                      <w:szCs w:val="24"/>
                      <w:lang w:val="mn-MN"/>
                    </w:rPr>
                    <m:t>'</m:t>
                  </m:r>
                </m:sup>
              </m:sSup>
            </m:oMath>
            <w:r>
              <w:rPr>
                <w:rFonts w:eastAsiaTheme="minorEastAsia"/>
                <w:szCs w:val="24"/>
              </w:rPr>
              <w:t xml:space="preserve">   (D.9)</w:t>
            </w:r>
          </w:p>
          <w:p w:rsidR="00F96F5B" w:rsidRPr="003F4CE1" w:rsidRDefault="00F96F5B" w:rsidP="00F96F5B">
            <w:pPr>
              <w:spacing w:line="276" w:lineRule="auto"/>
              <w:jc w:val="center"/>
              <w:rPr>
                <w:szCs w:val="24"/>
              </w:rPr>
            </w:pPr>
          </w:p>
          <w:p w:rsidR="00F96F5B" w:rsidRDefault="00F96F5B" w:rsidP="00F96F5B">
            <w:pPr>
              <w:spacing w:line="276" w:lineRule="auto"/>
              <w:jc w:val="center"/>
              <w:rPr>
                <w:rFonts w:eastAsiaTheme="minorEastAsia"/>
                <w:szCs w:val="24"/>
              </w:rPr>
            </w:pPr>
            <m:oMath>
              <m:r>
                <w:rPr>
                  <w:rFonts w:ascii="Cambria Math" w:hAnsi="Cambria Math"/>
                  <w:szCs w:val="24"/>
                  <w:lang w:val="mn-MN"/>
                </w:rPr>
                <m:t>Q</m:t>
              </m:r>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Pr>
                <w:rFonts w:eastAsiaTheme="minorEastAsia"/>
                <w:szCs w:val="24"/>
              </w:rPr>
              <w:t xml:space="preserve">  (D.10)</w:t>
            </w:r>
          </w:p>
          <w:p w:rsidR="00F96F5B" w:rsidRDefault="00F96F5B" w:rsidP="00F96F5B">
            <w:pPr>
              <w:spacing w:line="276" w:lineRule="auto"/>
              <w:jc w:val="center"/>
              <w:rPr>
                <w:rFonts w:eastAsiaTheme="minorEastAsia"/>
                <w:szCs w:val="24"/>
              </w:rPr>
            </w:pPr>
            <w:r>
              <w:rPr>
                <w:rFonts w:eastAsiaTheme="minorEastAsia"/>
                <w:szCs w:val="24"/>
              </w:rPr>
              <w:t xml:space="preserve"> </w:t>
            </w:r>
          </w:p>
          <w:p w:rsidR="00F96F5B" w:rsidRDefault="00F96F5B" w:rsidP="00F96F5B">
            <w:pPr>
              <w:spacing w:line="276" w:lineRule="auto"/>
              <w:jc w:val="center"/>
              <w:rPr>
                <w:rFonts w:eastAsiaTheme="minorEastAsia"/>
                <w:szCs w:val="24"/>
              </w:rPr>
            </w:pPr>
            <m:oMath>
              <m:r>
                <w:rPr>
                  <w:rFonts w:ascii="Cambria Math" w:hAnsi="Cambria Math"/>
                  <w:szCs w:val="24"/>
                </w:rPr>
                <m:t>C=K-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oMath>
            <w:r>
              <w:rPr>
                <w:rFonts w:eastAsiaTheme="minorEastAsia"/>
                <w:szCs w:val="24"/>
              </w:rPr>
              <w:t xml:space="preserve">  (D.11)</w:t>
            </w:r>
          </w:p>
          <w:p w:rsidR="00A14618" w:rsidRDefault="00A14618" w:rsidP="00F96F5B">
            <w:pPr>
              <w:spacing w:line="276" w:lineRule="auto"/>
              <w:jc w:val="center"/>
              <w:rPr>
                <w:rFonts w:eastAsiaTheme="minorEastAsia"/>
                <w:szCs w:val="24"/>
              </w:rPr>
            </w:pPr>
          </w:p>
          <w:p w:rsidR="00F96F5B" w:rsidRDefault="00F96F5B" w:rsidP="00F96F5B">
            <w:pPr>
              <w:spacing w:line="276" w:lineRule="auto"/>
              <w:jc w:val="center"/>
              <w:rPr>
                <w:rFonts w:eastAsiaTheme="minorEastAsia"/>
                <w:szCs w:val="24"/>
              </w:rPr>
            </w:pPr>
            <m:oMath>
              <m:r>
                <w:rPr>
                  <w:rFonts w:ascii="Cambria Math" w:eastAsiaTheme="minorEastAsia" w:hAnsi="Cambria Math"/>
                  <w:szCs w:val="24"/>
                </w:rPr>
                <m:t>dC=dK</m:t>
              </m:r>
            </m:oMath>
            <w:r>
              <w:rPr>
                <w:rFonts w:eastAsiaTheme="minorEastAsia"/>
                <w:szCs w:val="24"/>
              </w:rPr>
              <w:t xml:space="preserve">     (D12)</w:t>
            </w:r>
          </w:p>
          <w:p w:rsidR="00F96F5B" w:rsidRDefault="00F96F5B" w:rsidP="00C76929">
            <w:pPr>
              <w:spacing w:line="276" w:lineRule="auto"/>
              <w:jc w:val="both"/>
              <w:rPr>
                <w:szCs w:val="24"/>
                <w:lang w:val="mn-MN"/>
              </w:rPr>
            </w:pPr>
            <w:r>
              <w:rPr>
                <w:rFonts w:eastAsiaTheme="minorEastAsia"/>
                <w:szCs w:val="24"/>
                <w:lang w:val="mn-MN"/>
              </w:rPr>
              <w:t xml:space="preserve">Дараа нь </w:t>
            </w:r>
            <w:r w:rsidR="00A21AAC" w:rsidRPr="00A04D4E">
              <w:rPr>
                <w:szCs w:val="24"/>
                <w:lang w:val="mn-MN"/>
              </w:rPr>
              <w:t>(D.8)</w:t>
            </w:r>
            <w:r w:rsidR="00A21AAC">
              <w:rPr>
                <w:szCs w:val="24"/>
                <w:lang w:val="mn-MN"/>
              </w:rPr>
              <w:t>-р томьёог (D.13</w:t>
            </w:r>
            <w:r w:rsidR="00A21AAC" w:rsidRPr="00A04D4E">
              <w:rPr>
                <w:szCs w:val="24"/>
                <w:lang w:val="mn-MN"/>
              </w:rPr>
              <w:t>)</w:t>
            </w:r>
            <w:r w:rsidR="00A21AAC">
              <w:rPr>
                <w:szCs w:val="24"/>
                <w:lang w:val="mn-MN"/>
              </w:rPr>
              <w:t>-р томьёогоор илэрхийлэх боломжтой.</w:t>
            </w:r>
          </w:p>
          <w:p w:rsidR="00A46FA9" w:rsidRDefault="00D65960" w:rsidP="00A46FA9">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үднб</m:t>
                  </m:r>
                </m:sub>
              </m:sSub>
              <m:f>
                <m:fPr>
                  <m:ctrlPr>
                    <w:rPr>
                      <w:rFonts w:ascii="Cambria Math" w:hAnsi="Cambria Math"/>
                      <w:i/>
                      <w:szCs w:val="24"/>
                      <w:lang w:val="mn-MN"/>
                    </w:rPr>
                  </m:ctrlPr>
                </m:fPr>
                <m:num>
                  <m:r>
                    <w:rPr>
                      <w:rFonts w:ascii="Cambria Math" w:hAnsi="Cambria Math"/>
                      <w:szCs w:val="24"/>
                      <w:lang w:val="mn-MN"/>
                    </w:rPr>
                    <m:t>d</m:t>
                  </m:r>
                  <m:r>
                    <w:rPr>
                      <w:rFonts w:ascii="Cambria Math" w:hAnsi="Cambria Math"/>
                      <w:szCs w:val="24"/>
                    </w:rPr>
                    <m:t>C</m:t>
                  </m:r>
                </m:num>
                <m:den>
                  <m:r>
                    <w:rPr>
                      <w:rFonts w:ascii="Cambria Math" w:hAnsi="Cambria Math"/>
                      <w:szCs w:val="24"/>
                      <w:lang w:val="mn-MN"/>
                    </w:rPr>
                    <m:t>dt</m:t>
                  </m:r>
                </m:den>
              </m:f>
              <m:r>
                <w:rPr>
                  <w:rFonts w:ascii="Cambria Math" w:hAnsi="Cambria Math"/>
                  <w:szCs w:val="24"/>
                  <w:lang w:val="mn-MN"/>
                </w:rPr>
                <m:t>=m-CQ</m:t>
              </m:r>
            </m:oMath>
            <w:r w:rsidR="00A46FA9">
              <w:rPr>
                <w:rFonts w:eastAsiaTheme="minorEastAsia"/>
                <w:szCs w:val="24"/>
              </w:rPr>
              <w:t xml:space="preserve">   (D.13)</w:t>
            </w:r>
          </w:p>
          <w:p w:rsidR="00A21AAC" w:rsidRDefault="00A21AAC" w:rsidP="00C76929">
            <w:pPr>
              <w:spacing w:line="276" w:lineRule="auto"/>
              <w:jc w:val="both"/>
              <w:rPr>
                <w:rFonts w:eastAsiaTheme="minorEastAsia"/>
                <w:szCs w:val="24"/>
                <w:lang w:val="mn-MN"/>
              </w:rPr>
            </w:pPr>
          </w:p>
          <w:p w:rsidR="00A46FA9" w:rsidRDefault="00B97465" w:rsidP="00B97465">
            <w:pPr>
              <w:spacing w:line="276" w:lineRule="auto"/>
              <w:jc w:val="both"/>
              <w:rPr>
                <w:szCs w:val="24"/>
                <w:lang w:val="mn-MN"/>
              </w:rPr>
            </w:pPr>
            <w:r>
              <w:rPr>
                <w:szCs w:val="24"/>
                <w:lang w:val="mn-MN"/>
              </w:rPr>
              <w:t xml:space="preserve">Заагч хийн эзлэхүүний тунгийн хувьд бүсийн эквивалент температурыг </w:t>
            </w:r>
            <w:r w:rsidR="00A46FA9">
              <w:rPr>
                <w:szCs w:val="24"/>
                <w:lang w:val="mn-MN"/>
              </w:rPr>
              <w:t>(D.9</w:t>
            </w:r>
            <w:r w:rsidR="00A46FA9" w:rsidRPr="00A04D4E">
              <w:rPr>
                <w:szCs w:val="24"/>
                <w:lang w:val="mn-MN"/>
              </w:rPr>
              <w:t>)</w:t>
            </w:r>
            <w:r>
              <w:rPr>
                <w:szCs w:val="24"/>
                <w:lang w:val="mn-MN"/>
              </w:rPr>
              <w:t>-р томьёогоор, гадаа орчноос  тусдаа бүс рүү сэлгэх агааржуулалтын хурдын хувьд эквивалент температурыг (D.10</w:t>
            </w:r>
            <w:r w:rsidRPr="00A04D4E">
              <w:rPr>
                <w:szCs w:val="24"/>
                <w:lang w:val="mn-MN"/>
              </w:rPr>
              <w:t>)</w:t>
            </w:r>
            <w:r>
              <w:rPr>
                <w:szCs w:val="24"/>
                <w:lang w:val="mn-MN"/>
              </w:rPr>
              <w:t>-р томьёогоор илэрхийлсэн. Харин (D.13</w:t>
            </w:r>
            <w:r w:rsidRPr="00A04D4E">
              <w:rPr>
                <w:szCs w:val="24"/>
                <w:lang w:val="mn-MN"/>
              </w:rPr>
              <w:t>)</w:t>
            </w:r>
            <w:r>
              <w:rPr>
                <w:szCs w:val="24"/>
                <w:lang w:val="mn-MN"/>
              </w:rPr>
              <w:t xml:space="preserve">-р томьёо нь </w:t>
            </w:r>
            <w:r w:rsidRPr="00A04D4E">
              <w:rPr>
                <w:szCs w:val="24"/>
                <w:lang w:val="mn-MN"/>
              </w:rPr>
              <w:t>(9</w:t>
            </w:r>
            <w:r>
              <w:rPr>
                <w:szCs w:val="24"/>
                <w:lang w:val="mn-MN"/>
              </w:rPr>
              <w:t>) болон (17)-р томьёоны үндсэн хэсэгт нийцэх бөгөөд</w:t>
            </w:r>
            <w:r w:rsidRPr="00A04D4E">
              <w:rPr>
                <w:szCs w:val="24"/>
                <w:lang w:val="mn-MN"/>
              </w:rPr>
              <w:t xml:space="preserve"> m = 0</w:t>
            </w:r>
            <w:r w:rsidR="007C0271">
              <w:rPr>
                <w:szCs w:val="24"/>
                <w:lang w:val="mn-MN"/>
              </w:rPr>
              <w:t xml:space="preserve"> үед (</w:t>
            </w:r>
            <w:r>
              <w:rPr>
                <w:szCs w:val="24"/>
                <w:lang w:val="mn-MN"/>
              </w:rPr>
              <w:t>1</w:t>
            </w:r>
            <w:r w:rsidRPr="00A04D4E">
              <w:rPr>
                <w:szCs w:val="24"/>
                <w:lang w:val="mn-MN"/>
              </w:rPr>
              <w:t>)</w:t>
            </w:r>
            <w:r>
              <w:rPr>
                <w:szCs w:val="24"/>
                <w:lang w:val="mn-MN"/>
              </w:rPr>
              <w:t>-р томьёотой адил байна.</w:t>
            </w:r>
          </w:p>
          <w:p w:rsidR="00B97465" w:rsidRDefault="00B97465" w:rsidP="00B97465">
            <w:pPr>
              <w:spacing w:line="276" w:lineRule="auto"/>
              <w:jc w:val="both"/>
              <w:rPr>
                <w:szCs w:val="24"/>
                <w:lang w:val="mn-MN"/>
              </w:rPr>
            </w:pPr>
            <w:r>
              <w:rPr>
                <w:szCs w:val="24"/>
                <w:lang w:val="mn-MN"/>
              </w:rPr>
              <w:t xml:space="preserve">Тиймээс </w:t>
            </w:r>
            <w:r w:rsidR="00D84E77">
              <w:rPr>
                <w:szCs w:val="24"/>
                <w:lang w:val="mn-MN"/>
              </w:rPr>
              <w:t>хэрэв тусдаа бүсэд агаарын температур болон заагч хийн концентраци нэгэн жигд байвал энэ нөхцөлд зориулсан агааржуулалтын хурдыг</w:t>
            </w:r>
            <w:r w:rsidR="004738D9">
              <w:rPr>
                <w:szCs w:val="24"/>
                <w:lang w:val="mn-MN"/>
              </w:rPr>
              <w:t xml:space="preserve"> хэмжих аргыг</w:t>
            </w:r>
            <w:r w:rsidR="00D84E77">
              <w:rPr>
                <w:szCs w:val="24"/>
                <w:lang w:val="mn-MN"/>
              </w:rPr>
              <w:t xml:space="preserve"> </w:t>
            </w:r>
            <w:r w:rsidR="002F0398">
              <w:rPr>
                <w:szCs w:val="24"/>
                <w:lang w:val="mn-MN"/>
              </w:rPr>
              <w:t xml:space="preserve">дээр дурдсан, томьёоны хувиргалтыг </w:t>
            </w:r>
            <w:r w:rsidR="004738D9">
              <w:rPr>
                <w:szCs w:val="24"/>
                <w:lang w:val="mn-MN"/>
              </w:rPr>
              <w:t xml:space="preserve">ашиглан хэрэглэх боломжтой. </w:t>
            </w:r>
            <w:r w:rsidR="00EB30BD">
              <w:rPr>
                <w:szCs w:val="24"/>
                <w:lang w:val="mn-MN"/>
              </w:rPr>
              <w:t>Х</w:t>
            </w:r>
            <w:r w:rsidR="006A5575">
              <w:rPr>
                <w:szCs w:val="24"/>
                <w:lang w:val="mn-MN"/>
              </w:rPr>
              <w:t>эмжл</w:t>
            </w:r>
            <w:r w:rsidR="00432989">
              <w:rPr>
                <w:szCs w:val="24"/>
                <w:lang w:val="mn-MN"/>
              </w:rPr>
              <w:t>ийн үеийн туршид тусдаа бүс</w:t>
            </w:r>
            <w:r w:rsidR="00C17882">
              <w:rPr>
                <w:szCs w:val="24"/>
                <w:lang w:val="mn-MN"/>
              </w:rPr>
              <w:t xml:space="preserve"> болон гадаа орчинд агаарын температур </w:t>
            </w:r>
            <w:r w:rsidR="00445945">
              <w:rPr>
                <w:szCs w:val="24"/>
                <w:lang w:val="mn-MN"/>
              </w:rPr>
              <w:t>өөрчлөгдсөн</w:t>
            </w:r>
            <w:r w:rsidR="00432989">
              <w:rPr>
                <w:szCs w:val="24"/>
                <w:lang w:val="mn-MN"/>
              </w:rPr>
              <w:t xml:space="preserve"> үед ч</w:t>
            </w:r>
            <w:r w:rsidR="00445945">
              <w:rPr>
                <w:szCs w:val="24"/>
                <w:lang w:val="mn-MN"/>
              </w:rPr>
              <w:t xml:space="preserve"> энэ аргыг хэрэглэж болно. </w:t>
            </w:r>
            <w:r w:rsidR="00C34C0C">
              <w:rPr>
                <w:szCs w:val="24"/>
                <w:lang w:val="mn-MN"/>
              </w:rPr>
              <w:t>Хэмжсэн агааржуулалтын хурд</w:t>
            </w:r>
            <w:r w:rsidR="00445945">
              <w:rPr>
                <w:szCs w:val="24"/>
                <w:lang w:val="mn-MN"/>
              </w:rPr>
              <w:t xml:space="preserve"> нь (D.10</w:t>
            </w:r>
            <w:r w:rsidR="00445945" w:rsidRPr="00A04D4E">
              <w:rPr>
                <w:szCs w:val="24"/>
                <w:lang w:val="mn-MN"/>
              </w:rPr>
              <w:t>)</w:t>
            </w:r>
            <w:r w:rsidR="00445945">
              <w:rPr>
                <w:szCs w:val="24"/>
                <w:lang w:val="mn-MN"/>
              </w:rPr>
              <w:t>-р томьёо</w:t>
            </w:r>
            <w:r w:rsidR="00C34C0C">
              <w:rPr>
                <w:szCs w:val="24"/>
                <w:lang w:val="mn-MN"/>
              </w:rPr>
              <w:t>ны утга</w:t>
            </w:r>
            <w:r w:rsidR="00445945">
              <w:rPr>
                <w:szCs w:val="24"/>
                <w:lang w:val="mn-MN"/>
              </w:rPr>
              <w:t xml:space="preserve"> эсвэл </w:t>
            </w:r>
            <w:r w:rsidR="00D157F8">
              <w:rPr>
                <w:szCs w:val="24"/>
                <w:lang w:val="mn-MN"/>
              </w:rPr>
              <w:t>(D.10</w:t>
            </w:r>
            <w:r w:rsidR="00D157F8" w:rsidRPr="00A04D4E">
              <w:rPr>
                <w:szCs w:val="24"/>
                <w:lang w:val="mn-MN"/>
              </w:rPr>
              <w:t>)</w:t>
            </w:r>
            <w:r w:rsidR="00D157F8">
              <w:rPr>
                <w:szCs w:val="24"/>
                <w:lang w:val="mn-MN"/>
              </w:rPr>
              <w:t xml:space="preserve">-р томьёоны утгад суурилсан </w:t>
            </w:r>
            <w:r w:rsidR="006B2C3B">
              <w:rPr>
                <w:szCs w:val="24"/>
                <w:lang w:val="mn-MN"/>
              </w:rPr>
              <w:t>агаарын хувийн</w:t>
            </w:r>
            <w:r w:rsidR="00D157F8">
              <w:rPr>
                <w:szCs w:val="24"/>
                <w:lang w:val="mn-MN"/>
              </w:rPr>
              <w:t xml:space="preserve"> зардлын утга болно. </w:t>
            </w:r>
          </w:p>
          <w:p w:rsidR="00432989" w:rsidRDefault="00D70767" w:rsidP="00D70767">
            <w:pPr>
              <w:spacing w:line="276" w:lineRule="auto"/>
              <w:jc w:val="both"/>
              <w:rPr>
                <w:szCs w:val="24"/>
                <w:lang w:val="mn-MN"/>
              </w:rPr>
            </w:pPr>
            <w:r>
              <w:rPr>
                <w:szCs w:val="24"/>
                <w:lang w:val="mn-MN"/>
              </w:rPr>
              <w:t xml:space="preserve">Хэмжлийн аргуудыг хэрэглэхийн тулд </w:t>
            </w:r>
            <w:r w:rsidR="00432989" w:rsidRPr="00A04D4E">
              <w:rPr>
                <w:szCs w:val="24"/>
                <w:lang w:val="mn-MN"/>
              </w:rPr>
              <w:t>(D.12)</w:t>
            </w:r>
            <w:r w:rsidR="00432989">
              <w:rPr>
                <w:szCs w:val="24"/>
                <w:lang w:val="mn-MN"/>
              </w:rPr>
              <w:t xml:space="preserve">-р </w:t>
            </w:r>
            <w:r>
              <w:rPr>
                <w:szCs w:val="24"/>
                <w:lang w:val="mn-MN"/>
              </w:rPr>
              <w:t xml:space="preserve">томьёог тохируулах хэрэгтэй. </w:t>
            </w:r>
            <w:r>
              <w:rPr>
                <w:szCs w:val="24"/>
                <w:lang w:val="mn-MN"/>
              </w:rPr>
              <w:lastRenderedPageBreak/>
              <w:t xml:space="preserve">Тиймээс хэмжлийн үеийн туршид гадаа орчны агаарт байх заагч хийн концентрацийг тусдаа бүс дэх заагч хийн концентрацийн өөрчлөлттэй харьцуулахад нэлээд бага хэмжээнд өөрчлөх шаардлага гарч болно. </w:t>
            </w:r>
          </w:p>
          <w:p w:rsidR="00535554" w:rsidRDefault="00400A99" w:rsidP="00535554">
            <w:pPr>
              <w:spacing w:line="276" w:lineRule="auto"/>
              <w:jc w:val="both"/>
              <w:rPr>
                <w:b/>
                <w:szCs w:val="24"/>
                <w:lang w:val="mn-MN"/>
              </w:rPr>
            </w:pPr>
            <w:r w:rsidRPr="00A04D4E">
              <w:rPr>
                <w:b/>
                <w:szCs w:val="24"/>
                <w:lang w:val="mn-MN"/>
              </w:rPr>
              <w:t>D.2</w:t>
            </w:r>
            <w:r>
              <w:rPr>
                <w:b/>
                <w:szCs w:val="24"/>
                <w:lang w:val="mn-MN"/>
              </w:rPr>
              <w:t xml:space="preserve"> </w:t>
            </w:r>
            <w:r w:rsidR="00535554" w:rsidRPr="00DB75CB">
              <w:rPr>
                <w:b/>
                <w:szCs w:val="24"/>
                <w:lang w:val="mn-MN"/>
              </w:rPr>
              <w:t xml:space="preserve">Тусдаа бүс дэх заагч хийн температур болон концентраци нэгэн </w:t>
            </w:r>
            <w:r w:rsidR="00535554">
              <w:rPr>
                <w:b/>
                <w:szCs w:val="24"/>
                <w:lang w:val="mn-MN"/>
              </w:rPr>
              <w:t>жигд</w:t>
            </w:r>
            <w:r w:rsidR="00535554" w:rsidRPr="00DB75CB">
              <w:rPr>
                <w:b/>
                <w:szCs w:val="24"/>
                <w:lang w:val="mn-MN"/>
              </w:rPr>
              <w:t xml:space="preserve"> </w:t>
            </w:r>
            <w:r w:rsidR="00535554">
              <w:rPr>
                <w:b/>
                <w:szCs w:val="24"/>
                <w:lang w:val="mn-MN"/>
              </w:rPr>
              <w:t xml:space="preserve">бус </w:t>
            </w:r>
            <w:r w:rsidR="00535554" w:rsidRPr="00DB75CB">
              <w:rPr>
                <w:b/>
                <w:szCs w:val="24"/>
                <w:lang w:val="mn-MN"/>
              </w:rPr>
              <w:t>байх</w:t>
            </w:r>
          </w:p>
          <w:p w:rsidR="00535554" w:rsidRDefault="008627F2" w:rsidP="00535554">
            <w:pPr>
              <w:spacing w:line="276" w:lineRule="auto"/>
              <w:jc w:val="both"/>
              <w:rPr>
                <w:szCs w:val="24"/>
                <w:lang w:val="mn-MN"/>
              </w:rPr>
            </w:pPr>
            <w:r>
              <w:rPr>
                <w:szCs w:val="24"/>
                <w:lang w:val="mn-MN"/>
              </w:rPr>
              <w:t xml:space="preserve">Тусдаа бүс дэх заагч хийн температур болон концентраци нэгэн жигд бус үед заагч хийн </w:t>
            </w:r>
            <w:r w:rsidR="00B32273">
              <w:rPr>
                <w:szCs w:val="24"/>
                <w:lang w:val="mn-MN"/>
              </w:rPr>
              <w:t>жинг</w:t>
            </w:r>
            <w:r>
              <w:rPr>
                <w:szCs w:val="24"/>
                <w:lang w:val="mn-MN"/>
              </w:rPr>
              <w:t xml:space="preserve"> хадгалахын тулд </w:t>
            </w:r>
            <w:r w:rsidR="009C0297">
              <w:rPr>
                <w:szCs w:val="24"/>
                <w:lang w:val="mn-MN"/>
              </w:rPr>
              <w:t>тооцоо хийх томьёог</w:t>
            </w:r>
            <w:r w:rsidR="009C0297" w:rsidRPr="000D418F">
              <w:rPr>
                <w:szCs w:val="24"/>
                <w:lang w:val="mn-MN"/>
              </w:rPr>
              <w:t xml:space="preserve"> (D.1</w:t>
            </w:r>
            <w:r w:rsidR="009C0297">
              <w:rPr>
                <w:szCs w:val="24"/>
                <w:lang w:val="mn-MN"/>
              </w:rPr>
              <w:t>4</w:t>
            </w:r>
            <w:r w:rsidR="009C0297" w:rsidRPr="000D418F">
              <w:rPr>
                <w:szCs w:val="24"/>
                <w:lang w:val="mn-MN"/>
              </w:rPr>
              <w:t>)</w:t>
            </w:r>
            <w:r w:rsidR="009C0297">
              <w:rPr>
                <w:szCs w:val="24"/>
                <w:lang w:val="mn-MN"/>
              </w:rPr>
              <w:t>-р томьёогоор харуулсан</w:t>
            </w:r>
            <w:r>
              <w:rPr>
                <w:szCs w:val="24"/>
                <w:lang w:val="mn-MN"/>
              </w:rPr>
              <w:t>.</w:t>
            </w:r>
          </w:p>
          <w:p w:rsidR="008627F2" w:rsidRPr="00DB75CB" w:rsidRDefault="008627F2" w:rsidP="00535554">
            <w:pPr>
              <w:spacing w:line="276" w:lineRule="auto"/>
              <w:jc w:val="both"/>
              <w:rPr>
                <w:b/>
                <w:szCs w:val="24"/>
                <w:lang w:val="mn-MN"/>
              </w:rPr>
            </w:pPr>
          </w:p>
          <w:p w:rsidR="008627F2" w:rsidRDefault="00D65960" w:rsidP="008627F2">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r>
                <w:rPr>
                  <w:rFonts w:ascii="Cambria Math" w:hAnsi="Cambria Math"/>
                  <w:szCs w:val="24"/>
                  <w:lang w:val="mn-MN"/>
                </w:rPr>
                <m:t>ρ</m:t>
              </m:r>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8627F2">
              <w:rPr>
                <w:rFonts w:eastAsiaTheme="minorEastAsia"/>
                <w:szCs w:val="24"/>
              </w:rPr>
              <w:t xml:space="preserve">    (D.14)</w:t>
            </w:r>
          </w:p>
          <w:p w:rsidR="00D70767" w:rsidRDefault="009C0297" w:rsidP="00D70767">
            <w:pPr>
              <w:spacing w:line="276" w:lineRule="auto"/>
              <w:jc w:val="both"/>
              <w:rPr>
                <w:rFonts w:eastAsiaTheme="minorEastAsia"/>
                <w:szCs w:val="24"/>
                <w:lang w:val="mn-MN"/>
              </w:rPr>
            </w:pPr>
            <w:r>
              <w:rPr>
                <w:rFonts w:eastAsiaTheme="minorEastAsia"/>
                <w:szCs w:val="24"/>
                <w:lang w:val="mn-MN"/>
              </w:rPr>
              <w:t>үүнд:</w:t>
            </w:r>
          </w:p>
          <w:p w:rsidR="009C0297" w:rsidRDefault="00B32273" w:rsidP="00D70767">
            <w:pPr>
              <w:spacing w:line="276" w:lineRule="auto"/>
              <w:jc w:val="both"/>
              <w:rPr>
                <w:szCs w:val="24"/>
              </w:rPr>
            </w:pPr>
            <w:r w:rsidRPr="00026A53">
              <w:rPr>
                <w:szCs w:val="24"/>
              </w:rPr>
              <w:t>M</w:t>
            </w:r>
            <w:r w:rsidRPr="00026A53">
              <w:rPr>
                <w:szCs w:val="24"/>
                <w:vertAlign w:val="subscript"/>
              </w:rPr>
              <w:t>gas</w:t>
            </w:r>
            <w:r>
              <w:rPr>
                <w:szCs w:val="24"/>
                <w:vertAlign w:val="subscript"/>
                <w:lang w:val="mn-MN"/>
              </w:rPr>
              <w:t xml:space="preserve"> </w:t>
            </w:r>
            <w:r>
              <w:rPr>
                <w:szCs w:val="24"/>
                <w:lang w:val="mn-MN"/>
              </w:rPr>
              <w:t>– тусдаа бүс дэх заагч хийн жин, кг</w:t>
            </w:r>
            <w:r>
              <w:rPr>
                <w:szCs w:val="24"/>
              </w:rPr>
              <w:t>;</w:t>
            </w:r>
          </w:p>
          <w:p w:rsidR="00B32273" w:rsidRDefault="00B32273" w:rsidP="00D70767">
            <w:pPr>
              <w:spacing w:line="276" w:lineRule="auto"/>
              <w:jc w:val="both"/>
              <w:rPr>
                <w:szCs w:val="24"/>
              </w:rPr>
            </w:pPr>
          </w:p>
          <w:p w:rsidR="003638CE" w:rsidRDefault="003638CE" w:rsidP="00D70767">
            <w:pPr>
              <w:spacing w:line="276" w:lineRule="auto"/>
              <w:jc w:val="both"/>
              <w:rPr>
                <w:rFonts w:eastAsiaTheme="minorEastAsia"/>
                <w:szCs w:val="24"/>
              </w:rPr>
            </w:pPr>
            <w:r w:rsidRPr="00026A53">
              <w:rPr>
                <w:szCs w:val="24"/>
              </w:rPr>
              <w:t>ρ</w:t>
            </w:r>
            <w:r w:rsidRPr="00026A53">
              <w:rPr>
                <w:szCs w:val="24"/>
                <w:vertAlign w:val="subscript"/>
              </w:rPr>
              <w:t>e</w:t>
            </w:r>
            <w:r>
              <w:rPr>
                <w:szCs w:val="24"/>
                <w:vertAlign w:val="subscript"/>
              </w:rPr>
              <w:t xml:space="preserve"> </w:t>
            </w:r>
            <w:r>
              <w:rPr>
                <w:szCs w:val="24"/>
                <w:lang w:val="mn-MN"/>
              </w:rPr>
              <w:t>– сорох агаарт байх заагч хийн нягт,</w:t>
            </w:r>
            <w:r>
              <w:rPr>
                <w:rFonts w:eastAsiaTheme="minorEastAsia"/>
                <w:szCs w:val="24"/>
                <w:lang w:val="mn-MN"/>
              </w:rPr>
              <w:t xml:space="preserve"> кг/м</w:t>
            </w:r>
            <w:r w:rsidRPr="0045575E">
              <w:rPr>
                <w:rFonts w:eastAsiaTheme="minorEastAsia"/>
                <w:szCs w:val="24"/>
                <w:vertAlign w:val="superscript"/>
                <w:lang w:val="mn-MN"/>
              </w:rPr>
              <w:t>3</w:t>
            </w:r>
            <w:r>
              <w:rPr>
                <w:rFonts w:eastAsiaTheme="minorEastAsia"/>
                <w:szCs w:val="24"/>
              </w:rPr>
              <w:t>;</w:t>
            </w:r>
          </w:p>
          <w:p w:rsidR="00B32273" w:rsidRDefault="003638CE" w:rsidP="00D70767">
            <w:pPr>
              <w:spacing w:line="276" w:lineRule="auto"/>
              <w:jc w:val="both"/>
              <w:rPr>
                <w:szCs w:val="24"/>
                <w:lang w:val="mn-MN"/>
              </w:rPr>
            </w:pPr>
            <w:r w:rsidRPr="00026A53">
              <w:rPr>
                <w:szCs w:val="24"/>
              </w:rPr>
              <w:t>K</w:t>
            </w:r>
            <w:r w:rsidRPr="00026A53">
              <w:rPr>
                <w:szCs w:val="24"/>
                <w:vertAlign w:val="subscript"/>
              </w:rPr>
              <w:t>e</w:t>
            </w:r>
            <w:r>
              <w:rPr>
                <w:szCs w:val="24"/>
                <w:lang w:val="mn-MN"/>
              </w:rPr>
              <w:t xml:space="preserve"> - сорох агаарт байх заагч хийн эзлэхүүний концентраци, м</w:t>
            </w:r>
            <w:r w:rsidRPr="003638CE">
              <w:rPr>
                <w:szCs w:val="24"/>
                <w:vertAlign w:val="superscript"/>
                <w:lang w:val="mn-MN"/>
              </w:rPr>
              <w:t>3</w:t>
            </w:r>
            <w:r>
              <w:rPr>
                <w:szCs w:val="24"/>
                <w:lang w:val="mn-MN"/>
              </w:rPr>
              <w:t>/м</w:t>
            </w:r>
            <w:r w:rsidRPr="003638CE">
              <w:rPr>
                <w:szCs w:val="24"/>
                <w:vertAlign w:val="superscript"/>
                <w:lang w:val="mn-MN"/>
              </w:rPr>
              <w:t>3</w:t>
            </w:r>
            <w:r>
              <w:rPr>
                <w:szCs w:val="24"/>
                <w:lang w:val="mn-MN"/>
              </w:rPr>
              <w:t xml:space="preserve"> нэгжтэй.</w:t>
            </w:r>
          </w:p>
          <w:p w:rsidR="00320659" w:rsidRDefault="00320659" w:rsidP="00320659">
            <w:pPr>
              <w:spacing w:line="276" w:lineRule="auto"/>
              <w:jc w:val="both"/>
              <w:rPr>
                <w:rFonts w:eastAsiaTheme="minorEastAsia"/>
                <w:szCs w:val="24"/>
                <w:lang w:val="mn-MN"/>
              </w:rPr>
            </w:pPr>
            <w:r>
              <w:rPr>
                <w:szCs w:val="24"/>
                <w:lang w:val="mn-MN"/>
              </w:rPr>
              <w:t xml:space="preserve">Идеал хийн хуулийн ойлголтыг хэрэглэж, </w:t>
            </w:r>
            <w:r>
              <w:rPr>
                <w:szCs w:val="24"/>
              </w:rPr>
              <w:t>(</w:t>
            </w:r>
            <w:r>
              <w:rPr>
                <w:rFonts w:eastAsiaTheme="minorEastAsia"/>
                <w:szCs w:val="24"/>
              </w:rPr>
              <w:t>D.</w:t>
            </w:r>
            <w:r>
              <w:rPr>
                <w:rFonts w:eastAsiaTheme="minorEastAsia"/>
                <w:szCs w:val="24"/>
                <w:lang w:val="mn-MN"/>
              </w:rPr>
              <w:t>1</w:t>
            </w:r>
            <w:r>
              <w:rPr>
                <w:rFonts w:eastAsiaTheme="minorEastAsia"/>
                <w:szCs w:val="24"/>
              </w:rPr>
              <w:t>4)-р томьёог (D.</w:t>
            </w:r>
            <w:r>
              <w:rPr>
                <w:rFonts w:eastAsiaTheme="minorEastAsia"/>
                <w:szCs w:val="24"/>
                <w:lang w:val="mn-MN"/>
              </w:rPr>
              <w:t>1</w:t>
            </w:r>
            <w:r>
              <w:rPr>
                <w:rFonts w:eastAsiaTheme="minorEastAsia"/>
                <w:szCs w:val="24"/>
              </w:rPr>
              <w:t>5)-р томьёог</w:t>
            </w:r>
            <w:r>
              <w:rPr>
                <w:rFonts w:eastAsiaTheme="minorEastAsia"/>
                <w:szCs w:val="24"/>
                <w:lang w:val="mn-MN"/>
              </w:rPr>
              <w:t xml:space="preserve">оор сольж болно. </w:t>
            </w:r>
          </w:p>
          <w:p w:rsidR="00320659" w:rsidRDefault="00320659" w:rsidP="00320659">
            <w:pPr>
              <w:spacing w:line="276" w:lineRule="auto"/>
              <w:jc w:val="both"/>
              <w:rPr>
                <w:rFonts w:eastAsiaTheme="minorEastAsia"/>
                <w:szCs w:val="24"/>
                <w:lang w:val="mn-MN"/>
              </w:rPr>
            </w:pPr>
          </w:p>
          <w:p w:rsidR="008A43BD" w:rsidRDefault="00D65960" w:rsidP="008A43BD">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oMath>
            <w:r w:rsidR="008A43BD">
              <w:rPr>
                <w:rFonts w:eastAsiaTheme="minorEastAsia"/>
                <w:szCs w:val="24"/>
              </w:rPr>
              <w:t xml:space="preserve">   (D.15)</w:t>
            </w:r>
          </w:p>
          <w:p w:rsidR="008A43BD" w:rsidRDefault="008A43BD" w:rsidP="00320659">
            <w:pPr>
              <w:spacing w:line="276" w:lineRule="auto"/>
              <w:jc w:val="both"/>
              <w:rPr>
                <w:rFonts w:eastAsiaTheme="minorEastAsia"/>
                <w:szCs w:val="24"/>
                <w:lang w:val="mn-MN"/>
              </w:rPr>
            </w:pPr>
          </w:p>
          <w:p w:rsidR="008A43BD" w:rsidRDefault="00567E38" w:rsidP="00320659">
            <w:pPr>
              <w:spacing w:line="276" w:lineRule="auto"/>
              <w:jc w:val="both"/>
              <w:rPr>
                <w:rFonts w:eastAsiaTheme="minorEastAsia"/>
                <w:szCs w:val="24"/>
                <w:lang w:val="mn-MN"/>
              </w:rPr>
            </w:pPr>
            <w:r>
              <w:rPr>
                <w:rFonts w:eastAsiaTheme="minorEastAsia"/>
                <w:szCs w:val="24"/>
                <w:lang w:val="mn-MN"/>
              </w:rPr>
              <w:t>үүнд</w:t>
            </w:r>
          </w:p>
          <w:p w:rsidR="00567E38" w:rsidRDefault="00567E38" w:rsidP="00320659">
            <w:pPr>
              <w:spacing w:line="276" w:lineRule="auto"/>
              <w:jc w:val="both"/>
              <w:rPr>
                <w:rFonts w:eastAsiaTheme="minorEastAsia"/>
                <w:szCs w:val="24"/>
                <w:lang w:val="mn-MN"/>
              </w:rPr>
            </w:pPr>
            <w:r w:rsidRPr="00FB6FA7">
              <w:rPr>
                <w:szCs w:val="24"/>
              </w:rPr>
              <w:t>T</w:t>
            </w:r>
            <w:r w:rsidRPr="00FB6FA7">
              <w:rPr>
                <w:szCs w:val="24"/>
                <w:vertAlign w:val="subscript"/>
              </w:rPr>
              <w:t>e</w:t>
            </w:r>
            <w:r>
              <w:rPr>
                <w:szCs w:val="24"/>
                <w:vertAlign w:val="subscript"/>
                <w:lang w:val="mn-MN"/>
              </w:rPr>
              <w:t xml:space="preserve"> </w:t>
            </w:r>
            <w:r>
              <w:rPr>
                <w:szCs w:val="24"/>
                <w:lang w:val="mn-MN"/>
              </w:rPr>
              <w:t xml:space="preserve">– сорох агаарын үнэмлэхүй температур, </w:t>
            </w:r>
            <w:r>
              <w:rPr>
                <w:rFonts w:eastAsiaTheme="minorEastAsia"/>
                <w:szCs w:val="24"/>
                <w:lang w:val="mn-MN"/>
              </w:rPr>
              <w:t xml:space="preserve">Кельвиний хэм </w:t>
            </w:r>
            <w:r w:rsidRPr="006D543D">
              <w:rPr>
                <w:rFonts w:eastAsiaTheme="minorEastAsia"/>
                <w:szCs w:val="24"/>
              </w:rPr>
              <w:t>(K)</w:t>
            </w:r>
            <w:r>
              <w:rPr>
                <w:rFonts w:eastAsiaTheme="minorEastAsia"/>
                <w:szCs w:val="24"/>
                <w:lang w:val="mn-MN"/>
              </w:rPr>
              <w:t xml:space="preserve"> нэгжтэй.</w:t>
            </w:r>
          </w:p>
          <w:p w:rsidR="00660900" w:rsidRDefault="00660900" w:rsidP="00660900">
            <w:pPr>
              <w:spacing w:line="276" w:lineRule="auto"/>
              <w:jc w:val="both"/>
              <w:rPr>
                <w:szCs w:val="24"/>
                <w:lang w:val="mn-MN"/>
              </w:rPr>
            </w:pPr>
            <w:r>
              <w:rPr>
                <w:szCs w:val="24"/>
                <w:lang w:val="mn-MN"/>
              </w:rPr>
              <w:t>Хэмжлийн үеийн туршид тусдаа бүсийн агаарын температурыг өөрчлөхгүй бол өрөөний агаарын жинг хадгалахын тулд тооцоо хийх томьёог</w:t>
            </w:r>
            <w:r w:rsidRPr="000D418F">
              <w:rPr>
                <w:szCs w:val="24"/>
                <w:lang w:val="mn-MN"/>
              </w:rPr>
              <w:t xml:space="preserve"> (D.1</w:t>
            </w:r>
            <w:r>
              <w:rPr>
                <w:szCs w:val="24"/>
                <w:lang w:val="mn-MN"/>
              </w:rPr>
              <w:t>6</w:t>
            </w:r>
            <w:r w:rsidRPr="000D418F">
              <w:rPr>
                <w:szCs w:val="24"/>
                <w:lang w:val="mn-MN"/>
              </w:rPr>
              <w:t>)</w:t>
            </w:r>
            <w:r>
              <w:rPr>
                <w:szCs w:val="24"/>
                <w:lang w:val="mn-MN"/>
              </w:rPr>
              <w:t>-р томьёогоор харуулсан.</w:t>
            </w:r>
          </w:p>
          <w:p w:rsidR="00660900" w:rsidRDefault="00660900" w:rsidP="00660900">
            <w:pPr>
              <w:spacing w:line="276" w:lineRule="auto"/>
              <w:jc w:val="both"/>
              <w:rPr>
                <w:szCs w:val="24"/>
                <w:lang w:val="mn-MN"/>
              </w:rPr>
            </w:pPr>
          </w:p>
          <w:p w:rsidR="00660900" w:rsidRDefault="00660900" w:rsidP="00660900">
            <w:pPr>
              <w:spacing w:line="276" w:lineRule="auto"/>
              <w:jc w:val="center"/>
              <w:rPr>
                <w:rFonts w:eastAsiaTheme="minorEastAsia"/>
                <w:szCs w:val="24"/>
              </w:rPr>
            </w:pPr>
            <m:oMath>
              <m:r>
                <w:rPr>
                  <w:rFonts w:ascii="Cambria Math" w:hAnsi="Cambria Math"/>
                  <w:szCs w:val="24"/>
                  <w:lang w:val="mn-MN"/>
                </w:rPr>
                <w:lastRenderedPageBreak/>
                <m:t>0=</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(D.16)</w:t>
            </w:r>
          </w:p>
          <w:p w:rsidR="00567E38" w:rsidRPr="00567E38" w:rsidRDefault="00567E38" w:rsidP="00320659">
            <w:pPr>
              <w:spacing w:line="276" w:lineRule="auto"/>
              <w:jc w:val="both"/>
              <w:rPr>
                <w:rFonts w:eastAsiaTheme="minorEastAsia"/>
                <w:szCs w:val="24"/>
                <w:lang w:val="mn-MN"/>
              </w:rPr>
            </w:pPr>
          </w:p>
          <w:p w:rsidR="00660900" w:rsidRDefault="00660900" w:rsidP="00660900">
            <w:pPr>
              <w:spacing w:line="276" w:lineRule="auto"/>
              <w:jc w:val="both"/>
              <w:rPr>
                <w:rFonts w:eastAsiaTheme="minorEastAsia"/>
                <w:szCs w:val="24"/>
                <w:lang w:val="mn-MN"/>
              </w:rPr>
            </w:pPr>
            <w:r>
              <w:rPr>
                <w:szCs w:val="24"/>
                <w:lang w:val="mn-MN"/>
              </w:rPr>
              <w:t xml:space="preserve">Идеал </w:t>
            </w:r>
            <w:r w:rsidR="00904F84">
              <w:rPr>
                <w:szCs w:val="24"/>
                <w:lang w:val="mn-MN"/>
              </w:rPr>
              <w:t>хийн хуулийн ойлголтын дагуу</w:t>
            </w:r>
            <w:r>
              <w:rPr>
                <w:szCs w:val="24"/>
                <w:lang w:val="mn-MN"/>
              </w:rPr>
              <w:t xml:space="preserve"> </w:t>
            </w:r>
            <w:r>
              <w:rPr>
                <w:szCs w:val="24"/>
              </w:rPr>
              <w:t>(</w:t>
            </w:r>
            <w:r>
              <w:rPr>
                <w:rFonts w:eastAsiaTheme="minorEastAsia"/>
                <w:szCs w:val="24"/>
              </w:rPr>
              <w:t>D.</w:t>
            </w:r>
            <w:r>
              <w:rPr>
                <w:rFonts w:eastAsiaTheme="minorEastAsia"/>
                <w:szCs w:val="24"/>
                <w:lang w:val="mn-MN"/>
              </w:rPr>
              <w:t>1</w:t>
            </w:r>
            <w:r>
              <w:rPr>
                <w:rFonts w:eastAsiaTheme="minorEastAsia"/>
                <w:szCs w:val="24"/>
              </w:rPr>
              <w:t>6)-р томьёог (D.</w:t>
            </w:r>
            <w:r>
              <w:rPr>
                <w:rFonts w:eastAsiaTheme="minorEastAsia"/>
                <w:szCs w:val="24"/>
                <w:lang w:val="mn-MN"/>
              </w:rPr>
              <w:t>1</w:t>
            </w:r>
            <w:r>
              <w:rPr>
                <w:rFonts w:eastAsiaTheme="minorEastAsia"/>
                <w:szCs w:val="24"/>
              </w:rPr>
              <w:t>7)-р томьёог</w:t>
            </w:r>
            <w:r>
              <w:rPr>
                <w:rFonts w:eastAsiaTheme="minorEastAsia"/>
                <w:szCs w:val="24"/>
                <w:lang w:val="mn-MN"/>
              </w:rPr>
              <w:t xml:space="preserve">оор солих боломжтой. </w:t>
            </w:r>
          </w:p>
          <w:p w:rsidR="00903AA0" w:rsidRDefault="00903AA0" w:rsidP="00660900">
            <w:pPr>
              <w:spacing w:line="276" w:lineRule="auto"/>
              <w:jc w:val="both"/>
              <w:rPr>
                <w:rFonts w:eastAsiaTheme="minorEastAsia"/>
                <w:szCs w:val="24"/>
                <w:lang w:val="mn-MN"/>
              </w:rPr>
            </w:pPr>
          </w:p>
          <w:p w:rsidR="00903AA0" w:rsidRDefault="00903AA0" w:rsidP="00903AA0">
            <w:pPr>
              <w:spacing w:line="276" w:lineRule="auto"/>
              <w:jc w:val="center"/>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i0</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den>
              </m:f>
            </m:oMath>
            <w:r>
              <w:rPr>
                <w:rFonts w:eastAsiaTheme="minorEastAsia"/>
                <w:szCs w:val="24"/>
              </w:rPr>
              <w:t xml:space="preserve">    (D.17)</w:t>
            </w:r>
          </w:p>
          <w:p w:rsidR="00903AA0" w:rsidRDefault="00903AA0" w:rsidP="00660900">
            <w:pPr>
              <w:spacing w:line="276" w:lineRule="auto"/>
              <w:jc w:val="both"/>
              <w:rPr>
                <w:szCs w:val="24"/>
                <w:lang w:val="mn-MN"/>
              </w:rPr>
            </w:pPr>
            <w:r w:rsidRPr="000D418F">
              <w:rPr>
                <w:szCs w:val="24"/>
                <w:lang w:val="mn-MN"/>
              </w:rPr>
              <w:t>(D.1</w:t>
            </w:r>
            <w:r>
              <w:rPr>
                <w:szCs w:val="24"/>
                <w:lang w:val="mn-MN"/>
              </w:rPr>
              <w:t>5</w:t>
            </w:r>
            <w:r w:rsidRPr="000D418F">
              <w:rPr>
                <w:szCs w:val="24"/>
                <w:lang w:val="mn-MN"/>
              </w:rPr>
              <w:t>)</w:t>
            </w:r>
            <w:r>
              <w:rPr>
                <w:szCs w:val="24"/>
                <w:lang w:val="mn-MN"/>
              </w:rPr>
              <w:t xml:space="preserve">-р томьёонд </w:t>
            </w:r>
            <w:r w:rsidRPr="00903AA0">
              <w:rPr>
                <w:szCs w:val="24"/>
                <w:lang w:val="mn-MN"/>
              </w:rPr>
              <w:t>(D.1</w:t>
            </w:r>
            <w:r>
              <w:rPr>
                <w:szCs w:val="24"/>
                <w:lang w:val="mn-MN"/>
              </w:rPr>
              <w:t>7</w:t>
            </w:r>
            <w:r w:rsidRPr="00903AA0">
              <w:rPr>
                <w:szCs w:val="24"/>
                <w:lang w:val="mn-MN"/>
              </w:rPr>
              <w:t>)-р томьёо</w:t>
            </w:r>
            <w:r>
              <w:rPr>
                <w:szCs w:val="24"/>
                <w:lang w:val="mn-MN"/>
              </w:rPr>
              <w:t xml:space="preserve">г орлуулж бичвэл </w:t>
            </w:r>
            <w:r w:rsidRPr="000D418F">
              <w:rPr>
                <w:szCs w:val="24"/>
                <w:lang w:val="mn-MN"/>
              </w:rPr>
              <w:t>(D.1</w:t>
            </w:r>
            <w:r>
              <w:rPr>
                <w:szCs w:val="24"/>
                <w:lang w:val="mn-MN"/>
              </w:rPr>
              <w:t>8</w:t>
            </w:r>
            <w:r w:rsidRPr="000D418F">
              <w:rPr>
                <w:szCs w:val="24"/>
                <w:lang w:val="mn-MN"/>
              </w:rPr>
              <w:t>)</w:t>
            </w:r>
            <w:r>
              <w:rPr>
                <w:szCs w:val="24"/>
                <w:lang w:val="mn-MN"/>
              </w:rPr>
              <w:t>-р томьёог олно.</w:t>
            </w:r>
          </w:p>
          <w:p w:rsidR="00A06660" w:rsidRDefault="00D65960" w:rsidP="00A06660">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A06660">
              <w:rPr>
                <w:rFonts w:eastAsiaTheme="minorEastAsia"/>
                <w:szCs w:val="24"/>
              </w:rPr>
              <w:t xml:space="preserve">   (D.18)</w:t>
            </w:r>
          </w:p>
          <w:p w:rsidR="00903AA0" w:rsidRDefault="00903AA0" w:rsidP="00660900">
            <w:pPr>
              <w:spacing w:line="276" w:lineRule="auto"/>
              <w:jc w:val="both"/>
              <w:rPr>
                <w:rFonts w:eastAsiaTheme="minorEastAsia"/>
                <w:szCs w:val="24"/>
                <w:lang w:val="mn-MN"/>
              </w:rPr>
            </w:pPr>
          </w:p>
          <w:p w:rsidR="00903AA0" w:rsidRDefault="001837FA" w:rsidP="00660900">
            <w:pPr>
              <w:spacing w:line="276" w:lineRule="auto"/>
              <w:jc w:val="both"/>
              <w:rPr>
                <w:szCs w:val="24"/>
                <w:lang w:val="mn-MN"/>
              </w:rPr>
            </w:pPr>
            <w:r>
              <w:rPr>
                <w:szCs w:val="24"/>
              </w:rPr>
              <w:t xml:space="preserve">m, Q болон </w:t>
            </w:r>
            <w:r w:rsidRPr="003F4CE1">
              <w:rPr>
                <w:szCs w:val="24"/>
              </w:rPr>
              <w:t>C</w:t>
            </w:r>
            <w:r w:rsidRPr="001837FA">
              <w:rPr>
                <w:szCs w:val="24"/>
                <w:vertAlign w:val="subscript"/>
                <w:lang w:val="mn-MN"/>
              </w:rPr>
              <w:t>Е</w:t>
            </w:r>
            <w:r w:rsidR="00904F84">
              <w:rPr>
                <w:szCs w:val="24"/>
                <w:lang w:val="mn-MN"/>
              </w:rPr>
              <w:t xml:space="preserve"> хэмжигдэхүүнийг</w:t>
            </w:r>
            <w:r>
              <w:rPr>
                <w:szCs w:val="24"/>
              </w:rPr>
              <w:t xml:space="preserve"> (D.19), (D.20) болон (D.2</w:t>
            </w:r>
            <w:r>
              <w:rPr>
                <w:szCs w:val="24"/>
                <w:lang w:val="mn-MN"/>
              </w:rPr>
              <w:t>1</w:t>
            </w:r>
            <w:r>
              <w:rPr>
                <w:szCs w:val="24"/>
              </w:rPr>
              <w:t xml:space="preserve">)-р </w:t>
            </w:r>
            <w:r>
              <w:rPr>
                <w:szCs w:val="24"/>
                <w:lang w:val="mn-MN"/>
              </w:rPr>
              <w:t>томьёогоор тодорхойлж болно.</w:t>
            </w:r>
          </w:p>
          <w:p w:rsidR="001837FA" w:rsidRDefault="001837FA" w:rsidP="001837FA">
            <w:pPr>
              <w:spacing w:line="276" w:lineRule="auto"/>
              <w:jc w:val="center"/>
              <w:rPr>
                <w:rFonts w:eastAsiaTheme="minorEastAsia"/>
                <w:szCs w:val="24"/>
              </w:rPr>
            </w:pPr>
            <m:oMath>
              <m:r>
                <w:rPr>
                  <w:rFonts w:ascii="Cambria Math" w:eastAsiaTheme="minorEastAsia" w:hAnsi="Cambria Math"/>
                  <w:szCs w:val="24"/>
                </w:rPr>
                <m:t>m=</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r>
                    <w:rPr>
                      <w:rFonts w:ascii="Cambria Math" w:eastAsiaTheme="minorEastAsia" w:hAnsi="Cambria Math"/>
                      <w:szCs w:val="24"/>
                    </w:rPr>
                    <m:t>T</m:t>
                  </m:r>
                </m:den>
              </m:f>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m:t>
                  </m:r>
                </m:sup>
              </m:sSup>
            </m:oMath>
            <w:r>
              <w:rPr>
                <w:rFonts w:eastAsiaTheme="minorEastAsia"/>
                <w:szCs w:val="24"/>
              </w:rPr>
              <w:t xml:space="preserve">     (D.19)</w:t>
            </w:r>
          </w:p>
          <w:p w:rsidR="001837FA" w:rsidRDefault="001837FA" w:rsidP="001837FA">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oMath>
            <w:r>
              <w:rPr>
                <w:rFonts w:eastAsiaTheme="minorEastAsia"/>
                <w:szCs w:val="24"/>
              </w:rPr>
              <w:t xml:space="preserve">     (D.20)</w:t>
            </w:r>
          </w:p>
          <w:p w:rsidR="001837FA" w:rsidRDefault="001837FA" w:rsidP="001837FA">
            <w:pPr>
              <w:spacing w:line="276" w:lineRule="auto"/>
              <w:jc w:val="center"/>
              <w:rPr>
                <w:rFonts w:eastAsiaTheme="minorEastAsia"/>
                <w:szCs w:val="24"/>
              </w:rPr>
            </w:pPr>
          </w:p>
          <w:p w:rsidR="001837FA" w:rsidRDefault="00D65960" w:rsidP="001837F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oMath>
            <w:r w:rsidR="001837FA">
              <w:rPr>
                <w:rFonts w:eastAsiaTheme="minorEastAsia"/>
                <w:szCs w:val="24"/>
              </w:rPr>
              <w:t xml:space="preserve">  (D.21)</w:t>
            </w:r>
          </w:p>
          <w:p w:rsidR="001837FA" w:rsidRDefault="005824AA" w:rsidP="00660900">
            <w:pPr>
              <w:spacing w:line="276" w:lineRule="auto"/>
              <w:jc w:val="both"/>
              <w:rPr>
                <w:szCs w:val="24"/>
                <w:lang w:val="mn-MN"/>
              </w:rPr>
            </w:pPr>
            <w:r>
              <w:rPr>
                <w:rFonts w:eastAsiaTheme="minorEastAsia"/>
                <w:szCs w:val="24"/>
                <w:lang w:val="mn-MN"/>
              </w:rPr>
              <w:t xml:space="preserve">Дараа нь </w:t>
            </w:r>
            <w:r>
              <w:rPr>
                <w:szCs w:val="24"/>
              </w:rPr>
              <w:t>(D.</w:t>
            </w:r>
            <w:r>
              <w:rPr>
                <w:szCs w:val="24"/>
                <w:lang w:val="mn-MN"/>
              </w:rPr>
              <w:t>18</w:t>
            </w:r>
            <w:r>
              <w:rPr>
                <w:szCs w:val="24"/>
              </w:rPr>
              <w:t xml:space="preserve">)-р </w:t>
            </w:r>
            <w:r>
              <w:rPr>
                <w:szCs w:val="24"/>
                <w:lang w:val="mn-MN"/>
              </w:rPr>
              <w:t xml:space="preserve">томьёог </w:t>
            </w:r>
            <w:r>
              <w:rPr>
                <w:szCs w:val="24"/>
              </w:rPr>
              <w:t>(D.2</w:t>
            </w:r>
            <w:r>
              <w:rPr>
                <w:szCs w:val="24"/>
                <w:lang w:val="mn-MN"/>
              </w:rPr>
              <w:t>2</w:t>
            </w:r>
            <w:r>
              <w:rPr>
                <w:szCs w:val="24"/>
              </w:rPr>
              <w:t xml:space="preserve">)-р </w:t>
            </w:r>
            <w:r>
              <w:rPr>
                <w:szCs w:val="24"/>
                <w:lang w:val="mn-MN"/>
              </w:rPr>
              <w:t>томьёогоор илэрхийлэх боломжтой.</w:t>
            </w:r>
          </w:p>
          <w:p w:rsidR="005824AA" w:rsidRDefault="005824AA" w:rsidP="00660900">
            <w:pPr>
              <w:spacing w:line="276" w:lineRule="auto"/>
              <w:jc w:val="both"/>
              <w:rPr>
                <w:szCs w:val="24"/>
                <w:lang w:val="mn-MN"/>
              </w:rPr>
            </w:pPr>
          </w:p>
          <w:p w:rsidR="005824AA" w:rsidRDefault="00D65960" w:rsidP="005824AA">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m:t>
              </m:r>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r>
                <w:rPr>
                  <w:rFonts w:ascii="Cambria Math" w:hAnsi="Cambria Math"/>
                  <w:szCs w:val="24"/>
                  <w:lang w:val="mn-MN"/>
                </w:rPr>
                <m:t>Q</m:t>
              </m:r>
            </m:oMath>
            <w:r w:rsidR="005824AA">
              <w:rPr>
                <w:rFonts w:eastAsiaTheme="minorEastAsia"/>
                <w:szCs w:val="24"/>
              </w:rPr>
              <w:t xml:space="preserve">   (D.22)</w:t>
            </w:r>
          </w:p>
          <w:p w:rsidR="005824AA" w:rsidRDefault="005824AA" w:rsidP="00660900">
            <w:pPr>
              <w:spacing w:line="276" w:lineRule="auto"/>
              <w:jc w:val="both"/>
              <w:rPr>
                <w:rFonts w:eastAsiaTheme="minorEastAsia"/>
                <w:szCs w:val="24"/>
                <w:lang w:val="mn-MN"/>
              </w:rPr>
            </w:pPr>
          </w:p>
          <w:p w:rsidR="00903AA0" w:rsidRDefault="007D3F5C" w:rsidP="00660900">
            <w:pPr>
              <w:spacing w:line="276" w:lineRule="auto"/>
              <w:jc w:val="both"/>
              <w:rPr>
                <w:rFonts w:eastAsiaTheme="minorEastAsia"/>
                <w:szCs w:val="24"/>
                <w:lang w:val="mn-MN"/>
              </w:rPr>
            </w:pPr>
            <w:r>
              <w:rPr>
                <w:szCs w:val="24"/>
              </w:rPr>
              <w:t>(D.2</w:t>
            </w:r>
            <w:r>
              <w:rPr>
                <w:szCs w:val="24"/>
                <w:lang w:val="mn-MN"/>
              </w:rPr>
              <w:t>2</w:t>
            </w:r>
            <w:r>
              <w:rPr>
                <w:szCs w:val="24"/>
              </w:rPr>
              <w:t xml:space="preserve">)-р </w:t>
            </w:r>
            <w:r>
              <w:rPr>
                <w:szCs w:val="24"/>
                <w:lang w:val="mn-MN"/>
              </w:rPr>
              <w:t xml:space="preserve">томьёоны зүүн талд байгаа хаалтгүй хэсэг нь </w:t>
            </w:r>
            <w:r w:rsidR="00B02DCB">
              <w:rPr>
                <w:szCs w:val="24"/>
                <w:lang w:val="mn-MN"/>
              </w:rPr>
              <w:t>сорох агаарын нягтад хувиргасан заагч хийн эзлэхүүн болно.</w:t>
            </w:r>
            <w:r w:rsidR="00B02DCB">
              <w:rPr>
                <w:szCs w:val="24"/>
              </w:rPr>
              <w:t xml:space="preserve"> (D.19)-р </w:t>
            </w:r>
            <w:r w:rsidR="00B02DCB">
              <w:rPr>
                <w:szCs w:val="24"/>
                <w:lang w:val="mn-MN"/>
              </w:rPr>
              <w:t xml:space="preserve">томьёо нь </w:t>
            </w:r>
            <w:r w:rsidR="007D6FB0">
              <w:rPr>
                <w:szCs w:val="24"/>
                <w:lang w:val="mn-MN"/>
              </w:rPr>
              <w:t xml:space="preserve">заагч хийн эзлэхүүний тунгийн хувьд сорох агаарын эквивалент температурыг илэрхийлсэн. </w:t>
            </w:r>
            <w:r w:rsidR="007D6FB0" w:rsidRPr="00E617C9">
              <w:rPr>
                <w:rFonts w:eastAsiaTheme="minorEastAsia"/>
                <w:szCs w:val="24"/>
              </w:rPr>
              <w:t>(D.20)</w:t>
            </w:r>
            <w:r w:rsidR="007D6FB0">
              <w:rPr>
                <w:rFonts w:eastAsiaTheme="minorEastAsia"/>
                <w:szCs w:val="24"/>
                <w:lang w:val="mn-MN"/>
              </w:rPr>
              <w:t xml:space="preserve">-р томьёо нь </w:t>
            </w:r>
            <w:r w:rsidR="00B52CA1">
              <w:rPr>
                <w:szCs w:val="24"/>
                <w:lang w:val="mn-MN"/>
              </w:rPr>
              <w:t xml:space="preserve">гадаа орчноос тусдаа бүс рүү сэлгэх агааржуулалтын хурдын хувьд бүс дэх эквивалент температурыг илэрхийлнэ. </w:t>
            </w:r>
            <w:r w:rsidR="002C1DC5">
              <w:rPr>
                <w:szCs w:val="24"/>
                <w:lang w:val="mn-MN"/>
              </w:rPr>
              <w:t xml:space="preserve">Ийм хувиргалтууд хийсэн бол </w:t>
            </w:r>
            <w:r w:rsidR="002C1DC5">
              <w:rPr>
                <w:rFonts w:eastAsiaTheme="minorEastAsia"/>
                <w:szCs w:val="24"/>
              </w:rPr>
              <w:t>(D.22</w:t>
            </w:r>
            <w:r w:rsidR="002C1DC5" w:rsidRPr="00E617C9">
              <w:rPr>
                <w:rFonts w:eastAsiaTheme="minorEastAsia"/>
                <w:szCs w:val="24"/>
              </w:rPr>
              <w:t>)</w:t>
            </w:r>
            <w:r w:rsidR="002C1DC5">
              <w:rPr>
                <w:rFonts w:eastAsiaTheme="minorEastAsia"/>
                <w:szCs w:val="24"/>
                <w:lang w:val="mn-MN"/>
              </w:rPr>
              <w:t xml:space="preserve">-р томьёо нь </w:t>
            </w:r>
            <w:r w:rsidR="007C0271">
              <w:rPr>
                <w:rFonts w:eastAsiaTheme="minorEastAsia"/>
                <w:szCs w:val="24"/>
              </w:rPr>
              <w:t>(</w:t>
            </w:r>
            <w:r w:rsidR="002C1DC5">
              <w:rPr>
                <w:rFonts w:eastAsiaTheme="minorEastAsia"/>
                <w:szCs w:val="24"/>
              </w:rPr>
              <w:t>9</w:t>
            </w:r>
            <w:r w:rsidR="002C1DC5" w:rsidRPr="00E617C9">
              <w:rPr>
                <w:rFonts w:eastAsiaTheme="minorEastAsia"/>
                <w:szCs w:val="24"/>
              </w:rPr>
              <w:t>)</w:t>
            </w:r>
            <w:r w:rsidR="002C1DC5">
              <w:rPr>
                <w:rFonts w:eastAsiaTheme="minorEastAsia"/>
                <w:szCs w:val="24"/>
                <w:lang w:val="mn-MN"/>
              </w:rPr>
              <w:t xml:space="preserve"> болон </w:t>
            </w:r>
            <w:r w:rsidR="007C0271">
              <w:rPr>
                <w:rFonts w:eastAsiaTheme="minorEastAsia"/>
                <w:szCs w:val="24"/>
              </w:rPr>
              <w:t>(</w:t>
            </w:r>
            <w:r w:rsidR="002C1DC5">
              <w:rPr>
                <w:rFonts w:eastAsiaTheme="minorEastAsia"/>
                <w:szCs w:val="24"/>
              </w:rPr>
              <w:t>17</w:t>
            </w:r>
            <w:r w:rsidR="002C1DC5" w:rsidRPr="00E617C9">
              <w:rPr>
                <w:rFonts w:eastAsiaTheme="minorEastAsia"/>
                <w:szCs w:val="24"/>
              </w:rPr>
              <w:t>)</w:t>
            </w:r>
            <w:r w:rsidR="002C1DC5">
              <w:rPr>
                <w:rFonts w:eastAsiaTheme="minorEastAsia"/>
                <w:szCs w:val="24"/>
                <w:lang w:val="mn-MN"/>
              </w:rPr>
              <w:t xml:space="preserve">-р томьёонд нийцэх бөгөөд </w:t>
            </w:r>
            <w:r w:rsidR="002C1DC5" w:rsidRPr="00E617C9">
              <w:rPr>
                <w:rFonts w:eastAsiaTheme="minorEastAsia"/>
                <w:szCs w:val="24"/>
              </w:rPr>
              <w:t>m = 0</w:t>
            </w:r>
            <w:r w:rsidR="002C1DC5">
              <w:rPr>
                <w:rFonts w:eastAsiaTheme="minorEastAsia"/>
                <w:szCs w:val="24"/>
                <w:lang w:val="mn-MN"/>
              </w:rPr>
              <w:t xml:space="preserve"> бол  </w:t>
            </w:r>
            <w:r w:rsidR="007C0271">
              <w:rPr>
                <w:rFonts w:eastAsiaTheme="minorEastAsia"/>
                <w:szCs w:val="24"/>
              </w:rPr>
              <w:t>(</w:t>
            </w:r>
            <w:r w:rsidR="002C1DC5">
              <w:rPr>
                <w:rFonts w:eastAsiaTheme="minorEastAsia"/>
                <w:szCs w:val="24"/>
              </w:rPr>
              <w:t>1</w:t>
            </w:r>
            <w:r w:rsidR="002C1DC5" w:rsidRPr="00E617C9">
              <w:rPr>
                <w:rFonts w:eastAsiaTheme="minorEastAsia"/>
                <w:szCs w:val="24"/>
              </w:rPr>
              <w:t>)</w:t>
            </w:r>
            <w:r w:rsidR="002C1DC5">
              <w:rPr>
                <w:rFonts w:eastAsiaTheme="minorEastAsia"/>
                <w:szCs w:val="24"/>
                <w:lang w:val="mn-MN"/>
              </w:rPr>
              <w:t xml:space="preserve">-р томьёонд нийцнэ. </w:t>
            </w:r>
          </w:p>
          <w:p w:rsidR="002C1DC5" w:rsidRDefault="00C34C0C" w:rsidP="00660900">
            <w:pPr>
              <w:spacing w:line="276" w:lineRule="auto"/>
              <w:jc w:val="both"/>
              <w:rPr>
                <w:szCs w:val="24"/>
                <w:lang w:val="mn-MN"/>
              </w:rPr>
            </w:pPr>
            <w:r>
              <w:rPr>
                <w:rFonts w:eastAsiaTheme="minorEastAsia"/>
                <w:szCs w:val="24"/>
                <w:lang w:val="mn-MN"/>
              </w:rPr>
              <w:lastRenderedPageBreak/>
              <w:t>Тиймээс хэмжлийн үеийн туршид тусдаа бүс дэх агаарын температурыг өөрчлөөгүй бол энэ нөхцөлд зориулан</w:t>
            </w:r>
            <w:r w:rsidR="0021481A">
              <w:rPr>
                <w:rFonts w:eastAsiaTheme="minorEastAsia"/>
                <w:szCs w:val="24"/>
                <w:lang w:val="mn-MN"/>
              </w:rPr>
              <w:t>,</w:t>
            </w:r>
            <w:r>
              <w:rPr>
                <w:rFonts w:eastAsiaTheme="minorEastAsia"/>
                <w:szCs w:val="24"/>
                <w:lang w:val="mn-MN"/>
              </w:rPr>
              <w:t xml:space="preserve"> тусдаа бүс дэх агаарын температур болон концентраци нэгэн жигд биш байхад ч агааржуулалтын хурдыг хэмжих энэ аргыг хэрэглэх боломжтой. Хэмжсэн агааржуулалтын хурд нь </w:t>
            </w:r>
            <w:r w:rsidRPr="00E617C9">
              <w:rPr>
                <w:rFonts w:eastAsiaTheme="minorEastAsia"/>
                <w:szCs w:val="24"/>
              </w:rPr>
              <w:t>(D.20)</w:t>
            </w:r>
            <w:r>
              <w:rPr>
                <w:rFonts w:eastAsiaTheme="minorEastAsia"/>
                <w:szCs w:val="24"/>
                <w:lang w:val="mn-MN"/>
              </w:rPr>
              <w:t xml:space="preserve">-р томьёоны утга эсвэл   </w:t>
            </w:r>
            <w:r>
              <w:rPr>
                <w:szCs w:val="24"/>
                <w:lang w:val="mn-MN"/>
              </w:rPr>
              <w:t>(D.20</w:t>
            </w:r>
            <w:r w:rsidRPr="00A04D4E">
              <w:rPr>
                <w:szCs w:val="24"/>
                <w:lang w:val="mn-MN"/>
              </w:rPr>
              <w:t>)</w:t>
            </w:r>
            <w:r>
              <w:rPr>
                <w:szCs w:val="24"/>
                <w:lang w:val="mn-MN"/>
              </w:rPr>
              <w:t xml:space="preserve">-р томьёоны утгад суурилсан </w:t>
            </w:r>
            <w:r w:rsidR="006B2C3B">
              <w:rPr>
                <w:szCs w:val="24"/>
                <w:lang w:val="mn-MN"/>
              </w:rPr>
              <w:t>агаарын хувийн</w:t>
            </w:r>
            <w:r>
              <w:rPr>
                <w:szCs w:val="24"/>
                <w:lang w:val="mn-MN"/>
              </w:rPr>
              <w:t xml:space="preserve"> зардлын утга болно.</w:t>
            </w:r>
          </w:p>
          <w:p w:rsidR="00C34C0C" w:rsidRPr="007D6FB0" w:rsidRDefault="006B2C3B" w:rsidP="00660900">
            <w:pPr>
              <w:spacing w:line="276" w:lineRule="auto"/>
              <w:jc w:val="both"/>
              <w:rPr>
                <w:rFonts w:eastAsiaTheme="minorEastAsia"/>
                <w:szCs w:val="24"/>
                <w:lang w:val="mn-MN"/>
              </w:rPr>
            </w:pPr>
            <w:r>
              <w:rPr>
                <w:rFonts w:eastAsiaTheme="minorEastAsia"/>
                <w:szCs w:val="24"/>
                <w:lang w:val="mn-MN"/>
              </w:rPr>
              <w:t>Агаарын хувийн</w:t>
            </w:r>
            <w:r w:rsidR="007C0271">
              <w:rPr>
                <w:rFonts w:eastAsiaTheme="minorEastAsia"/>
                <w:szCs w:val="24"/>
                <w:lang w:val="mn-MN"/>
              </w:rPr>
              <w:t xml:space="preserve"> зардлын утгыг </w:t>
            </w:r>
            <w:r w:rsidR="007C0271">
              <w:rPr>
                <w:rFonts w:eastAsiaTheme="minorEastAsia"/>
                <w:szCs w:val="24"/>
              </w:rPr>
              <w:t>(7</w:t>
            </w:r>
            <w:r w:rsidR="007C0271" w:rsidRPr="00E617C9">
              <w:rPr>
                <w:rFonts w:eastAsiaTheme="minorEastAsia"/>
                <w:szCs w:val="24"/>
              </w:rPr>
              <w:t>)</w:t>
            </w:r>
            <w:r w:rsidR="007C0271">
              <w:rPr>
                <w:rFonts w:eastAsiaTheme="minorEastAsia"/>
                <w:szCs w:val="24"/>
                <w:lang w:val="mn-MN"/>
              </w:rPr>
              <w:t>-р томьёогоор</w:t>
            </w:r>
            <w:r w:rsidR="00512864">
              <w:rPr>
                <w:rFonts w:eastAsiaTheme="minorEastAsia"/>
                <w:szCs w:val="24"/>
                <w:lang w:val="mn-MN"/>
              </w:rPr>
              <w:t xml:space="preserve"> олсон</w:t>
            </w:r>
            <w:r w:rsidR="009E2895">
              <w:rPr>
                <w:rFonts w:eastAsiaTheme="minorEastAsia"/>
                <w:szCs w:val="24"/>
                <w:lang w:val="mn-MN"/>
              </w:rPr>
              <w:t xml:space="preserve">, хэрэв тусдаа бүсийн агаарын дундаж температур болон сорох агаарын температур хоорондын </w:t>
            </w:r>
            <w:r w:rsidR="0020675B" w:rsidRPr="00E617C9">
              <w:rPr>
                <w:rFonts w:eastAsiaTheme="minorEastAsia"/>
                <w:szCs w:val="24"/>
              </w:rPr>
              <w:t>T</w:t>
            </w:r>
            <w:r w:rsidR="0020675B" w:rsidRPr="0020675B">
              <w:rPr>
                <w:rFonts w:eastAsiaTheme="minorEastAsia"/>
                <w:szCs w:val="24"/>
                <w:vertAlign w:val="subscript"/>
              </w:rPr>
              <w:t>e</w:t>
            </w:r>
            <w:r w:rsidR="0020675B">
              <w:rPr>
                <w:rFonts w:eastAsiaTheme="minorEastAsia"/>
                <w:szCs w:val="24"/>
                <w:lang w:val="mn-MN"/>
              </w:rPr>
              <w:t xml:space="preserve"> </w:t>
            </w:r>
            <w:r w:rsidR="009E2895">
              <w:rPr>
                <w:rFonts w:eastAsiaTheme="minorEastAsia"/>
                <w:szCs w:val="24"/>
                <w:lang w:val="mn-MN"/>
              </w:rPr>
              <w:t>зөрүүг үл тооцох боломжгүй бол</w:t>
            </w:r>
            <w:r w:rsidR="00512864">
              <w:rPr>
                <w:rFonts w:eastAsiaTheme="minorEastAsia"/>
                <w:szCs w:val="24"/>
                <w:lang w:val="mn-MN"/>
              </w:rPr>
              <w:t xml:space="preserve"> энэ нь </w:t>
            </w:r>
            <w:r w:rsidR="00512864" w:rsidRPr="00512864">
              <w:rPr>
                <w:rFonts w:eastAsiaTheme="minorEastAsia"/>
                <w:szCs w:val="24"/>
                <w:lang w:val="mn-MN"/>
              </w:rPr>
              <w:t>сорох агаарын температур</w:t>
            </w:r>
            <w:r w:rsidR="00512864">
              <w:rPr>
                <w:rFonts w:eastAsiaTheme="minorEastAsia"/>
                <w:szCs w:val="24"/>
                <w:lang w:val="mn-MN"/>
              </w:rPr>
              <w:t xml:space="preserve">т хувиргасан </w:t>
            </w:r>
            <w:r>
              <w:rPr>
                <w:rFonts w:eastAsiaTheme="minorEastAsia"/>
                <w:szCs w:val="24"/>
                <w:lang w:val="mn-MN"/>
              </w:rPr>
              <w:t>агаарын хувийн</w:t>
            </w:r>
            <w:r w:rsidR="00512864">
              <w:rPr>
                <w:rFonts w:eastAsiaTheme="minorEastAsia"/>
                <w:szCs w:val="24"/>
                <w:lang w:val="mn-MN"/>
              </w:rPr>
              <w:t xml:space="preserve"> зардал биш</w:t>
            </w:r>
            <w:r w:rsidR="002152F8">
              <w:rPr>
                <w:rFonts w:eastAsiaTheme="minorEastAsia"/>
                <w:szCs w:val="24"/>
                <w:lang w:val="mn-MN"/>
              </w:rPr>
              <w:t xml:space="preserve"> байх магадлалтай гэдгийг</w:t>
            </w:r>
            <w:r w:rsidR="0020675B">
              <w:rPr>
                <w:rFonts w:eastAsiaTheme="minorEastAsia"/>
                <w:szCs w:val="24"/>
                <w:lang w:val="mn-MN"/>
              </w:rPr>
              <w:t xml:space="preserve"> тэмдэглэх хэрэгтэй</w:t>
            </w:r>
            <w:r w:rsidR="00512864">
              <w:rPr>
                <w:rFonts w:eastAsiaTheme="minorEastAsia"/>
                <w:szCs w:val="24"/>
                <w:lang w:val="mn-MN"/>
              </w:rPr>
              <w:t xml:space="preserve">. </w:t>
            </w:r>
            <w:r w:rsidR="0020675B">
              <w:rPr>
                <w:rFonts w:eastAsiaTheme="minorEastAsia"/>
                <w:szCs w:val="24"/>
                <w:lang w:val="mn-MN"/>
              </w:rPr>
              <w:t xml:space="preserve">Ийм тохиолдолд тусдаа бүсийн агаар дундаж температуртай үеийн </w:t>
            </w:r>
            <w:r>
              <w:rPr>
                <w:rFonts w:eastAsiaTheme="minorEastAsia"/>
                <w:szCs w:val="24"/>
                <w:lang w:val="mn-MN"/>
              </w:rPr>
              <w:t>агаарын хувийн</w:t>
            </w:r>
            <w:r w:rsidR="0020675B">
              <w:rPr>
                <w:rFonts w:eastAsiaTheme="minorEastAsia"/>
                <w:szCs w:val="24"/>
                <w:lang w:val="mn-MN"/>
              </w:rPr>
              <w:t xml:space="preserve"> зардлыг хэмждэг. </w:t>
            </w:r>
          </w:p>
          <w:p w:rsidR="003638CE" w:rsidRDefault="00D8294C" w:rsidP="00D70767">
            <w:pPr>
              <w:spacing w:line="276" w:lineRule="auto"/>
              <w:jc w:val="both"/>
              <w:rPr>
                <w:szCs w:val="24"/>
                <w:lang w:val="mn-MN"/>
              </w:rPr>
            </w:pPr>
            <w:r>
              <w:rPr>
                <w:szCs w:val="24"/>
                <w:lang w:val="mn-MN"/>
              </w:rPr>
              <w:t>Гадаа орчинд байх заагч хийн концентрацийн өөрчлөлтийн хувьд хэрэв с</w:t>
            </w:r>
            <w:r w:rsidRPr="00D8294C">
              <w:rPr>
                <w:szCs w:val="24"/>
                <w:lang w:val="mn-MN"/>
              </w:rPr>
              <w:t>орох агаарын концентрацийг бууруулах арга</w:t>
            </w:r>
            <w:r>
              <w:rPr>
                <w:szCs w:val="24"/>
                <w:lang w:val="mn-MN"/>
              </w:rPr>
              <w:t xml:space="preserve"> болон түлхцийн аргыг хэрэглэсэн бол хангалттай хугацаанд хэмжил хийсэн үед (D.21</w:t>
            </w:r>
            <w:r w:rsidRPr="00A04D4E">
              <w:rPr>
                <w:szCs w:val="24"/>
                <w:lang w:val="mn-MN"/>
              </w:rPr>
              <w:t>)</w:t>
            </w:r>
            <w:r>
              <w:rPr>
                <w:szCs w:val="24"/>
                <w:lang w:val="mn-MN"/>
              </w:rPr>
              <w:t xml:space="preserve">-р томьёогоор олох утга нь үл тооцож болохоор маш бага байх хэрэгтэй. </w:t>
            </w:r>
          </w:p>
          <w:p w:rsidR="000E07B4" w:rsidRPr="00E778CB" w:rsidRDefault="000E07B4" w:rsidP="00E778CB">
            <w:pPr>
              <w:spacing w:line="276" w:lineRule="auto"/>
              <w:jc w:val="center"/>
              <w:rPr>
                <w:b/>
                <w:szCs w:val="24"/>
                <w:lang w:val="mn-MN"/>
              </w:rPr>
            </w:pPr>
            <w:r w:rsidRPr="00E778CB">
              <w:rPr>
                <w:b/>
                <w:szCs w:val="24"/>
              </w:rPr>
              <w:t xml:space="preserve">E </w:t>
            </w:r>
            <w:r w:rsidRPr="00E778CB">
              <w:rPr>
                <w:b/>
                <w:szCs w:val="24"/>
                <w:lang w:val="mn-MN"/>
              </w:rPr>
              <w:t>хавсралт</w:t>
            </w:r>
          </w:p>
          <w:p w:rsidR="00E778CB" w:rsidRDefault="00E778CB" w:rsidP="00E778CB">
            <w:pPr>
              <w:spacing w:line="276" w:lineRule="auto"/>
              <w:jc w:val="center"/>
              <w:rPr>
                <w:lang w:val="mn-MN"/>
              </w:rPr>
            </w:pPr>
            <w:r>
              <w:t>(</w:t>
            </w:r>
            <w:r>
              <w:rPr>
                <w:lang w:val="mn-MN"/>
              </w:rPr>
              <w:t>мэдээллийн</w:t>
            </w:r>
            <w:r>
              <w:t>)</w:t>
            </w:r>
          </w:p>
          <w:p w:rsidR="000E07B4" w:rsidRPr="00C04713" w:rsidRDefault="00E778CB" w:rsidP="00E778CB">
            <w:pPr>
              <w:spacing w:line="276" w:lineRule="auto"/>
              <w:jc w:val="center"/>
              <w:rPr>
                <w:b/>
                <w:szCs w:val="24"/>
                <w:lang w:val="mn-MN"/>
              </w:rPr>
            </w:pPr>
            <w:r w:rsidRPr="00C04713">
              <w:rPr>
                <w:b/>
                <w:lang w:val="mn-MN"/>
              </w:rPr>
              <w:t xml:space="preserve">Концентрацийг хоёр </w:t>
            </w:r>
            <w:r w:rsidR="008070C6">
              <w:rPr>
                <w:b/>
                <w:lang w:val="mn-MN"/>
              </w:rPr>
              <w:t>эгшинд</w:t>
            </w:r>
            <w:r w:rsidRPr="00C04713">
              <w:rPr>
                <w:b/>
                <w:lang w:val="mn-MN"/>
              </w:rPr>
              <w:t xml:space="preserve"> болон олон </w:t>
            </w:r>
            <w:r w:rsidR="008070C6">
              <w:rPr>
                <w:b/>
                <w:lang w:val="mn-MN"/>
              </w:rPr>
              <w:t>эгшинд</w:t>
            </w:r>
            <w:r w:rsidRPr="00C04713">
              <w:rPr>
                <w:b/>
                <w:lang w:val="mn-MN"/>
              </w:rPr>
              <w:t xml:space="preserve"> бууруулах аргыг тооцоолж, алдааг багасгах арга </w:t>
            </w:r>
          </w:p>
          <w:p w:rsidR="003638CE" w:rsidRPr="00AE7396" w:rsidRDefault="00C04713" w:rsidP="00D70767">
            <w:pPr>
              <w:spacing w:line="276" w:lineRule="auto"/>
              <w:jc w:val="both"/>
              <w:rPr>
                <w:rFonts w:eastAsiaTheme="minorEastAsia"/>
                <w:b/>
                <w:szCs w:val="24"/>
                <w:lang w:val="mn-MN"/>
              </w:rPr>
            </w:pPr>
            <w:r w:rsidRPr="00AE7396">
              <w:rPr>
                <w:rFonts w:eastAsiaTheme="minorEastAsia"/>
                <w:b/>
                <w:szCs w:val="24"/>
              </w:rPr>
              <w:t xml:space="preserve">E.1 </w:t>
            </w:r>
            <w:r w:rsidRPr="00AE7396">
              <w:rPr>
                <w:rFonts w:eastAsiaTheme="minorEastAsia"/>
                <w:b/>
                <w:szCs w:val="24"/>
                <w:lang w:val="mn-MN"/>
              </w:rPr>
              <w:t>Ерөнхий зүйл</w:t>
            </w:r>
          </w:p>
          <w:p w:rsidR="00C04713" w:rsidRDefault="00EC0B1C" w:rsidP="00EC0B1C">
            <w:pPr>
              <w:spacing w:line="276" w:lineRule="auto"/>
              <w:jc w:val="both"/>
              <w:rPr>
                <w:rFonts w:eastAsia="Calibri"/>
                <w:szCs w:val="24"/>
                <w:lang w:val="mn-MN"/>
              </w:rPr>
            </w:pPr>
            <w:r w:rsidRPr="00EC0B1C">
              <w:rPr>
                <w:rFonts w:eastAsiaTheme="minorEastAsia"/>
                <w:szCs w:val="24"/>
                <w:lang w:val="mn-MN"/>
              </w:rPr>
              <w:t xml:space="preserve">Концентрацийг хоёр </w:t>
            </w:r>
            <w:r w:rsidR="008070C6">
              <w:rPr>
                <w:rFonts w:eastAsiaTheme="minorEastAsia"/>
                <w:szCs w:val="24"/>
                <w:lang w:val="mn-MN"/>
              </w:rPr>
              <w:t>эгшинд</w:t>
            </w:r>
            <w:r w:rsidRPr="00EC0B1C">
              <w:rPr>
                <w:rFonts w:eastAsiaTheme="minorEastAsia"/>
                <w:szCs w:val="24"/>
                <w:lang w:val="mn-MN"/>
              </w:rPr>
              <w:t xml:space="preserve"> болон олон </w:t>
            </w:r>
            <w:r w:rsidR="008070C6">
              <w:rPr>
                <w:rFonts w:eastAsiaTheme="minorEastAsia"/>
                <w:szCs w:val="24"/>
                <w:lang w:val="mn-MN"/>
              </w:rPr>
              <w:t>эгшинд</w:t>
            </w:r>
            <w:r w:rsidRPr="00EC0B1C">
              <w:rPr>
                <w:rFonts w:eastAsiaTheme="minorEastAsia"/>
                <w:szCs w:val="24"/>
                <w:lang w:val="mn-MN"/>
              </w:rPr>
              <w:t xml:space="preserve"> бууруулах арг</w:t>
            </w:r>
            <w:r>
              <w:rPr>
                <w:rFonts w:eastAsiaTheme="minorEastAsia"/>
                <w:szCs w:val="24"/>
                <w:lang w:val="mn-MN"/>
              </w:rPr>
              <w:t xml:space="preserve">ад үндэслэсэн, </w:t>
            </w:r>
            <w:r w:rsidR="006B2C3B">
              <w:rPr>
                <w:rFonts w:eastAsiaTheme="minorEastAsia"/>
                <w:szCs w:val="24"/>
                <w:lang w:val="mn-MN"/>
              </w:rPr>
              <w:t>агаарын хувийн</w:t>
            </w:r>
            <w:r>
              <w:rPr>
                <w:rFonts w:eastAsiaTheme="minorEastAsia"/>
                <w:szCs w:val="24"/>
                <w:lang w:val="mn-MN"/>
              </w:rPr>
              <w:t xml:space="preserve"> зардлын тооцооны алдаа нь зөвхөн концентрацийн </w:t>
            </w:r>
            <w:r>
              <w:rPr>
                <w:rFonts w:eastAsiaTheme="minorEastAsia"/>
                <w:szCs w:val="24"/>
                <w:lang w:val="mn-MN"/>
              </w:rPr>
              <w:lastRenderedPageBreak/>
              <w:t xml:space="preserve">хэмжлийн алдаа төдийгүй </w:t>
            </w:r>
            <w:r w:rsidRPr="00EC0B1C">
              <w:rPr>
                <w:rFonts w:eastAsiaTheme="minorEastAsia"/>
                <w:szCs w:val="24"/>
                <w:lang w:val="mn-MN"/>
              </w:rPr>
              <w:t xml:space="preserve">олон </w:t>
            </w:r>
            <w:r w:rsidR="008070C6">
              <w:rPr>
                <w:rFonts w:eastAsiaTheme="minorEastAsia"/>
                <w:szCs w:val="24"/>
                <w:lang w:val="mn-MN"/>
              </w:rPr>
              <w:t>эгшинд</w:t>
            </w:r>
            <w:r w:rsidRPr="00EC0B1C">
              <w:rPr>
                <w:rFonts w:eastAsiaTheme="minorEastAsia"/>
                <w:szCs w:val="24"/>
                <w:lang w:val="mn-MN"/>
              </w:rPr>
              <w:t xml:space="preserve"> бууруулах арг</w:t>
            </w:r>
            <w:r>
              <w:rPr>
                <w:rFonts w:eastAsiaTheme="minorEastAsia"/>
                <w:szCs w:val="24"/>
                <w:lang w:val="mn-MN"/>
              </w:rPr>
              <w:t>ын хувьд агааржуулалтын хурдын өөрчлөлт, тусдаа бүс дэх агаарын нэгэн жигд биш концентраци, мөн зэргэлдээх бүсүүдийн харилцан үйлчлэл зэрэг тухайн загварын бодит урьдчилсан нөхцөлүүдийн нийлэмжгүй байдлаас ихээхэн шалтгаалдаг.</w:t>
            </w:r>
            <w:r w:rsidR="003E1FC9">
              <w:rPr>
                <w:rFonts w:eastAsiaTheme="minorEastAsia"/>
                <w:szCs w:val="24"/>
                <w:lang w:val="mn-MN"/>
              </w:rPr>
              <w:t xml:space="preserve"> </w:t>
            </w:r>
            <w:r w:rsidR="006E58F6">
              <w:rPr>
                <w:rFonts w:eastAsiaTheme="minorEastAsia"/>
                <w:szCs w:val="24"/>
                <w:lang w:val="mn-MN"/>
              </w:rPr>
              <w:t xml:space="preserve">Гэхдээ зөвхөн концентрацийн хэмжлийн алдааг авч үзвэл алдааны вариац, </w:t>
            </w:r>
            <w:r w:rsidR="006B2C3B">
              <w:rPr>
                <w:rFonts w:eastAsiaTheme="minorEastAsia"/>
                <w:szCs w:val="24"/>
                <w:lang w:val="mn-MN"/>
              </w:rPr>
              <w:t>агаарын хувийн</w:t>
            </w:r>
            <w:r w:rsidR="006E58F6">
              <w:rPr>
                <w:rFonts w:eastAsiaTheme="minorEastAsia"/>
                <w:szCs w:val="24"/>
                <w:lang w:val="mn-MN"/>
              </w:rPr>
              <w:t xml:space="preserve"> зардлын алдаанаас </w:t>
            </w:r>
            <w:r w:rsidR="006E58F6">
              <w:rPr>
                <w:rFonts w:eastAsia="Calibri"/>
                <w:szCs w:val="24"/>
                <w:lang w:val="mn-MN"/>
              </w:rPr>
              <w:t xml:space="preserve">алдааны тархалтын томьёог тодорхойлох боломжтой. </w:t>
            </w:r>
          </w:p>
          <w:p w:rsidR="006E58F6" w:rsidRDefault="006B2C3B" w:rsidP="00EC0B1C">
            <w:pPr>
              <w:spacing w:line="276" w:lineRule="auto"/>
              <w:jc w:val="both"/>
              <w:rPr>
                <w:rFonts w:eastAsiaTheme="minorEastAsia"/>
                <w:szCs w:val="24"/>
                <w:lang w:val="mn-MN"/>
              </w:rPr>
            </w:pPr>
            <w:r>
              <w:rPr>
                <w:rFonts w:eastAsiaTheme="minorEastAsia"/>
                <w:szCs w:val="24"/>
                <w:lang w:val="mn-MN"/>
              </w:rPr>
              <w:t>Агаарын хувийн</w:t>
            </w:r>
            <w:r w:rsidR="00244DF4">
              <w:rPr>
                <w:rFonts w:eastAsiaTheme="minorEastAsia"/>
                <w:szCs w:val="24"/>
                <w:lang w:val="mn-MN"/>
              </w:rPr>
              <w:t xml:space="preserve"> зардлын алдаа</w:t>
            </w:r>
            <w:r w:rsidR="00FC204A">
              <w:rPr>
                <w:rFonts w:eastAsiaTheme="minorEastAsia"/>
                <w:szCs w:val="24"/>
                <w:lang w:val="mn-MN"/>
              </w:rPr>
              <w:t>г багасгах тэгшитгэл</w:t>
            </w:r>
            <w:r w:rsidR="00940585">
              <w:rPr>
                <w:rFonts w:eastAsiaTheme="minorEastAsia"/>
                <w:szCs w:val="24"/>
                <w:lang w:val="mn-MN"/>
              </w:rPr>
              <w:t>ийг</w:t>
            </w:r>
            <w:r w:rsidR="00244DF4">
              <w:rPr>
                <w:rFonts w:eastAsiaTheme="minorEastAsia"/>
                <w:szCs w:val="24"/>
                <w:lang w:val="mn-MN"/>
              </w:rPr>
              <w:t xml:space="preserve"> </w:t>
            </w:r>
            <w:r w:rsidR="0046381A">
              <w:rPr>
                <w:rFonts w:eastAsiaTheme="minorEastAsia"/>
                <w:szCs w:val="24"/>
                <w:lang w:val="mn-MN"/>
              </w:rPr>
              <w:t>бичсэнээ</w:t>
            </w:r>
            <w:r w:rsidR="00244DF4">
              <w:rPr>
                <w:rFonts w:eastAsiaTheme="minorEastAsia"/>
                <w:szCs w:val="24"/>
                <w:lang w:val="mn-MN"/>
              </w:rPr>
              <w:t xml:space="preserve">р </w:t>
            </w:r>
            <w:r>
              <w:rPr>
                <w:rFonts w:eastAsiaTheme="minorEastAsia"/>
                <w:szCs w:val="24"/>
                <w:lang w:val="mn-MN"/>
              </w:rPr>
              <w:t>агаарын хувийн</w:t>
            </w:r>
            <w:r w:rsidR="00FC204A">
              <w:rPr>
                <w:rFonts w:eastAsiaTheme="minorEastAsia"/>
                <w:szCs w:val="24"/>
                <w:lang w:val="mn-MN"/>
              </w:rPr>
              <w:t xml:space="preserve"> зардал, к</w:t>
            </w:r>
            <w:r w:rsidR="00FC204A" w:rsidRPr="00EC0B1C">
              <w:rPr>
                <w:rFonts w:eastAsiaTheme="minorEastAsia"/>
                <w:szCs w:val="24"/>
                <w:lang w:val="mn-MN"/>
              </w:rPr>
              <w:t>онцент</w:t>
            </w:r>
            <w:r w:rsidR="00FC204A">
              <w:rPr>
                <w:rFonts w:eastAsiaTheme="minorEastAsia"/>
                <w:szCs w:val="24"/>
                <w:lang w:val="mn-MN"/>
              </w:rPr>
              <w:t>рацийг</w:t>
            </w:r>
            <w:r w:rsidR="00FC204A" w:rsidRPr="00EC0B1C">
              <w:rPr>
                <w:rFonts w:eastAsiaTheme="minorEastAsia"/>
                <w:szCs w:val="24"/>
                <w:lang w:val="mn-MN"/>
              </w:rPr>
              <w:t xml:space="preserve"> бууруулах</w:t>
            </w:r>
            <w:r w:rsidR="00FC204A">
              <w:rPr>
                <w:rFonts w:eastAsiaTheme="minorEastAsia"/>
                <w:szCs w:val="24"/>
                <w:lang w:val="mn-MN"/>
              </w:rPr>
              <w:t xml:space="preserve"> оновчтой хугацаа болон хэмжлийн </w:t>
            </w:r>
            <w:r w:rsidR="008070C6">
              <w:rPr>
                <w:rFonts w:eastAsiaTheme="minorEastAsia"/>
                <w:szCs w:val="24"/>
                <w:lang w:val="mn-MN"/>
              </w:rPr>
              <w:t>эгшнүүдийн</w:t>
            </w:r>
            <w:r w:rsidR="00FC204A">
              <w:rPr>
                <w:rFonts w:eastAsiaTheme="minorEastAsia"/>
                <w:szCs w:val="24"/>
                <w:lang w:val="mn-MN"/>
              </w:rPr>
              <w:t xml:space="preserve"> тоо хоорондын хамаарлыг харуулсан муруйг зурж болно. К</w:t>
            </w:r>
            <w:r w:rsidR="00FC204A" w:rsidRPr="00EC0B1C">
              <w:rPr>
                <w:rFonts w:eastAsiaTheme="minorEastAsia"/>
                <w:szCs w:val="24"/>
                <w:lang w:val="mn-MN"/>
              </w:rPr>
              <w:t>онцент</w:t>
            </w:r>
            <w:r w:rsidR="00FC204A">
              <w:rPr>
                <w:rFonts w:eastAsiaTheme="minorEastAsia"/>
                <w:szCs w:val="24"/>
                <w:lang w:val="mn-MN"/>
              </w:rPr>
              <w:t>рацийг</w:t>
            </w:r>
            <w:r w:rsidR="00FC204A" w:rsidRPr="00EC0B1C">
              <w:rPr>
                <w:rFonts w:eastAsiaTheme="minorEastAsia"/>
                <w:szCs w:val="24"/>
                <w:lang w:val="mn-MN"/>
              </w:rPr>
              <w:t xml:space="preserve"> бууруулах</w:t>
            </w:r>
            <w:r w:rsidR="00FC204A">
              <w:rPr>
                <w:rFonts w:eastAsiaTheme="minorEastAsia"/>
                <w:szCs w:val="24"/>
                <w:lang w:val="mn-MN"/>
              </w:rPr>
              <w:t xml:space="preserve"> оновчтой хугацааг муруйгаас хамааруулан тодорхойлдог.</w:t>
            </w:r>
          </w:p>
          <w:p w:rsidR="00FC204A" w:rsidRDefault="00D517FC" w:rsidP="00EC0B1C">
            <w:pPr>
              <w:spacing w:line="276" w:lineRule="auto"/>
              <w:jc w:val="both"/>
              <w:rPr>
                <w:rFonts w:eastAsiaTheme="minorEastAsia"/>
                <w:b/>
                <w:szCs w:val="24"/>
                <w:lang w:val="mn-MN"/>
              </w:rPr>
            </w:pPr>
            <w:r w:rsidRPr="007E6620">
              <w:rPr>
                <w:rFonts w:eastAsiaTheme="minorEastAsia"/>
                <w:b/>
                <w:szCs w:val="24"/>
              </w:rPr>
              <w:t xml:space="preserve">E.2 </w:t>
            </w:r>
            <w:r w:rsidR="006B2C3B">
              <w:rPr>
                <w:rFonts w:eastAsiaTheme="minorEastAsia"/>
                <w:b/>
                <w:szCs w:val="24"/>
                <w:lang w:val="mn-MN"/>
              </w:rPr>
              <w:t>Агаарын хувийн</w:t>
            </w:r>
            <w:r w:rsidR="002055F8" w:rsidRPr="007E6620">
              <w:rPr>
                <w:rFonts w:eastAsiaTheme="minorEastAsia"/>
                <w:b/>
                <w:szCs w:val="24"/>
                <w:lang w:val="mn-MN"/>
              </w:rPr>
              <w:t xml:space="preserve"> зардлыг </w:t>
            </w:r>
            <w:r w:rsidR="002055F8">
              <w:rPr>
                <w:b/>
                <w:szCs w:val="24"/>
                <w:lang w:val="mn-MN"/>
              </w:rPr>
              <w:t>х</w:t>
            </w:r>
            <w:r w:rsidR="007E6620" w:rsidRPr="007E6620">
              <w:rPr>
                <w:b/>
                <w:szCs w:val="24"/>
                <w:lang w:val="mn-MN"/>
              </w:rPr>
              <w:t>амгийн бага квадратын аргаар</w:t>
            </w:r>
            <w:r w:rsidR="007E6620" w:rsidRPr="007E6620">
              <w:rPr>
                <w:rFonts w:eastAsiaTheme="minorEastAsia"/>
                <w:b/>
                <w:szCs w:val="24"/>
                <w:lang w:val="mn-MN"/>
              </w:rPr>
              <w:t xml:space="preserve"> тооцоолох</w:t>
            </w:r>
          </w:p>
          <w:p w:rsidR="00940585" w:rsidRPr="007E6620" w:rsidRDefault="00940585" w:rsidP="00EC0B1C">
            <w:pPr>
              <w:spacing w:line="276" w:lineRule="auto"/>
              <w:jc w:val="both"/>
              <w:rPr>
                <w:rFonts w:eastAsiaTheme="minorEastAsia"/>
                <w:b/>
                <w:szCs w:val="24"/>
                <w:lang w:val="mn-MN"/>
              </w:rPr>
            </w:pPr>
          </w:p>
          <w:p w:rsidR="007E6620" w:rsidRPr="00043FA9" w:rsidRDefault="006B2C3B" w:rsidP="00EC0B1C">
            <w:pPr>
              <w:spacing w:line="276" w:lineRule="auto"/>
              <w:jc w:val="both"/>
              <w:rPr>
                <w:rFonts w:eastAsiaTheme="minorEastAsia"/>
                <w:szCs w:val="24"/>
                <w:lang w:val="mn-MN"/>
              </w:rPr>
            </w:pPr>
            <w:r>
              <w:rPr>
                <w:rFonts w:eastAsiaTheme="minorEastAsia"/>
                <w:szCs w:val="24"/>
                <w:lang w:val="mn-MN"/>
              </w:rPr>
              <w:t>Агаарын хувийн</w:t>
            </w:r>
            <w:r w:rsidR="007E6620">
              <w:rPr>
                <w:rFonts w:eastAsiaTheme="minorEastAsia"/>
                <w:szCs w:val="24"/>
                <w:lang w:val="mn-MN"/>
              </w:rPr>
              <w:t xml:space="preserve"> зардлыг хэмжих үед к</w:t>
            </w:r>
            <w:r w:rsidR="007E6620" w:rsidRPr="00EC0B1C">
              <w:rPr>
                <w:rFonts w:eastAsiaTheme="minorEastAsia"/>
                <w:szCs w:val="24"/>
                <w:lang w:val="mn-MN"/>
              </w:rPr>
              <w:t>онцент</w:t>
            </w:r>
            <w:r w:rsidR="007E6620">
              <w:rPr>
                <w:rFonts w:eastAsiaTheme="minorEastAsia"/>
                <w:szCs w:val="24"/>
                <w:lang w:val="mn-MN"/>
              </w:rPr>
              <w:t>рацийг</w:t>
            </w:r>
            <w:r w:rsidR="007E6620" w:rsidRPr="00EC0B1C">
              <w:rPr>
                <w:rFonts w:eastAsiaTheme="minorEastAsia"/>
                <w:szCs w:val="24"/>
                <w:lang w:val="mn-MN"/>
              </w:rPr>
              <w:t xml:space="preserve"> бууруулах</w:t>
            </w:r>
            <w:r w:rsidR="007E6620">
              <w:rPr>
                <w:rFonts w:eastAsiaTheme="minorEastAsia"/>
                <w:szCs w:val="24"/>
                <w:lang w:val="mn-MN"/>
              </w:rPr>
              <w:t xml:space="preserve"> туршилтын үйл явцаас дүгнэсэн аналитик шийдэл нь </w:t>
            </w:r>
            <w:r w:rsidR="00043FA9">
              <w:rPr>
                <w:rFonts w:eastAsiaTheme="minorEastAsia"/>
                <w:szCs w:val="24"/>
                <w:lang w:val="mn-MN"/>
              </w:rPr>
              <w:t xml:space="preserve">агаарын урсгал тогтмол үед эхний хугацааг </w:t>
            </w:r>
            <w:r w:rsidR="00043FA9" w:rsidRPr="00A03D9D">
              <w:rPr>
                <w:szCs w:val="24"/>
              </w:rPr>
              <w:t>t</w:t>
            </w:r>
            <w:r w:rsidR="00043FA9" w:rsidRPr="00A03D9D">
              <w:rPr>
                <w:szCs w:val="24"/>
                <w:vertAlign w:val="subscript"/>
              </w:rPr>
              <w:t>1</w:t>
            </w:r>
            <w:r w:rsidR="00043FA9" w:rsidRPr="00A03D9D">
              <w:rPr>
                <w:szCs w:val="24"/>
              </w:rPr>
              <w:t xml:space="preserve"> = 0</w:t>
            </w:r>
            <w:r w:rsidR="00043FA9">
              <w:rPr>
                <w:szCs w:val="24"/>
                <w:lang w:val="mn-MN"/>
              </w:rPr>
              <w:t xml:space="preserve">, хэмжилд зарцуулсан хугацааг </w:t>
            </w:r>
            <w:r w:rsidR="00043FA9" w:rsidRPr="00A03D9D">
              <w:rPr>
                <w:szCs w:val="24"/>
              </w:rPr>
              <w:t>t</w:t>
            </w:r>
            <w:r w:rsidR="00043FA9" w:rsidRPr="00A03D9D">
              <w:rPr>
                <w:szCs w:val="24"/>
                <w:vertAlign w:val="subscript"/>
              </w:rPr>
              <w:t>j</w:t>
            </w:r>
            <w:r w:rsidR="00043FA9">
              <w:rPr>
                <w:szCs w:val="24"/>
              </w:rPr>
              <w:t xml:space="preserve"> гэж аваад, </w:t>
            </w:r>
            <w:r w:rsidR="00043FA9" w:rsidRPr="00A03D9D">
              <w:rPr>
                <w:szCs w:val="24"/>
              </w:rPr>
              <w:t>(E.1)</w:t>
            </w:r>
            <w:r w:rsidR="00043FA9">
              <w:rPr>
                <w:szCs w:val="24"/>
                <w:lang w:val="mn-MN"/>
              </w:rPr>
              <w:t xml:space="preserve">-р томьёог хэрэглэнэ. </w:t>
            </w:r>
          </w:p>
          <w:p w:rsidR="00043FA9" w:rsidRDefault="00D65960" w:rsidP="00043FA9">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begChr m:val="{"/>
                  <m:endChr m:val="}"/>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func>
                </m:e>
              </m:d>
              <m:r>
                <w:rPr>
                  <w:rFonts w:ascii="Cambria Math" w:hAnsi="Cambria Math"/>
                  <w:szCs w:val="24"/>
                </w:rPr>
                <m:t xml:space="preserve"> </m:t>
              </m:r>
            </m:oMath>
            <w:r w:rsidR="00043FA9">
              <w:rPr>
                <w:rFonts w:eastAsiaTheme="minorEastAsia"/>
                <w:szCs w:val="24"/>
              </w:rPr>
              <w:t xml:space="preserve"> (E.1)</w:t>
            </w:r>
          </w:p>
          <w:p w:rsidR="006E58F6" w:rsidRDefault="00043FA9" w:rsidP="00043FA9">
            <w:pPr>
              <w:spacing w:line="276" w:lineRule="auto"/>
              <w:jc w:val="both"/>
              <w:rPr>
                <w:rFonts w:eastAsia="Calibri"/>
                <w:szCs w:val="24"/>
                <w:lang w:val="mn-MN"/>
              </w:rPr>
            </w:pPr>
            <w:r>
              <w:rPr>
                <w:rFonts w:eastAsia="Calibri"/>
                <w:szCs w:val="24"/>
                <w:lang w:val="mn-MN"/>
              </w:rPr>
              <w:t>үүнд:</w:t>
            </w:r>
          </w:p>
          <w:p w:rsidR="00043FA9" w:rsidRPr="00043FA9" w:rsidRDefault="00043FA9" w:rsidP="00043FA9">
            <w:pPr>
              <w:spacing w:line="276" w:lineRule="auto"/>
              <w:jc w:val="both"/>
              <w:rPr>
                <w:rFonts w:eastAsia="Calibri"/>
                <w:szCs w:val="24"/>
                <w:lang w:val="mn-MN"/>
              </w:rPr>
            </w:pPr>
            <w:r>
              <w:rPr>
                <w:rFonts w:eastAsia="Calibri"/>
                <w:szCs w:val="24"/>
              </w:rPr>
              <w:t xml:space="preserve">N </w:t>
            </w:r>
            <w:r w:rsidR="00E468B1">
              <w:rPr>
                <w:rFonts w:eastAsia="Calibri"/>
                <w:szCs w:val="24"/>
              </w:rPr>
              <w:t>–</w:t>
            </w:r>
            <w:r>
              <w:rPr>
                <w:rFonts w:eastAsia="Calibri"/>
                <w:szCs w:val="24"/>
              </w:rPr>
              <w:t xml:space="preserve"> </w:t>
            </w:r>
            <w:r w:rsidR="006B2C3B">
              <w:rPr>
                <w:rFonts w:eastAsia="Calibri"/>
                <w:szCs w:val="24"/>
              </w:rPr>
              <w:t>агаарын хувийн</w:t>
            </w:r>
            <w:r>
              <w:rPr>
                <w:rFonts w:eastAsia="Calibri"/>
                <w:szCs w:val="24"/>
              </w:rPr>
              <w:t xml:space="preserve"> зардлын тооцоолсон утга</w:t>
            </w:r>
            <w:r>
              <w:rPr>
                <w:rFonts w:eastAsia="Calibri"/>
                <w:szCs w:val="24"/>
                <w:lang w:val="mn-MN"/>
              </w:rPr>
              <w:t>,</w:t>
            </w:r>
          </w:p>
          <w:p w:rsidR="00887769" w:rsidRDefault="00043FA9" w:rsidP="00043FA9">
            <w:pPr>
              <w:spacing w:line="276" w:lineRule="auto"/>
              <w:jc w:val="both"/>
              <w:rPr>
                <w:szCs w:val="24"/>
                <w:lang w:val="mn-MN"/>
              </w:rPr>
            </w:pPr>
            <w:r w:rsidRPr="006659DC">
              <w:rPr>
                <w:szCs w:val="24"/>
              </w:rPr>
              <w:t>C(t</w:t>
            </w:r>
            <w:r w:rsidRPr="00043FA9">
              <w:rPr>
                <w:szCs w:val="24"/>
                <w:vertAlign w:val="subscript"/>
              </w:rPr>
              <w:t>j</w:t>
            </w:r>
            <w:r w:rsidRPr="006659DC">
              <w:rPr>
                <w:szCs w:val="24"/>
              </w:rPr>
              <w:t>)</w:t>
            </w:r>
            <w:r>
              <w:rPr>
                <w:szCs w:val="24"/>
                <w:lang w:val="mn-MN"/>
              </w:rPr>
              <w:t xml:space="preserve"> – </w:t>
            </w:r>
            <w:r>
              <w:rPr>
                <w:szCs w:val="24"/>
              </w:rPr>
              <w:t>t</w:t>
            </w:r>
            <w:r w:rsidRPr="00043FA9">
              <w:rPr>
                <w:szCs w:val="24"/>
                <w:vertAlign w:val="subscript"/>
              </w:rPr>
              <w:t xml:space="preserve">j </w:t>
            </w:r>
            <w:r>
              <w:rPr>
                <w:szCs w:val="24"/>
                <w:lang w:val="mn-MN"/>
              </w:rPr>
              <w:t>хугацаанд хэмжсэн хийн концентраци болно.</w:t>
            </w:r>
            <w:r w:rsidR="00E468B1">
              <w:rPr>
                <w:szCs w:val="24"/>
                <w:lang w:val="mn-MN"/>
              </w:rPr>
              <w:t xml:space="preserve"> </w:t>
            </w:r>
            <w:r>
              <w:rPr>
                <w:szCs w:val="24"/>
                <w:lang w:val="mn-MN"/>
              </w:rPr>
              <w:t xml:space="preserve">Тэгшитгэлийн </w:t>
            </w:r>
            <w:r w:rsidR="00E468B1" w:rsidRPr="006659DC">
              <w:rPr>
                <w:szCs w:val="24"/>
              </w:rPr>
              <w:t>e</w:t>
            </w:r>
            <w:r w:rsidR="00E468B1" w:rsidRPr="00E468B1">
              <w:rPr>
                <w:szCs w:val="24"/>
                <w:vertAlign w:val="subscript"/>
              </w:rPr>
              <w:t>j</w:t>
            </w:r>
            <w:r w:rsidR="00E468B1" w:rsidRPr="00E468B1">
              <w:rPr>
                <w:szCs w:val="24"/>
                <w:vertAlign w:val="subscript"/>
                <w:lang w:val="mn-MN"/>
              </w:rPr>
              <w:t xml:space="preserve"> </w:t>
            </w:r>
            <w:r>
              <w:rPr>
                <w:szCs w:val="24"/>
                <w:lang w:val="mn-MN"/>
              </w:rPr>
              <w:t xml:space="preserve">алдааг </w:t>
            </w:r>
            <w:r w:rsidRPr="006659DC">
              <w:rPr>
                <w:szCs w:val="24"/>
              </w:rPr>
              <w:t>(E.2)</w:t>
            </w:r>
            <w:r>
              <w:rPr>
                <w:szCs w:val="24"/>
                <w:lang w:val="mn-MN"/>
              </w:rPr>
              <w:t xml:space="preserve">-р томьёогоор </w:t>
            </w:r>
            <w:r>
              <w:rPr>
                <w:szCs w:val="24"/>
                <w:lang w:val="mn-MN"/>
              </w:rPr>
              <w:lastRenderedPageBreak/>
              <w:t xml:space="preserve">тодорхойлдог. </w:t>
            </w:r>
            <w:r w:rsidRPr="006659DC">
              <w:rPr>
                <w:szCs w:val="24"/>
              </w:rPr>
              <w:t>(E.</w:t>
            </w:r>
            <w:r>
              <w:rPr>
                <w:szCs w:val="24"/>
                <w:lang w:val="mn-MN"/>
              </w:rPr>
              <w:t>3</w:t>
            </w:r>
            <w:r w:rsidRPr="006659DC">
              <w:rPr>
                <w:szCs w:val="24"/>
              </w:rPr>
              <w:t>)</w:t>
            </w:r>
            <w:r>
              <w:rPr>
                <w:szCs w:val="24"/>
                <w:lang w:val="mn-MN"/>
              </w:rPr>
              <w:t xml:space="preserve">-р томьёонд бичсэн </w:t>
            </w:r>
            <w:r w:rsidRPr="006659DC">
              <w:rPr>
                <w:szCs w:val="24"/>
              </w:rPr>
              <w:t>y</w:t>
            </w:r>
            <w:r w:rsidRPr="00043FA9">
              <w:rPr>
                <w:szCs w:val="24"/>
                <w:vertAlign w:val="subscript"/>
              </w:rPr>
              <w:t>j</w:t>
            </w:r>
            <w:r w:rsidRPr="006659DC">
              <w:rPr>
                <w:szCs w:val="24"/>
              </w:rPr>
              <w:t>, Z</w:t>
            </w:r>
            <w:r w:rsidRPr="00043FA9">
              <w:rPr>
                <w:szCs w:val="24"/>
                <w:vertAlign w:val="subscript"/>
              </w:rPr>
              <w:t>j</w:t>
            </w:r>
            <w:r>
              <w:rPr>
                <w:szCs w:val="24"/>
              </w:rPr>
              <w:t xml:space="preserve"> болон</w:t>
            </w:r>
            <w:r w:rsidRPr="006659DC">
              <w:rPr>
                <w:szCs w:val="24"/>
              </w:rPr>
              <w:t xml:space="preserve"> </w:t>
            </w:r>
            <m:oMath>
              <m:r>
                <w:rPr>
                  <w:rFonts w:ascii="Cambria Math" w:hAnsi="Cambria Math"/>
                  <w:szCs w:val="24"/>
                </w:rPr>
                <m:t>a</m:t>
              </m:r>
            </m:oMath>
            <w:r>
              <w:rPr>
                <w:szCs w:val="24"/>
                <w:lang w:val="mn-MN"/>
              </w:rPr>
              <w:t xml:space="preserve"> нь </w:t>
            </w:r>
            <w:r w:rsidR="00887769">
              <w:rPr>
                <w:szCs w:val="24"/>
                <w:lang w:val="mn-MN"/>
              </w:rPr>
              <w:t>х</w:t>
            </w:r>
            <w:r w:rsidR="00887769" w:rsidRPr="00887769">
              <w:rPr>
                <w:szCs w:val="24"/>
                <w:lang w:val="mn-MN"/>
              </w:rPr>
              <w:t>амгийн бага квадратын аргаар</w:t>
            </w:r>
            <w:r w:rsidR="00887769">
              <w:rPr>
                <w:szCs w:val="24"/>
                <w:lang w:val="mn-MN"/>
              </w:rPr>
              <w:t xml:space="preserve"> бодох матрицын тэмдэглэгээг төлөөлнө. </w:t>
            </w:r>
          </w:p>
          <w:p w:rsidR="00887769" w:rsidRDefault="00D65960" w:rsidP="00887769">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c</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j </m:t>
                      </m:r>
                    </m:sub>
                  </m:sSub>
                  <m:r>
                    <w:rPr>
                      <w:rFonts w:ascii="Cambria Math" w:hAnsi="Cambria Math"/>
                      <w:szCs w:val="24"/>
                    </w:rPr>
                    <m:t xml:space="preserve"> 1</m:t>
                  </m: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-N</m:t>
                      </m:r>
                    </m:e>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eqArr>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∙a</m:t>
              </m:r>
            </m:oMath>
            <w:r w:rsidR="00887769">
              <w:rPr>
                <w:rFonts w:eastAsiaTheme="minorEastAsia"/>
                <w:szCs w:val="24"/>
              </w:rPr>
              <w:t xml:space="preserve">         (E.2)</w:t>
            </w:r>
          </w:p>
          <w:p w:rsidR="00887769" w:rsidRDefault="00887769" w:rsidP="00043FA9">
            <w:pPr>
              <w:spacing w:line="276" w:lineRule="auto"/>
              <w:jc w:val="both"/>
              <w:rPr>
                <w:szCs w:val="24"/>
                <w:lang w:val="mn-MN"/>
              </w:rPr>
            </w:pPr>
          </w:p>
          <w:p w:rsidR="00887769" w:rsidRDefault="00887769" w:rsidP="004D78DD">
            <w:pPr>
              <w:spacing w:line="276" w:lineRule="auto"/>
              <w:jc w:val="both"/>
              <w:rPr>
                <w:szCs w:val="24"/>
                <w:lang w:val="mn-MN"/>
              </w:rPr>
            </w:pPr>
            <w:r>
              <w:rPr>
                <w:rFonts w:eastAsiaTheme="minorEastAsia"/>
                <w:szCs w:val="24"/>
              </w:rPr>
              <w:t xml:space="preserve">N </w:t>
            </w:r>
            <w:r>
              <w:rPr>
                <w:rFonts w:eastAsiaTheme="minorEastAsia"/>
                <w:szCs w:val="24"/>
                <w:lang w:val="mn-MN"/>
              </w:rPr>
              <w:t xml:space="preserve">болон эхний концентрацийн логарифмыг багтаасан </w:t>
            </w:r>
            <m:oMath>
              <m:r>
                <w:rPr>
                  <w:rFonts w:ascii="Cambria Math" w:hAnsi="Cambria Math"/>
                  <w:szCs w:val="24"/>
                </w:rPr>
                <m:t>a</m:t>
              </m:r>
            </m:oMath>
            <w:r>
              <w:rPr>
                <w:rFonts w:eastAsiaTheme="minorEastAsia"/>
                <w:szCs w:val="24"/>
                <w:lang w:val="mn-MN"/>
              </w:rPr>
              <w:t xml:space="preserve"> векторыг </w:t>
            </w:r>
            <w:r w:rsidRPr="00685851">
              <w:rPr>
                <w:szCs w:val="24"/>
              </w:rPr>
              <w:t>(E.3)</w:t>
            </w:r>
            <w:r>
              <w:rPr>
                <w:szCs w:val="24"/>
                <w:lang w:val="mn-MN"/>
              </w:rPr>
              <w:t xml:space="preserve">-р томьёог хэрэглэсэн, хамгийн бага квадратын аргаар тооцоолдог. Хэмжлийн хугацаанд хэмжсэн </w:t>
            </w:r>
            <w:r w:rsidR="008070C6">
              <w:rPr>
                <w:szCs w:val="24"/>
                <w:lang w:val="mn-MN"/>
              </w:rPr>
              <w:t>эгшний</w:t>
            </w:r>
            <w:r>
              <w:rPr>
                <w:szCs w:val="24"/>
                <w:lang w:val="mn-MN"/>
              </w:rPr>
              <w:t xml:space="preserve"> нийт </w:t>
            </w:r>
            <w:r w:rsidRPr="00685851">
              <w:rPr>
                <w:szCs w:val="24"/>
              </w:rPr>
              <w:t>n</w:t>
            </w:r>
            <w:r w:rsidRPr="00887769">
              <w:rPr>
                <w:szCs w:val="24"/>
                <w:vertAlign w:val="subscript"/>
              </w:rPr>
              <w:t>p</w:t>
            </w:r>
            <w:r>
              <w:rPr>
                <w:szCs w:val="24"/>
                <w:lang w:val="mn-MN"/>
              </w:rPr>
              <w:t xml:space="preserve"> тоо</w:t>
            </w:r>
            <w:r>
              <w:rPr>
                <w:szCs w:val="24"/>
              </w:rPr>
              <w:t xml:space="preserve"> </w:t>
            </w:r>
            <w:r w:rsidR="004D78DD">
              <w:rPr>
                <w:szCs w:val="24"/>
                <w:lang w:val="mn-MN"/>
              </w:rPr>
              <w:t>нь</w:t>
            </w:r>
            <w:r w:rsidR="004D78DD">
              <w:rPr>
                <w:szCs w:val="24"/>
              </w:rPr>
              <w:t xml:space="preserve"> j </w:t>
            </w:r>
            <w:r w:rsidR="004D78DD">
              <w:rPr>
                <w:szCs w:val="24"/>
                <w:lang w:val="mn-MN"/>
              </w:rPr>
              <w:t>утга</w:t>
            </w:r>
            <w:r w:rsidR="004D78DD" w:rsidRPr="00685851">
              <w:rPr>
                <w:szCs w:val="24"/>
              </w:rPr>
              <w:t xml:space="preserve"> 1</w:t>
            </w:r>
            <w:r w:rsidR="004D78DD">
              <w:rPr>
                <w:szCs w:val="24"/>
                <w:lang w:val="mn-MN"/>
              </w:rPr>
              <w:t xml:space="preserve"> байх үед эхний концентрацийг заах бөгөөд </w:t>
            </w:r>
            <w:r w:rsidR="004D78DD" w:rsidRPr="00685851">
              <w:rPr>
                <w:szCs w:val="24"/>
              </w:rPr>
              <w:t>n</w:t>
            </w:r>
            <w:r w:rsidR="004D78DD" w:rsidRPr="00887769">
              <w:rPr>
                <w:szCs w:val="24"/>
                <w:vertAlign w:val="subscript"/>
              </w:rPr>
              <w:t>p</w:t>
            </w:r>
            <w:r w:rsidR="004D78DD">
              <w:rPr>
                <w:szCs w:val="24"/>
                <w:lang w:val="mn-MN"/>
              </w:rPr>
              <w:t xml:space="preserve"> тоо</w:t>
            </w:r>
            <w:r w:rsidR="004D78DD">
              <w:rPr>
                <w:szCs w:val="24"/>
              </w:rPr>
              <w:t xml:space="preserve"> </w:t>
            </w:r>
            <w:r w:rsidR="004D78DD">
              <w:rPr>
                <w:szCs w:val="24"/>
                <w:lang w:val="mn-MN"/>
              </w:rPr>
              <w:t xml:space="preserve">нь хоёроос их утгатай байна. </w:t>
            </w:r>
          </w:p>
          <w:p w:rsidR="004D78DD" w:rsidRDefault="004D78DD" w:rsidP="004D78DD">
            <w:pPr>
              <w:spacing w:line="276" w:lineRule="auto"/>
              <w:jc w:val="center"/>
              <w:rPr>
                <w:rFonts w:eastAsiaTheme="minorEastAsia"/>
                <w:szCs w:val="24"/>
              </w:rPr>
            </w:pPr>
            <m:oMath>
              <m:r>
                <w:rPr>
                  <w:rFonts w:ascii="Cambria Math" w:hAnsi="Cambria Math"/>
                  <w:szCs w:val="24"/>
                </w:rPr>
                <m:t>a=</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e>
                      </m:nary>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e>
                  </m:nary>
                </m:e>
              </m:d>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e>
                      </m:eqArr>
                    </m:e>
                  </m:d>
                </m:e>
                <m:sup>
                  <m:r>
                    <w:rPr>
                      <w:rFonts w:ascii="Cambria Math" w:hAnsi="Cambria Math"/>
                      <w:szCs w:val="24"/>
                    </w:rPr>
                    <m:t>-1</m:t>
                  </m:r>
                </m:sup>
              </m:sSup>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r>
                                <w:rPr>
                                  <w:rFonts w:ascii="Cambria Math" w:hAnsi="Cambria Math"/>
                                  <w:szCs w:val="24"/>
                                </w:rPr>
                                <m:t>t</m:t>
                              </m:r>
                            </m:e>
                          </m:d>
                        </m:e>
                      </m:nary>
                    </m:e>
                  </m:eqArr>
                </m:e>
              </m:d>
            </m:oMath>
            <w:r>
              <w:rPr>
                <w:rFonts w:eastAsiaTheme="minorEastAsia"/>
                <w:szCs w:val="24"/>
              </w:rPr>
              <w:t xml:space="preserve">  (E.3)</w:t>
            </w:r>
          </w:p>
          <w:p w:rsidR="00784B16" w:rsidRDefault="00706435" w:rsidP="004D78DD">
            <w:pPr>
              <w:spacing w:line="276" w:lineRule="auto"/>
              <w:jc w:val="both"/>
              <w:rPr>
                <w:rFonts w:eastAsia="Calibri"/>
                <w:szCs w:val="24"/>
                <w:lang w:val="mn-MN"/>
              </w:rPr>
            </w:pPr>
            <w:r>
              <w:rPr>
                <w:rFonts w:eastAsiaTheme="minorEastAsia"/>
                <w:szCs w:val="24"/>
              </w:rPr>
              <w:t>(E.3)</w:t>
            </w:r>
            <w:r>
              <w:rPr>
                <w:rFonts w:eastAsiaTheme="minorEastAsia"/>
                <w:szCs w:val="24"/>
                <w:lang w:val="mn-MN"/>
              </w:rPr>
              <w:t xml:space="preserve">-р томьёогоор хийсэн тооцооны үр дүн нь </w:t>
            </w:r>
            <w:r>
              <w:rPr>
                <w:rFonts w:eastAsiaTheme="minorEastAsia"/>
                <w:szCs w:val="24"/>
              </w:rPr>
              <w:t>(E.4)</w:t>
            </w:r>
            <w:r>
              <w:rPr>
                <w:rFonts w:eastAsiaTheme="minorEastAsia"/>
                <w:szCs w:val="24"/>
                <w:lang w:val="mn-MN"/>
              </w:rPr>
              <w:t>-р томьёонд заасан</w:t>
            </w:r>
            <w:r w:rsidR="00784B16">
              <w:rPr>
                <w:rFonts w:eastAsiaTheme="minorEastAsia"/>
                <w:szCs w:val="24"/>
                <w:lang w:val="mn-MN"/>
              </w:rPr>
              <w:t xml:space="preserve">, </w:t>
            </w:r>
            <w:r w:rsidR="006B2C3B">
              <w:rPr>
                <w:rFonts w:eastAsia="Calibri"/>
                <w:szCs w:val="24"/>
              </w:rPr>
              <w:t>агаарын хувийн</w:t>
            </w:r>
            <w:r w:rsidR="00784B16">
              <w:rPr>
                <w:rFonts w:eastAsia="Calibri"/>
                <w:szCs w:val="24"/>
              </w:rPr>
              <w:t xml:space="preserve"> зардлын тооцоолсон утга</w:t>
            </w:r>
            <w:r w:rsidR="00784B16">
              <w:rPr>
                <w:rFonts w:eastAsia="Calibri"/>
                <w:szCs w:val="24"/>
                <w:lang w:val="mn-MN"/>
              </w:rPr>
              <w:t xml:space="preserve"> болно.</w:t>
            </w:r>
          </w:p>
          <w:p w:rsidR="00784B16" w:rsidRDefault="00706435" w:rsidP="00784B16">
            <w:pPr>
              <w:spacing w:line="276" w:lineRule="auto"/>
              <w:jc w:val="center"/>
              <w:rPr>
                <w:rFonts w:eastAsiaTheme="minorEastAsia"/>
                <w:szCs w:val="24"/>
              </w:rPr>
            </w:pPr>
            <w:r>
              <w:rPr>
                <w:rFonts w:eastAsiaTheme="minorEastAsia"/>
                <w:szCs w:val="24"/>
                <w:lang w:val="mn-MN"/>
              </w:rPr>
              <w:t xml:space="preserve"> </w:t>
            </w:r>
            <m:oMath>
              <m:r>
                <w:rPr>
                  <w:rFonts w:ascii="Cambria Math" w:hAnsi="Cambria Math"/>
                  <w:szCs w:val="24"/>
                </w:rPr>
                <m:t>N=</m:t>
              </m:r>
              <m:f>
                <m:fPr>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nary>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e>
                    <m:sup>
                      <m:r>
                        <w:rPr>
                          <w:rFonts w:ascii="Cambria Math" w:hAnsi="Cambria Math"/>
                          <w:szCs w:val="24"/>
                        </w:rPr>
                        <m:t>2</m:t>
                      </m:r>
                    </m:sup>
                  </m:sSup>
                </m:den>
              </m:f>
            </m:oMath>
            <w:r w:rsidR="00784B16">
              <w:rPr>
                <w:rFonts w:eastAsiaTheme="minorEastAsia"/>
                <w:szCs w:val="24"/>
              </w:rPr>
              <w:t xml:space="preserve">    (E.4)</w:t>
            </w:r>
          </w:p>
          <w:p w:rsidR="004D78DD" w:rsidRDefault="00861002" w:rsidP="00861002">
            <w:pPr>
              <w:spacing w:line="276" w:lineRule="auto"/>
              <w:jc w:val="both"/>
              <w:rPr>
                <w:rFonts w:eastAsiaTheme="minorEastAsia"/>
                <w:szCs w:val="24"/>
                <w:lang w:val="mn-MN"/>
              </w:rPr>
            </w:pPr>
            <w:r>
              <w:rPr>
                <w:rFonts w:eastAsiaTheme="minorEastAsia"/>
                <w:szCs w:val="24"/>
                <w:lang w:val="mn-MN"/>
              </w:rPr>
              <w:t xml:space="preserve">Ихэнх тохиолдолд </w:t>
            </w:r>
            <w:r>
              <w:rPr>
                <w:szCs w:val="24"/>
              </w:rPr>
              <w:t>t</w:t>
            </w:r>
            <w:r w:rsidRPr="00043FA9">
              <w:rPr>
                <w:szCs w:val="24"/>
                <w:vertAlign w:val="subscript"/>
              </w:rPr>
              <w:t xml:space="preserve">j </w:t>
            </w:r>
            <w:r>
              <w:rPr>
                <w:szCs w:val="24"/>
                <w:lang w:val="mn-MN"/>
              </w:rPr>
              <w:t xml:space="preserve">хугацааг </w:t>
            </w:r>
            <w:r>
              <w:rPr>
                <w:rFonts w:eastAsiaTheme="minorEastAsia"/>
                <w:szCs w:val="24"/>
              </w:rPr>
              <w:t>Δt</w:t>
            </w:r>
            <w:r>
              <w:rPr>
                <w:rFonts w:eastAsiaTheme="minorEastAsia"/>
                <w:szCs w:val="24"/>
                <w:lang w:val="mn-MN"/>
              </w:rPr>
              <w:t xml:space="preserve"> интервалд хэмжих бөгөөд </w:t>
            </w:r>
            <w:r>
              <w:rPr>
                <w:szCs w:val="24"/>
              </w:rPr>
              <w:t>t</w:t>
            </w:r>
            <w:r w:rsidRPr="00043FA9">
              <w:rPr>
                <w:szCs w:val="24"/>
                <w:vertAlign w:val="subscript"/>
              </w:rPr>
              <w:t xml:space="preserve">j </w:t>
            </w:r>
            <w:r>
              <w:rPr>
                <w:szCs w:val="24"/>
                <w:lang w:val="mn-MN"/>
              </w:rPr>
              <w:t>хугацаа нь</w:t>
            </w:r>
            <w:r>
              <w:rPr>
                <w:rFonts w:eastAsiaTheme="minorEastAsia"/>
                <w:szCs w:val="24"/>
              </w:rPr>
              <w:t xml:space="preserve"> (</w:t>
            </w:r>
            <w:r w:rsidRPr="00F81F67">
              <w:rPr>
                <w:rFonts w:eastAsiaTheme="minorEastAsia"/>
                <w:szCs w:val="24"/>
              </w:rPr>
              <w:t>j − 1)Δt</w:t>
            </w:r>
            <w:r>
              <w:rPr>
                <w:rFonts w:eastAsiaTheme="minorEastAsia"/>
                <w:szCs w:val="24"/>
                <w:lang w:val="mn-MN"/>
              </w:rPr>
              <w:t xml:space="preserve"> утгатай тэнцүү байна. Энэ тохиолдолд томьёог харьцангуй хялбар хэлбэрээр бичих боломжтой. Т хугацааг концентрацийг бүрэн бууруулах </w:t>
            </w:r>
            <w:r w:rsidRPr="00F81F67">
              <w:rPr>
                <w:rFonts w:eastAsiaTheme="minorEastAsia"/>
                <w:szCs w:val="24"/>
              </w:rPr>
              <w:t>(n</w:t>
            </w:r>
            <w:r w:rsidRPr="00F81F67">
              <w:rPr>
                <w:rFonts w:eastAsiaTheme="minorEastAsia"/>
                <w:szCs w:val="24"/>
                <w:vertAlign w:val="subscript"/>
              </w:rPr>
              <w:t>p</w:t>
            </w:r>
            <w:r w:rsidRPr="00F81F67">
              <w:rPr>
                <w:rFonts w:eastAsiaTheme="minorEastAsia"/>
                <w:szCs w:val="24"/>
              </w:rPr>
              <w:t xml:space="preserve"> − 1)Δt</w:t>
            </w:r>
            <w:r>
              <w:rPr>
                <w:rFonts w:eastAsiaTheme="minorEastAsia"/>
                <w:szCs w:val="24"/>
                <w:lang w:val="mn-MN"/>
              </w:rPr>
              <w:t xml:space="preserve"> үе шиг тодохойлно. </w:t>
            </w:r>
          </w:p>
          <w:p w:rsidR="00861002" w:rsidRPr="00962A7C" w:rsidRDefault="00861002" w:rsidP="00962A7C">
            <w:pPr>
              <w:spacing w:line="276" w:lineRule="auto"/>
              <w:jc w:val="center"/>
              <w:rPr>
                <w:rFonts w:eastAsiaTheme="minorEastAsia"/>
                <w:szCs w:val="24"/>
              </w:rPr>
            </w:pPr>
            <m:oMath>
              <m:r>
                <w:rPr>
                  <w:rFonts w:ascii="Cambria Math" w:eastAsiaTheme="minorEastAsia" w:hAnsi="Cambria Math"/>
                  <w:szCs w:val="24"/>
                </w:rPr>
                <m:t>N=</m:t>
              </m:r>
              <m:f>
                <m:fPr>
                  <m:ctrlPr>
                    <w:rPr>
                      <w:rFonts w:ascii="Cambria Math" w:eastAsiaTheme="minorEastAsia" w:hAnsi="Cambria Math"/>
                      <w:i/>
                      <w:szCs w:val="24"/>
                    </w:rPr>
                  </m:ctrlPr>
                </m:fPr>
                <m:num>
                  <m:r>
                    <w:rPr>
                      <w:rFonts w:ascii="Cambria Math" w:eastAsiaTheme="minorEastAsia" w:hAnsi="Cambria Math"/>
                      <w:szCs w:val="24"/>
                    </w:rPr>
                    <m:t>12</m:t>
                  </m:r>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r>
                    <w:rPr>
                      <w:rFonts w:ascii="Cambria Math" w:eastAsiaTheme="minorEastAsia" w:hAnsi="Cambria Math"/>
                      <w:szCs w:val="24"/>
                    </w:rPr>
                    <m:t>T</m:t>
                  </m:r>
                </m:den>
              </m:f>
              <m:d>
                <m:dPr>
                  <m:begChr m:val="["/>
                  <m:endChr m:val="]"/>
                  <m:ctrlPr>
                    <w:rPr>
                      <w:rFonts w:ascii="Cambria Math" w:eastAsiaTheme="minorEastAsia"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j-1</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den>
                                  </m:f>
                                </m:e>
                              </m:d>
                              <m:r>
                                <w:rPr>
                                  <w:rFonts w:ascii="Cambria Math" w:hAnsi="Cambria Math"/>
                                  <w:szCs w:val="24"/>
                                </w:rPr>
                                <m:t>T</m:t>
                              </m:r>
                            </m:e>
                          </m:d>
                        </m:e>
                      </m:func>
                    </m:e>
                  </m:nary>
                </m:e>
              </m:d>
            </m:oMath>
            <w:r>
              <w:rPr>
                <w:rFonts w:eastAsiaTheme="minorEastAsia"/>
                <w:szCs w:val="24"/>
              </w:rPr>
              <w:t xml:space="preserve">      (E.5)</w:t>
            </w:r>
          </w:p>
          <w:p w:rsidR="00861002" w:rsidRPr="0017116F" w:rsidRDefault="00082639" w:rsidP="00861002">
            <w:pPr>
              <w:spacing w:line="276" w:lineRule="auto"/>
              <w:jc w:val="both"/>
              <w:rPr>
                <w:rFonts w:eastAsiaTheme="minorEastAsia"/>
                <w:b/>
                <w:szCs w:val="24"/>
                <w:lang w:val="mn-MN"/>
              </w:rPr>
            </w:pPr>
            <w:r w:rsidRPr="0017116F">
              <w:rPr>
                <w:rFonts w:eastAsiaTheme="minorEastAsia"/>
                <w:b/>
                <w:szCs w:val="24"/>
              </w:rPr>
              <w:lastRenderedPageBreak/>
              <w:t xml:space="preserve">E.3 </w:t>
            </w:r>
            <w:r w:rsidR="0017116F" w:rsidRPr="0017116F">
              <w:rPr>
                <w:rFonts w:eastAsiaTheme="minorEastAsia"/>
                <w:b/>
                <w:szCs w:val="24"/>
                <w:lang w:val="mn-MN"/>
              </w:rPr>
              <w:t>Концентрацийн хэмжлийн алдааны нөлөөг багасгах концентраци бууралтын үе</w:t>
            </w:r>
          </w:p>
          <w:p w:rsidR="0017116F" w:rsidRPr="000822DA" w:rsidRDefault="00F66837" w:rsidP="00861002">
            <w:pPr>
              <w:spacing w:line="276" w:lineRule="auto"/>
              <w:jc w:val="both"/>
              <w:rPr>
                <w:rFonts w:eastAsiaTheme="minorEastAsia"/>
                <w:szCs w:val="24"/>
                <w:lang w:val="mn-MN"/>
              </w:rPr>
            </w:pPr>
            <w:r>
              <w:rPr>
                <w:rFonts w:eastAsiaTheme="minorEastAsia"/>
                <w:szCs w:val="24"/>
                <w:lang w:val="mn-MN"/>
              </w:rPr>
              <w:t xml:space="preserve">Хийн концентрацийн хэмжлийн алдааны </w:t>
            </w:r>
            <w:r w:rsidRPr="00055DB1">
              <w:rPr>
                <w:rFonts w:eastAsiaTheme="minorEastAsia"/>
                <w:szCs w:val="24"/>
              </w:rPr>
              <w:t>σ</w:t>
            </w:r>
            <w:r w:rsidRPr="00055DB1">
              <w:rPr>
                <w:rFonts w:eastAsiaTheme="minorEastAsia"/>
                <w:szCs w:val="24"/>
                <w:vertAlign w:val="superscript"/>
              </w:rPr>
              <w:t>2</w:t>
            </w:r>
            <w:r w:rsidRPr="00055DB1">
              <w:rPr>
                <w:rFonts w:eastAsiaTheme="minorEastAsia"/>
                <w:szCs w:val="24"/>
                <w:vertAlign w:val="subscript"/>
              </w:rPr>
              <w:t>C</w:t>
            </w:r>
            <w:r>
              <w:rPr>
                <w:rFonts w:eastAsiaTheme="minorEastAsia"/>
                <w:szCs w:val="24"/>
                <w:lang w:val="mn-MN"/>
              </w:rPr>
              <w:t xml:space="preserve"> вариац нь </w:t>
            </w:r>
            <w:r w:rsidR="002B282D">
              <w:rPr>
                <w:rFonts w:eastAsiaTheme="minorEastAsia"/>
                <w:szCs w:val="24"/>
                <w:lang w:val="mn-MN"/>
              </w:rPr>
              <w:t>хэрэглэж байгаа тон</w:t>
            </w:r>
            <w:r w:rsidR="00946ADE">
              <w:rPr>
                <w:rFonts w:eastAsiaTheme="minorEastAsia"/>
                <w:szCs w:val="24"/>
                <w:lang w:val="mn-MN"/>
              </w:rPr>
              <w:t>ог төхөөрөмжөөс хамаарах учраас</w:t>
            </w:r>
            <w:r w:rsidR="004C368F">
              <w:rPr>
                <w:rFonts w:eastAsiaTheme="minorEastAsia"/>
                <w:szCs w:val="24"/>
                <w:lang w:val="mn-MN"/>
              </w:rPr>
              <w:t xml:space="preserve"> ихэнхдээ тооцоолох боломжтой. Х</w:t>
            </w:r>
            <w:r w:rsidR="00946ADE">
              <w:rPr>
                <w:rFonts w:eastAsiaTheme="minorEastAsia"/>
                <w:szCs w:val="24"/>
                <w:lang w:val="mn-MN"/>
              </w:rPr>
              <w:t>эмжл</w:t>
            </w:r>
            <w:r w:rsidR="000822DA">
              <w:rPr>
                <w:rFonts w:eastAsiaTheme="minorEastAsia"/>
                <w:szCs w:val="24"/>
                <w:lang w:val="mn-MN"/>
              </w:rPr>
              <w:t xml:space="preserve">ийн алдааны вариацын тархалтыг </w:t>
            </w:r>
            <w:r w:rsidR="006B2C3B">
              <w:rPr>
                <w:rFonts w:eastAsia="Calibri"/>
                <w:szCs w:val="24"/>
              </w:rPr>
              <w:t>агаарын хувийн</w:t>
            </w:r>
            <w:r w:rsidR="000822DA">
              <w:rPr>
                <w:rFonts w:eastAsia="Calibri"/>
                <w:szCs w:val="24"/>
              </w:rPr>
              <w:t xml:space="preserve"> зардлын тооцоолсон утгын </w:t>
            </w:r>
            <w:r w:rsidR="000822DA" w:rsidRPr="00055DB1">
              <w:rPr>
                <w:rFonts w:eastAsiaTheme="minorEastAsia"/>
                <w:szCs w:val="24"/>
                <w:vertAlign w:val="subscript"/>
              </w:rPr>
              <w:t>m</w:t>
            </w:r>
            <w:r w:rsidR="000822DA" w:rsidRPr="00055DB1">
              <w:rPr>
                <w:rFonts w:eastAsiaTheme="minorEastAsia"/>
                <w:szCs w:val="24"/>
              </w:rPr>
              <w:t>σ</w:t>
            </w:r>
            <w:r w:rsidR="000822DA" w:rsidRPr="00055DB1">
              <w:rPr>
                <w:rFonts w:eastAsiaTheme="minorEastAsia"/>
                <w:szCs w:val="24"/>
                <w:vertAlign w:val="superscript"/>
              </w:rPr>
              <w:t>2</w:t>
            </w:r>
            <w:r w:rsidR="000822DA" w:rsidRPr="00055DB1">
              <w:rPr>
                <w:rFonts w:eastAsiaTheme="minorEastAsia"/>
                <w:szCs w:val="24"/>
                <w:vertAlign w:val="subscript"/>
              </w:rPr>
              <w:t>N</w:t>
            </w:r>
            <w:r w:rsidR="000822DA">
              <w:rPr>
                <w:rFonts w:eastAsiaTheme="minorEastAsia"/>
                <w:szCs w:val="24"/>
                <w:vertAlign w:val="subscript"/>
                <w:lang w:val="mn-MN"/>
              </w:rPr>
              <w:t xml:space="preserve"> </w:t>
            </w:r>
            <w:r w:rsidR="000822DA">
              <w:rPr>
                <w:rFonts w:eastAsiaTheme="minorEastAsia"/>
                <w:szCs w:val="24"/>
                <w:lang w:val="mn-MN"/>
              </w:rPr>
              <w:t xml:space="preserve">вариацад тооцоолоход </w:t>
            </w:r>
            <w:r w:rsidR="000822DA" w:rsidRPr="00055DB1">
              <w:rPr>
                <w:rFonts w:eastAsiaTheme="minorEastAsia"/>
                <w:szCs w:val="24"/>
              </w:rPr>
              <w:t>(E.6)</w:t>
            </w:r>
            <w:r w:rsidR="000822DA">
              <w:rPr>
                <w:rFonts w:eastAsiaTheme="minorEastAsia"/>
                <w:szCs w:val="24"/>
                <w:lang w:val="mn-MN"/>
              </w:rPr>
              <w:t xml:space="preserve">-р томьёог хэрэглэнэ. </w:t>
            </w:r>
          </w:p>
          <w:p w:rsidR="000822DA" w:rsidRDefault="00D65960" w:rsidP="000822DA">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e>
                      </m:d>
                    </m:e>
                    <m:sup>
                      <m:r>
                        <w:rPr>
                          <w:rFonts w:ascii="Cambria Math" w:hAnsi="Cambria Math"/>
                          <w:szCs w:val="24"/>
                        </w:rPr>
                        <m:t>2</m:t>
                      </m:r>
                    </m:sup>
                  </m:sSup>
                </m:e>
              </m:nary>
            </m:oMath>
            <w:r w:rsidR="000822DA">
              <w:rPr>
                <w:rFonts w:eastAsiaTheme="minorEastAsia"/>
                <w:szCs w:val="24"/>
              </w:rPr>
              <w:t xml:space="preserve">     (E.6)</w:t>
            </w:r>
          </w:p>
          <w:p w:rsidR="00F12DF3" w:rsidRDefault="00F12DF3" w:rsidP="00861002">
            <w:pPr>
              <w:spacing w:line="276" w:lineRule="auto"/>
              <w:jc w:val="both"/>
              <w:rPr>
                <w:rFonts w:eastAsiaTheme="minorEastAsia"/>
                <w:szCs w:val="24"/>
              </w:rPr>
            </w:pPr>
          </w:p>
          <w:p w:rsidR="0017116F" w:rsidRPr="002E02E4" w:rsidRDefault="00F12DF3" w:rsidP="00861002">
            <w:pPr>
              <w:spacing w:line="276" w:lineRule="auto"/>
              <w:jc w:val="both"/>
              <w:rPr>
                <w:rFonts w:eastAsiaTheme="minorEastAsia"/>
                <w:szCs w:val="24"/>
                <w:lang w:val="mn-MN"/>
              </w:rPr>
            </w:pPr>
            <w:r>
              <w:rPr>
                <w:rFonts w:eastAsiaTheme="minorEastAsia"/>
                <w:szCs w:val="24"/>
              </w:rPr>
              <w:t>(E.5</w:t>
            </w:r>
            <w:r w:rsidRPr="00055DB1">
              <w:rPr>
                <w:rFonts w:eastAsiaTheme="minorEastAsia"/>
                <w:szCs w:val="24"/>
              </w:rPr>
              <w:t>)</w:t>
            </w:r>
            <w:r>
              <w:rPr>
                <w:rFonts w:eastAsiaTheme="minorEastAsia"/>
                <w:szCs w:val="24"/>
                <w:lang w:val="mn-MN"/>
              </w:rPr>
              <w:t>-р томьёоны дифференциалыг</w:t>
            </w:r>
            <w:r w:rsidR="002E02E4" w:rsidRPr="00EF5222">
              <w:rPr>
                <w:szCs w:val="24"/>
              </w:rPr>
              <w:t xml:space="preserve"> t</w:t>
            </w:r>
            <w:r w:rsidR="002E02E4" w:rsidRPr="00EF5222">
              <w:rPr>
                <w:szCs w:val="24"/>
                <w:vertAlign w:val="subscript"/>
              </w:rPr>
              <w:t>j</w:t>
            </w:r>
            <w:r w:rsidR="002E02E4">
              <w:rPr>
                <w:szCs w:val="24"/>
                <w:lang w:val="mn-MN"/>
              </w:rPr>
              <w:t xml:space="preserve"> эгшинд хэмжсэн хийн </w:t>
            </w:r>
            <w:r w:rsidR="002E02E4" w:rsidRPr="00000BC0">
              <w:rPr>
                <w:rFonts w:eastAsiaTheme="minorEastAsia"/>
                <w:szCs w:val="24"/>
              </w:rPr>
              <w:t>C(t</w:t>
            </w:r>
            <w:r w:rsidR="002E02E4" w:rsidRPr="00000BC0">
              <w:rPr>
                <w:rFonts w:eastAsiaTheme="minorEastAsia"/>
                <w:szCs w:val="24"/>
                <w:vertAlign w:val="subscript"/>
              </w:rPr>
              <w:t>j</w:t>
            </w:r>
            <w:r w:rsidR="002E02E4" w:rsidRPr="00000BC0">
              <w:rPr>
                <w:rFonts w:eastAsiaTheme="minorEastAsia"/>
                <w:szCs w:val="24"/>
              </w:rPr>
              <w:t>)</w:t>
            </w:r>
            <w:r w:rsidR="002E02E4">
              <w:rPr>
                <w:rFonts w:eastAsiaTheme="minorEastAsia"/>
                <w:szCs w:val="24"/>
                <w:lang w:val="mn-MN"/>
              </w:rPr>
              <w:t xml:space="preserve"> </w:t>
            </w:r>
            <w:r w:rsidR="002E02E4">
              <w:rPr>
                <w:szCs w:val="24"/>
                <w:lang w:val="mn-MN"/>
              </w:rPr>
              <w:t>концентрациар авч,</w:t>
            </w:r>
            <w:r w:rsidR="002E02E4">
              <w:rPr>
                <w:rFonts w:eastAsiaTheme="minorEastAsia"/>
                <w:szCs w:val="24"/>
                <w:lang w:val="mn-MN"/>
              </w:rPr>
              <w:t xml:space="preserve"> </w:t>
            </w:r>
            <w:r w:rsidR="002E02E4" w:rsidRPr="00000BC0">
              <w:rPr>
                <w:rFonts w:eastAsiaTheme="minorEastAsia"/>
                <w:szCs w:val="24"/>
              </w:rPr>
              <w:t>(E.7)</w:t>
            </w:r>
            <w:r w:rsidR="002E02E4">
              <w:rPr>
                <w:rFonts w:eastAsiaTheme="minorEastAsia"/>
                <w:szCs w:val="24"/>
                <w:lang w:val="mn-MN"/>
              </w:rPr>
              <w:t xml:space="preserve">-р томьёог бичсэн. </w:t>
            </w:r>
          </w:p>
          <w:p w:rsidR="002E02E4" w:rsidRDefault="00D65960" w:rsidP="002E02E4">
            <w:pPr>
              <w:spacing w:line="276" w:lineRule="auto"/>
              <w:jc w:val="center"/>
              <w:rPr>
                <w:rFonts w:eastAsiaTheme="minorEastAsia"/>
                <w:szCs w:val="24"/>
              </w:rPr>
            </w:pP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r>
                <w:rPr>
                  <w:rFonts w:ascii="Cambria Math" w:hAnsi="Cambria Math"/>
                  <w:szCs w:val="24"/>
                </w:rPr>
                <m:t>=</m:t>
              </m:r>
              <m:f>
                <m:fPr>
                  <m:ctrlPr>
                    <w:rPr>
                      <w:rFonts w:ascii="Cambria Math" w:hAnsi="Cambria Math"/>
                      <w:i/>
                      <w:szCs w:val="24"/>
                    </w:rPr>
                  </m:ctrlPr>
                </m:fPr>
                <m:num>
                  <m:r>
                    <w:rPr>
                      <w:rFonts w:ascii="Cambria Math" w:hAnsi="Cambria Math"/>
                      <w:szCs w:val="24"/>
                    </w:rPr>
                    <m:t>12</m:t>
                  </m:r>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r>
                    <w:rPr>
                      <w:rFonts w:ascii="Cambria Math" w:hAnsi="Cambria Math"/>
                      <w:szCs w:val="24"/>
                    </w:rPr>
                    <m:t>∆t</m:t>
                  </m:r>
                </m:den>
              </m:f>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1</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oMath>
            <w:r w:rsidR="002E02E4">
              <w:rPr>
                <w:rFonts w:eastAsiaTheme="minorEastAsia"/>
                <w:szCs w:val="24"/>
              </w:rPr>
              <w:t xml:space="preserve">         (E.7)</w:t>
            </w:r>
          </w:p>
          <w:p w:rsidR="009254AB" w:rsidRDefault="009254AB" w:rsidP="00861002">
            <w:pPr>
              <w:spacing w:line="276" w:lineRule="auto"/>
              <w:jc w:val="both"/>
              <w:rPr>
                <w:rFonts w:eastAsiaTheme="minorEastAsia"/>
                <w:szCs w:val="24"/>
                <w:lang w:val="mn-MN"/>
              </w:rPr>
            </w:pPr>
            <w:r>
              <w:rPr>
                <w:szCs w:val="24"/>
                <w:lang w:val="mn-MN"/>
              </w:rPr>
              <w:t>Концентрацийг бууруулах загварын бүтцэд өөрчлөлт гарахгүй гэж э</w:t>
            </w:r>
            <w:r w:rsidR="008B29B4">
              <w:rPr>
                <w:rFonts w:eastAsiaTheme="minorEastAsia"/>
                <w:szCs w:val="24"/>
                <w:lang w:val="mn-MN"/>
              </w:rPr>
              <w:t>нэ дэд зүйлд авч үзсэ</w:t>
            </w:r>
            <w:r>
              <w:rPr>
                <w:rFonts w:eastAsiaTheme="minorEastAsia"/>
                <w:szCs w:val="24"/>
                <w:lang w:val="mn-MN"/>
              </w:rPr>
              <w:t xml:space="preserve">н учраас </w:t>
            </w:r>
            <w:r>
              <w:rPr>
                <w:rFonts w:eastAsiaTheme="minorEastAsia"/>
                <w:szCs w:val="24"/>
              </w:rPr>
              <w:t>(E.8</w:t>
            </w:r>
            <w:r w:rsidRPr="00000BC0">
              <w:rPr>
                <w:rFonts w:eastAsiaTheme="minorEastAsia"/>
                <w:szCs w:val="24"/>
              </w:rPr>
              <w:t>)</w:t>
            </w:r>
            <w:r>
              <w:rPr>
                <w:rFonts w:eastAsiaTheme="minorEastAsia"/>
                <w:szCs w:val="24"/>
                <w:lang w:val="mn-MN"/>
              </w:rPr>
              <w:t xml:space="preserve">-р томьёог гаргаж авсан. </w:t>
            </w:r>
          </w:p>
          <w:p w:rsidR="009254AB" w:rsidRDefault="009254AB" w:rsidP="009254AB">
            <w:pPr>
              <w:spacing w:line="276" w:lineRule="auto"/>
              <w:jc w:val="center"/>
              <w:rPr>
                <w:rFonts w:eastAsiaTheme="minorEastAsia"/>
                <w:szCs w:val="24"/>
              </w:rPr>
            </w:pPr>
            <m:oMath>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r>
                <m:rPr>
                  <m:sty m:val="p"/>
                </m:rPr>
                <w:rPr>
                  <w:rFonts w:ascii="Cambria Math" w:hAnsi="Cambria Math"/>
                  <w:szCs w:val="24"/>
                </w:rPr>
                <m:t>exp</m:t>
              </m:r>
              <m:d>
                <m:dPr>
                  <m:begChr m:val="["/>
                  <m:endChr m:val="]"/>
                  <m:ctrlPr>
                    <w:rPr>
                      <w:rFonts w:ascii="Cambria Math" w:hAnsi="Cambria Math"/>
                      <w:szCs w:val="24"/>
                    </w:rPr>
                  </m:ctrlPr>
                </m:dPr>
                <m:e>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Pr>
                <w:rFonts w:eastAsiaTheme="minorEastAsia"/>
                <w:szCs w:val="24"/>
              </w:rPr>
              <w:t xml:space="preserve">   (E.8)</w:t>
            </w:r>
          </w:p>
          <w:p w:rsidR="009254AB" w:rsidRDefault="009254AB" w:rsidP="00861002">
            <w:pPr>
              <w:spacing w:line="276" w:lineRule="auto"/>
              <w:jc w:val="both"/>
              <w:rPr>
                <w:rFonts w:eastAsiaTheme="minorEastAsia"/>
                <w:szCs w:val="24"/>
                <w:lang w:val="mn-MN"/>
              </w:rPr>
            </w:pPr>
          </w:p>
          <w:p w:rsidR="009254AB" w:rsidRDefault="00DE6FB1" w:rsidP="00861002">
            <w:pPr>
              <w:spacing w:line="276" w:lineRule="auto"/>
              <w:jc w:val="both"/>
              <w:rPr>
                <w:rFonts w:eastAsiaTheme="minorEastAsia"/>
                <w:szCs w:val="24"/>
                <w:lang w:val="mn-MN"/>
              </w:rPr>
            </w:pPr>
            <w:r>
              <w:rPr>
                <w:rFonts w:eastAsiaTheme="minorEastAsia"/>
                <w:szCs w:val="24"/>
                <w:lang w:val="mn-MN"/>
              </w:rPr>
              <w:t xml:space="preserve">(E.7) болон (E.8)-р </w:t>
            </w:r>
            <w:r w:rsidR="00CB1026">
              <w:rPr>
                <w:rFonts w:eastAsiaTheme="minorEastAsia"/>
                <w:szCs w:val="24"/>
                <w:lang w:val="mn-MN"/>
              </w:rPr>
              <w:t xml:space="preserve">томьёог хэрэглэж, </w:t>
            </w:r>
            <w:r w:rsidR="00CB1026">
              <w:rPr>
                <w:rFonts w:eastAsiaTheme="minorEastAsia"/>
                <w:szCs w:val="24"/>
              </w:rPr>
              <w:t xml:space="preserve">(E.6) томьёог (E.9)-р томьёонд хувиргасан. </w:t>
            </w:r>
          </w:p>
          <w:p w:rsidR="00CB1026" w:rsidRDefault="00D65960" w:rsidP="00CB1026">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12</m:t>
                      </m:r>
                    </m:e>
                    <m:sup>
                      <m:r>
                        <w:rPr>
                          <w:rFonts w:ascii="Cambria Math" w:eastAsiaTheme="minorEastAsia" w:hAnsi="Cambria Math"/>
                          <w:szCs w:val="24"/>
                        </w:rPr>
                        <m:t>2</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n</m:t>
                      </m:r>
                    </m:e>
                    <m:sub>
                      <m:r>
                        <w:rPr>
                          <w:rFonts w:ascii="Cambria Math" w:eastAsiaTheme="minorEastAsia" w:hAnsi="Cambria Math"/>
                          <w:szCs w:val="24"/>
                        </w:rPr>
                        <m:t>p</m:t>
                      </m:r>
                    </m:sub>
                    <m:sup>
                      <m:r>
                        <w:rPr>
                          <w:rFonts w:ascii="Cambria Math" w:eastAsiaTheme="minorEastAsia" w:hAnsi="Cambria Math"/>
                          <w:szCs w:val="24"/>
                        </w:rPr>
                        <m:t>2</m:t>
                      </m:r>
                    </m:sup>
                  </m:sSubSup>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e>
                    <m:sup>
                      <m:r>
                        <w:rPr>
                          <w:rFonts w:ascii="Cambria Math" w:eastAsiaTheme="minorEastAsia" w:hAnsi="Cambria Math"/>
                          <w:szCs w:val="24"/>
                        </w:rPr>
                        <m:t>2</m:t>
                      </m:r>
                    </m:sup>
                  </m:sSup>
                  <m:sSup>
                    <m:sSupPr>
                      <m:ctrlPr>
                        <w:rPr>
                          <w:rFonts w:ascii="Cambria Math" w:eastAsiaTheme="minorEastAsia" w:hAnsi="Cambria Math"/>
                          <w:i/>
                          <w:szCs w:val="24"/>
                        </w:rPr>
                      </m:ctrlPr>
                    </m:sSupPr>
                    <m:e>
                      <m:r>
                        <w:rPr>
                          <w:rFonts w:ascii="Cambria Math" w:eastAsiaTheme="minorEastAsia" w:hAnsi="Cambria Math"/>
                          <w:szCs w:val="24"/>
                        </w:rPr>
                        <m:t>T</m:t>
                      </m:r>
                    </m:e>
                    <m:sup>
                      <m:r>
                        <w:rPr>
                          <w:rFonts w:ascii="Cambria Math" w:eastAsiaTheme="minorEastAsia" w:hAnsi="Cambria Math"/>
                          <w:szCs w:val="24"/>
                        </w:rPr>
                        <m:t>2</m:t>
                      </m:r>
                    </m:sup>
                  </m:sSup>
                  <m:r>
                    <w:rPr>
                      <w:rFonts w:ascii="Cambria Math" w:eastAsiaTheme="minorEastAsia" w:hAnsi="Cambria Math"/>
                      <w:szCs w:val="24"/>
                    </w:rPr>
                    <m:t>C</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e>
                    <m:sup>
                      <m:r>
                        <w:rPr>
                          <w:rFonts w:ascii="Cambria Math" w:eastAsiaTheme="minorEastAsia" w:hAnsi="Cambria Math"/>
                          <w:szCs w:val="24"/>
                        </w:rPr>
                        <m:t>2</m:t>
                      </m:r>
                    </m:sup>
                  </m:sSup>
                </m:den>
              </m:f>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CB1026">
              <w:rPr>
                <w:rFonts w:eastAsiaTheme="minorEastAsia"/>
                <w:szCs w:val="24"/>
              </w:rPr>
              <w:t xml:space="preserve">      (E.9)</w:t>
            </w:r>
          </w:p>
          <w:p w:rsidR="009254AB" w:rsidRDefault="009254AB" w:rsidP="00861002">
            <w:pPr>
              <w:spacing w:line="276" w:lineRule="auto"/>
              <w:jc w:val="both"/>
              <w:rPr>
                <w:rFonts w:eastAsiaTheme="minorEastAsia"/>
                <w:szCs w:val="24"/>
                <w:lang w:val="mn-MN"/>
              </w:rPr>
            </w:pPr>
          </w:p>
          <w:p w:rsidR="00CB1026" w:rsidRDefault="00FF56EF" w:rsidP="00861002">
            <w:pPr>
              <w:spacing w:line="276" w:lineRule="auto"/>
              <w:jc w:val="both"/>
              <w:rPr>
                <w:rFonts w:eastAsiaTheme="minorEastAsia"/>
                <w:szCs w:val="24"/>
                <w:lang w:val="mn-MN"/>
              </w:rPr>
            </w:pPr>
            <w:r>
              <w:rPr>
                <w:rFonts w:eastAsiaTheme="minorEastAsia"/>
                <w:szCs w:val="24"/>
                <w:lang w:val="mn-MN"/>
              </w:rPr>
              <w:t xml:space="preserve">Энэ дэд зүйлийн зорилго нь </w:t>
            </w:r>
            <w:r w:rsidR="001F0525">
              <w:rPr>
                <w:rFonts w:eastAsiaTheme="minorEastAsia"/>
                <w:szCs w:val="24"/>
                <w:lang w:val="mn-MN"/>
              </w:rPr>
              <w:t xml:space="preserve">концентрацийг бууруулах Т хугацаанд хамааруулан </w:t>
            </w:r>
            <w:r w:rsidR="006B2C3B">
              <w:rPr>
                <w:rFonts w:eastAsia="Calibri"/>
                <w:szCs w:val="24"/>
              </w:rPr>
              <w:t>агаарын хувийн</w:t>
            </w:r>
            <w:r w:rsidR="001F0525">
              <w:rPr>
                <w:rFonts w:eastAsia="Calibri"/>
                <w:szCs w:val="24"/>
              </w:rPr>
              <w:t xml:space="preserve"> зардлын</w:t>
            </w:r>
            <w:r w:rsidR="001F0525">
              <w:rPr>
                <w:rFonts w:eastAsia="Calibri"/>
                <w:szCs w:val="24"/>
                <w:lang w:val="mn-MN"/>
              </w:rPr>
              <w:t xml:space="preserve"> хувьд </w:t>
            </w:r>
            <w:r w:rsidR="002546A9">
              <w:rPr>
                <w:rFonts w:eastAsia="Calibri"/>
                <w:szCs w:val="24"/>
                <w:lang w:val="mn-MN"/>
              </w:rPr>
              <w:t xml:space="preserve">тооцоолсон алдааны вариацыг </w:t>
            </w:r>
            <w:r w:rsidR="002546A9">
              <w:rPr>
                <w:rFonts w:eastAsia="Calibri"/>
                <w:szCs w:val="24"/>
                <w:lang w:val="mn-MN"/>
              </w:rPr>
              <w:lastRenderedPageBreak/>
              <w:t>багасгах явдал юм.</w:t>
            </w:r>
            <w:r w:rsidR="00EC49C1">
              <w:rPr>
                <w:rFonts w:eastAsiaTheme="minorEastAsia"/>
                <w:szCs w:val="24"/>
                <w:lang w:val="mn-MN"/>
              </w:rPr>
              <w:t xml:space="preserve"> Т хугацаагаар авсан</w:t>
            </w:r>
            <w:r w:rsidR="002546A9">
              <w:rPr>
                <w:rFonts w:eastAsia="Calibri"/>
                <w:szCs w:val="24"/>
                <w:lang w:val="mn-MN"/>
              </w:rPr>
              <w:t xml:space="preserve"> </w:t>
            </w:r>
            <w:r w:rsidR="00EC49C1" w:rsidRPr="00EC49C1">
              <w:rPr>
                <w:rFonts w:eastAsiaTheme="minorEastAsia"/>
                <w:szCs w:val="24"/>
                <w:vertAlign w:val="subscript"/>
              </w:rPr>
              <w:t>m</w:t>
            </w:r>
            <w:r w:rsidR="00EC49C1" w:rsidRPr="006263D2">
              <w:rPr>
                <w:rFonts w:eastAsiaTheme="minorEastAsia"/>
                <w:szCs w:val="24"/>
              </w:rPr>
              <w:t>σ</w:t>
            </w:r>
            <w:r w:rsidR="00EC49C1" w:rsidRPr="00EC49C1">
              <w:rPr>
                <w:rFonts w:eastAsiaTheme="minorEastAsia"/>
                <w:szCs w:val="24"/>
                <w:vertAlign w:val="subscript"/>
              </w:rPr>
              <w:t>n</w:t>
            </w:r>
            <w:r w:rsidR="00EC49C1" w:rsidRPr="00EC49C1">
              <w:rPr>
                <w:rFonts w:eastAsiaTheme="minorEastAsia"/>
                <w:szCs w:val="24"/>
                <w:vertAlign w:val="superscript"/>
              </w:rPr>
              <w:t>2</w:t>
            </w:r>
            <w:r w:rsidR="00EC49C1">
              <w:rPr>
                <w:rFonts w:eastAsiaTheme="minorEastAsia"/>
                <w:szCs w:val="24"/>
                <w:vertAlign w:val="superscript"/>
                <w:lang w:val="mn-MN"/>
              </w:rPr>
              <w:t xml:space="preserve"> </w:t>
            </w:r>
            <w:r w:rsidR="00EC49C1">
              <w:rPr>
                <w:rFonts w:eastAsiaTheme="minorEastAsia"/>
                <w:szCs w:val="24"/>
                <w:lang w:val="mn-MN"/>
              </w:rPr>
              <w:t xml:space="preserve">вариацын дифференциалыг 0-тэй тэнцүүлж, дараагийн функцийг үүсгэнэ. </w:t>
            </w:r>
          </w:p>
          <w:p w:rsidR="00EC49C1" w:rsidRDefault="00EC49C1" w:rsidP="00861002">
            <w:pPr>
              <w:spacing w:line="276" w:lineRule="auto"/>
              <w:jc w:val="both"/>
              <w:rPr>
                <w:rFonts w:eastAsiaTheme="minorEastAsia"/>
                <w:szCs w:val="24"/>
                <w:lang w:val="mn-MN"/>
              </w:rPr>
            </w:pPr>
          </w:p>
          <w:p w:rsidR="00EC49C1" w:rsidRDefault="00D65960" w:rsidP="00EC49C1">
            <w:pPr>
              <w:spacing w:line="276" w:lineRule="auto"/>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t>
                      </m:r>
                    </m:e>
                    <m:sub>
                      <m:r>
                        <w:rPr>
                          <w:rFonts w:ascii="Cambria Math" w:hAnsi="Cambria Math"/>
                          <w:szCs w:val="24"/>
                        </w:rPr>
                        <m:t>m</m:t>
                      </m:r>
                    </m:sub>
                  </m:sSub>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N</m:t>
                      </m:r>
                    </m:sub>
                    <m:sup>
                      <m:r>
                        <w:rPr>
                          <w:rFonts w:ascii="Cambria Math" w:hAnsi="Cambria Math"/>
                          <w:szCs w:val="24"/>
                        </w:rPr>
                        <m:t>2</m:t>
                      </m:r>
                    </m:sup>
                  </m:sSubSup>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C</m:t>
                      </m:r>
                    </m:sub>
                    <m:sup>
                      <m:r>
                        <w:rPr>
                          <w:rFonts w:ascii="Cambria Math" w:hAnsi="Cambria Math"/>
                          <w:szCs w:val="24"/>
                        </w:rPr>
                        <m:t>2</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p</m:t>
                      </m:r>
                    </m:sub>
                    <m:sup>
                      <m:r>
                        <w:rPr>
                          <w:rFonts w:ascii="Cambria Math" w:hAnsi="Cambria Math"/>
                          <w:szCs w:val="24"/>
                        </w:rPr>
                        <m:t>2</m:t>
                      </m:r>
                    </m:sup>
                  </m:sSubSup>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r>
                    <w:rPr>
                      <w:rFonts w:ascii="Cambria Math" w:hAnsi="Cambria Math"/>
                      <w:szCs w:val="24"/>
                    </w:rPr>
                    <m:t>C</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sup>
                      <m:r>
                        <w:rPr>
                          <w:rFonts w:ascii="Cambria Math" w:hAnsi="Cambria Math"/>
                          <w:szCs w:val="24"/>
                        </w:rPr>
                        <m:t>2</m:t>
                      </m:r>
                    </m:sup>
                  </m:sSup>
                </m:den>
              </m:f>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oMath>
            <w:r w:rsidR="00EC49C1">
              <w:rPr>
                <w:rFonts w:eastAsiaTheme="minorEastAsia"/>
                <w:szCs w:val="24"/>
              </w:rPr>
              <w:t xml:space="preserve">   (E.10)</w:t>
            </w:r>
          </w:p>
          <w:p w:rsidR="00EC49C1" w:rsidRDefault="00EC49C1" w:rsidP="00EC49C1">
            <w:pPr>
              <w:spacing w:line="276" w:lineRule="auto"/>
              <w:jc w:val="center"/>
              <w:rPr>
                <w:rFonts w:eastAsiaTheme="minorEastAsia"/>
                <w:szCs w:val="24"/>
              </w:rPr>
            </w:pPr>
          </w:p>
          <w:p w:rsidR="00EC49C1" w:rsidRPr="00EC49C1" w:rsidRDefault="00D65960" w:rsidP="00EC49C1">
            <w:pPr>
              <w:spacing w:line="276" w:lineRule="auto"/>
              <w:jc w:val="center"/>
              <w:rPr>
                <w:rFonts w:eastAsiaTheme="minorEastAsia"/>
                <w:szCs w:val="24"/>
                <w:lang w:val="mn-MN"/>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 xml:space="preserve">=0 </m:t>
              </m:r>
            </m:oMath>
            <w:r w:rsidR="00EC49C1">
              <w:rPr>
                <w:rFonts w:eastAsiaTheme="minorEastAsia"/>
                <w:szCs w:val="24"/>
                <w:lang w:val="mn-MN"/>
              </w:rPr>
              <w:t xml:space="preserve"> </w:t>
            </w:r>
          </w:p>
          <w:p w:rsidR="00EC49C1" w:rsidRDefault="00EC49C1" w:rsidP="00EC49C1">
            <w:pPr>
              <w:spacing w:line="276" w:lineRule="auto"/>
              <w:jc w:val="both"/>
              <w:rPr>
                <w:rFonts w:eastAsiaTheme="minorEastAsia"/>
                <w:szCs w:val="24"/>
                <w:lang w:val="mn-MN"/>
              </w:rPr>
            </w:pPr>
          </w:p>
          <w:p w:rsidR="004B6166" w:rsidRDefault="004B6166" w:rsidP="00EC49C1">
            <w:pPr>
              <w:spacing w:line="276" w:lineRule="auto"/>
              <w:jc w:val="both"/>
              <w:rPr>
                <w:rFonts w:eastAsiaTheme="minorEastAsia"/>
                <w:szCs w:val="24"/>
                <w:lang w:val="mn-MN"/>
              </w:rPr>
            </w:pPr>
            <w:r w:rsidRPr="00C47B49">
              <w:rPr>
                <w:rFonts w:eastAsiaTheme="minorEastAsia"/>
                <w:szCs w:val="24"/>
              </w:rPr>
              <w:t>NT</w:t>
            </w:r>
            <w:r>
              <w:rPr>
                <w:rFonts w:eastAsiaTheme="minorEastAsia"/>
                <w:szCs w:val="24"/>
                <w:lang w:val="mn-MN"/>
              </w:rPr>
              <w:t xml:space="preserve"> үржвэрийн хувьд </w:t>
            </w:r>
            <w:r w:rsidRPr="00C47B49">
              <w:rPr>
                <w:rFonts w:eastAsiaTheme="minorEastAsia"/>
                <w:szCs w:val="24"/>
              </w:rPr>
              <w:t>(E.10)</w:t>
            </w:r>
            <w:r>
              <w:rPr>
                <w:rFonts w:eastAsiaTheme="minorEastAsia"/>
                <w:szCs w:val="24"/>
                <w:lang w:val="mn-MN"/>
              </w:rPr>
              <w:t xml:space="preserve">-р томьёо нь </w:t>
            </w:r>
            <w:r w:rsidR="0083054D">
              <w:rPr>
                <w:rFonts w:eastAsiaTheme="minorEastAsia"/>
                <w:szCs w:val="24"/>
              </w:rPr>
              <w:t>(E.11</w:t>
            </w:r>
            <w:r w:rsidR="0083054D" w:rsidRPr="00C47B49">
              <w:rPr>
                <w:rFonts w:eastAsiaTheme="minorEastAsia"/>
                <w:szCs w:val="24"/>
              </w:rPr>
              <w:t>)</w:t>
            </w:r>
            <w:r w:rsidR="0083054D">
              <w:rPr>
                <w:rFonts w:eastAsiaTheme="minorEastAsia"/>
                <w:szCs w:val="24"/>
                <w:lang w:val="mn-MN"/>
              </w:rPr>
              <w:t>-р томьёонд шугаман бус үр дүнтэй болно.</w:t>
            </w:r>
          </w:p>
          <w:p w:rsidR="009672C5" w:rsidRDefault="009672C5" w:rsidP="009672C5">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r>
                    <m:rPr>
                      <m:sty m:val="p"/>
                    </m:rPr>
                    <w:rPr>
                      <w:rFonts w:ascii="Cambria Math" w:eastAsiaTheme="minorEastAsia" w:hAnsi="Cambria Math"/>
                      <w:szCs w:val="24"/>
                    </w:rPr>
                    <m:t xml:space="preserve">   </m:t>
                  </m:r>
                </m:e>
              </m:nary>
            </m:oMath>
            <w:r>
              <w:rPr>
                <w:rFonts w:eastAsiaTheme="minorEastAsia"/>
                <w:szCs w:val="24"/>
              </w:rPr>
              <w:t xml:space="preserve">    (E.11)</w:t>
            </w:r>
          </w:p>
          <w:p w:rsidR="009672C5" w:rsidRDefault="009672C5" w:rsidP="009672C5">
            <w:pPr>
              <w:spacing w:line="276" w:lineRule="auto"/>
              <w:jc w:val="center"/>
              <w:rPr>
                <w:rFonts w:eastAsiaTheme="minorEastAsia"/>
                <w:szCs w:val="24"/>
              </w:rPr>
            </w:pPr>
          </w:p>
          <w:p w:rsidR="0083054D" w:rsidRDefault="00D65960" w:rsidP="009672C5">
            <w:pPr>
              <w:spacing w:line="276" w:lineRule="auto"/>
              <w:jc w:val="center"/>
              <w:rPr>
                <w:rFonts w:eastAsiaTheme="minorEastAsia"/>
                <w:szCs w:val="24"/>
                <w:lang w:val="mn-MN"/>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9672C5">
              <w:rPr>
                <w:rFonts w:eastAsiaTheme="minorEastAsia"/>
                <w:szCs w:val="24"/>
                <w:lang w:val="mn-MN"/>
              </w:rPr>
              <w:t xml:space="preserve">  </w:t>
            </w:r>
          </w:p>
          <w:p w:rsidR="009672C5" w:rsidRDefault="009672C5" w:rsidP="009672C5">
            <w:pPr>
              <w:spacing w:line="276" w:lineRule="auto"/>
              <w:jc w:val="center"/>
              <w:rPr>
                <w:rFonts w:eastAsiaTheme="minorEastAsia"/>
                <w:szCs w:val="24"/>
                <w:lang w:val="mn-MN"/>
              </w:rPr>
            </w:pPr>
          </w:p>
          <w:p w:rsidR="009672C5" w:rsidRDefault="002A3C28" w:rsidP="00A2271A">
            <w:pPr>
              <w:spacing w:line="276" w:lineRule="auto"/>
              <w:jc w:val="both"/>
              <w:rPr>
                <w:rFonts w:eastAsiaTheme="minorEastAsia"/>
                <w:szCs w:val="24"/>
                <w:lang w:val="mn-MN"/>
              </w:rPr>
            </w:pPr>
            <w:r>
              <w:rPr>
                <w:szCs w:val="24"/>
                <w:lang w:val="mn-MN"/>
              </w:rPr>
              <w:t xml:space="preserve">Хэмжлийн хугацаанд хэмжсэн </w:t>
            </w:r>
            <w:r w:rsidR="008070C6">
              <w:rPr>
                <w:szCs w:val="24"/>
                <w:lang w:val="mn-MN"/>
              </w:rPr>
              <w:t>эгшний</w:t>
            </w:r>
            <w:r w:rsidRPr="00C47B49">
              <w:rPr>
                <w:rFonts w:eastAsiaTheme="minorEastAsia"/>
                <w:szCs w:val="24"/>
              </w:rPr>
              <w:t xml:space="preserve"> n</w:t>
            </w:r>
            <w:r w:rsidRPr="00A2271A">
              <w:rPr>
                <w:rFonts w:eastAsiaTheme="minorEastAsia"/>
                <w:szCs w:val="24"/>
                <w:vertAlign w:val="subscript"/>
              </w:rPr>
              <w:t>p</w:t>
            </w:r>
            <w:r>
              <w:rPr>
                <w:szCs w:val="24"/>
                <w:lang w:val="mn-MN"/>
              </w:rPr>
              <w:t xml:space="preserve">  тоо</w:t>
            </w:r>
            <w:r w:rsidR="00C501F5">
              <w:rPr>
                <w:szCs w:val="24"/>
                <w:lang w:val="mn-MN"/>
              </w:rPr>
              <w:t xml:space="preserve">ноос шалтгаалж, </w:t>
            </w:r>
            <w:r w:rsidR="00C501F5" w:rsidRPr="00C47B49">
              <w:rPr>
                <w:rFonts w:eastAsiaTheme="minorEastAsia"/>
                <w:szCs w:val="24"/>
              </w:rPr>
              <w:t>(E.11)</w:t>
            </w:r>
            <w:r w:rsidR="00C501F5">
              <w:rPr>
                <w:rFonts w:eastAsiaTheme="minorEastAsia"/>
                <w:szCs w:val="24"/>
                <w:lang w:val="mn-MN"/>
              </w:rPr>
              <w:t>-р томьёо өөрчлөгдө</w:t>
            </w:r>
            <w:r w:rsidR="00664BAB">
              <w:rPr>
                <w:rFonts w:eastAsiaTheme="minorEastAsia"/>
                <w:szCs w:val="24"/>
                <w:lang w:val="mn-MN"/>
              </w:rPr>
              <w:t xml:space="preserve">нө. Дараа нь </w:t>
            </w:r>
            <w:r w:rsidR="00664BAB" w:rsidRPr="00C47B49">
              <w:rPr>
                <w:rFonts w:eastAsiaTheme="minorEastAsia"/>
                <w:szCs w:val="24"/>
              </w:rPr>
              <w:t>NT</w:t>
            </w:r>
            <w:r w:rsidR="00664BAB">
              <w:rPr>
                <w:rFonts w:eastAsiaTheme="minorEastAsia"/>
                <w:szCs w:val="24"/>
                <w:lang w:val="mn-MN"/>
              </w:rPr>
              <w:t xml:space="preserve"> үржвэрийн оновчтой утгыг </w:t>
            </w:r>
            <w:r w:rsidR="00EB4AAD">
              <w:rPr>
                <w:rFonts w:eastAsiaTheme="minorEastAsia"/>
                <w:szCs w:val="24"/>
                <w:lang w:val="mn-MN"/>
              </w:rPr>
              <w:t xml:space="preserve">хоёр </w:t>
            </w:r>
            <w:r w:rsidR="008070C6">
              <w:rPr>
                <w:rFonts w:eastAsiaTheme="minorEastAsia"/>
                <w:szCs w:val="24"/>
                <w:lang w:val="mn-MN"/>
              </w:rPr>
              <w:t>эгшнээс</w:t>
            </w:r>
            <w:r w:rsidR="00EB4AAD">
              <w:rPr>
                <w:rFonts w:eastAsiaTheme="minorEastAsia"/>
                <w:szCs w:val="24"/>
                <w:lang w:val="mn-MN"/>
              </w:rPr>
              <w:t xml:space="preserve"> эхлэн ойролцоогоор 100 </w:t>
            </w:r>
            <w:r w:rsidR="008070C6">
              <w:rPr>
                <w:rFonts w:eastAsiaTheme="minorEastAsia"/>
                <w:szCs w:val="24"/>
                <w:lang w:val="mn-MN"/>
              </w:rPr>
              <w:t xml:space="preserve">эгшин </w:t>
            </w:r>
            <w:r w:rsidR="00EB4AAD">
              <w:rPr>
                <w:rFonts w:eastAsiaTheme="minorEastAsia"/>
                <w:szCs w:val="24"/>
                <w:lang w:val="mn-MN"/>
              </w:rPr>
              <w:t xml:space="preserve"> хүртэл тодорхойлсон. </w:t>
            </w:r>
            <w:r w:rsidR="00D67763">
              <w:rPr>
                <w:rFonts w:eastAsiaTheme="minorEastAsia"/>
                <w:szCs w:val="24"/>
                <w:lang w:val="mn-MN"/>
              </w:rPr>
              <w:t xml:space="preserve">Шугаман бус томьёог бодохын тулд Ньютоны аргыг хэрэглэх бөгөөд үр дүнд нь </w:t>
            </w:r>
            <w:r w:rsidR="00D67763" w:rsidRPr="00C47B49">
              <w:rPr>
                <w:rFonts w:eastAsiaTheme="minorEastAsia"/>
                <w:szCs w:val="24"/>
              </w:rPr>
              <w:t>NT</w:t>
            </w:r>
            <w:r w:rsidR="00D67763">
              <w:rPr>
                <w:rFonts w:eastAsiaTheme="minorEastAsia"/>
                <w:szCs w:val="24"/>
                <w:lang w:val="mn-MN"/>
              </w:rPr>
              <w:t xml:space="preserve"> үржвэрт зориулсан дифференциал функцийг ашигласан.</w:t>
            </w:r>
          </w:p>
          <w:p w:rsidR="00D67763" w:rsidRDefault="008B29B4" w:rsidP="001845E4">
            <w:pPr>
              <w:spacing w:line="276" w:lineRule="auto"/>
              <w:jc w:val="both"/>
              <w:rPr>
                <w:rFonts w:eastAsiaTheme="minorEastAsia"/>
                <w:szCs w:val="24"/>
                <w:lang w:val="mn-MN"/>
              </w:rPr>
            </w:pPr>
            <w:r>
              <w:rPr>
                <w:rFonts w:eastAsiaTheme="minorEastAsia"/>
                <w:szCs w:val="24"/>
                <w:lang w:val="mn-MN"/>
              </w:rPr>
              <w:t xml:space="preserve">Залруулах </w:t>
            </w:r>
            <w:r w:rsidRPr="00C47B49">
              <w:rPr>
                <w:rFonts w:eastAsiaTheme="minorEastAsia"/>
                <w:szCs w:val="24"/>
              </w:rPr>
              <w:t>δNT</w:t>
            </w:r>
            <w:r>
              <w:rPr>
                <w:rFonts w:eastAsiaTheme="minorEastAsia"/>
                <w:szCs w:val="24"/>
                <w:lang w:val="mn-MN"/>
              </w:rPr>
              <w:t xml:space="preserve"> утгыг</w:t>
            </w:r>
            <w:r w:rsidRPr="00C47B49">
              <w:rPr>
                <w:rFonts w:eastAsiaTheme="minorEastAsia"/>
                <w:szCs w:val="24"/>
              </w:rPr>
              <w:t xml:space="preserve"> NT</w:t>
            </w:r>
            <w:r>
              <w:rPr>
                <w:rFonts w:eastAsiaTheme="minorEastAsia"/>
                <w:szCs w:val="24"/>
                <w:lang w:val="mn-MN"/>
              </w:rPr>
              <w:t xml:space="preserve"> үржвэрт </w:t>
            </w:r>
            <w:r w:rsidR="001845E4">
              <w:rPr>
                <w:rFonts w:eastAsiaTheme="minorEastAsia"/>
                <w:szCs w:val="24"/>
                <w:lang w:val="mn-MN"/>
              </w:rPr>
              <w:t>нэмсэн бол</w:t>
            </w:r>
            <w:r w:rsidR="001845E4" w:rsidRPr="00C47B49">
              <w:rPr>
                <w:rFonts w:eastAsiaTheme="minorEastAsia"/>
                <w:szCs w:val="24"/>
              </w:rPr>
              <w:t xml:space="preserve"> </w:t>
            </w:r>
            <w:r w:rsidR="001845E4">
              <w:rPr>
                <w:rFonts w:eastAsiaTheme="minorEastAsia"/>
                <w:szCs w:val="24"/>
                <w:lang w:val="mn-MN"/>
              </w:rPr>
              <w:t xml:space="preserve">Тейлорын цувралын өсөлтөөр нэгдүгээр гишүүнийг ойролцоо утгаар авсан бодолтыг </w:t>
            </w:r>
            <w:r w:rsidR="001845E4" w:rsidRPr="00C47B49">
              <w:rPr>
                <w:rFonts w:eastAsiaTheme="minorEastAsia"/>
                <w:szCs w:val="24"/>
              </w:rPr>
              <w:t>(E.12)</w:t>
            </w:r>
            <w:r w:rsidR="001845E4">
              <w:rPr>
                <w:rFonts w:eastAsiaTheme="minorEastAsia"/>
                <w:szCs w:val="24"/>
                <w:lang w:val="mn-MN"/>
              </w:rPr>
              <w:t xml:space="preserve">-р томьёогоор тайлбарласан. Энэ нь </w:t>
            </w:r>
            <w:r w:rsidR="001845E4">
              <w:rPr>
                <w:rFonts w:eastAsiaTheme="minorEastAsia"/>
                <w:szCs w:val="24"/>
                <w:lang w:val="mn-MN"/>
              </w:rPr>
              <w:lastRenderedPageBreak/>
              <w:t xml:space="preserve">бодолтын угтвар нөхцөлийн рекурс томьёо болно. </w:t>
            </w:r>
          </w:p>
          <w:p w:rsidR="001845E4" w:rsidRDefault="001845E4" w:rsidP="001845E4">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NT+δNT</m:t>
                  </m:r>
                </m:e>
              </m:d>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hAnsi="Cambria Math"/>
                      <w:szCs w:val="24"/>
                    </w:rPr>
                    <m:t>∂f</m:t>
                  </m:r>
                  <m:d>
                    <m:dPr>
                      <m:ctrlPr>
                        <w:rPr>
                          <w:rFonts w:ascii="Cambria Math" w:hAnsi="Cambria Math"/>
                          <w:i/>
                          <w:szCs w:val="24"/>
                        </w:rPr>
                      </m:ctrlPr>
                    </m:dPr>
                    <m:e>
                      <m:r>
                        <w:rPr>
                          <w:rFonts w:ascii="Cambria Math" w:hAnsi="Cambria Math"/>
                          <w:szCs w:val="24"/>
                        </w:rPr>
                        <m:t>NT</m:t>
                      </m:r>
                    </m:e>
                  </m:d>
                </m:num>
                <m:den>
                  <m:r>
                    <w:rPr>
                      <w:rFonts w:ascii="Cambria Math" w:hAnsi="Cambria Math"/>
                      <w:szCs w:val="24"/>
                    </w:rPr>
                    <m:t>∂NT</m:t>
                  </m:r>
                </m:den>
              </m:f>
              <m:r>
                <w:rPr>
                  <w:rFonts w:ascii="Cambria Math" w:eastAsiaTheme="minorEastAsia" w:hAnsi="Cambria Math"/>
                  <w:szCs w:val="24"/>
                </w:rPr>
                <m:t>∙</m:t>
              </m:r>
              <m:r>
                <w:rPr>
                  <w:rFonts w:ascii="Cambria Math" w:hAnsi="Cambria Math"/>
                  <w:szCs w:val="24"/>
                </w:rPr>
                <m:t>∂NT=0</m:t>
              </m:r>
            </m:oMath>
            <w:r>
              <w:rPr>
                <w:rFonts w:eastAsiaTheme="minorEastAsia"/>
                <w:szCs w:val="24"/>
              </w:rPr>
              <w:t xml:space="preserve">  (E.12)</w:t>
            </w:r>
          </w:p>
          <w:p w:rsidR="001845E4" w:rsidRDefault="001845E4" w:rsidP="001845E4">
            <w:pPr>
              <w:spacing w:line="276" w:lineRule="auto"/>
              <w:jc w:val="both"/>
              <w:rPr>
                <w:rFonts w:eastAsiaTheme="minorEastAsia"/>
                <w:szCs w:val="24"/>
                <w:lang w:val="mn-MN"/>
              </w:rPr>
            </w:pPr>
          </w:p>
          <w:p w:rsidR="001845E4" w:rsidRPr="00E05EEC" w:rsidRDefault="0027686E" w:rsidP="001845E4">
            <w:pPr>
              <w:spacing w:line="276" w:lineRule="auto"/>
              <w:jc w:val="both"/>
              <w:rPr>
                <w:rFonts w:eastAsiaTheme="minorEastAsia"/>
                <w:szCs w:val="24"/>
              </w:rPr>
            </w:pPr>
            <w:r>
              <w:rPr>
                <w:rFonts w:eastAsiaTheme="minorEastAsia"/>
                <w:szCs w:val="24"/>
                <w:lang w:val="mn-MN"/>
              </w:rPr>
              <w:t xml:space="preserve">Эхний утга нь 1-ээс арай их байна. </w:t>
            </w:r>
            <w:r w:rsidR="00DC0190">
              <w:rPr>
                <w:rFonts w:eastAsiaTheme="minorEastAsia"/>
                <w:szCs w:val="24"/>
                <w:lang w:val="mn-MN"/>
              </w:rPr>
              <w:t xml:space="preserve">Алдааг багасгах </w:t>
            </w:r>
            <w:r w:rsidRPr="00402FCF">
              <w:rPr>
                <w:rFonts w:eastAsiaTheme="minorEastAsia"/>
                <w:szCs w:val="24"/>
              </w:rPr>
              <w:t>NT</w:t>
            </w:r>
            <w:r w:rsidRPr="0027686E">
              <w:rPr>
                <w:rFonts w:eastAsiaTheme="minorEastAsia"/>
                <w:szCs w:val="24"/>
                <w:vertAlign w:val="subscript"/>
              </w:rPr>
              <w:t>m</w:t>
            </w:r>
            <w:r>
              <w:rPr>
                <w:rFonts w:eastAsiaTheme="minorEastAsia"/>
                <w:szCs w:val="24"/>
                <w:vertAlign w:val="subscript"/>
                <w:lang w:val="mn-MN"/>
              </w:rPr>
              <w:t xml:space="preserve"> </w:t>
            </w:r>
            <w:r w:rsidR="00DC0190">
              <w:rPr>
                <w:rFonts w:eastAsiaTheme="minorEastAsia"/>
                <w:szCs w:val="24"/>
                <w:lang w:val="mn-MN"/>
              </w:rPr>
              <w:t>тогтмолын</w:t>
            </w:r>
            <w:r>
              <w:rPr>
                <w:rFonts w:eastAsiaTheme="minorEastAsia"/>
                <w:szCs w:val="24"/>
                <w:lang w:val="mn-MN"/>
              </w:rPr>
              <w:t xml:space="preserve"> оновчтой утгыг гаргасан муруйг </w:t>
            </w:r>
            <w:r w:rsidRPr="00402FCF">
              <w:rPr>
                <w:rFonts w:eastAsiaTheme="minorEastAsia"/>
                <w:szCs w:val="24"/>
              </w:rPr>
              <w:t>E.1</w:t>
            </w:r>
            <w:r>
              <w:rPr>
                <w:rFonts w:eastAsiaTheme="minorEastAsia"/>
                <w:szCs w:val="24"/>
                <w:lang w:val="mn-MN"/>
              </w:rPr>
              <w:t xml:space="preserve">-р зурагт харуулав. </w:t>
            </w:r>
          </w:p>
        </w:tc>
        <w:tc>
          <w:tcPr>
            <w:tcW w:w="4675" w:type="dxa"/>
          </w:tcPr>
          <w:p w:rsidR="000E0068" w:rsidRPr="000E0068" w:rsidRDefault="000E0068" w:rsidP="000E0068">
            <w:pPr>
              <w:spacing w:line="276" w:lineRule="auto"/>
              <w:jc w:val="center"/>
              <w:rPr>
                <w:b/>
                <w:szCs w:val="24"/>
                <w:lang w:val="mn-MN"/>
              </w:rPr>
            </w:pPr>
            <w:r w:rsidRPr="000E0068">
              <w:rPr>
                <w:b/>
                <w:szCs w:val="24"/>
                <w:lang w:val="mn-MN"/>
              </w:rPr>
              <w:lastRenderedPageBreak/>
              <w:t>Annex C</w:t>
            </w:r>
          </w:p>
          <w:p w:rsidR="000E0068" w:rsidRPr="000E0068" w:rsidRDefault="000E0068" w:rsidP="000E0068">
            <w:pPr>
              <w:spacing w:line="276" w:lineRule="auto"/>
              <w:jc w:val="center"/>
              <w:rPr>
                <w:szCs w:val="24"/>
                <w:lang w:val="mn-MN"/>
              </w:rPr>
            </w:pPr>
            <w:r w:rsidRPr="000E0068">
              <w:rPr>
                <w:szCs w:val="24"/>
                <w:lang w:val="mn-MN"/>
              </w:rPr>
              <w:t>(informative)</w:t>
            </w:r>
          </w:p>
          <w:p w:rsidR="000E0068" w:rsidRPr="00B26F96" w:rsidRDefault="000E0068" w:rsidP="00B26F96">
            <w:pPr>
              <w:spacing w:line="276" w:lineRule="auto"/>
              <w:jc w:val="center"/>
              <w:rPr>
                <w:b/>
                <w:szCs w:val="24"/>
                <w:lang w:val="mn-MN"/>
              </w:rPr>
            </w:pPr>
            <w:r w:rsidRPr="000E0068">
              <w:rPr>
                <w:b/>
                <w:szCs w:val="24"/>
                <w:lang w:val="mn-MN"/>
              </w:rPr>
              <w:t>Considerations when measuring the v</w:t>
            </w:r>
            <w:r w:rsidR="00B26F96">
              <w:rPr>
                <w:b/>
                <w:szCs w:val="24"/>
                <w:lang w:val="mn-MN"/>
              </w:rPr>
              <w:t>entilation rate of large spaces</w:t>
            </w:r>
          </w:p>
          <w:p w:rsidR="000E0068" w:rsidRDefault="000E0068" w:rsidP="002D0E6E">
            <w:pPr>
              <w:spacing w:line="276" w:lineRule="auto"/>
              <w:jc w:val="both"/>
              <w:rPr>
                <w:szCs w:val="24"/>
                <w:lang w:val="mn-MN"/>
              </w:rPr>
            </w:pPr>
            <w:r w:rsidRPr="000E0068">
              <w:rPr>
                <w:szCs w:val="24"/>
                <w:lang w:val="mn-MN"/>
              </w:rPr>
              <w:t>When the ventilation rate of large spaces is measured using the step down method, it is important  to make the concentration within the space uniform from the start. The following are some effective methods to make concentration uniform:</w:t>
            </w:r>
          </w:p>
          <w:p w:rsidR="001F78E8" w:rsidRPr="000E0068" w:rsidRDefault="001F78E8" w:rsidP="002D0E6E">
            <w:pPr>
              <w:spacing w:line="276" w:lineRule="auto"/>
              <w:jc w:val="both"/>
              <w:rPr>
                <w:szCs w:val="24"/>
                <w:lang w:val="mn-MN"/>
              </w:rPr>
            </w:pPr>
          </w:p>
          <w:p w:rsidR="000E0068" w:rsidRPr="000E0068" w:rsidRDefault="000E0068" w:rsidP="002D0E6E">
            <w:pPr>
              <w:spacing w:line="276" w:lineRule="auto"/>
              <w:jc w:val="both"/>
              <w:rPr>
                <w:szCs w:val="24"/>
                <w:lang w:val="mn-MN"/>
              </w:rPr>
            </w:pPr>
            <w:r w:rsidRPr="000E0068">
              <w:rPr>
                <w:szCs w:val="24"/>
                <w:lang w:val="mn-MN"/>
              </w:rPr>
              <w:t>a)</w:t>
            </w:r>
            <w:r w:rsidRPr="000E0068">
              <w:rPr>
                <w:szCs w:val="24"/>
                <w:lang w:val="mn-MN"/>
              </w:rPr>
              <w:tab/>
              <w:t>conduct the step up method beforehand;</w:t>
            </w:r>
          </w:p>
          <w:p w:rsidR="000E0068" w:rsidRPr="000E0068" w:rsidRDefault="000E0068" w:rsidP="002D0E6E">
            <w:pPr>
              <w:spacing w:line="276" w:lineRule="auto"/>
              <w:jc w:val="both"/>
              <w:rPr>
                <w:szCs w:val="24"/>
                <w:lang w:val="mn-MN"/>
              </w:rPr>
            </w:pPr>
            <w:r w:rsidRPr="000E0068">
              <w:rPr>
                <w:szCs w:val="24"/>
                <w:lang w:val="mn-MN"/>
              </w:rPr>
              <w:t>b)</w:t>
            </w:r>
            <w:r w:rsidRPr="000E0068">
              <w:rPr>
                <w:szCs w:val="24"/>
                <w:lang w:val="mn-MN"/>
              </w:rPr>
              <w:tab/>
              <w:t>distribute gas when only the recirculation air is circulated without intake of outdoor air;</w:t>
            </w:r>
          </w:p>
          <w:p w:rsidR="000E0068" w:rsidRPr="000E0068" w:rsidRDefault="000E0068" w:rsidP="002D0E6E">
            <w:pPr>
              <w:spacing w:line="276" w:lineRule="auto"/>
              <w:jc w:val="both"/>
              <w:rPr>
                <w:szCs w:val="24"/>
                <w:lang w:val="mn-MN"/>
              </w:rPr>
            </w:pPr>
            <w:r w:rsidRPr="000E0068">
              <w:rPr>
                <w:szCs w:val="24"/>
                <w:lang w:val="mn-MN"/>
              </w:rPr>
              <w:t>c)</w:t>
            </w:r>
            <w:r w:rsidRPr="000E0068">
              <w:rPr>
                <w:szCs w:val="24"/>
                <w:lang w:val="mn-MN"/>
              </w:rPr>
              <w:tab/>
              <w:t>distribute the gas when the air conditioner is operated;</w:t>
            </w:r>
          </w:p>
          <w:p w:rsidR="000E0068" w:rsidRPr="000E0068" w:rsidRDefault="000E0068" w:rsidP="002D0E6E">
            <w:pPr>
              <w:spacing w:line="276" w:lineRule="auto"/>
              <w:jc w:val="both"/>
              <w:rPr>
                <w:szCs w:val="24"/>
                <w:lang w:val="mn-MN"/>
              </w:rPr>
            </w:pPr>
            <w:r w:rsidRPr="000E0068">
              <w:rPr>
                <w:szCs w:val="24"/>
                <w:lang w:val="mn-MN"/>
              </w:rPr>
              <w:t>d)</w:t>
            </w:r>
            <w:r w:rsidRPr="000E0068">
              <w:rPr>
                <w:szCs w:val="24"/>
                <w:lang w:val="mn-MN"/>
              </w:rPr>
              <w:tab/>
              <w:t>distribute gas when the floor heater is operated;</w:t>
            </w:r>
          </w:p>
          <w:p w:rsidR="000E0068" w:rsidRDefault="000E0068" w:rsidP="002D0E6E">
            <w:pPr>
              <w:spacing w:line="276" w:lineRule="auto"/>
              <w:jc w:val="both"/>
              <w:rPr>
                <w:szCs w:val="24"/>
                <w:lang w:val="mn-MN"/>
              </w:rPr>
            </w:pPr>
            <w:r w:rsidRPr="000E0068">
              <w:rPr>
                <w:szCs w:val="24"/>
                <w:lang w:val="mn-MN"/>
              </w:rPr>
              <w:t>e)</w:t>
            </w:r>
            <w:r w:rsidRPr="000E0068">
              <w:rPr>
                <w:szCs w:val="24"/>
                <w:lang w:val="mn-MN"/>
              </w:rPr>
              <w:tab/>
              <w:t xml:space="preserve">distribute a suitable amount of the gas from as many places as possible; </w:t>
            </w:r>
          </w:p>
          <w:p w:rsidR="000D418F" w:rsidRDefault="000E0068" w:rsidP="002D0E6E">
            <w:pPr>
              <w:spacing w:line="276" w:lineRule="auto"/>
              <w:jc w:val="both"/>
              <w:rPr>
                <w:szCs w:val="24"/>
                <w:lang w:val="mn-MN"/>
              </w:rPr>
            </w:pPr>
            <w:r w:rsidRPr="000E0068">
              <w:rPr>
                <w:szCs w:val="24"/>
                <w:lang w:val="mn-MN"/>
              </w:rPr>
              <w:t>f)</w:t>
            </w:r>
            <w:r w:rsidRPr="000E0068">
              <w:rPr>
                <w:szCs w:val="24"/>
                <w:lang w:val="mn-MN"/>
              </w:rPr>
              <w:tab/>
              <w:t>establish as many ancillary fans as possible to circulate the gas.</w:t>
            </w:r>
          </w:p>
          <w:p w:rsidR="000D418F" w:rsidRPr="000D418F" w:rsidRDefault="000D418F" w:rsidP="000D418F">
            <w:pPr>
              <w:spacing w:line="276" w:lineRule="auto"/>
              <w:jc w:val="center"/>
              <w:rPr>
                <w:b/>
                <w:szCs w:val="24"/>
                <w:lang w:val="mn-MN"/>
              </w:rPr>
            </w:pPr>
            <w:r w:rsidRPr="000D418F">
              <w:rPr>
                <w:b/>
                <w:szCs w:val="24"/>
                <w:lang w:val="mn-MN"/>
              </w:rPr>
              <w:t>Annex D</w:t>
            </w:r>
          </w:p>
          <w:p w:rsidR="000D418F" w:rsidRPr="000D418F" w:rsidRDefault="001D5F97" w:rsidP="001D5F97">
            <w:pPr>
              <w:spacing w:line="276" w:lineRule="auto"/>
              <w:jc w:val="center"/>
              <w:rPr>
                <w:szCs w:val="24"/>
                <w:lang w:val="mn-MN"/>
              </w:rPr>
            </w:pPr>
            <w:r>
              <w:rPr>
                <w:szCs w:val="24"/>
                <w:lang w:val="mn-MN"/>
              </w:rPr>
              <w:t>(informative)</w:t>
            </w:r>
          </w:p>
          <w:p w:rsidR="000D418F" w:rsidRDefault="000D418F" w:rsidP="000D418F">
            <w:pPr>
              <w:spacing w:line="276" w:lineRule="auto"/>
              <w:jc w:val="center"/>
              <w:rPr>
                <w:b/>
                <w:szCs w:val="24"/>
                <w:lang w:val="mn-MN"/>
              </w:rPr>
            </w:pPr>
            <w:r w:rsidRPr="000D418F">
              <w:rPr>
                <w:b/>
                <w:szCs w:val="24"/>
                <w:lang w:val="mn-MN"/>
              </w:rPr>
              <w:t>Effects of internal and external temperature difference, temperature change, and outdoor air concentration change during the measurement period</w:t>
            </w:r>
          </w:p>
          <w:p w:rsidR="001D5F97" w:rsidRPr="000D418F" w:rsidRDefault="001D5F97" w:rsidP="000D418F">
            <w:pPr>
              <w:spacing w:line="276" w:lineRule="auto"/>
              <w:jc w:val="center"/>
              <w:rPr>
                <w:b/>
                <w:szCs w:val="24"/>
                <w:lang w:val="mn-MN"/>
              </w:rPr>
            </w:pPr>
          </w:p>
          <w:p w:rsidR="000D418F" w:rsidRPr="000D418F" w:rsidRDefault="000D418F" w:rsidP="000D418F">
            <w:pPr>
              <w:spacing w:line="276" w:lineRule="auto"/>
              <w:jc w:val="both"/>
              <w:rPr>
                <w:b/>
                <w:szCs w:val="24"/>
                <w:lang w:val="mn-MN"/>
              </w:rPr>
            </w:pPr>
            <w:r w:rsidRPr="000D418F">
              <w:rPr>
                <w:b/>
                <w:szCs w:val="24"/>
                <w:lang w:val="mn-MN"/>
              </w:rPr>
              <w:lastRenderedPageBreak/>
              <w:t>D.1</w:t>
            </w:r>
            <w:r w:rsidRPr="000D418F">
              <w:rPr>
                <w:b/>
                <w:szCs w:val="24"/>
                <w:lang w:val="mn-MN"/>
              </w:rPr>
              <w:tab/>
              <w:t>When temperature and tracer gas concentration in a single zone are homogeneous</w:t>
            </w:r>
          </w:p>
          <w:p w:rsidR="000D418F" w:rsidRDefault="000D418F" w:rsidP="000D418F">
            <w:pPr>
              <w:spacing w:line="276" w:lineRule="auto"/>
              <w:jc w:val="both"/>
              <w:rPr>
                <w:szCs w:val="24"/>
                <w:lang w:val="mn-MN"/>
              </w:rPr>
            </w:pPr>
            <w:r w:rsidRPr="000D418F">
              <w:rPr>
                <w:szCs w:val="24"/>
                <w:lang w:val="mn-MN"/>
              </w:rPr>
              <w:t>Temperature and tracer gas concentration in a single zone can be maintained homogeneous by the use</w:t>
            </w:r>
            <w:r>
              <w:rPr>
                <w:szCs w:val="24"/>
                <w:lang w:val="mn-MN"/>
              </w:rPr>
              <w:t xml:space="preserve"> </w:t>
            </w:r>
            <w:r w:rsidRPr="000D418F">
              <w:rPr>
                <w:szCs w:val="24"/>
                <w:lang w:val="mn-MN"/>
              </w:rPr>
              <w:t>of mixing fans, then Formula (D.1) for the conservation of the mass of tracer gas is applied.</w:t>
            </w:r>
          </w:p>
          <w:p w:rsidR="001D5F97" w:rsidRPr="000D418F" w:rsidRDefault="001D5F97" w:rsidP="000D418F">
            <w:pPr>
              <w:spacing w:line="276" w:lineRule="auto"/>
              <w:jc w:val="both"/>
              <w:rPr>
                <w:szCs w:val="24"/>
                <w:lang w:val="mn-MN"/>
              </w:rPr>
            </w:pPr>
          </w:p>
          <w:p w:rsidR="000D418F" w:rsidRDefault="000D418F" w:rsidP="000D418F">
            <w:pPr>
              <w:spacing w:line="276" w:lineRule="auto"/>
              <w:jc w:val="both"/>
              <w:rPr>
                <w:sz w:val="20"/>
                <w:lang w:val="mn-MN"/>
              </w:rPr>
            </w:pPr>
            <w:r w:rsidRPr="000D418F">
              <w:rPr>
                <w:sz w:val="20"/>
                <w:lang w:val="mn-MN"/>
              </w:rPr>
              <w:t>NOTE</w:t>
            </w:r>
            <w:r w:rsidRPr="000D418F">
              <w:rPr>
                <w:sz w:val="20"/>
                <w:lang w:val="mn-MN"/>
              </w:rPr>
              <w:tab/>
              <w:t>Temperature in a zone is homogeneous, so the exhaust temperature is equal to the temperature in the zone.</w:t>
            </w:r>
          </w:p>
          <w:p w:rsidR="0098615B" w:rsidRDefault="0098615B" w:rsidP="000D418F">
            <w:pPr>
              <w:spacing w:line="276" w:lineRule="auto"/>
              <w:jc w:val="both"/>
              <w:rPr>
                <w:sz w:val="20"/>
                <w:lang w:val="mn-MN"/>
              </w:rPr>
            </w:pPr>
          </w:p>
          <w:p w:rsidR="0098615B" w:rsidRDefault="00D65960" w:rsidP="001D5F9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p>
                <m:sSupPr>
                  <m:ctrlPr>
                    <w:rPr>
                      <w:rFonts w:ascii="Cambria Math" w:hAnsi="Cambria Math"/>
                      <w:i/>
                      <w:szCs w:val="24"/>
                      <w:lang w:val="mn-MN"/>
                    </w:rPr>
                  </m:ctrlPr>
                </m:sSupPr>
                <m:e>
                  <m:r>
                    <w:rPr>
                      <w:rFonts w:ascii="Cambria Math" w:hAnsi="Cambria Math"/>
                      <w:szCs w:val="24"/>
                      <w:lang w:val="mn-MN"/>
                    </w:rPr>
                    <m:t>ρ</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98615B">
              <w:rPr>
                <w:rFonts w:eastAsiaTheme="minorEastAsia"/>
                <w:i/>
                <w:szCs w:val="24"/>
              </w:rPr>
              <w:t xml:space="preserve"> </w:t>
            </w:r>
            <w:r w:rsidR="0098615B">
              <w:rPr>
                <w:rFonts w:eastAsiaTheme="minorEastAsia"/>
                <w:szCs w:val="24"/>
              </w:rPr>
              <w:t xml:space="preserve">   (D.1)</w:t>
            </w:r>
          </w:p>
          <w:p w:rsidR="0098615B" w:rsidRDefault="0098615B" w:rsidP="0098615B">
            <w:pPr>
              <w:spacing w:line="276" w:lineRule="auto"/>
              <w:jc w:val="both"/>
              <w:rPr>
                <w:rFonts w:eastAsiaTheme="minorEastAsia"/>
                <w:szCs w:val="24"/>
              </w:rPr>
            </w:pPr>
            <w:r>
              <w:rPr>
                <w:rFonts w:eastAsiaTheme="minorEastAsia"/>
                <w:szCs w:val="24"/>
              </w:rPr>
              <w:t>where</w:t>
            </w:r>
          </w:p>
          <w:p w:rsidR="0098615B" w:rsidRPr="0098615B" w:rsidRDefault="0098615B" w:rsidP="0098615B">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i</w:t>
            </w:r>
            <w:r w:rsidRPr="0098615B">
              <w:rPr>
                <w:rFonts w:eastAsiaTheme="minorEastAsia"/>
                <w:szCs w:val="24"/>
              </w:rPr>
              <w:tab/>
              <w:t>is the density of tracer gas in the zone,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0</w:t>
            </w:r>
            <w:r w:rsidRPr="0098615B">
              <w:rPr>
                <w:rFonts w:eastAsiaTheme="minorEastAsia"/>
                <w:szCs w:val="24"/>
              </w:rPr>
              <w:tab/>
              <w:t>is the density of tracer gas in the outdoor air,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t</w:t>
            </w:r>
            <w:r w:rsidRPr="0098615B">
              <w:rPr>
                <w:rFonts w:eastAsiaTheme="minorEastAsia"/>
                <w:szCs w:val="24"/>
                <w:vertAlign w:val="subscript"/>
              </w:rPr>
              <w:t>ρ</w:t>
            </w:r>
            <w:r w:rsidRPr="0098615B">
              <w:rPr>
                <w:rFonts w:eastAsiaTheme="minorEastAsia"/>
                <w:szCs w:val="24"/>
              </w:rPr>
              <w:tab/>
              <w:t>is the density of tracer gas during tracer gas injection,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K</w:t>
            </w:r>
            <w:r w:rsidRPr="0098615B">
              <w:rPr>
                <w:rFonts w:eastAsiaTheme="minorEastAsia"/>
                <w:szCs w:val="24"/>
              </w:rPr>
              <w:tab/>
              <w:t>is the volume concentration of tracer gas in the zone, in m</w:t>
            </w:r>
            <w:r w:rsidRPr="0045575E">
              <w:rPr>
                <w:rFonts w:eastAsiaTheme="minorEastAsia"/>
                <w:szCs w:val="24"/>
                <w:vertAlign w:val="superscript"/>
              </w:rPr>
              <w:t>3</w:t>
            </w:r>
            <w:r w:rsidRPr="0098615B">
              <w:rPr>
                <w:rFonts w:eastAsiaTheme="minorEastAsia"/>
                <w:szCs w:val="24"/>
              </w:rPr>
              <w:t>/m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K</w:t>
            </w:r>
            <w:r w:rsidRPr="0098615B">
              <w:rPr>
                <w:rFonts w:eastAsiaTheme="minorEastAsia"/>
                <w:szCs w:val="24"/>
                <w:vertAlign w:val="subscript"/>
              </w:rPr>
              <w:t>0</w:t>
            </w:r>
            <w:r w:rsidRPr="0098615B">
              <w:rPr>
                <w:rFonts w:eastAsiaTheme="minorEastAsia"/>
                <w:szCs w:val="24"/>
              </w:rPr>
              <w:tab/>
              <w:t>is the volume concentration of tracer gas at outdoor air, in m</w:t>
            </w:r>
            <w:r w:rsidRPr="0045575E">
              <w:rPr>
                <w:rFonts w:eastAsiaTheme="minorEastAsia"/>
                <w:szCs w:val="24"/>
                <w:vertAlign w:val="superscript"/>
              </w:rPr>
              <w:t>3</w:t>
            </w:r>
            <w:r w:rsidRPr="0098615B">
              <w:rPr>
                <w:rFonts w:eastAsiaTheme="minorEastAsia"/>
                <w:szCs w:val="24"/>
              </w:rPr>
              <w:t>/m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m'</w:t>
            </w:r>
            <w:r w:rsidRPr="0098615B">
              <w:rPr>
                <w:rFonts w:eastAsiaTheme="minorEastAsia"/>
                <w:szCs w:val="24"/>
              </w:rPr>
              <w:tab/>
              <w:t>is the tracer gas dose, in m</w:t>
            </w:r>
            <w:r w:rsidRPr="0045575E">
              <w:rPr>
                <w:rFonts w:eastAsiaTheme="minorEastAsia"/>
                <w:szCs w:val="24"/>
                <w:vertAlign w:val="superscript"/>
              </w:rPr>
              <w:t>3</w:t>
            </w:r>
            <w:r w:rsidRPr="0098615B">
              <w:rPr>
                <w:rFonts w:eastAsiaTheme="minorEastAsia"/>
                <w:szCs w:val="24"/>
              </w:rPr>
              <w:t>/h;</w:t>
            </w:r>
          </w:p>
          <w:p w:rsidR="0098615B" w:rsidRPr="0098615B" w:rsidRDefault="0098615B" w:rsidP="0098615B">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0i</w:t>
            </w:r>
            <w:r w:rsidRPr="0098615B">
              <w:rPr>
                <w:rFonts w:eastAsiaTheme="minorEastAsia"/>
                <w:szCs w:val="24"/>
              </w:rPr>
              <w:tab/>
              <w:t>is the ventilation rate from the outside to the zone, in m</w:t>
            </w:r>
            <w:r w:rsidRPr="0045575E">
              <w:rPr>
                <w:rFonts w:eastAsiaTheme="minorEastAsia"/>
                <w:szCs w:val="24"/>
                <w:vertAlign w:val="superscript"/>
              </w:rPr>
              <w:t>3</w:t>
            </w:r>
            <w:r w:rsidRPr="0098615B">
              <w:rPr>
                <w:rFonts w:eastAsiaTheme="minorEastAsia"/>
                <w:szCs w:val="24"/>
              </w:rPr>
              <w:t>/h;</w:t>
            </w:r>
          </w:p>
          <w:p w:rsidR="0098615B" w:rsidRDefault="0098615B" w:rsidP="0098615B">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i0</w:t>
            </w:r>
            <w:r w:rsidRPr="0098615B">
              <w:rPr>
                <w:rFonts w:eastAsiaTheme="minorEastAsia"/>
                <w:szCs w:val="24"/>
              </w:rPr>
              <w:tab/>
              <w:t>is the ventilation rate from the zone to the outside, in m</w:t>
            </w:r>
            <w:r w:rsidRPr="0045575E">
              <w:rPr>
                <w:rFonts w:eastAsiaTheme="minorEastAsia"/>
                <w:szCs w:val="24"/>
                <w:vertAlign w:val="superscript"/>
              </w:rPr>
              <w:t>3</w:t>
            </w:r>
            <w:r w:rsidRPr="0098615B">
              <w:rPr>
                <w:rFonts w:eastAsiaTheme="minorEastAsia"/>
                <w:szCs w:val="24"/>
              </w:rPr>
              <w:t>/h.</w:t>
            </w:r>
          </w:p>
          <w:p w:rsidR="0034072B" w:rsidRPr="0098615B" w:rsidRDefault="0034072B" w:rsidP="0098615B">
            <w:pPr>
              <w:spacing w:line="276" w:lineRule="auto"/>
              <w:jc w:val="both"/>
              <w:rPr>
                <w:rFonts w:eastAsiaTheme="minorEastAsia"/>
                <w:szCs w:val="24"/>
              </w:rPr>
            </w:pPr>
          </w:p>
          <w:p w:rsidR="0098615B" w:rsidRDefault="0098615B" w:rsidP="0098615B">
            <w:pPr>
              <w:spacing w:line="276" w:lineRule="auto"/>
              <w:jc w:val="both"/>
              <w:rPr>
                <w:rFonts w:eastAsiaTheme="minorEastAsia"/>
                <w:szCs w:val="24"/>
              </w:rPr>
            </w:pPr>
            <w:r w:rsidRPr="0098615B">
              <w:rPr>
                <w:rFonts w:eastAsiaTheme="minorEastAsia"/>
                <w:szCs w:val="24"/>
              </w:rPr>
              <w:t>Formula (D.1) can be replaced by Formula (D.2) using the Ideal Gas Law for the tracer gas:</w:t>
            </w:r>
          </w:p>
          <w:p w:rsidR="0098615B" w:rsidRDefault="0098615B" w:rsidP="0098615B">
            <w:pPr>
              <w:spacing w:line="276" w:lineRule="auto"/>
              <w:jc w:val="both"/>
              <w:rPr>
                <w:rFonts w:eastAsiaTheme="minorEastAsia"/>
                <w:szCs w:val="24"/>
              </w:rPr>
            </w:pPr>
          </w:p>
          <w:p w:rsidR="0098615B" w:rsidRDefault="00D65960" w:rsidP="0098615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4976A2">
              <w:rPr>
                <w:rFonts w:eastAsiaTheme="minorEastAsia"/>
                <w:szCs w:val="24"/>
              </w:rPr>
              <w:t xml:space="preserve">   (D.2)</w:t>
            </w:r>
          </w:p>
          <w:p w:rsidR="004976A2" w:rsidRDefault="004976A2" w:rsidP="0098615B">
            <w:pPr>
              <w:spacing w:line="276" w:lineRule="auto"/>
              <w:jc w:val="center"/>
              <w:rPr>
                <w:rFonts w:eastAsiaTheme="minorEastAsia"/>
                <w:szCs w:val="24"/>
              </w:rPr>
            </w:pPr>
          </w:p>
          <w:p w:rsidR="004976A2" w:rsidRDefault="004976A2" w:rsidP="004976A2">
            <w:pPr>
              <w:spacing w:line="276" w:lineRule="auto"/>
              <w:jc w:val="both"/>
              <w:rPr>
                <w:rFonts w:eastAsiaTheme="minorEastAsia"/>
                <w:szCs w:val="24"/>
              </w:rPr>
            </w:pPr>
            <w:r>
              <w:rPr>
                <w:rFonts w:eastAsiaTheme="minorEastAsia"/>
                <w:szCs w:val="24"/>
              </w:rPr>
              <w:t>where</w:t>
            </w:r>
          </w:p>
          <w:p w:rsidR="004976A2" w:rsidRDefault="006D543D" w:rsidP="004976A2">
            <w:pPr>
              <w:spacing w:line="276" w:lineRule="auto"/>
              <w:jc w:val="both"/>
              <w:rPr>
                <w:rFonts w:eastAsiaTheme="minorEastAsia"/>
                <w:szCs w:val="24"/>
              </w:rPr>
            </w:pPr>
            <w:r w:rsidRPr="006D543D">
              <w:rPr>
                <w:rFonts w:eastAsiaTheme="minorEastAsia"/>
                <w:szCs w:val="24"/>
              </w:rPr>
              <w:lastRenderedPageBreak/>
              <w:t>T</w:t>
            </w:r>
            <w:r w:rsidRPr="006D543D">
              <w:rPr>
                <w:rFonts w:eastAsiaTheme="minorEastAsia"/>
                <w:szCs w:val="24"/>
                <w:vertAlign w:val="subscript"/>
              </w:rPr>
              <w:t>i</w:t>
            </w:r>
            <w:r w:rsidRPr="006D543D">
              <w:rPr>
                <w:rFonts w:eastAsiaTheme="minorEastAsia"/>
                <w:szCs w:val="24"/>
              </w:rPr>
              <w:tab/>
              <w:t>is the temperature in the zone, in Kelvin (K);</w:t>
            </w:r>
          </w:p>
          <w:p w:rsidR="006D543D" w:rsidRPr="006D543D" w:rsidRDefault="006D543D" w:rsidP="006D543D">
            <w:pPr>
              <w:spacing w:line="276" w:lineRule="auto"/>
              <w:jc w:val="both"/>
              <w:rPr>
                <w:rFonts w:eastAsiaTheme="minorEastAsia"/>
                <w:szCs w:val="24"/>
              </w:rPr>
            </w:pPr>
            <w:r w:rsidRPr="006D543D">
              <w:rPr>
                <w:rFonts w:eastAsiaTheme="minorEastAsia"/>
                <w:szCs w:val="24"/>
              </w:rPr>
              <w:t>T</w:t>
            </w:r>
            <w:r>
              <w:rPr>
                <w:rFonts w:eastAsiaTheme="minorEastAsia"/>
                <w:szCs w:val="24"/>
                <w:vertAlign w:val="subscript"/>
              </w:rPr>
              <w:t>o</w:t>
            </w:r>
            <w:r w:rsidRPr="006D543D">
              <w:rPr>
                <w:rFonts w:eastAsiaTheme="minorEastAsia"/>
                <w:szCs w:val="24"/>
              </w:rPr>
              <w:tab/>
              <w:t>is the outside temperature, in Kelvin (K);</w:t>
            </w:r>
          </w:p>
          <w:p w:rsidR="006D543D" w:rsidRDefault="006D543D" w:rsidP="006D543D">
            <w:pPr>
              <w:spacing w:line="276" w:lineRule="auto"/>
              <w:jc w:val="both"/>
              <w:rPr>
                <w:rFonts w:eastAsiaTheme="minorEastAsia"/>
                <w:szCs w:val="24"/>
              </w:rPr>
            </w:pPr>
            <w:r>
              <w:rPr>
                <w:rFonts w:eastAsiaTheme="minorEastAsia"/>
                <w:szCs w:val="24"/>
              </w:rPr>
              <w:t>T</w:t>
            </w:r>
            <w:r w:rsidRPr="006D543D">
              <w:rPr>
                <w:rFonts w:eastAsiaTheme="minorEastAsia"/>
                <w:szCs w:val="24"/>
              </w:rPr>
              <w:tab/>
              <w:t>is the tracer gas supply temperature, in Kelvin (K).</w:t>
            </w:r>
          </w:p>
          <w:p w:rsidR="006D543D" w:rsidRDefault="006D543D" w:rsidP="006D543D">
            <w:pPr>
              <w:spacing w:line="276" w:lineRule="auto"/>
              <w:jc w:val="both"/>
              <w:rPr>
                <w:rFonts w:eastAsiaTheme="minorEastAsia"/>
                <w:szCs w:val="24"/>
              </w:rPr>
            </w:pPr>
            <w:r w:rsidRPr="006D543D">
              <w:rPr>
                <w:rFonts w:eastAsiaTheme="minorEastAsia"/>
                <w:szCs w:val="24"/>
              </w:rPr>
              <w:t>The left-hand side of Formula (D.2) can be expanded and results in Formula (D.3):</w:t>
            </w:r>
          </w:p>
          <w:p w:rsidR="006D543D" w:rsidRDefault="00D65960" w:rsidP="00B1687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Kd</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B1687B">
              <w:rPr>
                <w:rFonts w:eastAsiaTheme="minorEastAsia"/>
                <w:szCs w:val="24"/>
              </w:rPr>
              <w:t xml:space="preserve">    (D.3)</w:t>
            </w:r>
          </w:p>
          <w:p w:rsidR="00B1687B" w:rsidRDefault="00B1687B" w:rsidP="00B1687B">
            <w:pPr>
              <w:spacing w:line="276" w:lineRule="auto"/>
              <w:jc w:val="center"/>
              <w:rPr>
                <w:rFonts w:eastAsiaTheme="minorEastAsia"/>
                <w:szCs w:val="24"/>
              </w:rPr>
            </w:pPr>
          </w:p>
          <w:p w:rsidR="00B1687B" w:rsidRDefault="00C464CA" w:rsidP="00C464CA">
            <w:pPr>
              <w:spacing w:line="276" w:lineRule="auto"/>
              <w:jc w:val="both"/>
              <w:rPr>
                <w:rFonts w:eastAsiaTheme="minorEastAsia"/>
                <w:szCs w:val="24"/>
              </w:rPr>
            </w:pPr>
            <w:r w:rsidRPr="00C464CA">
              <w:rPr>
                <w:rFonts w:eastAsiaTheme="minorEastAsia"/>
                <w:szCs w:val="24"/>
              </w:rPr>
              <w:t>The conservation equation of air mass of the zone is shown in Formula (D.4):</w:t>
            </w:r>
          </w:p>
          <w:p w:rsidR="00C464CA" w:rsidRPr="00B1687B" w:rsidRDefault="00C464CA" w:rsidP="00C464CA">
            <w:pPr>
              <w:spacing w:line="276" w:lineRule="auto"/>
              <w:jc w:val="both"/>
              <w:rPr>
                <w:rFonts w:eastAsiaTheme="minorEastAsia"/>
                <w:szCs w:val="24"/>
              </w:rPr>
            </w:pPr>
          </w:p>
          <w:p w:rsidR="0098615B" w:rsidRDefault="00D65960" w:rsidP="0098615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2638D2">
              <w:rPr>
                <w:rFonts w:eastAsiaTheme="minorEastAsia"/>
                <w:szCs w:val="24"/>
              </w:rPr>
              <w:t xml:space="preserve">    (D.4)</w:t>
            </w:r>
          </w:p>
          <w:p w:rsidR="002638D2" w:rsidRDefault="002638D2" w:rsidP="0098615B">
            <w:pPr>
              <w:spacing w:line="276" w:lineRule="auto"/>
              <w:jc w:val="center"/>
              <w:rPr>
                <w:rFonts w:eastAsiaTheme="minorEastAsia"/>
                <w:szCs w:val="24"/>
              </w:rPr>
            </w:pPr>
          </w:p>
          <w:p w:rsidR="002638D2" w:rsidRDefault="00402470" w:rsidP="002638D2">
            <w:pPr>
              <w:spacing w:line="276" w:lineRule="auto"/>
              <w:jc w:val="both"/>
              <w:rPr>
                <w:rFonts w:eastAsiaTheme="minorEastAsia"/>
                <w:szCs w:val="24"/>
              </w:rPr>
            </w:pPr>
            <w:r>
              <w:rPr>
                <w:rFonts w:eastAsiaTheme="minorEastAsia"/>
                <w:szCs w:val="24"/>
              </w:rPr>
              <w:t>where</w:t>
            </w:r>
          </w:p>
          <w:p w:rsidR="00402470" w:rsidRPr="00402470" w:rsidRDefault="00402470" w:rsidP="00402470">
            <w:pPr>
              <w:spacing w:line="276" w:lineRule="auto"/>
              <w:jc w:val="both"/>
              <w:rPr>
                <w:rFonts w:eastAsiaTheme="minorEastAsia"/>
                <w:szCs w:val="24"/>
              </w:rPr>
            </w:pPr>
            <w:r w:rsidRPr="00402470">
              <w:rPr>
                <w:rFonts w:eastAsiaTheme="minorEastAsia"/>
                <w:szCs w:val="24"/>
              </w:rPr>
              <w:t>ρ</w:t>
            </w:r>
            <w:r w:rsidRPr="00402470">
              <w:rPr>
                <w:rFonts w:eastAsiaTheme="minorEastAsia"/>
                <w:szCs w:val="24"/>
                <w:vertAlign w:val="subscript"/>
              </w:rPr>
              <w:t>i</w:t>
            </w:r>
            <w:r w:rsidRPr="00402470">
              <w:rPr>
                <w:rFonts w:eastAsiaTheme="minorEastAsia"/>
                <w:szCs w:val="24"/>
              </w:rPr>
              <w:tab/>
              <w:t>is the density of air in the zone, in kg/m</w:t>
            </w:r>
            <w:r w:rsidRPr="00275F19">
              <w:rPr>
                <w:rFonts w:eastAsiaTheme="minorEastAsia"/>
                <w:szCs w:val="24"/>
                <w:vertAlign w:val="superscript"/>
              </w:rPr>
              <w:t>3</w:t>
            </w:r>
            <w:r w:rsidRPr="00402470">
              <w:rPr>
                <w:rFonts w:eastAsiaTheme="minorEastAsia"/>
                <w:szCs w:val="24"/>
              </w:rPr>
              <w:t>;</w:t>
            </w:r>
          </w:p>
          <w:p w:rsidR="00402470" w:rsidRDefault="00402470" w:rsidP="00402470">
            <w:pPr>
              <w:spacing w:line="276" w:lineRule="auto"/>
              <w:jc w:val="both"/>
              <w:rPr>
                <w:rFonts w:eastAsiaTheme="minorEastAsia"/>
                <w:szCs w:val="24"/>
              </w:rPr>
            </w:pPr>
            <w:r w:rsidRPr="00402470">
              <w:rPr>
                <w:rFonts w:eastAsiaTheme="minorEastAsia"/>
                <w:szCs w:val="24"/>
              </w:rPr>
              <w:t>ρ</w:t>
            </w:r>
            <w:r w:rsidRPr="00402470">
              <w:rPr>
                <w:rFonts w:eastAsiaTheme="minorEastAsia"/>
                <w:szCs w:val="24"/>
                <w:vertAlign w:val="subscript"/>
              </w:rPr>
              <w:t>0</w:t>
            </w:r>
            <w:r w:rsidRPr="00402470">
              <w:rPr>
                <w:rFonts w:eastAsiaTheme="minorEastAsia"/>
                <w:szCs w:val="24"/>
              </w:rPr>
              <w:tab/>
              <w:t>is air density of air in the outdoor air, in kg/m</w:t>
            </w:r>
            <w:r w:rsidRPr="00275F19">
              <w:rPr>
                <w:rFonts w:eastAsiaTheme="minorEastAsia"/>
                <w:szCs w:val="24"/>
                <w:vertAlign w:val="superscript"/>
              </w:rPr>
              <w:t>3</w:t>
            </w:r>
            <w:r w:rsidRPr="00402470">
              <w:rPr>
                <w:rFonts w:eastAsiaTheme="minorEastAsia"/>
                <w:szCs w:val="24"/>
              </w:rPr>
              <w:t>.</w:t>
            </w:r>
          </w:p>
          <w:p w:rsidR="00402470" w:rsidRDefault="00EA1F6F" w:rsidP="002638D2">
            <w:pPr>
              <w:spacing w:line="276" w:lineRule="auto"/>
              <w:jc w:val="both"/>
              <w:rPr>
                <w:rFonts w:eastAsiaTheme="minorEastAsia"/>
                <w:szCs w:val="24"/>
              </w:rPr>
            </w:pPr>
            <w:r w:rsidRPr="00EA1F6F">
              <w:rPr>
                <w:rFonts w:eastAsiaTheme="minorEastAsia"/>
                <w:szCs w:val="24"/>
              </w:rPr>
              <w:t>Using again the Ideal Gas Law assumption, Formula (D.4) can be replaced by Formula (D.5):</w:t>
            </w:r>
          </w:p>
          <w:p w:rsidR="00EA1F6F" w:rsidRDefault="00D65960" w:rsidP="00FB571D">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FB571D">
              <w:rPr>
                <w:rFonts w:eastAsiaTheme="minorEastAsia"/>
                <w:szCs w:val="24"/>
              </w:rPr>
              <w:t xml:space="preserve">        (D.5)</w:t>
            </w:r>
          </w:p>
          <w:p w:rsidR="00FB571D" w:rsidRDefault="005D421B" w:rsidP="005D421B">
            <w:pPr>
              <w:spacing w:line="276" w:lineRule="auto"/>
              <w:jc w:val="both"/>
              <w:rPr>
                <w:rFonts w:eastAsiaTheme="minorEastAsia"/>
                <w:szCs w:val="24"/>
              </w:rPr>
            </w:pPr>
            <w:r w:rsidRPr="005D421B">
              <w:rPr>
                <w:rFonts w:eastAsiaTheme="minorEastAsia"/>
                <w:szCs w:val="24"/>
              </w:rPr>
              <w:t>The left-hand side of Formula (D.5) can be expanded and results in Formula (D.6):</w:t>
            </w:r>
          </w:p>
          <w:p w:rsidR="005D421B" w:rsidRDefault="005D421B" w:rsidP="005D421B">
            <w:pPr>
              <w:spacing w:line="276" w:lineRule="auto"/>
              <w:jc w:val="both"/>
              <w:rPr>
                <w:rFonts w:eastAsiaTheme="minorEastAsia"/>
                <w:szCs w:val="24"/>
              </w:rPr>
            </w:pPr>
          </w:p>
          <w:p w:rsidR="00FB571D" w:rsidRPr="00D846A7" w:rsidRDefault="00D65960" w:rsidP="00D846A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rPr>
                        <m:t>V</m:t>
                      </m:r>
                    </m:e>
                    <m:sub>
                      <m:r>
                        <w:rPr>
                          <w:rFonts w:ascii="Cambria Math" w:hAnsi="Cambria Math"/>
                          <w:szCs w:val="24"/>
                          <w:lang w:val="mn-MN"/>
                        </w:rPr>
                        <m:t>emz</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D846A7">
              <w:rPr>
                <w:rFonts w:eastAsiaTheme="minorEastAsia"/>
                <w:szCs w:val="24"/>
              </w:rPr>
              <w:t xml:space="preserve">   (D.6)</w:t>
            </w:r>
          </w:p>
          <w:p w:rsidR="0098615B" w:rsidRDefault="0098615B" w:rsidP="0098615B">
            <w:pPr>
              <w:spacing w:line="276" w:lineRule="auto"/>
              <w:jc w:val="center"/>
              <w:rPr>
                <w:szCs w:val="24"/>
              </w:rPr>
            </w:pPr>
          </w:p>
          <w:p w:rsidR="006E2FDF" w:rsidRDefault="005571A5" w:rsidP="006E2FDF">
            <w:pPr>
              <w:spacing w:line="276" w:lineRule="auto"/>
              <w:jc w:val="both"/>
              <w:rPr>
                <w:szCs w:val="24"/>
              </w:rPr>
            </w:pPr>
            <w:r w:rsidRPr="005571A5">
              <w:rPr>
                <w:szCs w:val="24"/>
              </w:rPr>
              <w:t>Combining Formulae (D.5) and (D.6), Formula (D.7) is obtained:</w:t>
            </w:r>
          </w:p>
          <w:p w:rsidR="005571A5" w:rsidRDefault="005571A5" w:rsidP="006E2FDF">
            <w:pPr>
              <w:spacing w:line="276" w:lineRule="auto"/>
              <w:jc w:val="both"/>
              <w:rPr>
                <w:szCs w:val="24"/>
              </w:rPr>
            </w:pPr>
          </w:p>
          <w:p w:rsidR="005571A5" w:rsidRDefault="00D65960" w:rsidP="003F4CE1">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3F4CE1">
              <w:rPr>
                <w:rFonts w:eastAsiaTheme="minorEastAsia"/>
                <w:szCs w:val="24"/>
              </w:rPr>
              <w:t xml:space="preserve">    (D.7)</w:t>
            </w:r>
          </w:p>
          <w:p w:rsidR="003F4CE1" w:rsidRDefault="003F4CE1" w:rsidP="003F4CE1">
            <w:pPr>
              <w:spacing w:line="276" w:lineRule="auto"/>
              <w:jc w:val="both"/>
              <w:rPr>
                <w:szCs w:val="24"/>
              </w:rPr>
            </w:pPr>
            <w:r w:rsidRPr="003F4CE1">
              <w:rPr>
                <w:szCs w:val="24"/>
              </w:rPr>
              <w:t>Formula (D.8) is obtained using Formulae (D.2), (D.3), and (D.7):</w:t>
            </w:r>
          </w:p>
          <w:p w:rsidR="003F4CE1" w:rsidRDefault="00D65960" w:rsidP="003F4CE1">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f>
                <m:fPr>
                  <m:ctrlPr>
                    <w:rPr>
                      <w:rFonts w:ascii="Cambria Math" w:hAnsi="Cambria Math"/>
                      <w:i/>
                      <w:szCs w:val="24"/>
                      <w:lang w:val="mn-MN"/>
                    </w:rPr>
                  </m:ctrlPr>
                </m:fPr>
                <m:num>
                  <m:r>
                    <w:rPr>
                      <w:rFonts w:ascii="Cambria Math" w:hAnsi="Cambria Math"/>
                      <w:szCs w:val="24"/>
                      <w:lang w:val="mn-MN"/>
                    </w:rPr>
                    <m:t>dK</m:t>
                  </m:r>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3F4CE1">
              <w:rPr>
                <w:rFonts w:eastAsiaTheme="minorEastAsia"/>
                <w:szCs w:val="24"/>
              </w:rPr>
              <w:t xml:space="preserve">   (D.8)</w:t>
            </w:r>
          </w:p>
          <w:p w:rsidR="003F4CE1" w:rsidRDefault="003F4CE1" w:rsidP="003F4CE1">
            <w:pPr>
              <w:spacing w:line="276" w:lineRule="auto"/>
              <w:jc w:val="both"/>
              <w:rPr>
                <w:szCs w:val="24"/>
              </w:rPr>
            </w:pPr>
            <w:r w:rsidRPr="003F4CE1">
              <w:rPr>
                <w:szCs w:val="24"/>
              </w:rPr>
              <w:lastRenderedPageBreak/>
              <w:t>Suppose m, Q, C and dC are defined in Formulae (D.9), (D.10), (D.11) and (D.12):</w:t>
            </w:r>
          </w:p>
          <w:p w:rsidR="003F4CE1" w:rsidRDefault="003F4CE1" w:rsidP="003F4CE1">
            <w:pPr>
              <w:spacing w:line="276" w:lineRule="auto"/>
              <w:jc w:val="both"/>
              <w:rPr>
                <w:szCs w:val="24"/>
              </w:rPr>
            </w:pPr>
          </w:p>
          <w:p w:rsidR="003F4CE1" w:rsidRDefault="003F4CE1" w:rsidP="003F4CE1">
            <w:pPr>
              <w:spacing w:line="276" w:lineRule="auto"/>
              <w:jc w:val="center"/>
              <w:rPr>
                <w:rFonts w:eastAsiaTheme="minorEastAsia"/>
                <w:szCs w:val="24"/>
              </w:rPr>
            </w:pPr>
            <m:oMath>
              <m:r>
                <w:rPr>
                  <w:rFonts w:ascii="Cambria Math" w:hAnsi="Cambria Math"/>
                  <w:szCs w:val="24"/>
                  <w:lang w:val="mn-MN"/>
                </w:rPr>
                <m:t>m=</m:t>
              </m:r>
              <m:sSup>
                <m:sSupPr>
                  <m:ctrlPr>
                    <w:rPr>
                      <w:rFonts w:ascii="Cambria Math" w:hAnsi="Cambria Math"/>
                      <w:i/>
                      <w:szCs w:val="24"/>
                      <w:lang w:val="mn-MN"/>
                    </w:rPr>
                  </m:ctrlPr>
                </m:sSup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r>
                    <w:rPr>
                      <w:rFonts w:ascii="Cambria Math" w:hAnsi="Cambria Math"/>
                      <w:szCs w:val="24"/>
                      <w:lang w:val="mn-MN"/>
                    </w:rPr>
                    <m:t>m</m:t>
                  </m:r>
                </m:e>
                <m:sup>
                  <m:r>
                    <w:rPr>
                      <w:rFonts w:ascii="Cambria Math" w:hAnsi="Cambria Math"/>
                      <w:szCs w:val="24"/>
                      <w:lang w:val="mn-MN"/>
                    </w:rPr>
                    <m:t>'</m:t>
                  </m:r>
                </m:sup>
              </m:sSup>
            </m:oMath>
            <w:r>
              <w:rPr>
                <w:rFonts w:eastAsiaTheme="minorEastAsia"/>
                <w:szCs w:val="24"/>
              </w:rPr>
              <w:t xml:space="preserve">   (D.9)</w:t>
            </w:r>
          </w:p>
          <w:p w:rsidR="003F4CE1" w:rsidRPr="003F4CE1" w:rsidRDefault="003F4CE1" w:rsidP="003F4CE1">
            <w:pPr>
              <w:spacing w:line="276" w:lineRule="auto"/>
              <w:jc w:val="center"/>
              <w:rPr>
                <w:szCs w:val="24"/>
              </w:rPr>
            </w:pPr>
          </w:p>
          <w:p w:rsidR="005571A5" w:rsidRDefault="003F4CE1" w:rsidP="003F4CE1">
            <w:pPr>
              <w:spacing w:line="276" w:lineRule="auto"/>
              <w:jc w:val="center"/>
              <w:rPr>
                <w:rFonts w:eastAsiaTheme="minorEastAsia"/>
                <w:szCs w:val="24"/>
              </w:rPr>
            </w:pPr>
            <m:oMath>
              <m:r>
                <w:rPr>
                  <w:rFonts w:ascii="Cambria Math" w:hAnsi="Cambria Math"/>
                  <w:szCs w:val="24"/>
                  <w:lang w:val="mn-MN"/>
                </w:rPr>
                <m:t>Q</m:t>
              </m:r>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Pr>
                <w:rFonts w:eastAsiaTheme="minorEastAsia"/>
                <w:szCs w:val="24"/>
              </w:rPr>
              <w:t xml:space="preserve">  (D.10)</w:t>
            </w:r>
          </w:p>
          <w:p w:rsidR="003F4CE1" w:rsidRDefault="003F4CE1" w:rsidP="003F4CE1">
            <w:pPr>
              <w:spacing w:line="276" w:lineRule="auto"/>
              <w:jc w:val="center"/>
              <w:rPr>
                <w:rFonts w:eastAsiaTheme="minorEastAsia"/>
                <w:szCs w:val="24"/>
              </w:rPr>
            </w:pPr>
            <w:r>
              <w:rPr>
                <w:rFonts w:eastAsiaTheme="minorEastAsia"/>
                <w:szCs w:val="24"/>
              </w:rPr>
              <w:t xml:space="preserve"> </w:t>
            </w:r>
          </w:p>
          <w:p w:rsidR="003F4CE1" w:rsidRDefault="003F4CE1" w:rsidP="003F4CE1">
            <w:pPr>
              <w:spacing w:line="276" w:lineRule="auto"/>
              <w:jc w:val="center"/>
              <w:rPr>
                <w:rFonts w:eastAsiaTheme="minorEastAsia"/>
                <w:szCs w:val="24"/>
              </w:rPr>
            </w:pPr>
            <m:oMath>
              <m:r>
                <w:rPr>
                  <w:rFonts w:ascii="Cambria Math" w:hAnsi="Cambria Math"/>
                  <w:szCs w:val="24"/>
                </w:rPr>
                <m:t>C=K-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oMath>
            <w:r>
              <w:rPr>
                <w:rFonts w:eastAsiaTheme="minorEastAsia"/>
                <w:szCs w:val="24"/>
              </w:rPr>
              <w:t xml:space="preserve">  (D.11)</w:t>
            </w:r>
          </w:p>
          <w:p w:rsidR="00A14618" w:rsidRDefault="00A14618" w:rsidP="003F4CE1">
            <w:pPr>
              <w:spacing w:line="276" w:lineRule="auto"/>
              <w:jc w:val="center"/>
              <w:rPr>
                <w:rFonts w:eastAsiaTheme="minorEastAsia"/>
                <w:szCs w:val="24"/>
              </w:rPr>
            </w:pPr>
          </w:p>
          <w:p w:rsidR="003F4CE1" w:rsidRDefault="003F4CE1" w:rsidP="003F4CE1">
            <w:pPr>
              <w:spacing w:line="276" w:lineRule="auto"/>
              <w:jc w:val="center"/>
              <w:rPr>
                <w:rFonts w:eastAsiaTheme="minorEastAsia"/>
                <w:szCs w:val="24"/>
              </w:rPr>
            </w:pPr>
            <m:oMath>
              <m:r>
                <w:rPr>
                  <w:rFonts w:ascii="Cambria Math" w:eastAsiaTheme="minorEastAsia" w:hAnsi="Cambria Math"/>
                  <w:szCs w:val="24"/>
                </w:rPr>
                <m:t>dC=dK</m:t>
              </m:r>
            </m:oMath>
            <w:r>
              <w:rPr>
                <w:rFonts w:eastAsiaTheme="minorEastAsia"/>
                <w:szCs w:val="24"/>
              </w:rPr>
              <w:t xml:space="preserve">     (D12)</w:t>
            </w:r>
          </w:p>
          <w:p w:rsidR="003F4CE1" w:rsidRDefault="00A04D4E" w:rsidP="003F4CE1">
            <w:pPr>
              <w:spacing w:line="276" w:lineRule="auto"/>
              <w:jc w:val="both"/>
              <w:rPr>
                <w:szCs w:val="24"/>
                <w:lang w:val="mn-MN"/>
              </w:rPr>
            </w:pPr>
            <w:r w:rsidRPr="00A04D4E">
              <w:rPr>
                <w:szCs w:val="24"/>
                <w:lang w:val="mn-MN"/>
              </w:rPr>
              <w:t>Then, Formula (D.8) can be expressed as Formula (D.13):</w:t>
            </w:r>
          </w:p>
          <w:p w:rsidR="00A04D4E" w:rsidRDefault="00D65960" w:rsidP="00A04D4E">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f>
                <m:fPr>
                  <m:ctrlPr>
                    <w:rPr>
                      <w:rFonts w:ascii="Cambria Math" w:hAnsi="Cambria Math"/>
                      <w:i/>
                      <w:szCs w:val="24"/>
                      <w:lang w:val="mn-MN"/>
                    </w:rPr>
                  </m:ctrlPr>
                </m:fPr>
                <m:num>
                  <m:r>
                    <w:rPr>
                      <w:rFonts w:ascii="Cambria Math" w:hAnsi="Cambria Math"/>
                      <w:szCs w:val="24"/>
                      <w:lang w:val="mn-MN"/>
                    </w:rPr>
                    <m:t>d</m:t>
                  </m:r>
                  <m:r>
                    <w:rPr>
                      <w:rFonts w:ascii="Cambria Math" w:hAnsi="Cambria Math"/>
                      <w:szCs w:val="24"/>
                    </w:rPr>
                    <m:t>C</m:t>
                  </m:r>
                </m:num>
                <m:den>
                  <m:r>
                    <w:rPr>
                      <w:rFonts w:ascii="Cambria Math" w:hAnsi="Cambria Math"/>
                      <w:szCs w:val="24"/>
                      <w:lang w:val="mn-MN"/>
                    </w:rPr>
                    <m:t>dt</m:t>
                  </m:r>
                </m:den>
              </m:f>
              <m:r>
                <w:rPr>
                  <w:rFonts w:ascii="Cambria Math" w:hAnsi="Cambria Math"/>
                  <w:szCs w:val="24"/>
                  <w:lang w:val="mn-MN"/>
                </w:rPr>
                <m:t>=m-CQ</m:t>
              </m:r>
            </m:oMath>
            <w:r w:rsidR="00A04D4E">
              <w:rPr>
                <w:rFonts w:eastAsiaTheme="minorEastAsia"/>
                <w:szCs w:val="24"/>
              </w:rPr>
              <w:t xml:space="preserve">   (D.13)</w:t>
            </w:r>
          </w:p>
          <w:p w:rsidR="00A04D4E" w:rsidRPr="00A04D4E" w:rsidRDefault="00A04D4E" w:rsidP="00A04D4E">
            <w:pPr>
              <w:spacing w:line="276" w:lineRule="auto"/>
              <w:jc w:val="both"/>
              <w:rPr>
                <w:szCs w:val="24"/>
              </w:rPr>
            </w:pPr>
          </w:p>
          <w:p w:rsidR="00A04D4E" w:rsidRDefault="00A04D4E" w:rsidP="00A04D4E">
            <w:pPr>
              <w:spacing w:line="276" w:lineRule="auto"/>
              <w:jc w:val="both"/>
              <w:rPr>
                <w:szCs w:val="24"/>
                <w:lang w:val="mn-MN"/>
              </w:rPr>
            </w:pPr>
            <w:r w:rsidRPr="00A04D4E">
              <w:rPr>
                <w:szCs w:val="24"/>
                <w:lang w:val="mn-MN"/>
              </w:rPr>
              <w:t>Formula (D.9) represents the zone temperature equivalent for the volume dose of tracer gas and Formula (D.10) represents the zone temperature equivalent for the ventilation rate from the outside to the zone. Formula (D.13) corresponds to the main body in Formulae (9</w:t>
            </w:r>
            <w:r>
              <w:rPr>
                <w:szCs w:val="24"/>
                <w:lang w:val="mn-MN"/>
              </w:rPr>
              <w:t>) and (17) and is equivalent to</w:t>
            </w:r>
            <w:r>
              <w:rPr>
                <w:szCs w:val="24"/>
              </w:rPr>
              <w:t xml:space="preserve"> </w:t>
            </w:r>
            <w:r w:rsidRPr="00A04D4E">
              <w:rPr>
                <w:szCs w:val="24"/>
                <w:lang w:val="mn-MN"/>
              </w:rPr>
              <w:t>Formula (1) if m = 0.</w:t>
            </w:r>
          </w:p>
          <w:p w:rsidR="00A04D4E" w:rsidRDefault="00A04D4E" w:rsidP="00A04D4E">
            <w:pPr>
              <w:spacing w:line="276" w:lineRule="auto"/>
              <w:jc w:val="both"/>
              <w:rPr>
                <w:szCs w:val="24"/>
                <w:lang w:val="mn-MN"/>
              </w:rPr>
            </w:pPr>
            <w:r w:rsidRPr="00A04D4E">
              <w:rPr>
                <w:szCs w:val="24"/>
                <w:lang w:val="mn-MN"/>
              </w:rPr>
              <w:t>Therefore, if temperature and tracer gas concentration in the zone are homogeneous, the ventilation rate measurement method for this condition can be applied using the above conversions, even when the temperature in the zone and the outside are changed during the period of measurement. The measured ventilation rate is the value in Formula (D.10) or the specific airflow rate based on the value in Formula (D.10).</w:t>
            </w:r>
          </w:p>
          <w:p w:rsidR="00432989" w:rsidRDefault="00432989" w:rsidP="00A04D4E">
            <w:pPr>
              <w:spacing w:line="276" w:lineRule="auto"/>
              <w:jc w:val="both"/>
              <w:rPr>
                <w:szCs w:val="24"/>
                <w:lang w:val="mn-MN"/>
              </w:rPr>
            </w:pPr>
          </w:p>
          <w:p w:rsidR="00432989" w:rsidRDefault="00432989" w:rsidP="00A04D4E">
            <w:pPr>
              <w:spacing w:line="276" w:lineRule="auto"/>
              <w:jc w:val="both"/>
              <w:rPr>
                <w:szCs w:val="24"/>
                <w:lang w:val="mn-MN"/>
              </w:rPr>
            </w:pPr>
          </w:p>
          <w:p w:rsidR="00432989" w:rsidRPr="00A04D4E" w:rsidRDefault="00432989" w:rsidP="00A04D4E">
            <w:pPr>
              <w:spacing w:line="276" w:lineRule="auto"/>
              <w:jc w:val="both"/>
              <w:rPr>
                <w:szCs w:val="24"/>
                <w:lang w:val="mn-MN"/>
              </w:rPr>
            </w:pPr>
          </w:p>
          <w:p w:rsidR="00A04D4E" w:rsidRDefault="00A04D4E" w:rsidP="00A04D4E">
            <w:pPr>
              <w:spacing w:line="276" w:lineRule="auto"/>
              <w:jc w:val="both"/>
              <w:rPr>
                <w:szCs w:val="24"/>
                <w:lang w:val="mn-MN"/>
              </w:rPr>
            </w:pPr>
            <w:r w:rsidRPr="00A04D4E">
              <w:rPr>
                <w:szCs w:val="24"/>
                <w:lang w:val="mn-MN"/>
              </w:rPr>
              <w:t xml:space="preserve">The setup of Formula (D.12) is required to apply measurement methods, so the </w:t>
            </w:r>
            <w:r w:rsidRPr="00A04D4E">
              <w:rPr>
                <w:szCs w:val="24"/>
                <w:lang w:val="mn-MN"/>
              </w:rPr>
              <w:lastRenderedPageBreak/>
              <w:t>change of tracer gas concentration of outdoor air during the measurement period may need to be sufficiently low in respect of the change of tr</w:t>
            </w:r>
            <w:r>
              <w:rPr>
                <w:szCs w:val="24"/>
                <w:lang w:val="mn-MN"/>
              </w:rPr>
              <w:t>acer concentration in the zone.</w:t>
            </w:r>
          </w:p>
          <w:p w:rsidR="00D70767" w:rsidRPr="00A04D4E" w:rsidRDefault="00D70767" w:rsidP="00A04D4E">
            <w:pPr>
              <w:spacing w:line="276" w:lineRule="auto"/>
              <w:jc w:val="both"/>
              <w:rPr>
                <w:szCs w:val="24"/>
                <w:lang w:val="mn-MN"/>
              </w:rPr>
            </w:pPr>
          </w:p>
          <w:p w:rsidR="00A04D4E" w:rsidRPr="00A04D4E" w:rsidRDefault="00A04D4E" w:rsidP="00A04D4E">
            <w:pPr>
              <w:spacing w:line="276" w:lineRule="auto"/>
              <w:jc w:val="both"/>
              <w:rPr>
                <w:b/>
                <w:szCs w:val="24"/>
                <w:lang w:val="mn-MN"/>
              </w:rPr>
            </w:pPr>
            <w:r w:rsidRPr="00A04D4E">
              <w:rPr>
                <w:b/>
                <w:szCs w:val="24"/>
                <w:lang w:val="mn-MN"/>
              </w:rPr>
              <w:t>D.2</w:t>
            </w:r>
            <w:r w:rsidRPr="00A04D4E">
              <w:rPr>
                <w:b/>
                <w:szCs w:val="24"/>
                <w:lang w:val="mn-MN"/>
              </w:rPr>
              <w:tab/>
              <w:t>When temperature and tracer gas concentration in a single zone are not homogeneous</w:t>
            </w:r>
          </w:p>
          <w:p w:rsidR="00A04D4E" w:rsidRDefault="00A04D4E" w:rsidP="00A04D4E">
            <w:pPr>
              <w:spacing w:line="276" w:lineRule="auto"/>
              <w:jc w:val="both"/>
              <w:rPr>
                <w:szCs w:val="24"/>
                <w:lang w:val="mn-MN"/>
              </w:rPr>
            </w:pPr>
            <w:r w:rsidRPr="00A04D4E">
              <w:rPr>
                <w:szCs w:val="24"/>
                <w:lang w:val="mn-MN"/>
              </w:rPr>
              <w:t>Formula (D.14) shows the formula for the conservation of the mass of tracer gas when concentration and temperature in a zone are not homogenous:</w:t>
            </w:r>
          </w:p>
          <w:p w:rsidR="009C0297" w:rsidRDefault="009C0297" w:rsidP="00A04D4E">
            <w:pPr>
              <w:spacing w:line="276" w:lineRule="auto"/>
              <w:jc w:val="both"/>
              <w:rPr>
                <w:szCs w:val="24"/>
                <w:lang w:val="mn-MN"/>
              </w:rPr>
            </w:pPr>
          </w:p>
          <w:p w:rsidR="008627F2" w:rsidRDefault="008627F2" w:rsidP="00A04D4E">
            <w:pPr>
              <w:spacing w:line="276" w:lineRule="auto"/>
              <w:jc w:val="both"/>
              <w:rPr>
                <w:szCs w:val="24"/>
                <w:lang w:val="mn-MN"/>
              </w:rPr>
            </w:pPr>
          </w:p>
          <w:p w:rsidR="00A04D4E" w:rsidRDefault="00D65960" w:rsidP="008627F2">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r>
                <w:rPr>
                  <w:rFonts w:ascii="Cambria Math" w:hAnsi="Cambria Math"/>
                  <w:szCs w:val="24"/>
                  <w:lang w:val="mn-MN"/>
                </w:rPr>
                <m:t>ρ</m:t>
              </m:r>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026A53">
              <w:rPr>
                <w:rFonts w:eastAsiaTheme="minorEastAsia"/>
                <w:szCs w:val="24"/>
              </w:rPr>
              <w:t xml:space="preserve">    (D.14)</w:t>
            </w:r>
          </w:p>
          <w:p w:rsidR="00026A53" w:rsidRDefault="00026A53" w:rsidP="00A04D4E">
            <w:pPr>
              <w:spacing w:line="276" w:lineRule="auto"/>
              <w:jc w:val="both"/>
              <w:rPr>
                <w:rFonts w:eastAsiaTheme="minorEastAsia"/>
                <w:szCs w:val="24"/>
              </w:rPr>
            </w:pPr>
            <w:r>
              <w:rPr>
                <w:rFonts w:eastAsiaTheme="minorEastAsia"/>
                <w:szCs w:val="24"/>
              </w:rPr>
              <w:t>where</w:t>
            </w:r>
          </w:p>
          <w:p w:rsidR="00026A53" w:rsidRPr="00026A53" w:rsidRDefault="00026A53" w:rsidP="00026A53">
            <w:pPr>
              <w:spacing w:line="276" w:lineRule="auto"/>
              <w:jc w:val="both"/>
              <w:rPr>
                <w:szCs w:val="24"/>
              </w:rPr>
            </w:pPr>
            <w:r w:rsidRPr="00026A53">
              <w:rPr>
                <w:szCs w:val="24"/>
              </w:rPr>
              <w:t>M</w:t>
            </w:r>
            <w:r w:rsidRPr="00026A53">
              <w:rPr>
                <w:szCs w:val="24"/>
                <w:vertAlign w:val="subscript"/>
              </w:rPr>
              <w:t>gas</w:t>
            </w:r>
            <w:r w:rsidRPr="00026A53">
              <w:rPr>
                <w:szCs w:val="24"/>
              </w:rPr>
              <w:tab/>
              <w:t>is the mass of the tracer gas in the zone, in kg;</w:t>
            </w:r>
          </w:p>
          <w:p w:rsidR="00026A53" w:rsidRPr="00026A53" w:rsidRDefault="00026A53" w:rsidP="00026A53">
            <w:pPr>
              <w:spacing w:line="276" w:lineRule="auto"/>
              <w:jc w:val="both"/>
              <w:rPr>
                <w:szCs w:val="24"/>
              </w:rPr>
            </w:pPr>
            <w:r w:rsidRPr="00026A53">
              <w:rPr>
                <w:szCs w:val="24"/>
              </w:rPr>
              <w:t>ρ</w:t>
            </w:r>
            <w:r w:rsidRPr="00026A53">
              <w:rPr>
                <w:szCs w:val="24"/>
                <w:vertAlign w:val="subscript"/>
              </w:rPr>
              <w:t>e</w:t>
            </w:r>
            <w:r w:rsidRPr="00026A53">
              <w:rPr>
                <w:szCs w:val="24"/>
              </w:rPr>
              <w:tab/>
              <w:t>is the density of the tracer gas in the exhaust air, in kg/m</w:t>
            </w:r>
            <w:r w:rsidRPr="003638CE">
              <w:rPr>
                <w:szCs w:val="24"/>
                <w:vertAlign w:val="superscript"/>
              </w:rPr>
              <w:t>3</w:t>
            </w:r>
            <w:r w:rsidRPr="00026A53">
              <w:rPr>
                <w:szCs w:val="24"/>
              </w:rPr>
              <w:t>;</w:t>
            </w:r>
          </w:p>
          <w:p w:rsidR="00026A53" w:rsidRPr="00026A53" w:rsidRDefault="00026A53" w:rsidP="00026A53">
            <w:pPr>
              <w:spacing w:line="276" w:lineRule="auto"/>
              <w:jc w:val="both"/>
              <w:rPr>
                <w:szCs w:val="24"/>
              </w:rPr>
            </w:pPr>
            <w:r w:rsidRPr="00026A53">
              <w:rPr>
                <w:szCs w:val="24"/>
              </w:rPr>
              <w:t>K</w:t>
            </w:r>
            <w:r w:rsidRPr="00026A53">
              <w:rPr>
                <w:szCs w:val="24"/>
                <w:vertAlign w:val="subscript"/>
              </w:rPr>
              <w:t>e</w:t>
            </w:r>
            <w:r w:rsidRPr="00026A53">
              <w:rPr>
                <w:szCs w:val="24"/>
              </w:rPr>
              <w:tab/>
              <w:t>is the volume concentration of tracer gas in the exhaust air, in m</w:t>
            </w:r>
            <w:r w:rsidRPr="00FB6FA7">
              <w:rPr>
                <w:szCs w:val="24"/>
                <w:vertAlign w:val="superscript"/>
              </w:rPr>
              <w:t>3</w:t>
            </w:r>
            <w:r w:rsidRPr="00026A53">
              <w:rPr>
                <w:szCs w:val="24"/>
              </w:rPr>
              <w:t>/m</w:t>
            </w:r>
            <w:r w:rsidRPr="00FB6FA7">
              <w:rPr>
                <w:szCs w:val="24"/>
                <w:vertAlign w:val="superscript"/>
              </w:rPr>
              <w:t>3</w:t>
            </w:r>
            <w:r w:rsidRPr="00026A53">
              <w:rPr>
                <w:szCs w:val="24"/>
              </w:rPr>
              <w:t>.</w:t>
            </w:r>
          </w:p>
          <w:p w:rsidR="00A04D4E" w:rsidRDefault="00AF3E08" w:rsidP="00A04D4E">
            <w:pPr>
              <w:spacing w:line="276" w:lineRule="auto"/>
              <w:jc w:val="both"/>
              <w:rPr>
                <w:szCs w:val="24"/>
                <w:lang w:val="mn-MN"/>
              </w:rPr>
            </w:pPr>
            <w:r w:rsidRPr="00AF3E08">
              <w:rPr>
                <w:szCs w:val="24"/>
                <w:lang w:val="mn-MN"/>
              </w:rPr>
              <w:t>Formula (D.14) can be replaced by Formula (D.15) using the Ideal Gas Law assumption.</w:t>
            </w:r>
          </w:p>
          <w:p w:rsidR="00AF3E08" w:rsidRDefault="00AF3E08" w:rsidP="00A04D4E">
            <w:pPr>
              <w:spacing w:line="276" w:lineRule="auto"/>
              <w:jc w:val="both"/>
              <w:rPr>
                <w:szCs w:val="24"/>
                <w:lang w:val="mn-MN"/>
              </w:rPr>
            </w:pPr>
          </w:p>
          <w:p w:rsidR="00A04D4E" w:rsidRDefault="00D65960" w:rsidP="00A04D4E">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oMath>
            <w:r w:rsidR="0051688C">
              <w:rPr>
                <w:rFonts w:eastAsiaTheme="minorEastAsia"/>
                <w:szCs w:val="24"/>
              </w:rPr>
              <w:t xml:space="preserve">   (D.15)</w:t>
            </w:r>
          </w:p>
          <w:p w:rsidR="0051688C" w:rsidRDefault="0051688C" w:rsidP="00A04D4E">
            <w:pPr>
              <w:spacing w:line="276" w:lineRule="auto"/>
              <w:jc w:val="both"/>
              <w:rPr>
                <w:rFonts w:eastAsiaTheme="minorEastAsia"/>
                <w:szCs w:val="24"/>
              </w:rPr>
            </w:pPr>
          </w:p>
          <w:p w:rsidR="00E9232E" w:rsidRDefault="00FB6FA7" w:rsidP="00FB6FA7">
            <w:pPr>
              <w:spacing w:line="276" w:lineRule="auto"/>
              <w:jc w:val="both"/>
              <w:rPr>
                <w:szCs w:val="24"/>
              </w:rPr>
            </w:pPr>
            <w:r w:rsidRPr="00FB6FA7">
              <w:rPr>
                <w:szCs w:val="24"/>
              </w:rPr>
              <w:t xml:space="preserve">where </w:t>
            </w:r>
          </w:p>
          <w:p w:rsidR="00567E38" w:rsidRPr="00FB6FA7" w:rsidRDefault="00FB6FA7" w:rsidP="00FB6FA7">
            <w:pPr>
              <w:spacing w:line="276" w:lineRule="auto"/>
              <w:jc w:val="both"/>
              <w:rPr>
                <w:szCs w:val="24"/>
              </w:rPr>
            </w:pPr>
            <w:r w:rsidRPr="00FB6FA7">
              <w:rPr>
                <w:szCs w:val="24"/>
              </w:rPr>
              <w:t>T</w:t>
            </w:r>
            <w:r w:rsidRPr="00FB6FA7">
              <w:rPr>
                <w:szCs w:val="24"/>
                <w:vertAlign w:val="subscript"/>
              </w:rPr>
              <w:t>e</w:t>
            </w:r>
            <w:r w:rsidRPr="00FB6FA7">
              <w:rPr>
                <w:szCs w:val="24"/>
              </w:rPr>
              <w:t xml:space="preserve"> is the absolute temperature of the exhaust air, in Kelvin (K).</w:t>
            </w:r>
          </w:p>
          <w:p w:rsidR="0051688C" w:rsidRDefault="00FB6FA7" w:rsidP="00FB6FA7">
            <w:pPr>
              <w:spacing w:line="276" w:lineRule="auto"/>
              <w:jc w:val="both"/>
              <w:rPr>
                <w:szCs w:val="24"/>
              </w:rPr>
            </w:pPr>
            <w:r w:rsidRPr="00FB6FA7">
              <w:rPr>
                <w:szCs w:val="24"/>
              </w:rPr>
              <w:t>If the temperature in the zone does not change during the measurement period, Formula (D.16) shows the formula for the conservation of mass of the room air:</w:t>
            </w:r>
          </w:p>
          <w:p w:rsidR="00660900" w:rsidRDefault="00660900" w:rsidP="00FB6FA7">
            <w:pPr>
              <w:spacing w:line="276" w:lineRule="auto"/>
              <w:jc w:val="both"/>
              <w:rPr>
                <w:szCs w:val="24"/>
              </w:rPr>
            </w:pPr>
          </w:p>
          <w:p w:rsidR="00FB6FA7" w:rsidRPr="0051688C" w:rsidRDefault="00FB6FA7" w:rsidP="00FB6FA7">
            <w:pPr>
              <w:spacing w:line="276" w:lineRule="auto"/>
              <w:jc w:val="both"/>
              <w:rPr>
                <w:szCs w:val="24"/>
              </w:rPr>
            </w:pPr>
          </w:p>
          <w:p w:rsidR="00A04D4E" w:rsidRDefault="00FB6FA7" w:rsidP="00FB6FA7">
            <w:pPr>
              <w:spacing w:line="276" w:lineRule="auto"/>
              <w:jc w:val="center"/>
              <w:rPr>
                <w:rFonts w:eastAsiaTheme="minorEastAsia"/>
                <w:szCs w:val="24"/>
              </w:rPr>
            </w:pPr>
            <m:oMath>
              <m:r>
                <w:rPr>
                  <w:rFonts w:ascii="Cambria Math" w:hAnsi="Cambria Math"/>
                  <w:szCs w:val="24"/>
                  <w:lang w:val="mn-MN"/>
                </w:rPr>
                <w:lastRenderedPageBreak/>
                <m:t>0=</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(D.16)</w:t>
            </w:r>
          </w:p>
          <w:p w:rsidR="00FB6FA7" w:rsidRDefault="00FB6FA7" w:rsidP="00FB6FA7">
            <w:pPr>
              <w:spacing w:line="276" w:lineRule="auto"/>
              <w:jc w:val="center"/>
              <w:rPr>
                <w:rFonts w:eastAsiaTheme="minorEastAsia"/>
                <w:szCs w:val="24"/>
              </w:rPr>
            </w:pPr>
          </w:p>
          <w:p w:rsidR="00FB6FA7" w:rsidRDefault="00FB6FA7" w:rsidP="00FB6FA7">
            <w:pPr>
              <w:spacing w:line="276" w:lineRule="auto"/>
              <w:jc w:val="both"/>
              <w:rPr>
                <w:rFonts w:eastAsiaTheme="minorEastAsia"/>
                <w:szCs w:val="24"/>
              </w:rPr>
            </w:pPr>
            <w:r w:rsidRPr="00FB6FA7">
              <w:rPr>
                <w:rFonts w:eastAsiaTheme="minorEastAsia"/>
                <w:szCs w:val="24"/>
              </w:rPr>
              <w:t>Using the Ideal Gas Law assumption, Formula (D.16) can be replaced by Formula (D.17):</w:t>
            </w:r>
          </w:p>
          <w:p w:rsidR="00FB6FA7" w:rsidRDefault="00FB6FA7" w:rsidP="00FB6FA7">
            <w:pPr>
              <w:spacing w:line="276" w:lineRule="auto"/>
              <w:jc w:val="both"/>
              <w:rPr>
                <w:rFonts w:eastAsiaTheme="minorEastAsia"/>
                <w:szCs w:val="24"/>
              </w:rPr>
            </w:pPr>
          </w:p>
          <w:p w:rsidR="009714C8" w:rsidRDefault="00FB6FA7" w:rsidP="00903AA0">
            <w:pPr>
              <w:spacing w:line="276" w:lineRule="auto"/>
              <w:jc w:val="center"/>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i0</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den>
              </m:f>
            </m:oMath>
            <w:r w:rsidR="009714C8">
              <w:rPr>
                <w:rFonts w:eastAsiaTheme="minorEastAsia"/>
                <w:szCs w:val="24"/>
              </w:rPr>
              <w:t xml:space="preserve">    (D.17)</w:t>
            </w:r>
          </w:p>
          <w:p w:rsidR="009714C8" w:rsidRDefault="009714C8" w:rsidP="009714C8">
            <w:pPr>
              <w:spacing w:line="276" w:lineRule="auto"/>
              <w:jc w:val="both"/>
              <w:rPr>
                <w:rFonts w:eastAsiaTheme="minorEastAsia"/>
                <w:szCs w:val="24"/>
              </w:rPr>
            </w:pPr>
            <w:r w:rsidRPr="009714C8">
              <w:rPr>
                <w:rFonts w:eastAsiaTheme="minorEastAsia"/>
                <w:szCs w:val="24"/>
              </w:rPr>
              <w:t>If Formula (D.17) is substituted to Formula (D.15), Formula (D.18) is obtained:</w:t>
            </w:r>
          </w:p>
          <w:p w:rsidR="009714C8" w:rsidRDefault="00D65960" w:rsidP="009714C8">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9714C8">
              <w:rPr>
                <w:rFonts w:eastAsiaTheme="minorEastAsia"/>
                <w:szCs w:val="24"/>
              </w:rPr>
              <w:t xml:space="preserve">   (D.18)</w:t>
            </w:r>
          </w:p>
          <w:p w:rsidR="009714C8" w:rsidRDefault="009714C8" w:rsidP="009714C8">
            <w:pPr>
              <w:spacing w:line="276" w:lineRule="auto"/>
              <w:jc w:val="both"/>
              <w:rPr>
                <w:rFonts w:eastAsiaTheme="minorEastAsia"/>
                <w:szCs w:val="24"/>
              </w:rPr>
            </w:pPr>
          </w:p>
          <w:p w:rsidR="009714C8" w:rsidRDefault="0017026D" w:rsidP="009714C8">
            <w:pPr>
              <w:spacing w:line="276" w:lineRule="auto"/>
              <w:jc w:val="both"/>
              <w:rPr>
                <w:rFonts w:eastAsiaTheme="minorEastAsia"/>
                <w:szCs w:val="24"/>
              </w:rPr>
            </w:pPr>
            <w:r w:rsidRPr="0017026D">
              <w:rPr>
                <w:rFonts w:eastAsiaTheme="minorEastAsia"/>
                <w:szCs w:val="24"/>
              </w:rPr>
              <w:t>Suppose m, Q and C</w:t>
            </w:r>
            <w:r w:rsidRPr="0017026D">
              <w:rPr>
                <w:rFonts w:eastAsiaTheme="minorEastAsia"/>
                <w:szCs w:val="24"/>
                <w:vertAlign w:val="subscript"/>
              </w:rPr>
              <w:t>E</w:t>
            </w:r>
            <w:r w:rsidRPr="0017026D">
              <w:rPr>
                <w:rFonts w:eastAsiaTheme="minorEastAsia"/>
                <w:szCs w:val="24"/>
              </w:rPr>
              <w:t xml:space="preserve"> are defined in Formulae (D.19), (D.20), and (D.21):</w:t>
            </w:r>
          </w:p>
          <w:p w:rsidR="0017026D" w:rsidRDefault="0017026D" w:rsidP="009714C8">
            <w:pPr>
              <w:spacing w:line="276" w:lineRule="auto"/>
              <w:jc w:val="both"/>
              <w:rPr>
                <w:rFonts w:eastAsiaTheme="minorEastAsia"/>
                <w:szCs w:val="24"/>
              </w:rPr>
            </w:pPr>
          </w:p>
          <w:p w:rsidR="0017026D" w:rsidRDefault="006B798D" w:rsidP="00E617C9">
            <w:pPr>
              <w:spacing w:line="276" w:lineRule="auto"/>
              <w:jc w:val="center"/>
              <w:rPr>
                <w:rFonts w:eastAsiaTheme="minorEastAsia"/>
                <w:szCs w:val="24"/>
              </w:rPr>
            </w:pPr>
            <m:oMath>
              <m:r>
                <w:rPr>
                  <w:rFonts w:ascii="Cambria Math" w:eastAsiaTheme="minorEastAsia" w:hAnsi="Cambria Math"/>
                  <w:szCs w:val="24"/>
                </w:rPr>
                <m:t>m=</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r>
                    <w:rPr>
                      <w:rFonts w:ascii="Cambria Math" w:eastAsiaTheme="minorEastAsia" w:hAnsi="Cambria Math"/>
                      <w:szCs w:val="24"/>
                    </w:rPr>
                    <m:t>T</m:t>
                  </m:r>
                </m:den>
              </m:f>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m:t>
                  </m:r>
                </m:sup>
              </m:sSup>
            </m:oMath>
            <w:r w:rsidR="00E617C9">
              <w:rPr>
                <w:rFonts w:eastAsiaTheme="minorEastAsia"/>
                <w:szCs w:val="24"/>
              </w:rPr>
              <w:t xml:space="preserve">     (D.19)</w:t>
            </w:r>
          </w:p>
          <w:p w:rsidR="00E617C9" w:rsidRDefault="00E617C9" w:rsidP="00E617C9">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oMath>
            <w:r>
              <w:rPr>
                <w:rFonts w:eastAsiaTheme="minorEastAsia"/>
                <w:szCs w:val="24"/>
              </w:rPr>
              <w:t xml:space="preserve">     (D.20)</w:t>
            </w:r>
          </w:p>
          <w:p w:rsidR="00E617C9" w:rsidRDefault="00E617C9" w:rsidP="00E617C9">
            <w:pPr>
              <w:spacing w:line="276" w:lineRule="auto"/>
              <w:jc w:val="center"/>
              <w:rPr>
                <w:rFonts w:eastAsiaTheme="minorEastAsia"/>
                <w:szCs w:val="24"/>
              </w:rPr>
            </w:pPr>
          </w:p>
          <w:p w:rsidR="00E617C9" w:rsidRDefault="00D65960" w:rsidP="00E617C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oMath>
            <w:r w:rsidR="00E617C9">
              <w:rPr>
                <w:rFonts w:eastAsiaTheme="minorEastAsia"/>
                <w:szCs w:val="24"/>
              </w:rPr>
              <w:t xml:space="preserve">  (D.21)</w:t>
            </w:r>
          </w:p>
          <w:p w:rsidR="00E617C9" w:rsidRDefault="00E617C9" w:rsidP="00E617C9">
            <w:pPr>
              <w:spacing w:line="276" w:lineRule="auto"/>
              <w:jc w:val="both"/>
              <w:rPr>
                <w:rFonts w:eastAsiaTheme="minorEastAsia"/>
                <w:szCs w:val="24"/>
              </w:rPr>
            </w:pPr>
            <w:r w:rsidRPr="00E617C9">
              <w:rPr>
                <w:rFonts w:eastAsiaTheme="minorEastAsia"/>
                <w:szCs w:val="24"/>
              </w:rPr>
              <w:t>Then, Formula (D.18) can be expressed as Formula (D.22):</w:t>
            </w:r>
          </w:p>
          <w:p w:rsidR="00E617C9" w:rsidRPr="009714C8" w:rsidRDefault="00E617C9" w:rsidP="00E617C9">
            <w:pPr>
              <w:spacing w:line="276" w:lineRule="auto"/>
              <w:jc w:val="both"/>
              <w:rPr>
                <w:rFonts w:eastAsiaTheme="minorEastAsia"/>
                <w:szCs w:val="24"/>
              </w:rPr>
            </w:pPr>
          </w:p>
          <w:p w:rsidR="009714C8" w:rsidRDefault="00D65960" w:rsidP="00E617C9">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m:t>
              </m:r>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r>
                <w:rPr>
                  <w:rFonts w:ascii="Cambria Math" w:hAnsi="Cambria Math"/>
                  <w:szCs w:val="24"/>
                  <w:lang w:val="mn-MN"/>
                </w:rPr>
                <m:t>Q</m:t>
              </m:r>
            </m:oMath>
            <w:r w:rsidR="00E617C9">
              <w:rPr>
                <w:rFonts w:eastAsiaTheme="minorEastAsia"/>
                <w:szCs w:val="24"/>
              </w:rPr>
              <w:t xml:space="preserve">   (D.22)</w:t>
            </w:r>
          </w:p>
          <w:p w:rsidR="00E617C9" w:rsidRDefault="00E617C9" w:rsidP="00E617C9">
            <w:pPr>
              <w:spacing w:line="276" w:lineRule="auto"/>
              <w:jc w:val="center"/>
              <w:rPr>
                <w:rFonts w:eastAsiaTheme="minorEastAsia"/>
                <w:szCs w:val="24"/>
              </w:rPr>
            </w:pPr>
          </w:p>
          <w:p w:rsidR="00E617C9" w:rsidRDefault="00E617C9" w:rsidP="00E617C9">
            <w:pPr>
              <w:spacing w:line="276" w:lineRule="auto"/>
              <w:jc w:val="both"/>
              <w:rPr>
                <w:rFonts w:eastAsiaTheme="minorEastAsia"/>
                <w:szCs w:val="24"/>
              </w:rPr>
            </w:pPr>
            <w:r w:rsidRPr="00E617C9">
              <w:rPr>
                <w:rFonts w:eastAsiaTheme="minorEastAsia"/>
                <w:szCs w:val="24"/>
              </w:rPr>
              <w:t>The part in parentheses on the left side in Formula (D.22) is the volume of the tracer gas converted to the exhaust density. Formula (D.19) represents the exhaust air temperature equivalent of tracer gas volume dose and Formula (D.20) is the temperature in the zone equivalent of ventilation rate from the outside to the zone. If such conversions are performed, Formula (D.22) corresponds to Formula (9) and Formula (17), and if m = 0, Formula (1).</w:t>
            </w:r>
          </w:p>
          <w:p w:rsidR="002C1DC5" w:rsidRDefault="002C1DC5" w:rsidP="00E617C9">
            <w:pPr>
              <w:spacing w:line="276" w:lineRule="auto"/>
              <w:jc w:val="both"/>
              <w:rPr>
                <w:rFonts w:eastAsiaTheme="minorEastAsia"/>
                <w:szCs w:val="24"/>
              </w:rPr>
            </w:pPr>
          </w:p>
          <w:p w:rsidR="002C1DC5" w:rsidRPr="00E617C9" w:rsidRDefault="002C1DC5" w:rsidP="00E617C9">
            <w:pPr>
              <w:spacing w:line="276" w:lineRule="auto"/>
              <w:jc w:val="both"/>
              <w:rPr>
                <w:rFonts w:eastAsiaTheme="minorEastAsia"/>
                <w:szCs w:val="24"/>
              </w:rPr>
            </w:pPr>
          </w:p>
          <w:p w:rsidR="00E617C9" w:rsidRDefault="00E617C9" w:rsidP="00E617C9">
            <w:pPr>
              <w:spacing w:line="276" w:lineRule="auto"/>
              <w:jc w:val="both"/>
              <w:rPr>
                <w:rFonts w:eastAsiaTheme="minorEastAsia"/>
                <w:szCs w:val="24"/>
              </w:rPr>
            </w:pPr>
            <w:r w:rsidRPr="00E617C9">
              <w:rPr>
                <w:rFonts w:eastAsiaTheme="minorEastAsia"/>
                <w:szCs w:val="24"/>
              </w:rPr>
              <w:lastRenderedPageBreak/>
              <w:t>Therefore, even if the temperature and concentration in the zone are not uniform, the ventilation rate measurement method for this condition can be applied if the temperature in the zone does not change over the period of measurement. The measured ventilation rate is the value in Formula (D.20) or the specific airflow rate based on the value in Formula (D.20).</w:t>
            </w:r>
          </w:p>
          <w:p w:rsidR="00C34C0C" w:rsidRDefault="00C34C0C" w:rsidP="00E617C9">
            <w:pPr>
              <w:spacing w:line="276" w:lineRule="auto"/>
              <w:jc w:val="both"/>
              <w:rPr>
                <w:rFonts w:eastAsiaTheme="minorEastAsia"/>
                <w:szCs w:val="24"/>
              </w:rPr>
            </w:pPr>
          </w:p>
          <w:p w:rsidR="00C34C0C" w:rsidRPr="00E617C9" w:rsidRDefault="00C34C0C" w:rsidP="00E617C9">
            <w:pPr>
              <w:spacing w:line="276" w:lineRule="auto"/>
              <w:jc w:val="both"/>
              <w:rPr>
                <w:rFonts w:eastAsiaTheme="minorEastAsia"/>
                <w:szCs w:val="24"/>
              </w:rPr>
            </w:pPr>
          </w:p>
          <w:p w:rsidR="00E617C9" w:rsidRDefault="00E617C9" w:rsidP="00E617C9">
            <w:pPr>
              <w:spacing w:line="276" w:lineRule="auto"/>
              <w:jc w:val="both"/>
              <w:rPr>
                <w:rFonts w:eastAsiaTheme="minorEastAsia"/>
                <w:szCs w:val="24"/>
              </w:rPr>
            </w:pPr>
            <w:r w:rsidRPr="00E617C9">
              <w:rPr>
                <w:rFonts w:eastAsiaTheme="minorEastAsia"/>
                <w:szCs w:val="24"/>
              </w:rPr>
              <w:t>It should be noted that the measured specific airflow rate using Formula (7) may not be the specific airflow rate converted into the exhaust temperature if the difference between the mean temperature of the zone and the temperature of the exhaust air, T</w:t>
            </w:r>
            <w:r w:rsidRPr="0020675B">
              <w:rPr>
                <w:rFonts w:eastAsiaTheme="minorEastAsia"/>
                <w:szCs w:val="24"/>
                <w:vertAlign w:val="subscript"/>
              </w:rPr>
              <w:t>e</w:t>
            </w:r>
            <w:r w:rsidRPr="00E617C9">
              <w:rPr>
                <w:rFonts w:eastAsiaTheme="minorEastAsia"/>
                <w:szCs w:val="24"/>
              </w:rPr>
              <w:t>, cannot be neglected. In such case, the specific airflow rate at mean temperature in the zone is measured.</w:t>
            </w:r>
          </w:p>
          <w:p w:rsidR="0020675B" w:rsidRPr="00E617C9" w:rsidRDefault="0020675B" w:rsidP="00E617C9">
            <w:pPr>
              <w:spacing w:line="276" w:lineRule="auto"/>
              <w:jc w:val="both"/>
              <w:rPr>
                <w:rFonts w:eastAsiaTheme="minorEastAsia"/>
                <w:szCs w:val="24"/>
              </w:rPr>
            </w:pPr>
          </w:p>
          <w:p w:rsidR="00E617C9" w:rsidRPr="00E617C9" w:rsidRDefault="00E617C9" w:rsidP="00E617C9">
            <w:pPr>
              <w:spacing w:line="276" w:lineRule="auto"/>
              <w:jc w:val="both"/>
              <w:rPr>
                <w:rFonts w:eastAsiaTheme="minorEastAsia"/>
                <w:szCs w:val="24"/>
              </w:rPr>
            </w:pPr>
            <w:r w:rsidRPr="00E617C9">
              <w:rPr>
                <w:rFonts w:eastAsiaTheme="minorEastAsia"/>
                <w:szCs w:val="24"/>
              </w:rPr>
              <w:t>As for the change in outside tracer gas concentration, Formula (D.21) may need to be as small as can be ignored once sufficient time has elapsed if the step-down exhaust concentration method and pulse method are used.</w:t>
            </w:r>
          </w:p>
          <w:p w:rsidR="00FB6FA7" w:rsidRDefault="00FB6FA7" w:rsidP="00FB6FA7">
            <w:pPr>
              <w:spacing w:line="276" w:lineRule="auto"/>
              <w:jc w:val="both"/>
              <w:rPr>
                <w:szCs w:val="24"/>
              </w:rPr>
            </w:pPr>
          </w:p>
          <w:p w:rsidR="00D8294C" w:rsidRDefault="00D8294C" w:rsidP="00FB6FA7">
            <w:pPr>
              <w:spacing w:line="276" w:lineRule="auto"/>
              <w:jc w:val="both"/>
              <w:rPr>
                <w:szCs w:val="24"/>
              </w:rPr>
            </w:pPr>
          </w:p>
          <w:p w:rsidR="00D8294C" w:rsidRPr="00D8294C" w:rsidRDefault="00D8294C" w:rsidP="00D8294C">
            <w:pPr>
              <w:spacing w:line="276" w:lineRule="auto"/>
              <w:jc w:val="center"/>
              <w:rPr>
                <w:b/>
                <w:szCs w:val="24"/>
              </w:rPr>
            </w:pPr>
            <w:r w:rsidRPr="00D8294C">
              <w:rPr>
                <w:b/>
                <w:szCs w:val="24"/>
              </w:rPr>
              <w:t>Annex E</w:t>
            </w:r>
          </w:p>
          <w:p w:rsidR="00D8294C" w:rsidRPr="00D8294C" w:rsidRDefault="00D8294C" w:rsidP="00D8294C">
            <w:pPr>
              <w:spacing w:line="276" w:lineRule="auto"/>
              <w:jc w:val="center"/>
              <w:rPr>
                <w:szCs w:val="24"/>
              </w:rPr>
            </w:pPr>
            <w:r w:rsidRPr="00D8294C">
              <w:rPr>
                <w:szCs w:val="24"/>
              </w:rPr>
              <w:t>(informative)</w:t>
            </w:r>
          </w:p>
          <w:p w:rsidR="00D8294C" w:rsidRPr="00D8294C" w:rsidRDefault="00D8294C" w:rsidP="00D8294C">
            <w:pPr>
              <w:spacing w:line="276" w:lineRule="auto"/>
              <w:jc w:val="center"/>
              <w:rPr>
                <w:b/>
                <w:szCs w:val="24"/>
              </w:rPr>
            </w:pPr>
            <w:r w:rsidRPr="00D8294C">
              <w:rPr>
                <w:b/>
                <w:szCs w:val="24"/>
              </w:rPr>
              <w:t>Estimation error minimizing method in two-point and multi-point</w:t>
            </w:r>
          </w:p>
          <w:p w:rsidR="00D8294C" w:rsidRPr="00D8294C" w:rsidRDefault="00D8294C" w:rsidP="00D8294C">
            <w:pPr>
              <w:spacing w:line="276" w:lineRule="auto"/>
              <w:jc w:val="center"/>
              <w:rPr>
                <w:b/>
                <w:szCs w:val="24"/>
              </w:rPr>
            </w:pPr>
            <w:r>
              <w:rPr>
                <w:b/>
                <w:szCs w:val="24"/>
              </w:rPr>
              <w:t>decay methods</w:t>
            </w:r>
          </w:p>
          <w:p w:rsidR="00D8294C" w:rsidRPr="00AE7396" w:rsidRDefault="00D8294C" w:rsidP="00D8294C">
            <w:pPr>
              <w:spacing w:line="276" w:lineRule="auto"/>
              <w:jc w:val="both"/>
              <w:rPr>
                <w:b/>
                <w:szCs w:val="24"/>
              </w:rPr>
            </w:pPr>
            <w:r w:rsidRPr="00AE7396">
              <w:rPr>
                <w:b/>
                <w:szCs w:val="24"/>
              </w:rPr>
              <w:t>E.1</w:t>
            </w:r>
            <w:r w:rsidRPr="00AE7396">
              <w:rPr>
                <w:b/>
                <w:szCs w:val="24"/>
              </w:rPr>
              <w:tab/>
              <w:t>General</w:t>
            </w:r>
          </w:p>
          <w:p w:rsidR="00D8294C" w:rsidRDefault="00D8294C" w:rsidP="00D8294C">
            <w:pPr>
              <w:spacing w:line="276" w:lineRule="auto"/>
              <w:jc w:val="both"/>
              <w:rPr>
                <w:szCs w:val="24"/>
              </w:rPr>
            </w:pPr>
            <w:r w:rsidRPr="00D8294C">
              <w:rPr>
                <w:szCs w:val="24"/>
              </w:rPr>
              <w:t xml:space="preserve">The specific airflow rate estimation error based on two-point and multi-point decay method is not only dependent on the concentration measurement error, but also </w:t>
            </w:r>
            <w:r w:rsidRPr="00D8294C">
              <w:rPr>
                <w:szCs w:val="24"/>
              </w:rPr>
              <w:lastRenderedPageBreak/>
              <w:t>largely on the ventilation rate change in multi-point decay method, uneven concentrations within the zone and i</w:t>
            </w:r>
            <w:r w:rsidR="005C5AF5">
              <w:rPr>
                <w:szCs w:val="24"/>
              </w:rPr>
              <w:t>nteraction with adjacent zones,</w:t>
            </w:r>
            <w:r w:rsidR="005C5AF5">
              <w:rPr>
                <w:szCs w:val="24"/>
                <w:lang w:val="mn-MN"/>
              </w:rPr>
              <w:t xml:space="preserve"> </w:t>
            </w:r>
            <w:r w:rsidRPr="00D8294C">
              <w:rPr>
                <w:szCs w:val="24"/>
              </w:rPr>
              <w:t>i.e. the inappropriateness of the actual assumptions of the model itself. However, if the concentration measurement error alone is considered, the error propagation formula arising from the error variance and the specific airflow rate error can be defined.</w:t>
            </w:r>
          </w:p>
          <w:p w:rsidR="006E58F6" w:rsidRDefault="006E58F6" w:rsidP="00D8294C">
            <w:pPr>
              <w:spacing w:line="276" w:lineRule="auto"/>
              <w:jc w:val="both"/>
              <w:rPr>
                <w:szCs w:val="24"/>
              </w:rPr>
            </w:pPr>
          </w:p>
          <w:p w:rsidR="006E58F6" w:rsidRPr="00D8294C" w:rsidRDefault="006E58F6" w:rsidP="00D8294C">
            <w:pPr>
              <w:spacing w:line="276" w:lineRule="auto"/>
              <w:jc w:val="both"/>
              <w:rPr>
                <w:szCs w:val="24"/>
              </w:rPr>
            </w:pPr>
          </w:p>
          <w:p w:rsidR="00D8294C" w:rsidRDefault="00D8294C" w:rsidP="00D8294C">
            <w:pPr>
              <w:spacing w:line="276" w:lineRule="auto"/>
              <w:jc w:val="both"/>
              <w:rPr>
                <w:szCs w:val="24"/>
              </w:rPr>
            </w:pPr>
            <w:r w:rsidRPr="00D8294C">
              <w:rPr>
                <w:szCs w:val="24"/>
              </w:rPr>
              <w:t>By deducing the equation minimizing the specific airflow rate error, a curve representing the relation between the specific airflow rate, optimum decay time and the number of measurement points can be obtained. The optimum decay time is decided by referring to the curve.</w:t>
            </w:r>
          </w:p>
          <w:p w:rsidR="00FC204A" w:rsidRDefault="00FC204A" w:rsidP="00D8294C">
            <w:pPr>
              <w:spacing w:line="276" w:lineRule="auto"/>
              <w:jc w:val="both"/>
              <w:rPr>
                <w:szCs w:val="24"/>
              </w:rPr>
            </w:pPr>
          </w:p>
          <w:p w:rsidR="00FC204A" w:rsidRDefault="00FC204A" w:rsidP="00D8294C">
            <w:pPr>
              <w:spacing w:line="276" w:lineRule="auto"/>
              <w:jc w:val="both"/>
              <w:rPr>
                <w:szCs w:val="24"/>
              </w:rPr>
            </w:pPr>
          </w:p>
          <w:p w:rsidR="00A03D9D" w:rsidRPr="00FC204A" w:rsidRDefault="00A03D9D" w:rsidP="00A03D9D">
            <w:pPr>
              <w:spacing w:line="276" w:lineRule="auto"/>
              <w:jc w:val="both"/>
              <w:rPr>
                <w:b/>
                <w:szCs w:val="24"/>
              </w:rPr>
            </w:pPr>
            <w:r w:rsidRPr="00FC204A">
              <w:rPr>
                <w:b/>
                <w:szCs w:val="24"/>
              </w:rPr>
              <w:t>E.2</w:t>
            </w:r>
            <w:r w:rsidRPr="00FC204A">
              <w:rPr>
                <w:b/>
                <w:szCs w:val="24"/>
              </w:rPr>
              <w:tab/>
              <w:t>Estimations of the specific airflow rate using the least squares method</w:t>
            </w:r>
          </w:p>
          <w:p w:rsidR="00D8294C" w:rsidRDefault="00A03D9D" w:rsidP="00A03D9D">
            <w:pPr>
              <w:spacing w:line="276" w:lineRule="auto"/>
              <w:jc w:val="both"/>
              <w:rPr>
                <w:szCs w:val="24"/>
              </w:rPr>
            </w:pPr>
            <w:r w:rsidRPr="00A03D9D">
              <w:rPr>
                <w:szCs w:val="24"/>
              </w:rPr>
              <w:t>The analytical solution from the concentration decay test process in the specific airflow rate measurements</w:t>
            </w:r>
            <w:r w:rsidR="007E6620">
              <w:rPr>
                <w:szCs w:val="24"/>
                <w:lang w:val="mn-MN"/>
              </w:rPr>
              <w:t xml:space="preserve"> </w:t>
            </w:r>
            <w:r w:rsidRPr="007E6620">
              <w:rPr>
                <w:szCs w:val="24"/>
                <w:vertAlign w:val="superscript"/>
              </w:rPr>
              <w:t>[3]</w:t>
            </w:r>
            <w:r w:rsidRPr="00A03D9D">
              <w:rPr>
                <w:szCs w:val="24"/>
              </w:rPr>
              <w:t xml:space="preserve"> uses Formula (E.1) under the constant airflow condition, taking the initial time t</w:t>
            </w:r>
            <w:r w:rsidRPr="00A03D9D">
              <w:rPr>
                <w:szCs w:val="24"/>
                <w:vertAlign w:val="subscript"/>
              </w:rPr>
              <w:t>1</w:t>
            </w:r>
            <w:r w:rsidRPr="00A03D9D">
              <w:rPr>
                <w:szCs w:val="24"/>
              </w:rPr>
              <w:t xml:space="preserve"> = 0 and the time elapsed as t</w:t>
            </w:r>
            <w:r w:rsidRPr="00A03D9D">
              <w:rPr>
                <w:szCs w:val="24"/>
                <w:vertAlign w:val="subscript"/>
              </w:rPr>
              <w:t>j</w:t>
            </w:r>
            <w:r w:rsidRPr="00A03D9D">
              <w:rPr>
                <w:szCs w:val="24"/>
              </w:rPr>
              <w:t>.</w:t>
            </w:r>
          </w:p>
          <w:p w:rsidR="00043FA9" w:rsidRDefault="00043FA9" w:rsidP="00A03D9D">
            <w:pPr>
              <w:spacing w:line="276" w:lineRule="auto"/>
              <w:jc w:val="both"/>
              <w:rPr>
                <w:szCs w:val="24"/>
              </w:rPr>
            </w:pPr>
          </w:p>
          <w:p w:rsidR="00A03D9D" w:rsidRDefault="00D65960" w:rsidP="00A03D9D">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begChr m:val="{"/>
                  <m:endChr m:val="}"/>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func>
                </m:e>
              </m:d>
              <m:r>
                <w:rPr>
                  <w:rFonts w:ascii="Cambria Math" w:hAnsi="Cambria Math"/>
                  <w:szCs w:val="24"/>
                </w:rPr>
                <m:t xml:space="preserve"> </m:t>
              </m:r>
            </m:oMath>
            <w:r w:rsidR="00A03D9D">
              <w:rPr>
                <w:rFonts w:eastAsiaTheme="minorEastAsia"/>
                <w:szCs w:val="24"/>
              </w:rPr>
              <w:t xml:space="preserve"> (E.1)</w:t>
            </w:r>
          </w:p>
          <w:p w:rsidR="00043FA9" w:rsidRDefault="00043FA9" w:rsidP="00A03D9D">
            <w:pPr>
              <w:spacing w:line="276" w:lineRule="auto"/>
              <w:jc w:val="center"/>
              <w:rPr>
                <w:rFonts w:eastAsiaTheme="minorEastAsia"/>
                <w:szCs w:val="24"/>
              </w:rPr>
            </w:pPr>
          </w:p>
          <w:p w:rsidR="00A03D9D" w:rsidRDefault="006659DC" w:rsidP="00A03D9D">
            <w:pPr>
              <w:spacing w:line="276" w:lineRule="auto"/>
              <w:jc w:val="both"/>
              <w:rPr>
                <w:szCs w:val="24"/>
              </w:rPr>
            </w:pPr>
            <w:r w:rsidRPr="006659DC">
              <w:rPr>
                <w:szCs w:val="24"/>
              </w:rPr>
              <w:t>Where N is the estimated specific airflow rate, while C(t</w:t>
            </w:r>
            <w:r w:rsidRPr="00043FA9">
              <w:rPr>
                <w:szCs w:val="24"/>
                <w:vertAlign w:val="subscript"/>
              </w:rPr>
              <w:t>j</w:t>
            </w:r>
            <w:r w:rsidRPr="006659DC">
              <w:rPr>
                <w:szCs w:val="24"/>
              </w:rPr>
              <w:t>) indicates the measured gas concentration at time tj. The equation error e</w:t>
            </w:r>
            <w:r w:rsidRPr="00E468B1">
              <w:rPr>
                <w:szCs w:val="24"/>
                <w:vertAlign w:val="subscript"/>
              </w:rPr>
              <w:t>j</w:t>
            </w:r>
            <w:r w:rsidRPr="006659DC">
              <w:rPr>
                <w:szCs w:val="24"/>
              </w:rPr>
              <w:t xml:space="preserve"> is defined by Formula (E.2). As in Formula (E.3), y</w:t>
            </w:r>
            <w:r w:rsidRPr="00043FA9">
              <w:rPr>
                <w:szCs w:val="24"/>
                <w:vertAlign w:val="subscript"/>
              </w:rPr>
              <w:t>j</w:t>
            </w:r>
            <w:r w:rsidRPr="006659DC">
              <w:rPr>
                <w:szCs w:val="24"/>
              </w:rPr>
              <w:t>, Z</w:t>
            </w:r>
            <w:r w:rsidRPr="00043FA9">
              <w:rPr>
                <w:szCs w:val="24"/>
                <w:vertAlign w:val="subscript"/>
              </w:rPr>
              <w:t>j</w:t>
            </w:r>
            <w:r w:rsidRPr="006659DC">
              <w:rPr>
                <w:szCs w:val="24"/>
              </w:rPr>
              <w:t xml:space="preserve"> and a represent the </w:t>
            </w:r>
            <w:r w:rsidRPr="006659DC">
              <w:rPr>
                <w:szCs w:val="24"/>
              </w:rPr>
              <w:lastRenderedPageBreak/>
              <w:t>matrix notation to resolve the least squares solution.</w:t>
            </w:r>
          </w:p>
          <w:p w:rsidR="00685851" w:rsidRDefault="00685851" w:rsidP="00A03D9D">
            <w:pPr>
              <w:spacing w:line="276" w:lineRule="auto"/>
              <w:jc w:val="both"/>
              <w:rPr>
                <w:szCs w:val="24"/>
              </w:rPr>
            </w:pPr>
          </w:p>
          <w:p w:rsidR="00887769" w:rsidRDefault="00887769" w:rsidP="00A03D9D">
            <w:pPr>
              <w:spacing w:line="276" w:lineRule="auto"/>
              <w:jc w:val="both"/>
              <w:rPr>
                <w:szCs w:val="24"/>
              </w:rPr>
            </w:pPr>
          </w:p>
          <w:p w:rsidR="00A03D9D" w:rsidRDefault="00D65960" w:rsidP="00685851">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c</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j </m:t>
                      </m:r>
                    </m:sub>
                  </m:sSub>
                  <m:r>
                    <w:rPr>
                      <w:rFonts w:ascii="Cambria Math" w:hAnsi="Cambria Math"/>
                      <w:szCs w:val="24"/>
                    </w:rPr>
                    <m:t xml:space="preserve"> 1</m:t>
                  </m: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-N</m:t>
                      </m:r>
                    </m:e>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eqArr>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∙a</m:t>
              </m:r>
            </m:oMath>
            <w:r w:rsidR="00685851">
              <w:rPr>
                <w:rFonts w:eastAsiaTheme="minorEastAsia"/>
                <w:szCs w:val="24"/>
              </w:rPr>
              <w:t xml:space="preserve">         (E.2)</w:t>
            </w:r>
          </w:p>
          <w:p w:rsidR="00685851" w:rsidRDefault="00685851" w:rsidP="00685851">
            <w:pPr>
              <w:spacing w:line="276" w:lineRule="auto"/>
              <w:jc w:val="center"/>
              <w:rPr>
                <w:rFonts w:eastAsiaTheme="minorEastAsia"/>
                <w:szCs w:val="24"/>
              </w:rPr>
            </w:pPr>
          </w:p>
          <w:p w:rsidR="00685851" w:rsidRDefault="00685851" w:rsidP="00685851">
            <w:pPr>
              <w:spacing w:line="276" w:lineRule="auto"/>
              <w:jc w:val="both"/>
              <w:rPr>
                <w:szCs w:val="24"/>
              </w:rPr>
            </w:pPr>
            <w:r w:rsidRPr="00685851">
              <w:rPr>
                <w:szCs w:val="24"/>
              </w:rPr>
              <w:t>Vector a, which includes the N and the logarithm of initial concentration, is calculated by the least squares using Formula (E.3). Here, n</w:t>
            </w:r>
            <w:r w:rsidRPr="00887769">
              <w:rPr>
                <w:szCs w:val="24"/>
                <w:vertAlign w:val="subscript"/>
              </w:rPr>
              <w:t>p</w:t>
            </w:r>
            <w:r w:rsidRPr="00685851">
              <w:rPr>
                <w:szCs w:val="24"/>
              </w:rPr>
              <w:t xml:space="preserve"> is the number of measured elapsed points, when the value of j is 1 represents the initial concentration and n</w:t>
            </w:r>
            <w:r w:rsidRPr="004D78DD">
              <w:rPr>
                <w:szCs w:val="24"/>
                <w:vertAlign w:val="subscript"/>
              </w:rPr>
              <w:t>p</w:t>
            </w:r>
            <w:r w:rsidRPr="00685851">
              <w:rPr>
                <w:szCs w:val="24"/>
              </w:rPr>
              <w:t xml:space="preserve"> is more than two.</w:t>
            </w:r>
          </w:p>
          <w:p w:rsidR="00685851" w:rsidRDefault="00685851" w:rsidP="00685851">
            <w:pPr>
              <w:spacing w:line="276" w:lineRule="auto"/>
              <w:jc w:val="both"/>
              <w:rPr>
                <w:szCs w:val="24"/>
              </w:rPr>
            </w:pPr>
          </w:p>
          <w:p w:rsidR="00685851" w:rsidRDefault="00685851" w:rsidP="00B071C1">
            <w:pPr>
              <w:spacing w:line="276" w:lineRule="auto"/>
              <w:jc w:val="center"/>
              <w:rPr>
                <w:rFonts w:eastAsiaTheme="minorEastAsia"/>
                <w:szCs w:val="24"/>
              </w:rPr>
            </w:pPr>
            <m:oMath>
              <m:r>
                <w:rPr>
                  <w:rFonts w:ascii="Cambria Math" w:hAnsi="Cambria Math"/>
                  <w:szCs w:val="24"/>
                </w:rPr>
                <m:t>a=</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e>
                      </m:nary>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e>
                  </m:nary>
                </m:e>
              </m:d>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e>
                      </m:eqArr>
                    </m:e>
                  </m:d>
                </m:e>
                <m:sup>
                  <m:r>
                    <w:rPr>
                      <w:rFonts w:ascii="Cambria Math" w:hAnsi="Cambria Math"/>
                      <w:szCs w:val="24"/>
                    </w:rPr>
                    <m:t>-1</m:t>
                  </m:r>
                </m:sup>
              </m:sSup>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r>
                                <w:rPr>
                                  <w:rFonts w:ascii="Cambria Math" w:hAnsi="Cambria Math"/>
                                  <w:szCs w:val="24"/>
                                </w:rPr>
                                <m:t>t</m:t>
                              </m:r>
                            </m:e>
                          </m:d>
                        </m:e>
                      </m:nary>
                    </m:e>
                  </m:eqArr>
                </m:e>
              </m:d>
            </m:oMath>
            <w:r w:rsidR="00B071C1">
              <w:rPr>
                <w:rFonts w:eastAsiaTheme="minorEastAsia"/>
                <w:szCs w:val="24"/>
              </w:rPr>
              <w:t xml:space="preserve">  (E.3)</w:t>
            </w:r>
          </w:p>
          <w:p w:rsidR="00B071C1" w:rsidRDefault="00B071C1" w:rsidP="00B071C1">
            <w:pPr>
              <w:spacing w:line="276" w:lineRule="auto"/>
              <w:jc w:val="both"/>
              <w:rPr>
                <w:szCs w:val="24"/>
              </w:rPr>
            </w:pPr>
            <w:r w:rsidRPr="00B071C1">
              <w:rPr>
                <w:szCs w:val="24"/>
              </w:rPr>
              <w:t>Calculation results in Formula (E.3) gives the estimated specific airflow rate shown in Formula (E.4)</w:t>
            </w:r>
            <w:r>
              <w:rPr>
                <w:szCs w:val="24"/>
              </w:rPr>
              <w:t>.</w:t>
            </w:r>
          </w:p>
          <w:p w:rsidR="00F81F67" w:rsidRDefault="00F81F67" w:rsidP="00B071C1">
            <w:pPr>
              <w:spacing w:line="276" w:lineRule="auto"/>
              <w:jc w:val="both"/>
              <w:rPr>
                <w:szCs w:val="24"/>
              </w:rPr>
            </w:pPr>
          </w:p>
          <w:p w:rsidR="00F81F67" w:rsidRDefault="00B071C1" w:rsidP="0081146C">
            <w:pPr>
              <w:spacing w:line="276" w:lineRule="auto"/>
              <w:jc w:val="center"/>
              <w:rPr>
                <w:rFonts w:eastAsiaTheme="minorEastAsia"/>
                <w:szCs w:val="24"/>
              </w:rPr>
            </w:pPr>
            <m:oMath>
              <m:r>
                <w:rPr>
                  <w:rFonts w:ascii="Cambria Math" w:hAnsi="Cambria Math"/>
                  <w:szCs w:val="24"/>
                </w:rPr>
                <m:t>N=</m:t>
              </m:r>
              <m:f>
                <m:fPr>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nary>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e>
                    <m:sup>
                      <m:r>
                        <w:rPr>
                          <w:rFonts w:ascii="Cambria Math" w:hAnsi="Cambria Math"/>
                          <w:szCs w:val="24"/>
                        </w:rPr>
                        <m:t>2</m:t>
                      </m:r>
                    </m:sup>
                  </m:sSup>
                </m:den>
              </m:f>
            </m:oMath>
            <w:r w:rsidR="00F81F67">
              <w:rPr>
                <w:rFonts w:eastAsiaTheme="minorEastAsia"/>
                <w:szCs w:val="24"/>
              </w:rPr>
              <w:t xml:space="preserve">    (E.4)</w:t>
            </w:r>
          </w:p>
          <w:p w:rsidR="00F81F67" w:rsidRDefault="00F81F67" w:rsidP="00F81F67">
            <w:pPr>
              <w:spacing w:line="276" w:lineRule="auto"/>
              <w:jc w:val="both"/>
              <w:rPr>
                <w:rFonts w:eastAsiaTheme="minorEastAsia"/>
                <w:szCs w:val="24"/>
              </w:rPr>
            </w:pPr>
            <w:r w:rsidRPr="00F81F67">
              <w:rPr>
                <w:rFonts w:eastAsiaTheme="minorEastAsia"/>
                <w:szCs w:val="24"/>
              </w:rPr>
              <w:t xml:space="preserve">In many cases, </w:t>
            </w:r>
            <w:r w:rsidRPr="00861002">
              <w:rPr>
                <w:rFonts w:eastAsiaTheme="minorEastAsia"/>
                <w:szCs w:val="24"/>
                <w:vertAlign w:val="subscript"/>
              </w:rPr>
              <w:t>tj</w:t>
            </w:r>
            <w:r w:rsidRPr="00F81F67">
              <w:rPr>
                <w:rFonts w:eastAsiaTheme="minorEastAsia"/>
                <w:szCs w:val="24"/>
              </w:rPr>
              <w:t xml:space="preserve"> is measured at in</w:t>
            </w:r>
            <w:r>
              <w:rPr>
                <w:rFonts w:eastAsiaTheme="minorEastAsia"/>
                <w:szCs w:val="24"/>
              </w:rPr>
              <w:t>terval Δt then t</w:t>
            </w:r>
            <w:r w:rsidRPr="00861002">
              <w:rPr>
                <w:rFonts w:eastAsiaTheme="minorEastAsia"/>
                <w:szCs w:val="24"/>
                <w:vertAlign w:val="subscript"/>
              </w:rPr>
              <w:t>j</w:t>
            </w:r>
            <w:r>
              <w:rPr>
                <w:rFonts w:eastAsiaTheme="minorEastAsia"/>
                <w:szCs w:val="24"/>
              </w:rPr>
              <w:t xml:space="preserve"> is equal to (</w:t>
            </w:r>
            <w:r w:rsidRPr="00F81F67">
              <w:rPr>
                <w:rFonts w:eastAsiaTheme="minorEastAsia"/>
                <w:szCs w:val="24"/>
              </w:rPr>
              <w:t>j − 1)Δt, and in this case,</w:t>
            </w:r>
            <w:r>
              <w:t xml:space="preserve"> </w:t>
            </w:r>
            <w:r w:rsidRPr="00F81F67">
              <w:rPr>
                <w:rFonts w:eastAsiaTheme="minorEastAsia"/>
                <w:szCs w:val="24"/>
              </w:rPr>
              <w:t>can be rewritten relatively simple form. Here, T is defined as the complete decay period (n</w:t>
            </w:r>
            <w:r w:rsidRPr="00F81F67">
              <w:rPr>
                <w:rFonts w:eastAsiaTheme="minorEastAsia"/>
                <w:szCs w:val="24"/>
                <w:vertAlign w:val="subscript"/>
              </w:rPr>
              <w:t>p</w:t>
            </w:r>
            <w:r w:rsidRPr="00F81F67">
              <w:rPr>
                <w:rFonts w:eastAsiaTheme="minorEastAsia"/>
                <w:szCs w:val="24"/>
              </w:rPr>
              <w:t xml:space="preserve"> − 1)Δt</w:t>
            </w:r>
            <w:r>
              <w:rPr>
                <w:rFonts w:eastAsiaTheme="minorEastAsia"/>
                <w:szCs w:val="24"/>
              </w:rPr>
              <w:t>.</w:t>
            </w:r>
          </w:p>
          <w:p w:rsidR="00F81F67" w:rsidRDefault="00F81F67" w:rsidP="00F81F67">
            <w:pPr>
              <w:spacing w:line="276" w:lineRule="auto"/>
              <w:jc w:val="both"/>
              <w:rPr>
                <w:rFonts w:eastAsiaTheme="minorEastAsia"/>
                <w:szCs w:val="24"/>
              </w:rPr>
            </w:pPr>
          </w:p>
          <w:p w:rsidR="00F81F67" w:rsidRDefault="00055DB1" w:rsidP="00055DB1">
            <w:pPr>
              <w:spacing w:line="276" w:lineRule="auto"/>
              <w:jc w:val="center"/>
              <w:rPr>
                <w:rFonts w:eastAsiaTheme="minorEastAsia"/>
                <w:szCs w:val="24"/>
              </w:rPr>
            </w:pPr>
            <m:oMath>
              <m:r>
                <w:rPr>
                  <w:rFonts w:ascii="Cambria Math" w:eastAsiaTheme="minorEastAsia" w:hAnsi="Cambria Math"/>
                  <w:szCs w:val="24"/>
                </w:rPr>
                <m:t>N=</m:t>
              </m:r>
              <m:f>
                <m:fPr>
                  <m:ctrlPr>
                    <w:rPr>
                      <w:rFonts w:ascii="Cambria Math" w:eastAsiaTheme="minorEastAsia" w:hAnsi="Cambria Math"/>
                      <w:i/>
                      <w:szCs w:val="24"/>
                    </w:rPr>
                  </m:ctrlPr>
                </m:fPr>
                <m:num>
                  <m:r>
                    <w:rPr>
                      <w:rFonts w:ascii="Cambria Math" w:eastAsiaTheme="minorEastAsia" w:hAnsi="Cambria Math"/>
                      <w:szCs w:val="24"/>
                    </w:rPr>
                    <m:t>12</m:t>
                  </m:r>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r>
                    <w:rPr>
                      <w:rFonts w:ascii="Cambria Math" w:eastAsiaTheme="minorEastAsia" w:hAnsi="Cambria Math"/>
                      <w:szCs w:val="24"/>
                    </w:rPr>
                    <m:t>T</m:t>
                  </m:r>
                </m:den>
              </m:f>
              <m:d>
                <m:dPr>
                  <m:begChr m:val="["/>
                  <m:endChr m:val="]"/>
                  <m:ctrlPr>
                    <w:rPr>
                      <w:rFonts w:ascii="Cambria Math" w:eastAsiaTheme="minorEastAsia"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j-1</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den>
                                  </m:f>
                                </m:e>
                              </m:d>
                              <m:r>
                                <w:rPr>
                                  <w:rFonts w:ascii="Cambria Math" w:hAnsi="Cambria Math"/>
                                  <w:szCs w:val="24"/>
                                </w:rPr>
                                <m:t>T</m:t>
                              </m:r>
                            </m:e>
                          </m:d>
                        </m:e>
                      </m:func>
                    </m:e>
                  </m:nary>
                </m:e>
              </m:d>
            </m:oMath>
            <w:r>
              <w:rPr>
                <w:rFonts w:eastAsiaTheme="minorEastAsia"/>
                <w:szCs w:val="24"/>
              </w:rPr>
              <w:t xml:space="preserve">      (E.5)</w:t>
            </w:r>
          </w:p>
          <w:p w:rsidR="00055DB1" w:rsidRDefault="00055DB1" w:rsidP="00055DB1">
            <w:pPr>
              <w:spacing w:line="276" w:lineRule="auto"/>
              <w:jc w:val="center"/>
              <w:rPr>
                <w:rFonts w:eastAsiaTheme="minorEastAsia"/>
                <w:szCs w:val="24"/>
              </w:rPr>
            </w:pPr>
          </w:p>
          <w:p w:rsidR="00055DB1" w:rsidRPr="00055DB1" w:rsidRDefault="00055DB1" w:rsidP="00055DB1">
            <w:pPr>
              <w:spacing w:line="276" w:lineRule="auto"/>
              <w:jc w:val="both"/>
              <w:rPr>
                <w:rFonts w:eastAsiaTheme="minorEastAsia"/>
                <w:b/>
                <w:szCs w:val="24"/>
              </w:rPr>
            </w:pPr>
            <w:r w:rsidRPr="00055DB1">
              <w:rPr>
                <w:rFonts w:eastAsiaTheme="minorEastAsia"/>
                <w:b/>
                <w:szCs w:val="24"/>
              </w:rPr>
              <w:lastRenderedPageBreak/>
              <w:t>E.3</w:t>
            </w:r>
            <w:r w:rsidRPr="00055DB1">
              <w:rPr>
                <w:rFonts w:eastAsiaTheme="minorEastAsia"/>
                <w:b/>
                <w:szCs w:val="24"/>
              </w:rPr>
              <w:tab/>
              <w:t>Decay period to minimize the effects of concentration measurement errors</w:t>
            </w:r>
          </w:p>
          <w:p w:rsidR="00055DB1" w:rsidRDefault="00055DB1" w:rsidP="00055DB1">
            <w:pPr>
              <w:spacing w:line="276" w:lineRule="auto"/>
              <w:jc w:val="both"/>
              <w:rPr>
                <w:rFonts w:eastAsiaTheme="minorEastAsia"/>
                <w:szCs w:val="24"/>
              </w:rPr>
            </w:pPr>
            <w:r w:rsidRPr="00055DB1">
              <w:rPr>
                <w:rFonts w:eastAsiaTheme="minorEastAsia"/>
                <w:szCs w:val="24"/>
              </w:rPr>
              <w:t>Gas concentration measurement error variance σ</w:t>
            </w:r>
            <w:r w:rsidRPr="00055DB1">
              <w:rPr>
                <w:rFonts w:eastAsiaTheme="minorEastAsia"/>
                <w:szCs w:val="24"/>
                <w:vertAlign w:val="superscript"/>
              </w:rPr>
              <w:t>2</w:t>
            </w:r>
            <w:r w:rsidRPr="00055DB1">
              <w:rPr>
                <w:rFonts w:eastAsiaTheme="minorEastAsia"/>
                <w:szCs w:val="24"/>
                <w:vertAlign w:val="subscript"/>
              </w:rPr>
              <w:t>C</w:t>
            </w:r>
            <w:r w:rsidRPr="00055DB1">
              <w:rPr>
                <w:rFonts w:eastAsiaTheme="minorEastAsia"/>
                <w:szCs w:val="24"/>
              </w:rPr>
              <w:t xml:space="preserve"> is specific to the equipment used and so can be estimated more often than not. Formula (E.6) is used to calculate the propagation of measurement error variance to the estimated specific airflow rate variance </w:t>
            </w:r>
            <w:r w:rsidRPr="00055DB1">
              <w:rPr>
                <w:rFonts w:eastAsiaTheme="minorEastAsia"/>
                <w:szCs w:val="24"/>
                <w:vertAlign w:val="subscript"/>
              </w:rPr>
              <w:t>m</w:t>
            </w:r>
            <w:r w:rsidRPr="00055DB1">
              <w:rPr>
                <w:rFonts w:eastAsiaTheme="minorEastAsia"/>
                <w:szCs w:val="24"/>
              </w:rPr>
              <w:t>σ</w:t>
            </w:r>
            <w:r w:rsidRPr="00055DB1">
              <w:rPr>
                <w:rFonts w:eastAsiaTheme="minorEastAsia"/>
                <w:szCs w:val="24"/>
                <w:vertAlign w:val="superscript"/>
              </w:rPr>
              <w:t>2</w:t>
            </w:r>
            <w:r w:rsidRPr="00055DB1">
              <w:rPr>
                <w:rFonts w:eastAsiaTheme="minorEastAsia"/>
                <w:szCs w:val="24"/>
                <w:vertAlign w:val="subscript"/>
              </w:rPr>
              <w:t>N</w:t>
            </w:r>
            <w:r w:rsidRPr="00055DB1">
              <w:rPr>
                <w:rFonts w:eastAsiaTheme="minorEastAsia"/>
                <w:szCs w:val="24"/>
              </w:rPr>
              <w:t>:</w:t>
            </w:r>
          </w:p>
          <w:p w:rsidR="00055DB1" w:rsidRDefault="00055DB1" w:rsidP="00055DB1">
            <w:pPr>
              <w:spacing w:line="276" w:lineRule="auto"/>
              <w:jc w:val="both"/>
              <w:rPr>
                <w:rFonts w:eastAsiaTheme="minorEastAsia"/>
                <w:szCs w:val="24"/>
              </w:rPr>
            </w:pPr>
          </w:p>
          <w:p w:rsidR="00055DB1" w:rsidRDefault="00D65960" w:rsidP="00000BC0">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e>
                      </m:d>
                    </m:e>
                    <m:sup>
                      <m:r>
                        <w:rPr>
                          <w:rFonts w:ascii="Cambria Math" w:hAnsi="Cambria Math"/>
                          <w:szCs w:val="24"/>
                        </w:rPr>
                        <m:t>2</m:t>
                      </m:r>
                    </m:sup>
                  </m:sSup>
                </m:e>
              </m:nary>
            </m:oMath>
            <w:r w:rsidR="00000BC0">
              <w:rPr>
                <w:rFonts w:eastAsiaTheme="minorEastAsia"/>
                <w:szCs w:val="24"/>
              </w:rPr>
              <w:t xml:space="preserve">     (E.6)</w:t>
            </w:r>
          </w:p>
          <w:p w:rsidR="00000BC0" w:rsidRDefault="00000BC0" w:rsidP="00000BC0">
            <w:pPr>
              <w:spacing w:line="276" w:lineRule="auto"/>
              <w:jc w:val="center"/>
              <w:rPr>
                <w:rFonts w:eastAsiaTheme="minorEastAsia"/>
                <w:szCs w:val="24"/>
              </w:rPr>
            </w:pPr>
          </w:p>
          <w:p w:rsidR="00000BC0" w:rsidRDefault="00000BC0" w:rsidP="00000BC0">
            <w:pPr>
              <w:spacing w:line="276" w:lineRule="auto"/>
              <w:jc w:val="both"/>
              <w:rPr>
                <w:rFonts w:eastAsiaTheme="minorEastAsia"/>
                <w:szCs w:val="24"/>
              </w:rPr>
            </w:pPr>
            <w:r w:rsidRPr="00000BC0">
              <w:rPr>
                <w:rFonts w:eastAsiaTheme="minorEastAsia"/>
                <w:szCs w:val="24"/>
              </w:rPr>
              <w:t>Taking the differential of Formula (E.5) by C(t</w:t>
            </w:r>
            <w:r w:rsidRPr="00000BC0">
              <w:rPr>
                <w:rFonts w:eastAsiaTheme="minorEastAsia"/>
                <w:szCs w:val="24"/>
                <w:vertAlign w:val="subscript"/>
              </w:rPr>
              <w:t>j</w:t>
            </w:r>
            <w:r w:rsidRPr="00000BC0">
              <w:rPr>
                <w:rFonts w:eastAsiaTheme="minorEastAsia"/>
                <w:szCs w:val="24"/>
              </w:rPr>
              <w:t>), Formula (E.7) is obtained:</w:t>
            </w:r>
          </w:p>
          <w:p w:rsidR="002E02E4" w:rsidRDefault="002E02E4" w:rsidP="00000BC0">
            <w:pPr>
              <w:spacing w:line="276" w:lineRule="auto"/>
              <w:jc w:val="both"/>
              <w:rPr>
                <w:rFonts w:eastAsiaTheme="minorEastAsia"/>
                <w:szCs w:val="24"/>
              </w:rPr>
            </w:pPr>
          </w:p>
          <w:p w:rsidR="002E02E4" w:rsidRDefault="002E02E4" w:rsidP="00000BC0">
            <w:pPr>
              <w:spacing w:line="276" w:lineRule="auto"/>
              <w:jc w:val="both"/>
              <w:rPr>
                <w:rFonts w:eastAsiaTheme="minorEastAsia"/>
                <w:szCs w:val="24"/>
              </w:rPr>
            </w:pPr>
          </w:p>
          <w:p w:rsidR="00000BC0" w:rsidRDefault="00D65960" w:rsidP="00000BC0">
            <w:pPr>
              <w:spacing w:line="276" w:lineRule="auto"/>
              <w:jc w:val="center"/>
              <w:rPr>
                <w:rFonts w:eastAsiaTheme="minorEastAsia"/>
                <w:szCs w:val="24"/>
              </w:rPr>
            </w:pP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r>
                <w:rPr>
                  <w:rFonts w:ascii="Cambria Math" w:hAnsi="Cambria Math"/>
                  <w:szCs w:val="24"/>
                </w:rPr>
                <m:t>=</m:t>
              </m:r>
              <m:f>
                <m:fPr>
                  <m:ctrlPr>
                    <w:rPr>
                      <w:rFonts w:ascii="Cambria Math" w:hAnsi="Cambria Math"/>
                      <w:i/>
                      <w:szCs w:val="24"/>
                    </w:rPr>
                  </m:ctrlPr>
                </m:fPr>
                <m:num>
                  <m:r>
                    <w:rPr>
                      <w:rFonts w:ascii="Cambria Math" w:hAnsi="Cambria Math"/>
                      <w:szCs w:val="24"/>
                    </w:rPr>
                    <m:t>12</m:t>
                  </m:r>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r>
                    <w:rPr>
                      <w:rFonts w:ascii="Cambria Math" w:hAnsi="Cambria Math"/>
                      <w:szCs w:val="24"/>
                    </w:rPr>
                    <m:t>∆t</m:t>
                  </m:r>
                </m:den>
              </m:f>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1</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oMath>
            <w:r w:rsidR="00000BC0">
              <w:rPr>
                <w:rFonts w:eastAsiaTheme="minorEastAsia"/>
                <w:szCs w:val="24"/>
              </w:rPr>
              <w:t xml:space="preserve">         (E.7)</w:t>
            </w:r>
          </w:p>
          <w:p w:rsidR="00000BC0" w:rsidRDefault="00B04BC4" w:rsidP="00B04BC4">
            <w:pPr>
              <w:spacing w:line="276" w:lineRule="auto"/>
              <w:jc w:val="both"/>
              <w:rPr>
                <w:rFonts w:eastAsiaTheme="minorEastAsia"/>
                <w:szCs w:val="24"/>
              </w:rPr>
            </w:pPr>
            <w:r w:rsidRPr="00B04BC4">
              <w:rPr>
                <w:rFonts w:eastAsiaTheme="minorEastAsia"/>
                <w:szCs w:val="24"/>
              </w:rPr>
              <w:t>Formula (E.8) is derived as this subclause assumes that there is no change in</w:t>
            </w:r>
            <w:r>
              <w:rPr>
                <w:rFonts w:eastAsiaTheme="minorEastAsia"/>
                <w:szCs w:val="24"/>
              </w:rPr>
              <w:t xml:space="preserve"> the structure of the </w:t>
            </w:r>
            <w:r w:rsidRPr="00B04BC4">
              <w:rPr>
                <w:rFonts w:eastAsiaTheme="minorEastAsia"/>
                <w:szCs w:val="24"/>
              </w:rPr>
              <w:t>decay model:</w:t>
            </w:r>
          </w:p>
          <w:p w:rsidR="00B04BC4" w:rsidRDefault="00B04BC4" w:rsidP="00B04BC4">
            <w:pPr>
              <w:spacing w:line="276" w:lineRule="auto"/>
              <w:jc w:val="both"/>
              <w:rPr>
                <w:rFonts w:eastAsiaTheme="minorEastAsia"/>
                <w:szCs w:val="24"/>
              </w:rPr>
            </w:pPr>
          </w:p>
          <w:p w:rsidR="00B04BC4" w:rsidRDefault="00B04BC4" w:rsidP="0067369D">
            <w:pPr>
              <w:spacing w:line="276" w:lineRule="auto"/>
              <w:jc w:val="center"/>
              <w:rPr>
                <w:rFonts w:eastAsiaTheme="minorEastAsia"/>
                <w:szCs w:val="24"/>
              </w:rPr>
            </w:pPr>
            <m:oMath>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r>
                <m:rPr>
                  <m:sty m:val="p"/>
                </m:rPr>
                <w:rPr>
                  <w:rFonts w:ascii="Cambria Math" w:hAnsi="Cambria Math"/>
                  <w:szCs w:val="24"/>
                </w:rPr>
                <m:t>exp</m:t>
              </m:r>
              <m:d>
                <m:dPr>
                  <m:begChr m:val="["/>
                  <m:endChr m:val="]"/>
                  <m:ctrlPr>
                    <w:rPr>
                      <w:rFonts w:ascii="Cambria Math" w:hAnsi="Cambria Math"/>
                      <w:szCs w:val="24"/>
                    </w:rPr>
                  </m:ctrlPr>
                </m:dPr>
                <m:e>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67369D">
              <w:rPr>
                <w:rFonts w:eastAsiaTheme="minorEastAsia"/>
                <w:szCs w:val="24"/>
              </w:rPr>
              <w:t xml:space="preserve">   (E.8)</w:t>
            </w:r>
          </w:p>
          <w:p w:rsidR="0067369D" w:rsidRDefault="0067369D" w:rsidP="0067369D">
            <w:pPr>
              <w:spacing w:line="276" w:lineRule="auto"/>
              <w:jc w:val="center"/>
              <w:rPr>
                <w:rFonts w:eastAsiaTheme="minorEastAsia"/>
                <w:szCs w:val="24"/>
              </w:rPr>
            </w:pPr>
          </w:p>
          <w:p w:rsidR="0067369D" w:rsidRDefault="0067369D" w:rsidP="0067369D">
            <w:pPr>
              <w:spacing w:line="276" w:lineRule="auto"/>
              <w:jc w:val="both"/>
              <w:rPr>
                <w:rFonts w:eastAsiaTheme="minorEastAsia"/>
                <w:szCs w:val="24"/>
              </w:rPr>
            </w:pPr>
            <w:r w:rsidRPr="0067369D">
              <w:rPr>
                <w:rFonts w:eastAsiaTheme="minorEastAsia"/>
                <w:szCs w:val="24"/>
              </w:rPr>
              <w:t>Formula (E.6) becomes Formula (E.9) when using Formulae (E.7) and (E.8).</w:t>
            </w:r>
          </w:p>
          <w:p w:rsidR="00CB1026" w:rsidRDefault="00CB1026" w:rsidP="0067369D">
            <w:pPr>
              <w:spacing w:line="276" w:lineRule="auto"/>
              <w:jc w:val="both"/>
              <w:rPr>
                <w:rFonts w:eastAsiaTheme="minorEastAsia"/>
                <w:szCs w:val="24"/>
              </w:rPr>
            </w:pPr>
          </w:p>
          <w:p w:rsidR="0067369D" w:rsidRDefault="00D65960" w:rsidP="006263D2">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12</m:t>
                      </m:r>
                    </m:e>
                    <m:sup>
                      <m:r>
                        <w:rPr>
                          <w:rFonts w:ascii="Cambria Math" w:eastAsiaTheme="minorEastAsia" w:hAnsi="Cambria Math"/>
                          <w:szCs w:val="24"/>
                        </w:rPr>
                        <m:t>2</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n</m:t>
                      </m:r>
                    </m:e>
                    <m:sub>
                      <m:r>
                        <w:rPr>
                          <w:rFonts w:ascii="Cambria Math" w:eastAsiaTheme="minorEastAsia" w:hAnsi="Cambria Math"/>
                          <w:szCs w:val="24"/>
                        </w:rPr>
                        <m:t>p</m:t>
                      </m:r>
                    </m:sub>
                    <m:sup>
                      <m:r>
                        <w:rPr>
                          <w:rFonts w:ascii="Cambria Math" w:eastAsiaTheme="minorEastAsia" w:hAnsi="Cambria Math"/>
                          <w:szCs w:val="24"/>
                        </w:rPr>
                        <m:t>2</m:t>
                      </m:r>
                    </m:sup>
                  </m:sSubSup>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e>
                    <m:sup>
                      <m:r>
                        <w:rPr>
                          <w:rFonts w:ascii="Cambria Math" w:eastAsiaTheme="minorEastAsia" w:hAnsi="Cambria Math"/>
                          <w:szCs w:val="24"/>
                        </w:rPr>
                        <m:t>2</m:t>
                      </m:r>
                    </m:sup>
                  </m:sSup>
                  <m:sSup>
                    <m:sSupPr>
                      <m:ctrlPr>
                        <w:rPr>
                          <w:rFonts w:ascii="Cambria Math" w:eastAsiaTheme="minorEastAsia" w:hAnsi="Cambria Math"/>
                          <w:i/>
                          <w:szCs w:val="24"/>
                        </w:rPr>
                      </m:ctrlPr>
                    </m:sSupPr>
                    <m:e>
                      <m:r>
                        <w:rPr>
                          <w:rFonts w:ascii="Cambria Math" w:eastAsiaTheme="minorEastAsia" w:hAnsi="Cambria Math"/>
                          <w:szCs w:val="24"/>
                        </w:rPr>
                        <m:t>T</m:t>
                      </m:r>
                    </m:e>
                    <m:sup>
                      <m:r>
                        <w:rPr>
                          <w:rFonts w:ascii="Cambria Math" w:eastAsiaTheme="minorEastAsia" w:hAnsi="Cambria Math"/>
                          <w:szCs w:val="24"/>
                        </w:rPr>
                        <m:t>2</m:t>
                      </m:r>
                    </m:sup>
                  </m:sSup>
                  <m:r>
                    <w:rPr>
                      <w:rFonts w:ascii="Cambria Math" w:eastAsiaTheme="minorEastAsia" w:hAnsi="Cambria Math"/>
                      <w:szCs w:val="24"/>
                    </w:rPr>
                    <m:t>C</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e>
                    <m:sup>
                      <m:r>
                        <w:rPr>
                          <w:rFonts w:ascii="Cambria Math" w:eastAsiaTheme="minorEastAsia" w:hAnsi="Cambria Math"/>
                          <w:szCs w:val="24"/>
                        </w:rPr>
                        <m:t>2</m:t>
                      </m:r>
                    </m:sup>
                  </m:sSup>
                </m:den>
              </m:f>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6263D2">
              <w:rPr>
                <w:rFonts w:eastAsiaTheme="minorEastAsia"/>
                <w:szCs w:val="24"/>
              </w:rPr>
              <w:t xml:space="preserve">      (E.9)</w:t>
            </w:r>
          </w:p>
          <w:p w:rsidR="006263D2" w:rsidRDefault="006263D2" w:rsidP="006263D2">
            <w:pPr>
              <w:spacing w:line="276" w:lineRule="auto"/>
              <w:jc w:val="center"/>
              <w:rPr>
                <w:rFonts w:eastAsiaTheme="minorEastAsia"/>
                <w:szCs w:val="24"/>
              </w:rPr>
            </w:pPr>
          </w:p>
          <w:p w:rsidR="006263D2" w:rsidRDefault="006263D2" w:rsidP="006263D2">
            <w:pPr>
              <w:spacing w:line="276" w:lineRule="auto"/>
              <w:jc w:val="both"/>
              <w:rPr>
                <w:rFonts w:eastAsiaTheme="minorEastAsia"/>
                <w:szCs w:val="24"/>
              </w:rPr>
            </w:pPr>
            <w:r w:rsidRPr="006263D2">
              <w:rPr>
                <w:rFonts w:eastAsiaTheme="minorEastAsia"/>
                <w:szCs w:val="24"/>
              </w:rPr>
              <w:t xml:space="preserve">The objective of this subclause is to minimize the estimated error variance for the specific airflow rate with respect to decay period T. The differential of </w:t>
            </w:r>
            <w:r w:rsidRPr="00EC49C1">
              <w:rPr>
                <w:rFonts w:eastAsiaTheme="minorEastAsia"/>
                <w:szCs w:val="24"/>
                <w:vertAlign w:val="subscript"/>
              </w:rPr>
              <w:t>m</w:t>
            </w:r>
            <w:r w:rsidRPr="006263D2">
              <w:rPr>
                <w:rFonts w:eastAsiaTheme="minorEastAsia"/>
                <w:szCs w:val="24"/>
              </w:rPr>
              <w:t>σ</w:t>
            </w:r>
            <w:r w:rsidRPr="00EC49C1">
              <w:rPr>
                <w:rFonts w:eastAsiaTheme="minorEastAsia"/>
                <w:szCs w:val="24"/>
                <w:vertAlign w:val="subscript"/>
              </w:rPr>
              <w:t>n</w:t>
            </w:r>
            <w:r w:rsidRPr="00EC49C1">
              <w:rPr>
                <w:rFonts w:eastAsiaTheme="minorEastAsia"/>
                <w:szCs w:val="24"/>
                <w:vertAlign w:val="superscript"/>
              </w:rPr>
              <w:t>2</w:t>
            </w:r>
            <w:r w:rsidRPr="006263D2">
              <w:rPr>
                <w:rFonts w:eastAsiaTheme="minorEastAsia"/>
                <w:szCs w:val="24"/>
              </w:rPr>
              <w:t xml:space="preserve"> by </w:t>
            </w:r>
            <w:r w:rsidRPr="006263D2">
              <w:rPr>
                <w:rFonts w:eastAsiaTheme="minorEastAsia"/>
                <w:szCs w:val="24"/>
              </w:rPr>
              <w:lastRenderedPageBreak/>
              <w:t>T is equated to 0 and the next function is deduced.</w:t>
            </w:r>
          </w:p>
          <w:p w:rsidR="00EC49C1" w:rsidRDefault="00EC49C1" w:rsidP="006263D2">
            <w:pPr>
              <w:spacing w:line="276" w:lineRule="auto"/>
              <w:jc w:val="both"/>
              <w:rPr>
                <w:rFonts w:eastAsiaTheme="minorEastAsia"/>
                <w:szCs w:val="24"/>
              </w:rPr>
            </w:pPr>
          </w:p>
          <w:p w:rsidR="00EC49C1" w:rsidRDefault="00EC49C1" w:rsidP="006263D2">
            <w:pPr>
              <w:spacing w:line="276" w:lineRule="auto"/>
              <w:jc w:val="both"/>
              <w:rPr>
                <w:rFonts w:eastAsiaTheme="minorEastAsia"/>
                <w:szCs w:val="24"/>
              </w:rPr>
            </w:pPr>
          </w:p>
          <w:p w:rsidR="00000BC0" w:rsidRDefault="00D65960" w:rsidP="00C47B49">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t>
                      </m:r>
                    </m:e>
                    <m:sub>
                      <m:r>
                        <w:rPr>
                          <w:rFonts w:ascii="Cambria Math" w:hAnsi="Cambria Math"/>
                          <w:szCs w:val="24"/>
                        </w:rPr>
                        <m:t>m</m:t>
                      </m:r>
                    </m:sub>
                  </m:sSub>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N</m:t>
                      </m:r>
                    </m:sub>
                    <m:sup>
                      <m:r>
                        <w:rPr>
                          <w:rFonts w:ascii="Cambria Math" w:hAnsi="Cambria Math"/>
                          <w:szCs w:val="24"/>
                        </w:rPr>
                        <m:t>2</m:t>
                      </m:r>
                    </m:sup>
                  </m:sSubSup>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C</m:t>
                      </m:r>
                    </m:sub>
                    <m:sup>
                      <m:r>
                        <w:rPr>
                          <w:rFonts w:ascii="Cambria Math" w:hAnsi="Cambria Math"/>
                          <w:szCs w:val="24"/>
                        </w:rPr>
                        <m:t>2</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p</m:t>
                      </m:r>
                    </m:sub>
                    <m:sup>
                      <m:r>
                        <w:rPr>
                          <w:rFonts w:ascii="Cambria Math" w:hAnsi="Cambria Math"/>
                          <w:szCs w:val="24"/>
                        </w:rPr>
                        <m:t>2</m:t>
                      </m:r>
                    </m:sup>
                  </m:sSubSup>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r>
                    <w:rPr>
                      <w:rFonts w:ascii="Cambria Math" w:hAnsi="Cambria Math"/>
                      <w:szCs w:val="24"/>
                    </w:rPr>
                    <m:t>C</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sup>
                      <m:r>
                        <w:rPr>
                          <w:rFonts w:ascii="Cambria Math" w:hAnsi="Cambria Math"/>
                          <w:szCs w:val="24"/>
                        </w:rPr>
                        <m:t>2</m:t>
                      </m:r>
                    </m:sup>
                  </m:sSup>
                </m:den>
              </m:f>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oMath>
            <w:r w:rsidR="00C47B49">
              <w:rPr>
                <w:rFonts w:eastAsiaTheme="minorEastAsia"/>
                <w:szCs w:val="24"/>
              </w:rPr>
              <w:t xml:space="preserve">   (E.10)</w:t>
            </w:r>
          </w:p>
          <w:p w:rsidR="00C47B49" w:rsidRDefault="00C47B49" w:rsidP="00C47B49">
            <w:pPr>
              <w:spacing w:line="276" w:lineRule="auto"/>
              <w:jc w:val="center"/>
              <w:rPr>
                <w:rFonts w:eastAsiaTheme="minorEastAsia"/>
                <w:szCs w:val="24"/>
              </w:rPr>
            </w:pPr>
          </w:p>
          <w:p w:rsidR="00C47B49" w:rsidRDefault="00D65960" w:rsidP="00C47B49">
            <w:pPr>
              <w:spacing w:line="276" w:lineRule="auto"/>
              <w:jc w:val="center"/>
              <w:rPr>
                <w:rFonts w:eastAsiaTheme="minorEastAsia"/>
                <w:szCs w:val="24"/>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C47B49">
              <w:rPr>
                <w:rFonts w:eastAsiaTheme="minorEastAsia"/>
                <w:szCs w:val="24"/>
              </w:rPr>
              <w:t xml:space="preserve"> </w:t>
            </w:r>
          </w:p>
          <w:p w:rsidR="00C47B49" w:rsidRDefault="00C47B49" w:rsidP="00C47B49">
            <w:pPr>
              <w:spacing w:line="276" w:lineRule="auto"/>
              <w:jc w:val="center"/>
              <w:rPr>
                <w:rFonts w:eastAsiaTheme="minorEastAsia"/>
                <w:szCs w:val="24"/>
              </w:rPr>
            </w:pPr>
          </w:p>
          <w:p w:rsidR="00C47B49" w:rsidRDefault="00C47B49" w:rsidP="00C47B49">
            <w:pPr>
              <w:spacing w:line="276" w:lineRule="auto"/>
              <w:jc w:val="both"/>
              <w:rPr>
                <w:rFonts w:eastAsiaTheme="minorEastAsia"/>
                <w:szCs w:val="24"/>
              </w:rPr>
            </w:pPr>
            <w:r w:rsidRPr="00C47B49">
              <w:rPr>
                <w:rFonts w:eastAsiaTheme="minorEastAsia"/>
                <w:szCs w:val="24"/>
              </w:rPr>
              <w:t>Formula (E.10) results in a nonlinear Formula (E.11) for NT:</w:t>
            </w:r>
          </w:p>
          <w:p w:rsidR="00C47B49" w:rsidRDefault="00C47B49" w:rsidP="00C47B49">
            <w:pPr>
              <w:spacing w:line="276" w:lineRule="auto"/>
              <w:jc w:val="both"/>
              <w:rPr>
                <w:rFonts w:eastAsiaTheme="minorEastAsia"/>
                <w:szCs w:val="24"/>
              </w:rPr>
            </w:pPr>
          </w:p>
          <w:p w:rsidR="00C47B49" w:rsidRDefault="00C47B49" w:rsidP="00C47B49">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r>
                    <m:rPr>
                      <m:sty m:val="p"/>
                    </m:rPr>
                    <w:rPr>
                      <w:rFonts w:ascii="Cambria Math" w:eastAsiaTheme="minorEastAsia" w:hAnsi="Cambria Math"/>
                      <w:szCs w:val="24"/>
                    </w:rPr>
                    <m:t xml:space="preserve">   </m:t>
                  </m:r>
                </m:e>
              </m:nary>
            </m:oMath>
            <w:r>
              <w:rPr>
                <w:rFonts w:eastAsiaTheme="minorEastAsia"/>
                <w:szCs w:val="24"/>
              </w:rPr>
              <w:t xml:space="preserve">    (E.11)</w:t>
            </w:r>
          </w:p>
          <w:p w:rsidR="00C47B49" w:rsidRDefault="00C47B49" w:rsidP="00C47B49">
            <w:pPr>
              <w:spacing w:line="276" w:lineRule="auto"/>
              <w:jc w:val="center"/>
              <w:rPr>
                <w:rFonts w:eastAsiaTheme="minorEastAsia"/>
                <w:szCs w:val="24"/>
              </w:rPr>
            </w:pPr>
          </w:p>
          <w:p w:rsidR="00C47B49" w:rsidRDefault="00D65960" w:rsidP="00C47B49">
            <w:pPr>
              <w:spacing w:line="276" w:lineRule="auto"/>
              <w:jc w:val="center"/>
              <w:rPr>
                <w:rFonts w:eastAsiaTheme="minorEastAsia"/>
                <w:szCs w:val="24"/>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C47B49">
              <w:rPr>
                <w:rFonts w:eastAsiaTheme="minorEastAsia"/>
                <w:szCs w:val="24"/>
              </w:rPr>
              <w:t xml:space="preserve">   </w:t>
            </w:r>
          </w:p>
          <w:p w:rsidR="00C47B49" w:rsidRDefault="00C47B49" w:rsidP="00C47B49">
            <w:pPr>
              <w:spacing w:line="276" w:lineRule="auto"/>
              <w:jc w:val="center"/>
              <w:rPr>
                <w:rFonts w:eastAsiaTheme="minorEastAsia"/>
                <w:szCs w:val="24"/>
              </w:rPr>
            </w:pPr>
          </w:p>
          <w:p w:rsidR="00C47B49" w:rsidRDefault="00C47B49" w:rsidP="00C47B49">
            <w:pPr>
              <w:spacing w:line="276" w:lineRule="auto"/>
              <w:jc w:val="both"/>
              <w:rPr>
                <w:rFonts w:eastAsiaTheme="minorEastAsia"/>
                <w:szCs w:val="24"/>
              </w:rPr>
            </w:pPr>
            <w:r w:rsidRPr="00C47B49">
              <w:rPr>
                <w:rFonts w:eastAsiaTheme="minorEastAsia"/>
                <w:szCs w:val="24"/>
              </w:rPr>
              <w:t>Formula (E.11) changes with the number of measured elapsed time points, n</w:t>
            </w:r>
            <w:r w:rsidRPr="00A2271A">
              <w:rPr>
                <w:rFonts w:eastAsiaTheme="minorEastAsia"/>
                <w:szCs w:val="24"/>
                <w:vertAlign w:val="subscript"/>
              </w:rPr>
              <w:t>p</w:t>
            </w:r>
            <w:r w:rsidRPr="00C47B49">
              <w:rPr>
                <w:rFonts w:eastAsiaTheme="minorEastAsia"/>
                <w:szCs w:val="24"/>
              </w:rPr>
              <w:t>. Subsequently, the optimum value for NT was determined beginning with two points up to approximately 100 points. The Newton method is used to solve the nonlinear formula, and as a result, the differential function for NT was used.</w:t>
            </w:r>
          </w:p>
          <w:p w:rsidR="00D67763" w:rsidRDefault="00D67763" w:rsidP="00C47B49">
            <w:pPr>
              <w:spacing w:line="276" w:lineRule="auto"/>
              <w:jc w:val="both"/>
              <w:rPr>
                <w:rFonts w:eastAsiaTheme="minorEastAsia"/>
                <w:szCs w:val="24"/>
              </w:rPr>
            </w:pPr>
          </w:p>
          <w:p w:rsidR="00D67763" w:rsidRDefault="00D67763" w:rsidP="00C47B49">
            <w:pPr>
              <w:spacing w:line="276" w:lineRule="auto"/>
              <w:jc w:val="both"/>
              <w:rPr>
                <w:rFonts w:eastAsiaTheme="minorEastAsia"/>
                <w:szCs w:val="24"/>
              </w:rPr>
            </w:pPr>
          </w:p>
          <w:p w:rsidR="001845E4" w:rsidRPr="00C47B49" w:rsidRDefault="00C47B49" w:rsidP="00C47B49">
            <w:pPr>
              <w:spacing w:line="276" w:lineRule="auto"/>
              <w:jc w:val="both"/>
              <w:rPr>
                <w:rFonts w:eastAsiaTheme="minorEastAsia"/>
                <w:szCs w:val="24"/>
              </w:rPr>
            </w:pPr>
            <w:r w:rsidRPr="00C47B49">
              <w:rPr>
                <w:rFonts w:eastAsiaTheme="minorEastAsia"/>
                <w:szCs w:val="24"/>
              </w:rPr>
              <w:t xml:space="preserve">If the correctional value δNT is added to the assumed NT and the achieved the solution, the first term approximated Taylor series expansion is described as </w:t>
            </w:r>
            <w:r w:rsidRPr="00C47B49">
              <w:rPr>
                <w:rFonts w:eastAsiaTheme="minorEastAsia"/>
                <w:szCs w:val="24"/>
              </w:rPr>
              <w:lastRenderedPageBreak/>
              <w:t>Formula (E.12). This becomes the recursive formula to approach the solution.</w:t>
            </w:r>
          </w:p>
          <w:p w:rsidR="00C47B49" w:rsidRDefault="00CF46D4" w:rsidP="00C47B49">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NT+δNT</m:t>
                  </m:r>
                </m:e>
              </m:d>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hAnsi="Cambria Math"/>
                      <w:szCs w:val="24"/>
                    </w:rPr>
                    <m:t>∂f</m:t>
                  </m:r>
                  <m:d>
                    <m:dPr>
                      <m:ctrlPr>
                        <w:rPr>
                          <w:rFonts w:ascii="Cambria Math" w:hAnsi="Cambria Math"/>
                          <w:i/>
                          <w:szCs w:val="24"/>
                        </w:rPr>
                      </m:ctrlPr>
                    </m:dPr>
                    <m:e>
                      <m:r>
                        <w:rPr>
                          <w:rFonts w:ascii="Cambria Math" w:hAnsi="Cambria Math"/>
                          <w:szCs w:val="24"/>
                        </w:rPr>
                        <m:t>NT</m:t>
                      </m:r>
                    </m:e>
                  </m:d>
                </m:num>
                <m:den>
                  <m:r>
                    <w:rPr>
                      <w:rFonts w:ascii="Cambria Math" w:hAnsi="Cambria Math"/>
                      <w:szCs w:val="24"/>
                    </w:rPr>
                    <m:t>∂NT</m:t>
                  </m:r>
                </m:den>
              </m:f>
              <m:r>
                <w:rPr>
                  <w:rFonts w:ascii="Cambria Math" w:eastAsiaTheme="minorEastAsia" w:hAnsi="Cambria Math"/>
                  <w:szCs w:val="24"/>
                </w:rPr>
                <m:t>∙</m:t>
              </m:r>
              <m:r>
                <w:rPr>
                  <w:rFonts w:ascii="Cambria Math" w:hAnsi="Cambria Math"/>
                  <w:szCs w:val="24"/>
                </w:rPr>
                <m:t>∂NT=0</m:t>
              </m:r>
            </m:oMath>
            <w:r w:rsidR="00402FCF">
              <w:rPr>
                <w:rFonts w:eastAsiaTheme="minorEastAsia"/>
                <w:szCs w:val="24"/>
              </w:rPr>
              <w:t xml:space="preserve">  (E.12)</w:t>
            </w:r>
          </w:p>
          <w:p w:rsidR="00402FCF" w:rsidRPr="00C47B49" w:rsidRDefault="00402FCF" w:rsidP="00402FCF">
            <w:pPr>
              <w:spacing w:line="276" w:lineRule="auto"/>
              <w:jc w:val="both"/>
              <w:rPr>
                <w:rFonts w:eastAsiaTheme="minorEastAsia"/>
                <w:szCs w:val="24"/>
              </w:rPr>
            </w:pPr>
          </w:p>
          <w:p w:rsidR="00A03D9D" w:rsidRPr="00E05EEC" w:rsidRDefault="00402FCF" w:rsidP="00A03D9D">
            <w:pPr>
              <w:spacing w:line="276" w:lineRule="auto"/>
              <w:jc w:val="both"/>
              <w:rPr>
                <w:rFonts w:eastAsiaTheme="minorEastAsia"/>
                <w:szCs w:val="24"/>
              </w:rPr>
            </w:pPr>
            <w:r w:rsidRPr="00402FCF">
              <w:rPr>
                <w:rFonts w:eastAsiaTheme="minorEastAsia"/>
                <w:szCs w:val="24"/>
              </w:rPr>
              <w:t>The initial value is only slightly larger than 1. The curve obtained for the optimum value of NT</w:t>
            </w:r>
            <w:r w:rsidRPr="0027686E">
              <w:rPr>
                <w:rFonts w:eastAsiaTheme="minorEastAsia"/>
                <w:szCs w:val="24"/>
                <w:vertAlign w:val="subscript"/>
              </w:rPr>
              <w:t>m</w:t>
            </w:r>
            <w:r w:rsidRPr="00402FCF">
              <w:rPr>
                <w:rFonts w:eastAsiaTheme="minorEastAsia"/>
                <w:szCs w:val="24"/>
              </w:rPr>
              <w:t xml:space="preserve"> is shown in Figure E.1.</w:t>
            </w:r>
          </w:p>
        </w:tc>
      </w:tr>
    </w:tbl>
    <w:p w:rsidR="002B7F9C" w:rsidRPr="00D1389B" w:rsidRDefault="002B7F9C" w:rsidP="002B7F9C">
      <w:pPr>
        <w:spacing w:line="276" w:lineRule="auto"/>
        <w:rPr>
          <w:szCs w:val="24"/>
          <w:lang w:val="mn-MN"/>
        </w:rPr>
      </w:pPr>
    </w:p>
    <w:p w:rsidR="00C55338" w:rsidRDefault="00E05EEC" w:rsidP="00E05EEC">
      <w:pPr>
        <w:spacing w:line="276" w:lineRule="auto"/>
        <w:jc w:val="center"/>
        <w:rPr>
          <w:b/>
          <w:szCs w:val="24"/>
          <w:lang w:val="mn-MN"/>
        </w:rPr>
      </w:pPr>
      <w:r w:rsidRPr="00E05EEC">
        <w:rPr>
          <w:b/>
          <w:szCs w:val="24"/>
          <w:lang w:val="mn-MN"/>
        </w:rPr>
        <w:t>Figure E.1 — Relationship between error minimizing constant N·Tm and total number of measured points</w:t>
      </w:r>
    </w:p>
    <w:p w:rsidR="00E05EEC" w:rsidRPr="00E05EEC" w:rsidRDefault="00E05EEC" w:rsidP="00E05EEC">
      <w:pPr>
        <w:spacing w:line="276" w:lineRule="auto"/>
        <w:jc w:val="center"/>
        <w:rPr>
          <w:b/>
          <w:szCs w:val="24"/>
          <w:lang w:val="mn-MN"/>
        </w:rPr>
      </w:pPr>
      <w:r>
        <w:rPr>
          <w:b/>
          <w:noProof/>
          <w:szCs w:val="24"/>
        </w:rPr>
        <w:drawing>
          <wp:inline distT="0" distB="0" distL="0" distR="0">
            <wp:extent cx="5770533" cy="37052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E-1.jpg"/>
                    <pic:cNvPicPr/>
                  </pic:nvPicPr>
                  <pic:blipFill>
                    <a:blip r:embed="rId29">
                      <a:extLst>
                        <a:ext uri="{28A0092B-C50C-407E-A947-70E740481C1C}">
                          <a14:useLocalDpi xmlns:a14="http://schemas.microsoft.com/office/drawing/2010/main" val="0"/>
                        </a:ext>
                      </a:extLst>
                    </a:blip>
                    <a:stretch>
                      <a:fillRect/>
                    </a:stretch>
                  </pic:blipFill>
                  <pic:spPr>
                    <a:xfrm>
                      <a:off x="0" y="0"/>
                      <a:ext cx="5771788" cy="3706031"/>
                    </a:xfrm>
                    <a:prstGeom prst="rect">
                      <a:avLst/>
                    </a:prstGeom>
                  </pic:spPr>
                </pic:pic>
              </a:graphicData>
            </a:graphic>
          </wp:inline>
        </w:drawing>
      </w:r>
    </w:p>
    <w:p w:rsidR="00E05EEC" w:rsidRPr="00E05EEC" w:rsidRDefault="00E05EEC" w:rsidP="00E05EEC">
      <w:pPr>
        <w:spacing w:line="276" w:lineRule="auto"/>
        <w:rPr>
          <w:b/>
          <w:szCs w:val="24"/>
          <w:lang w:val="mn-MN"/>
        </w:rPr>
      </w:pPr>
      <w:r w:rsidRPr="00E05EEC">
        <w:rPr>
          <w:b/>
          <w:szCs w:val="24"/>
          <w:lang w:val="mn-MN"/>
        </w:rPr>
        <w:t>Key</w:t>
      </w:r>
    </w:p>
    <w:p w:rsidR="00E05EEC" w:rsidRPr="00E05EEC" w:rsidRDefault="00E05EEC" w:rsidP="00E05EEC">
      <w:pPr>
        <w:spacing w:line="276" w:lineRule="auto"/>
        <w:rPr>
          <w:szCs w:val="24"/>
          <w:lang w:val="mn-MN"/>
        </w:rPr>
      </w:pPr>
      <w:r w:rsidRPr="00E05EEC">
        <w:rPr>
          <w:szCs w:val="24"/>
          <w:lang w:val="mn-MN"/>
        </w:rPr>
        <w:t>X</w:t>
      </w:r>
      <w:r w:rsidRPr="00E05EEC">
        <w:rPr>
          <w:szCs w:val="24"/>
          <w:lang w:val="mn-MN"/>
        </w:rPr>
        <w:tab/>
        <w:t>total number of data points (n</w:t>
      </w:r>
      <w:r w:rsidRPr="0019061A">
        <w:rPr>
          <w:szCs w:val="24"/>
          <w:vertAlign w:val="subscript"/>
          <w:lang w:val="mn-MN"/>
        </w:rPr>
        <w:t>p</w:t>
      </w:r>
      <w:r w:rsidRPr="00E05EEC">
        <w:rPr>
          <w:szCs w:val="24"/>
          <w:lang w:val="mn-MN"/>
        </w:rPr>
        <w:t>)</w:t>
      </w:r>
    </w:p>
    <w:p w:rsidR="006472C3" w:rsidRDefault="00E05EEC" w:rsidP="00E05EEC">
      <w:pPr>
        <w:spacing w:line="276" w:lineRule="auto"/>
        <w:rPr>
          <w:szCs w:val="24"/>
          <w:lang w:val="mn-MN"/>
        </w:rPr>
      </w:pPr>
      <w:r w:rsidRPr="00E05EEC">
        <w:rPr>
          <w:szCs w:val="24"/>
          <w:lang w:val="mn-MN"/>
        </w:rPr>
        <w:t>Y</w:t>
      </w:r>
      <w:r w:rsidRPr="00E05EEC">
        <w:rPr>
          <w:szCs w:val="24"/>
          <w:lang w:val="mn-MN"/>
        </w:rPr>
        <w:tab/>
        <w:t>error minimizing constant (N·T</w:t>
      </w:r>
      <w:r w:rsidRPr="0019061A">
        <w:rPr>
          <w:szCs w:val="24"/>
          <w:vertAlign w:val="subscript"/>
          <w:lang w:val="mn-MN"/>
        </w:rPr>
        <w:t>m</w:t>
      </w:r>
      <w:r w:rsidRPr="00E05EEC">
        <w:rPr>
          <w:szCs w:val="24"/>
          <w:lang w:val="mn-MN"/>
        </w:rPr>
        <w:t>)</w:t>
      </w:r>
    </w:p>
    <w:p w:rsidR="00E05EEC" w:rsidRDefault="00E05EEC" w:rsidP="00E05EEC">
      <w:pPr>
        <w:spacing w:line="276" w:lineRule="auto"/>
        <w:rPr>
          <w:szCs w:val="24"/>
          <w:lang w:val="mn-MN"/>
        </w:rPr>
      </w:pPr>
    </w:p>
    <w:p w:rsidR="00E05EEC" w:rsidRDefault="00E05EEC" w:rsidP="00E05EEC">
      <w:pPr>
        <w:spacing w:line="276" w:lineRule="auto"/>
        <w:rPr>
          <w:szCs w:val="24"/>
          <w:lang w:val="mn-MN"/>
        </w:rPr>
      </w:pPr>
    </w:p>
    <w:p w:rsidR="00E05EEC" w:rsidRPr="00DC0190" w:rsidRDefault="00BD4D64" w:rsidP="00DC0190">
      <w:pPr>
        <w:spacing w:line="276" w:lineRule="auto"/>
        <w:jc w:val="center"/>
        <w:rPr>
          <w:rFonts w:eastAsiaTheme="minorEastAsia"/>
          <w:b/>
          <w:szCs w:val="24"/>
          <w:lang w:val="mn-MN"/>
        </w:rPr>
      </w:pPr>
      <w:r w:rsidRPr="00DC0190">
        <w:rPr>
          <w:b/>
          <w:szCs w:val="24"/>
        </w:rPr>
        <w:lastRenderedPageBreak/>
        <w:t>E.1-</w:t>
      </w:r>
      <w:r w:rsidRPr="00DC0190">
        <w:rPr>
          <w:b/>
          <w:szCs w:val="24"/>
          <w:lang w:val="mn-MN"/>
        </w:rPr>
        <w:t xml:space="preserve">р зураг </w:t>
      </w:r>
      <w:r w:rsidR="00DC0190" w:rsidRPr="00DC0190">
        <w:rPr>
          <w:b/>
          <w:szCs w:val="24"/>
          <w:lang w:val="mn-MN"/>
        </w:rPr>
        <w:t>–</w:t>
      </w:r>
      <w:r w:rsidRPr="00DC0190">
        <w:rPr>
          <w:b/>
          <w:szCs w:val="24"/>
          <w:lang w:val="mn-MN"/>
        </w:rPr>
        <w:t xml:space="preserve"> </w:t>
      </w:r>
      <w:r w:rsidR="00DC0190" w:rsidRPr="00DC0190">
        <w:rPr>
          <w:rFonts w:eastAsiaTheme="minorEastAsia"/>
          <w:b/>
          <w:szCs w:val="24"/>
          <w:lang w:val="mn-MN"/>
        </w:rPr>
        <w:t xml:space="preserve">Алдааг багасгах </w:t>
      </w:r>
      <w:r w:rsidR="00DC0190" w:rsidRPr="00DC0190">
        <w:rPr>
          <w:rFonts w:eastAsiaTheme="minorEastAsia"/>
          <w:b/>
          <w:szCs w:val="24"/>
        </w:rPr>
        <w:t>NT</w:t>
      </w:r>
      <w:r w:rsidR="00DC0190" w:rsidRPr="00DC0190">
        <w:rPr>
          <w:rFonts w:eastAsiaTheme="minorEastAsia"/>
          <w:b/>
          <w:szCs w:val="24"/>
          <w:vertAlign w:val="subscript"/>
        </w:rPr>
        <w:t>m</w:t>
      </w:r>
      <w:r w:rsidR="00DC0190" w:rsidRPr="00DC0190">
        <w:rPr>
          <w:rFonts w:eastAsiaTheme="minorEastAsia"/>
          <w:b/>
          <w:szCs w:val="24"/>
          <w:vertAlign w:val="subscript"/>
          <w:lang w:val="mn-MN"/>
        </w:rPr>
        <w:t xml:space="preserve"> </w:t>
      </w:r>
      <w:r w:rsidR="00DC0190" w:rsidRPr="00DC0190">
        <w:rPr>
          <w:rFonts w:eastAsiaTheme="minorEastAsia"/>
          <w:b/>
          <w:szCs w:val="24"/>
          <w:lang w:val="mn-MN"/>
        </w:rPr>
        <w:t xml:space="preserve">тогтмол болон хэмжсэн </w:t>
      </w:r>
      <w:r w:rsidR="008070C6">
        <w:rPr>
          <w:rFonts w:eastAsiaTheme="minorEastAsia"/>
          <w:b/>
          <w:szCs w:val="24"/>
          <w:lang w:val="mn-MN"/>
        </w:rPr>
        <w:t>эгшний</w:t>
      </w:r>
      <w:r w:rsidR="00DC0190" w:rsidRPr="00DC0190">
        <w:rPr>
          <w:rFonts w:eastAsiaTheme="minorEastAsia"/>
          <w:b/>
          <w:szCs w:val="24"/>
          <w:lang w:val="mn-MN"/>
        </w:rPr>
        <w:t xml:space="preserve"> нийт тоо хоорондын хамаарал</w:t>
      </w:r>
    </w:p>
    <w:p w:rsidR="00DC0190" w:rsidRDefault="00DC0190" w:rsidP="00DC0190">
      <w:pPr>
        <w:spacing w:line="276" w:lineRule="auto"/>
        <w:jc w:val="center"/>
        <w:rPr>
          <w:szCs w:val="24"/>
          <w:lang w:val="mn-MN"/>
        </w:rPr>
      </w:pPr>
      <w:r>
        <w:rPr>
          <w:noProof/>
          <w:szCs w:val="24"/>
        </w:rPr>
        <w:drawing>
          <wp:inline distT="0" distB="0" distL="0" distR="0">
            <wp:extent cx="5943600" cy="3816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E-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16350"/>
                    </a:xfrm>
                    <a:prstGeom prst="rect">
                      <a:avLst/>
                    </a:prstGeom>
                  </pic:spPr>
                </pic:pic>
              </a:graphicData>
            </a:graphic>
          </wp:inline>
        </w:drawing>
      </w:r>
    </w:p>
    <w:p w:rsidR="00DC0190" w:rsidRPr="008D2E0D" w:rsidRDefault="0019061A" w:rsidP="00DC0190">
      <w:pPr>
        <w:spacing w:line="276" w:lineRule="auto"/>
        <w:jc w:val="both"/>
        <w:rPr>
          <w:b/>
          <w:szCs w:val="24"/>
          <w:lang w:val="mn-MN"/>
        </w:rPr>
      </w:pPr>
      <w:r w:rsidRPr="008D2E0D">
        <w:rPr>
          <w:b/>
          <w:szCs w:val="24"/>
          <w:lang w:val="mn-MN"/>
        </w:rPr>
        <w:t>Түлхүүр үг</w:t>
      </w:r>
    </w:p>
    <w:p w:rsidR="0019061A" w:rsidRPr="00E05EEC" w:rsidRDefault="0019061A" w:rsidP="0019061A">
      <w:pPr>
        <w:spacing w:line="276" w:lineRule="auto"/>
        <w:rPr>
          <w:szCs w:val="24"/>
          <w:lang w:val="mn-MN"/>
        </w:rPr>
      </w:pPr>
      <w:r w:rsidRPr="00E05EEC">
        <w:rPr>
          <w:szCs w:val="24"/>
          <w:lang w:val="mn-MN"/>
        </w:rPr>
        <w:t>X</w:t>
      </w:r>
      <w:r w:rsidRPr="00E05EEC">
        <w:rPr>
          <w:szCs w:val="24"/>
          <w:lang w:val="mn-MN"/>
        </w:rPr>
        <w:tab/>
      </w:r>
      <w:r>
        <w:rPr>
          <w:szCs w:val="24"/>
          <w:lang w:val="mn-MN"/>
        </w:rPr>
        <w:t xml:space="preserve">өгөгдлийн </w:t>
      </w:r>
      <w:r w:rsidR="008070C6">
        <w:rPr>
          <w:szCs w:val="24"/>
          <w:lang w:val="mn-MN"/>
        </w:rPr>
        <w:t>эгшнүүдийн</w:t>
      </w:r>
      <w:r>
        <w:rPr>
          <w:szCs w:val="24"/>
          <w:lang w:val="mn-MN"/>
        </w:rPr>
        <w:t xml:space="preserve"> нийт тоо</w:t>
      </w:r>
      <w:r w:rsidRPr="00E05EEC">
        <w:rPr>
          <w:szCs w:val="24"/>
          <w:lang w:val="mn-MN"/>
        </w:rPr>
        <w:t xml:space="preserve"> (n</w:t>
      </w:r>
      <w:r w:rsidRPr="0019061A">
        <w:rPr>
          <w:szCs w:val="24"/>
          <w:vertAlign w:val="subscript"/>
          <w:lang w:val="mn-MN"/>
        </w:rPr>
        <w:t>p</w:t>
      </w:r>
      <w:r w:rsidRPr="00E05EEC">
        <w:rPr>
          <w:szCs w:val="24"/>
          <w:lang w:val="mn-MN"/>
        </w:rPr>
        <w:t>)</w:t>
      </w:r>
    </w:p>
    <w:p w:rsidR="0019061A" w:rsidRDefault="0019061A" w:rsidP="0019061A">
      <w:pPr>
        <w:spacing w:line="276" w:lineRule="auto"/>
        <w:rPr>
          <w:szCs w:val="24"/>
          <w:lang w:val="mn-MN"/>
        </w:rPr>
      </w:pPr>
      <w:r w:rsidRPr="00E05EEC">
        <w:rPr>
          <w:szCs w:val="24"/>
          <w:lang w:val="mn-MN"/>
        </w:rPr>
        <w:t>Y</w:t>
      </w:r>
      <w:r w:rsidRPr="00E05EEC">
        <w:rPr>
          <w:szCs w:val="24"/>
          <w:lang w:val="mn-MN"/>
        </w:rPr>
        <w:tab/>
      </w:r>
      <w:r>
        <w:rPr>
          <w:szCs w:val="24"/>
          <w:lang w:val="mn-MN"/>
        </w:rPr>
        <w:t>алдааг багасгах тогтмол</w:t>
      </w:r>
      <w:r w:rsidRPr="00E05EEC">
        <w:rPr>
          <w:szCs w:val="24"/>
          <w:lang w:val="mn-MN"/>
        </w:rPr>
        <w:t xml:space="preserve"> (N·T</w:t>
      </w:r>
      <w:r w:rsidRPr="0019061A">
        <w:rPr>
          <w:szCs w:val="24"/>
          <w:vertAlign w:val="subscript"/>
          <w:lang w:val="mn-MN"/>
        </w:rPr>
        <w:t>m</w:t>
      </w:r>
      <w:r w:rsidRPr="00E05EEC">
        <w:rPr>
          <w:szCs w:val="24"/>
          <w:lang w:val="mn-MN"/>
        </w:rPr>
        <w:t>)</w:t>
      </w:r>
    </w:p>
    <w:tbl>
      <w:tblPr>
        <w:tblStyle w:val="TableGrid"/>
        <w:tblW w:w="0" w:type="auto"/>
        <w:tblLook w:val="04A0" w:firstRow="1" w:lastRow="0" w:firstColumn="1" w:lastColumn="0" w:noHBand="0" w:noVBand="1"/>
      </w:tblPr>
      <w:tblGrid>
        <w:gridCol w:w="4675"/>
        <w:gridCol w:w="4675"/>
      </w:tblGrid>
      <w:tr w:rsidR="0088038E" w:rsidTr="0088038E">
        <w:tc>
          <w:tcPr>
            <w:tcW w:w="4675" w:type="dxa"/>
          </w:tcPr>
          <w:p w:rsidR="0088038E" w:rsidRDefault="00EF3312" w:rsidP="00EF3312">
            <w:pPr>
              <w:spacing w:line="276" w:lineRule="auto"/>
              <w:jc w:val="both"/>
              <w:rPr>
                <w:szCs w:val="24"/>
                <w:lang w:val="mn-MN"/>
              </w:rPr>
            </w:pPr>
            <w:r>
              <w:rPr>
                <w:szCs w:val="24"/>
                <w:lang w:val="mn-MN"/>
              </w:rPr>
              <w:t xml:space="preserve">Туршилтын эхний болон төгсгөлийн концентрацийг </w:t>
            </w:r>
            <w:r w:rsidR="008D2E0D">
              <w:rPr>
                <w:szCs w:val="24"/>
                <w:lang w:val="mn-MN"/>
              </w:rPr>
              <w:t>төлөөлсөн</w:t>
            </w:r>
            <w:r w:rsidR="00304902">
              <w:rPr>
                <w:szCs w:val="24"/>
                <w:lang w:val="mn-MN"/>
              </w:rPr>
              <w:t xml:space="preserve"> зөвхөн хоёр </w:t>
            </w:r>
            <w:r w:rsidR="008070C6">
              <w:rPr>
                <w:szCs w:val="24"/>
                <w:lang w:val="mn-MN"/>
              </w:rPr>
              <w:t>эгшнийг</w:t>
            </w:r>
            <w:r w:rsidR="00304902">
              <w:rPr>
                <w:szCs w:val="24"/>
                <w:lang w:val="mn-MN"/>
              </w:rPr>
              <w:t xml:space="preserve"> хэрэглэх үед тооцооллын алдааг багасгах</w:t>
            </w:r>
            <w:r w:rsidR="00061F80">
              <w:rPr>
                <w:szCs w:val="24"/>
                <w:lang w:val="mn-MN"/>
              </w:rPr>
              <w:t>,</w:t>
            </w:r>
            <w:r w:rsidR="00304902">
              <w:rPr>
                <w:szCs w:val="24"/>
                <w:lang w:val="mn-MN"/>
              </w:rPr>
              <w:t xml:space="preserve"> </w:t>
            </w:r>
            <w:r w:rsidR="008419B8">
              <w:rPr>
                <w:rFonts w:eastAsiaTheme="minorEastAsia"/>
                <w:szCs w:val="24"/>
                <w:lang w:val="mn-MN"/>
              </w:rPr>
              <w:t>к</w:t>
            </w:r>
            <w:r w:rsidR="008419B8" w:rsidRPr="00EC0B1C">
              <w:rPr>
                <w:rFonts w:eastAsiaTheme="minorEastAsia"/>
                <w:szCs w:val="24"/>
                <w:lang w:val="mn-MN"/>
              </w:rPr>
              <w:t>онцент</w:t>
            </w:r>
            <w:r w:rsidR="008419B8">
              <w:rPr>
                <w:rFonts w:eastAsiaTheme="minorEastAsia"/>
                <w:szCs w:val="24"/>
                <w:lang w:val="mn-MN"/>
              </w:rPr>
              <w:t>рацийг</w:t>
            </w:r>
            <w:r w:rsidR="008419B8" w:rsidRPr="00EC0B1C">
              <w:rPr>
                <w:rFonts w:eastAsiaTheme="minorEastAsia"/>
                <w:szCs w:val="24"/>
                <w:lang w:val="mn-MN"/>
              </w:rPr>
              <w:t xml:space="preserve"> бууруулах</w:t>
            </w:r>
            <w:r w:rsidR="008419B8">
              <w:rPr>
                <w:rFonts w:eastAsiaTheme="minorEastAsia"/>
                <w:szCs w:val="24"/>
                <w:lang w:val="mn-MN"/>
              </w:rPr>
              <w:t xml:space="preserve"> оновчтой </w:t>
            </w:r>
            <w:r w:rsidR="00061F80" w:rsidRPr="00340BA2">
              <w:rPr>
                <w:szCs w:val="24"/>
                <w:lang w:val="mn-MN"/>
              </w:rPr>
              <w:t>T</w:t>
            </w:r>
            <w:r w:rsidR="00061F80" w:rsidRPr="003A0A9A">
              <w:rPr>
                <w:szCs w:val="24"/>
                <w:vertAlign w:val="subscript"/>
                <w:lang w:val="mn-MN"/>
              </w:rPr>
              <w:t>m</w:t>
            </w:r>
            <w:r w:rsidR="00061F80">
              <w:rPr>
                <w:rFonts w:eastAsiaTheme="minorEastAsia"/>
                <w:szCs w:val="24"/>
                <w:lang w:val="mn-MN"/>
              </w:rPr>
              <w:t xml:space="preserve"> </w:t>
            </w:r>
            <w:r w:rsidR="008419B8">
              <w:rPr>
                <w:rFonts w:eastAsiaTheme="minorEastAsia"/>
                <w:szCs w:val="24"/>
                <w:lang w:val="mn-MN"/>
              </w:rPr>
              <w:t>хугацаа</w:t>
            </w:r>
            <w:r w:rsidR="005637EC">
              <w:rPr>
                <w:rFonts w:eastAsiaTheme="minorEastAsia"/>
                <w:szCs w:val="24"/>
                <w:lang w:val="mn-MN"/>
              </w:rPr>
              <w:t xml:space="preserve"> нь </w:t>
            </w:r>
            <w:r w:rsidR="006B2C3B">
              <w:rPr>
                <w:rFonts w:eastAsia="Calibri"/>
                <w:szCs w:val="24"/>
              </w:rPr>
              <w:t>агаарын хувийн</w:t>
            </w:r>
            <w:r w:rsidR="005637EC">
              <w:rPr>
                <w:rFonts w:eastAsia="Calibri"/>
                <w:szCs w:val="24"/>
              </w:rPr>
              <w:t xml:space="preserve"> </w:t>
            </w:r>
            <w:r w:rsidR="005637EC" w:rsidRPr="00340BA2">
              <w:rPr>
                <w:szCs w:val="24"/>
                <w:lang w:val="mn-MN"/>
              </w:rPr>
              <w:t>N</w:t>
            </w:r>
            <w:r w:rsidR="005637EC">
              <w:rPr>
                <w:rFonts w:eastAsia="Calibri"/>
                <w:szCs w:val="24"/>
              </w:rPr>
              <w:t xml:space="preserve"> зардал болон </w:t>
            </w:r>
            <w:r w:rsidR="005637EC" w:rsidRPr="00340BA2">
              <w:rPr>
                <w:szCs w:val="24"/>
                <w:lang w:val="mn-MN"/>
              </w:rPr>
              <w:t>NT</w:t>
            </w:r>
            <w:r w:rsidR="005637EC" w:rsidRPr="003A0A9A">
              <w:rPr>
                <w:szCs w:val="24"/>
                <w:vertAlign w:val="subscript"/>
                <w:lang w:val="mn-MN"/>
              </w:rPr>
              <w:t>m</w:t>
            </w:r>
            <w:r w:rsidR="005637EC">
              <w:rPr>
                <w:szCs w:val="24"/>
                <w:vertAlign w:val="subscript"/>
                <w:lang w:val="mn-MN"/>
              </w:rPr>
              <w:t xml:space="preserve"> </w:t>
            </w:r>
            <w:r w:rsidR="005637EC">
              <w:rPr>
                <w:szCs w:val="24"/>
                <w:lang w:val="mn-MN"/>
              </w:rPr>
              <w:t xml:space="preserve">үржвэрийн дараах утга болно. </w:t>
            </w:r>
          </w:p>
          <w:p w:rsidR="005637EC" w:rsidRPr="00340BA2" w:rsidRDefault="005637EC" w:rsidP="005637EC">
            <w:pPr>
              <w:spacing w:line="276" w:lineRule="auto"/>
              <w:rPr>
                <w:szCs w:val="24"/>
                <w:lang w:val="mn-MN"/>
              </w:rPr>
            </w:pPr>
            <w:r w:rsidRPr="00340BA2">
              <w:rPr>
                <w:szCs w:val="24"/>
                <w:lang w:val="mn-MN"/>
              </w:rPr>
              <w:t>(NT</w:t>
            </w:r>
            <w:r w:rsidRPr="00340BA2">
              <w:rPr>
                <w:szCs w:val="24"/>
                <w:vertAlign w:val="subscript"/>
                <w:lang w:val="mn-MN"/>
              </w:rPr>
              <w:t>m</w:t>
            </w:r>
            <w:r w:rsidRPr="00340BA2">
              <w:rPr>
                <w:szCs w:val="24"/>
                <w:lang w:val="mn-MN"/>
              </w:rPr>
              <w:t>)n</w:t>
            </w:r>
            <w:r w:rsidRPr="00340BA2">
              <w:rPr>
                <w:szCs w:val="24"/>
                <w:vertAlign w:val="subscript"/>
                <w:lang w:val="mn-MN"/>
              </w:rPr>
              <w:t>p=2</w:t>
            </w:r>
            <w:r w:rsidRPr="00340BA2">
              <w:rPr>
                <w:szCs w:val="24"/>
                <w:lang w:val="mn-MN"/>
              </w:rPr>
              <w:t xml:space="preserve"> = 1,108 857 552 88 …</w:t>
            </w:r>
            <w:r w:rsidRPr="00340BA2">
              <w:rPr>
                <w:szCs w:val="24"/>
                <w:lang w:val="mn-MN"/>
              </w:rPr>
              <w:tab/>
              <w:t>(E.13)</w:t>
            </w:r>
          </w:p>
          <w:p w:rsidR="005637EC" w:rsidRDefault="005637EC" w:rsidP="00EF3312">
            <w:pPr>
              <w:spacing w:line="276" w:lineRule="auto"/>
              <w:jc w:val="both"/>
              <w:rPr>
                <w:szCs w:val="24"/>
                <w:lang w:val="mn-MN"/>
              </w:rPr>
            </w:pPr>
          </w:p>
          <w:p w:rsidR="000B1022" w:rsidRDefault="000B1022" w:rsidP="000B1022">
            <w:pPr>
              <w:spacing w:line="276" w:lineRule="auto"/>
              <w:jc w:val="both"/>
              <w:rPr>
                <w:szCs w:val="24"/>
                <w:lang w:val="mn-MN"/>
              </w:rPr>
            </w:pPr>
            <w:r w:rsidRPr="00340BA2">
              <w:rPr>
                <w:szCs w:val="24"/>
                <w:lang w:val="mn-MN"/>
              </w:rPr>
              <w:t>E.1</w:t>
            </w:r>
            <w:r>
              <w:rPr>
                <w:szCs w:val="24"/>
                <w:lang w:val="mn-MN"/>
              </w:rPr>
              <w:t>-р зургийг хэрэглэн, к</w:t>
            </w:r>
            <w:r w:rsidRPr="000B1022">
              <w:rPr>
                <w:szCs w:val="24"/>
                <w:lang w:val="mn-MN"/>
              </w:rPr>
              <w:t>онцентрацийг</w:t>
            </w:r>
            <w:r>
              <w:rPr>
                <w:szCs w:val="24"/>
                <w:lang w:val="mn-MN"/>
              </w:rPr>
              <w:t xml:space="preserve"> бууруулах оновчтой </w:t>
            </w:r>
            <w:r w:rsidRPr="000B1022">
              <w:rPr>
                <w:szCs w:val="24"/>
                <w:lang w:val="mn-MN"/>
              </w:rPr>
              <w:t>хугацаа</w:t>
            </w:r>
            <w:r>
              <w:rPr>
                <w:szCs w:val="24"/>
                <w:lang w:val="mn-MN"/>
              </w:rPr>
              <w:t xml:space="preserve">г хэрхэн тодорхойлохыг дараах горимд заасан. </w:t>
            </w:r>
          </w:p>
          <w:p w:rsidR="000B1022" w:rsidRDefault="000B1022" w:rsidP="000B1022">
            <w:pPr>
              <w:spacing w:line="276" w:lineRule="auto"/>
              <w:jc w:val="both"/>
              <w:rPr>
                <w:szCs w:val="24"/>
                <w:lang w:val="mn-MN"/>
              </w:rPr>
            </w:pPr>
          </w:p>
          <w:p w:rsidR="000B1022" w:rsidRPr="00AE5FD1" w:rsidRDefault="00AE5FD1" w:rsidP="000B1022">
            <w:pPr>
              <w:spacing w:line="276" w:lineRule="auto"/>
              <w:jc w:val="both"/>
              <w:rPr>
                <w:szCs w:val="24"/>
                <w:lang w:val="mn-MN"/>
              </w:rPr>
            </w:pPr>
            <w:r>
              <w:rPr>
                <w:szCs w:val="24"/>
              </w:rPr>
              <w:lastRenderedPageBreak/>
              <w:t>a)</w:t>
            </w:r>
            <w:r>
              <w:rPr>
                <w:rFonts w:eastAsia="Calibri"/>
                <w:szCs w:val="24"/>
              </w:rPr>
              <w:t xml:space="preserve"> </w:t>
            </w:r>
            <w:r w:rsidR="006B2C3B">
              <w:rPr>
                <w:rFonts w:eastAsia="Calibri"/>
                <w:szCs w:val="24"/>
              </w:rPr>
              <w:t>Агаарын хувийн</w:t>
            </w:r>
            <w:r>
              <w:rPr>
                <w:rFonts w:eastAsia="Calibri"/>
                <w:szCs w:val="24"/>
              </w:rPr>
              <w:t xml:space="preserve"> зардал </w:t>
            </w:r>
            <w:r>
              <w:rPr>
                <w:rFonts w:eastAsia="Calibri"/>
                <w:szCs w:val="24"/>
                <w:lang w:val="mn-MN"/>
              </w:rPr>
              <w:t xml:space="preserve">болон тохиргооны </w:t>
            </w:r>
            <w:r w:rsidRPr="003A0A9A">
              <w:rPr>
                <w:szCs w:val="24"/>
                <w:lang w:val="mn-MN"/>
              </w:rPr>
              <w:t>n</w:t>
            </w:r>
            <w:r w:rsidRPr="003A0A9A">
              <w:rPr>
                <w:szCs w:val="24"/>
                <w:vertAlign w:val="subscript"/>
                <w:lang w:val="mn-MN"/>
              </w:rPr>
              <w:t>p</w:t>
            </w:r>
            <w:r w:rsidRPr="003A0A9A">
              <w:rPr>
                <w:szCs w:val="24"/>
                <w:lang w:val="mn-MN"/>
              </w:rPr>
              <w:t xml:space="preserve"> = 2</w:t>
            </w:r>
            <w:r>
              <w:rPr>
                <w:szCs w:val="24"/>
                <w:lang w:val="mn-MN"/>
              </w:rPr>
              <w:t xml:space="preserve"> параметрийг тооцох замаар к</w:t>
            </w:r>
            <w:r w:rsidRPr="000B1022">
              <w:rPr>
                <w:szCs w:val="24"/>
                <w:lang w:val="mn-MN"/>
              </w:rPr>
              <w:t>онцентрацийг</w:t>
            </w:r>
            <w:r>
              <w:rPr>
                <w:szCs w:val="24"/>
                <w:lang w:val="mn-MN"/>
              </w:rPr>
              <w:t xml:space="preserve"> бууруулах оновчтой </w:t>
            </w:r>
            <w:r w:rsidR="00EF6E57" w:rsidRPr="003A0A9A">
              <w:rPr>
                <w:szCs w:val="24"/>
                <w:lang w:val="mn-MN"/>
              </w:rPr>
              <w:t>T</w:t>
            </w:r>
            <w:r w:rsidR="00EF6E57" w:rsidRPr="00AE5FD1">
              <w:rPr>
                <w:szCs w:val="24"/>
                <w:vertAlign w:val="subscript"/>
                <w:lang w:val="mn-MN"/>
              </w:rPr>
              <w:t>m</w:t>
            </w:r>
            <w:r w:rsidR="00EF6E57" w:rsidRPr="000B1022">
              <w:rPr>
                <w:szCs w:val="24"/>
                <w:lang w:val="mn-MN"/>
              </w:rPr>
              <w:t xml:space="preserve"> </w:t>
            </w:r>
            <w:r w:rsidRPr="000B1022">
              <w:rPr>
                <w:szCs w:val="24"/>
                <w:lang w:val="mn-MN"/>
              </w:rPr>
              <w:t>хугацаа</w:t>
            </w:r>
            <w:r>
              <w:rPr>
                <w:szCs w:val="24"/>
                <w:lang w:val="mn-MN"/>
              </w:rPr>
              <w:t>г бодно.</w:t>
            </w:r>
          </w:p>
          <w:p w:rsidR="00AE5FD1" w:rsidRPr="00AE5FD1" w:rsidRDefault="00AE5FD1" w:rsidP="000B1022">
            <w:pPr>
              <w:spacing w:line="276" w:lineRule="auto"/>
              <w:jc w:val="both"/>
              <w:rPr>
                <w:szCs w:val="24"/>
                <w:lang w:val="mn-MN"/>
              </w:rPr>
            </w:pPr>
            <w:r>
              <w:rPr>
                <w:szCs w:val="24"/>
              </w:rPr>
              <w:t>b)</w:t>
            </w:r>
            <w:r>
              <w:rPr>
                <w:szCs w:val="24"/>
                <w:lang w:val="mn-MN"/>
              </w:rPr>
              <w:t xml:space="preserve"> </w:t>
            </w:r>
            <w:r w:rsidR="00EF6E57">
              <w:rPr>
                <w:szCs w:val="24"/>
                <w:lang w:val="mn-MN"/>
              </w:rPr>
              <w:t>Аюулгүй байдлыг хангахын тулд к</w:t>
            </w:r>
            <w:r w:rsidR="00EF6E57" w:rsidRPr="000B1022">
              <w:rPr>
                <w:szCs w:val="24"/>
                <w:lang w:val="mn-MN"/>
              </w:rPr>
              <w:t>онцентрацийг</w:t>
            </w:r>
            <w:r w:rsidR="00EF6E57">
              <w:rPr>
                <w:szCs w:val="24"/>
                <w:lang w:val="mn-MN"/>
              </w:rPr>
              <w:t xml:space="preserve"> бууруулах оновчтой </w:t>
            </w:r>
            <w:r w:rsidR="00EF6E57" w:rsidRPr="003A0A9A">
              <w:rPr>
                <w:szCs w:val="24"/>
                <w:lang w:val="mn-MN"/>
              </w:rPr>
              <w:t>T</w:t>
            </w:r>
            <w:r w:rsidR="00EF6E57" w:rsidRPr="00AE5FD1">
              <w:rPr>
                <w:szCs w:val="24"/>
                <w:vertAlign w:val="subscript"/>
                <w:lang w:val="mn-MN"/>
              </w:rPr>
              <w:t>m</w:t>
            </w:r>
            <w:r w:rsidR="00EF6E57" w:rsidRPr="000B1022">
              <w:rPr>
                <w:szCs w:val="24"/>
                <w:lang w:val="mn-MN"/>
              </w:rPr>
              <w:t xml:space="preserve"> хугацаа</w:t>
            </w:r>
            <w:r w:rsidR="00EF6E57">
              <w:rPr>
                <w:szCs w:val="24"/>
                <w:lang w:val="mn-MN"/>
              </w:rPr>
              <w:t xml:space="preserve">г 1,5-аар үржүүлсэн утгад хэмжил хийнэ. </w:t>
            </w:r>
          </w:p>
          <w:p w:rsidR="00AE5FD1" w:rsidRPr="00E44359" w:rsidRDefault="00AE5FD1" w:rsidP="000B1022">
            <w:pPr>
              <w:spacing w:line="276" w:lineRule="auto"/>
              <w:jc w:val="both"/>
              <w:rPr>
                <w:szCs w:val="24"/>
                <w:lang w:val="mn-MN"/>
              </w:rPr>
            </w:pPr>
            <w:r>
              <w:rPr>
                <w:szCs w:val="24"/>
              </w:rPr>
              <w:t>c)</w:t>
            </w:r>
            <w:r w:rsidR="00E44359">
              <w:rPr>
                <w:szCs w:val="24"/>
                <w:lang w:val="mn-MN"/>
              </w:rPr>
              <w:t xml:space="preserve"> </w:t>
            </w:r>
            <w:r w:rsidR="006B2C3B">
              <w:rPr>
                <w:rFonts w:eastAsia="Calibri"/>
                <w:szCs w:val="24"/>
              </w:rPr>
              <w:t>Агаарын хувийн</w:t>
            </w:r>
            <w:r w:rsidR="008210D4">
              <w:rPr>
                <w:rFonts w:eastAsia="Calibri"/>
                <w:szCs w:val="24"/>
              </w:rPr>
              <w:t xml:space="preserve"> зард</w:t>
            </w:r>
            <w:r w:rsidR="008D2E0D">
              <w:rPr>
                <w:rFonts w:eastAsia="Calibri"/>
                <w:szCs w:val="24"/>
                <w:lang w:val="mn-MN"/>
              </w:rPr>
              <w:t>лыг</w:t>
            </w:r>
            <w:r w:rsidR="008210D4">
              <w:rPr>
                <w:rFonts w:eastAsia="Calibri"/>
                <w:szCs w:val="24"/>
                <w:lang w:val="mn-MN"/>
              </w:rPr>
              <w:t xml:space="preserve"> у</w:t>
            </w:r>
            <w:r w:rsidR="008210D4">
              <w:rPr>
                <w:szCs w:val="24"/>
                <w:lang w:val="mn-MN"/>
              </w:rPr>
              <w:t xml:space="preserve">рьдчилан тогтоосон </w:t>
            </w:r>
            <w:r w:rsidR="008210D4" w:rsidRPr="003A0A9A">
              <w:rPr>
                <w:szCs w:val="24"/>
                <w:lang w:val="mn-MN"/>
              </w:rPr>
              <w:t>N</w:t>
            </w:r>
            <w:r w:rsidR="008210D4">
              <w:rPr>
                <w:szCs w:val="24"/>
                <w:lang w:val="mn-MN"/>
              </w:rPr>
              <w:t xml:space="preserve"> утгаар к</w:t>
            </w:r>
            <w:r w:rsidR="008210D4" w:rsidRPr="000B1022">
              <w:rPr>
                <w:szCs w:val="24"/>
                <w:lang w:val="mn-MN"/>
              </w:rPr>
              <w:t>онцентрацийг</w:t>
            </w:r>
            <w:r w:rsidR="008210D4">
              <w:rPr>
                <w:szCs w:val="24"/>
                <w:lang w:val="mn-MN"/>
              </w:rPr>
              <w:t xml:space="preserve"> бууруулах оновчтой </w:t>
            </w:r>
            <w:r w:rsidR="008210D4" w:rsidRPr="003A0A9A">
              <w:rPr>
                <w:szCs w:val="24"/>
                <w:lang w:val="mn-MN"/>
              </w:rPr>
              <w:t>T</w:t>
            </w:r>
            <w:r w:rsidR="008210D4" w:rsidRPr="00AE5FD1">
              <w:rPr>
                <w:szCs w:val="24"/>
                <w:vertAlign w:val="subscript"/>
                <w:lang w:val="mn-MN"/>
              </w:rPr>
              <w:t>m</w:t>
            </w:r>
            <w:r w:rsidR="008210D4" w:rsidRPr="000B1022">
              <w:rPr>
                <w:szCs w:val="24"/>
                <w:lang w:val="mn-MN"/>
              </w:rPr>
              <w:t xml:space="preserve"> хугацаа</w:t>
            </w:r>
            <w:r w:rsidR="008210D4">
              <w:rPr>
                <w:szCs w:val="24"/>
                <w:lang w:val="mn-MN"/>
              </w:rPr>
              <w:t xml:space="preserve">г тодорхойлно. Энэ үеийн туршид хэмжсэн концентрацийн өгөгдлөөс </w:t>
            </w:r>
            <w:r w:rsidR="006B2C3B">
              <w:rPr>
                <w:rFonts w:eastAsia="Calibri"/>
                <w:szCs w:val="24"/>
              </w:rPr>
              <w:t>агаарын хувийн</w:t>
            </w:r>
            <w:r w:rsidR="008210D4">
              <w:rPr>
                <w:rFonts w:eastAsia="Calibri"/>
                <w:szCs w:val="24"/>
              </w:rPr>
              <w:t xml:space="preserve"> </w:t>
            </w:r>
            <w:r w:rsidR="008210D4" w:rsidRPr="003A0A9A">
              <w:rPr>
                <w:szCs w:val="24"/>
                <w:lang w:val="mn-MN"/>
              </w:rPr>
              <w:t>N</w:t>
            </w:r>
            <w:r w:rsidR="008210D4">
              <w:rPr>
                <w:rFonts w:eastAsia="Calibri"/>
                <w:szCs w:val="24"/>
              </w:rPr>
              <w:t xml:space="preserve"> зард</w:t>
            </w:r>
            <w:r w:rsidR="008210D4">
              <w:rPr>
                <w:rFonts w:eastAsia="Calibri"/>
                <w:szCs w:val="24"/>
                <w:lang w:val="mn-MN"/>
              </w:rPr>
              <w:t xml:space="preserve">лыг тооцоолоход </w:t>
            </w:r>
            <w:r w:rsidR="008210D4">
              <w:rPr>
                <w:szCs w:val="24"/>
                <w:lang w:val="mn-MN"/>
              </w:rPr>
              <w:t>(E.4) эсвэл</w:t>
            </w:r>
            <w:r w:rsidR="008210D4" w:rsidRPr="003A0A9A">
              <w:rPr>
                <w:szCs w:val="24"/>
                <w:lang w:val="mn-MN"/>
              </w:rPr>
              <w:t xml:space="preserve"> (E.5)</w:t>
            </w:r>
            <w:r w:rsidR="008210D4">
              <w:rPr>
                <w:szCs w:val="24"/>
                <w:lang w:val="mn-MN"/>
              </w:rPr>
              <w:t xml:space="preserve">-р томьёог хэрэглэнэ. </w:t>
            </w:r>
          </w:p>
          <w:p w:rsidR="00AE5FD1" w:rsidRDefault="00AE5FD1" w:rsidP="000B1022">
            <w:pPr>
              <w:spacing w:line="276" w:lineRule="auto"/>
              <w:jc w:val="both"/>
              <w:rPr>
                <w:szCs w:val="24"/>
                <w:lang w:val="mn-MN"/>
              </w:rPr>
            </w:pPr>
            <w:r>
              <w:rPr>
                <w:szCs w:val="24"/>
              </w:rPr>
              <w:t xml:space="preserve">d) </w:t>
            </w:r>
            <w:r w:rsidR="007A36AA">
              <w:rPr>
                <w:szCs w:val="24"/>
                <w:lang w:val="mn-MN"/>
              </w:rPr>
              <w:t>Тооцоолсон болон урьдчилан тогтоосо</w:t>
            </w:r>
            <w:r w:rsidR="002C508B">
              <w:rPr>
                <w:szCs w:val="24"/>
                <w:lang w:val="mn-MN"/>
              </w:rPr>
              <w:t xml:space="preserve">н </w:t>
            </w:r>
            <w:r w:rsidR="006B2C3B">
              <w:rPr>
                <w:szCs w:val="24"/>
                <w:lang w:val="mn-MN"/>
              </w:rPr>
              <w:t>агаарын хувийн</w:t>
            </w:r>
            <w:r w:rsidR="002C508B">
              <w:rPr>
                <w:szCs w:val="24"/>
                <w:lang w:val="mn-MN"/>
              </w:rPr>
              <w:t xml:space="preserve"> зардал</w:t>
            </w:r>
            <w:r w:rsidR="007A36AA">
              <w:rPr>
                <w:szCs w:val="24"/>
                <w:lang w:val="mn-MN"/>
              </w:rPr>
              <w:t xml:space="preserve"> хоорондын зөрүү нь тооцоолсон </w:t>
            </w:r>
            <w:r w:rsidR="006B2C3B">
              <w:rPr>
                <w:szCs w:val="24"/>
                <w:lang w:val="mn-MN"/>
              </w:rPr>
              <w:t>агаарын хувийн</w:t>
            </w:r>
            <w:r w:rsidR="007A36AA">
              <w:rPr>
                <w:szCs w:val="24"/>
                <w:lang w:val="mn-MN"/>
              </w:rPr>
              <w:t xml:space="preserve"> зардлын 5 %-аас бага байвал бодсон үр дүнг хүлээн зөвшөөрөх боломжтой гэж үзнэ. Хэрэв энэ зөрүү 5 %-аас их бол </w:t>
            </w:r>
            <w:r w:rsidR="002C508B">
              <w:rPr>
                <w:szCs w:val="24"/>
                <w:lang w:val="mn-MN"/>
              </w:rPr>
              <w:t xml:space="preserve">урьдчилан </w:t>
            </w:r>
            <w:r w:rsidR="007A36AA">
              <w:rPr>
                <w:szCs w:val="24"/>
                <w:lang w:val="mn-MN"/>
              </w:rPr>
              <w:t>тогтоосон</w:t>
            </w:r>
            <w:r w:rsidR="002C508B">
              <w:rPr>
                <w:szCs w:val="24"/>
                <w:lang w:val="mn-MN"/>
              </w:rPr>
              <w:t xml:space="preserve"> </w:t>
            </w:r>
            <w:r w:rsidR="006B2C3B">
              <w:rPr>
                <w:szCs w:val="24"/>
                <w:lang w:val="mn-MN"/>
              </w:rPr>
              <w:t>агаарын хувийн</w:t>
            </w:r>
            <w:r w:rsidR="002C508B">
              <w:rPr>
                <w:szCs w:val="24"/>
                <w:lang w:val="mn-MN"/>
              </w:rPr>
              <w:t xml:space="preserve"> зардлын утгыг </w:t>
            </w:r>
            <w:r w:rsidR="00BE2825">
              <w:rPr>
                <w:szCs w:val="24"/>
                <w:lang w:val="mn-MN"/>
              </w:rPr>
              <w:t xml:space="preserve">тооцоолсон </w:t>
            </w:r>
            <w:r w:rsidR="006B2C3B">
              <w:rPr>
                <w:szCs w:val="24"/>
                <w:lang w:val="mn-MN"/>
              </w:rPr>
              <w:t>агаарын хувийн</w:t>
            </w:r>
            <w:r w:rsidR="00BE2825">
              <w:rPr>
                <w:szCs w:val="24"/>
                <w:lang w:val="mn-MN"/>
              </w:rPr>
              <w:t xml:space="preserve"> зардлын утгаар солих шаардлаг</w:t>
            </w:r>
            <w:r w:rsidR="00FA71E5">
              <w:rPr>
                <w:szCs w:val="24"/>
                <w:lang w:val="mn-MN"/>
              </w:rPr>
              <w:t>а</w:t>
            </w:r>
            <w:r w:rsidR="00BE2825">
              <w:rPr>
                <w:szCs w:val="24"/>
                <w:lang w:val="mn-MN"/>
              </w:rPr>
              <w:t xml:space="preserve">тай. Мөн бодолтыг </w:t>
            </w:r>
            <w:r w:rsidR="00BE2825">
              <w:rPr>
                <w:szCs w:val="24"/>
              </w:rPr>
              <w:t>c)</w:t>
            </w:r>
            <w:r w:rsidR="00BE2825">
              <w:rPr>
                <w:szCs w:val="24"/>
                <w:lang w:val="mn-MN"/>
              </w:rPr>
              <w:t xml:space="preserve"> алхмаас эхлэн давтана. </w:t>
            </w:r>
            <w:r w:rsidR="007C32B1">
              <w:rPr>
                <w:szCs w:val="24"/>
                <w:lang w:val="mn-MN"/>
              </w:rPr>
              <w:t xml:space="preserve">Бодолтыг хэдэн удаа давтсаны дараа хүлээн зөвшөөрөх боломжтой үр дүн гарахгүй бол хэмжлийг дахин хийх хэрэгтэй. </w:t>
            </w:r>
            <w:r w:rsidR="00FA71E5">
              <w:rPr>
                <w:szCs w:val="24"/>
                <w:lang w:val="mn-MN"/>
              </w:rPr>
              <w:t>Энэ байдлыг</w:t>
            </w:r>
            <w:r w:rsidR="000815C9">
              <w:rPr>
                <w:szCs w:val="24"/>
                <w:lang w:val="mn-MN"/>
              </w:rPr>
              <w:t xml:space="preserve"> з</w:t>
            </w:r>
            <w:r w:rsidR="007C32B1">
              <w:rPr>
                <w:szCs w:val="24"/>
                <w:lang w:val="mn-MN"/>
              </w:rPr>
              <w:t xml:space="preserve">агварын </w:t>
            </w:r>
            <w:r w:rsidR="000815C9">
              <w:rPr>
                <w:szCs w:val="24"/>
                <w:lang w:val="mn-MN"/>
              </w:rPr>
              <w:t>урьдчил</w:t>
            </w:r>
            <w:r w:rsidR="00FA71E5">
              <w:rPr>
                <w:szCs w:val="24"/>
                <w:lang w:val="mn-MN"/>
              </w:rPr>
              <w:t xml:space="preserve">сан нөхцөлүүдийн нэг нь </w:t>
            </w:r>
            <w:r w:rsidR="00137969">
              <w:rPr>
                <w:szCs w:val="24"/>
                <w:lang w:val="mn-MN"/>
              </w:rPr>
              <w:t>бодит байдалд бараг</w:t>
            </w:r>
            <w:r w:rsidR="000815C9">
              <w:rPr>
                <w:szCs w:val="24"/>
                <w:lang w:val="mn-MN"/>
              </w:rPr>
              <w:t xml:space="preserve"> н</w:t>
            </w:r>
            <w:r w:rsidR="00FA71E5">
              <w:rPr>
                <w:szCs w:val="24"/>
                <w:lang w:val="mn-MN"/>
              </w:rPr>
              <w:t>ийцэхгүй байна гэж үзэж болно</w:t>
            </w:r>
            <w:r w:rsidR="000815C9">
              <w:rPr>
                <w:szCs w:val="24"/>
                <w:lang w:val="mn-MN"/>
              </w:rPr>
              <w:t xml:space="preserve">. </w:t>
            </w:r>
          </w:p>
          <w:p w:rsidR="000815C9" w:rsidRPr="000815C9" w:rsidRDefault="000815C9" w:rsidP="000815C9">
            <w:pPr>
              <w:spacing w:line="276" w:lineRule="auto"/>
              <w:jc w:val="center"/>
              <w:rPr>
                <w:b/>
                <w:szCs w:val="24"/>
                <w:lang w:val="mn-MN"/>
              </w:rPr>
            </w:pPr>
            <w:r w:rsidRPr="000815C9">
              <w:rPr>
                <w:b/>
                <w:szCs w:val="24"/>
              </w:rPr>
              <w:t xml:space="preserve">F </w:t>
            </w:r>
            <w:r w:rsidRPr="000815C9">
              <w:rPr>
                <w:b/>
                <w:szCs w:val="24"/>
                <w:lang w:val="mn-MN"/>
              </w:rPr>
              <w:t>хавсралт</w:t>
            </w:r>
          </w:p>
          <w:p w:rsidR="000815C9" w:rsidRPr="000815C9" w:rsidRDefault="000815C9" w:rsidP="000815C9">
            <w:pPr>
              <w:spacing w:line="276" w:lineRule="auto"/>
              <w:jc w:val="center"/>
              <w:rPr>
                <w:lang w:val="mn-MN"/>
              </w:rPr>
            </w:pPr>
            <w:r w:rsidRPr="000815C9">
              <w:t>(</w:t>
            </w:r>
            <w:r w:rsidRPr="000815C9">
              <w:rPr>
                <w:lang w:val="mn-MN"/>
              </w:rPr>
              <w:t>мэдээллийн</w:t>
            </w:r>
            <w:r w:rsidRPr="000815C9">
              <w:t>)</w:t>
            </w:r>
          </w:p>
          <w:p w:rsidR="000815C9" w:rsidRDefault="000815C9" w:rsidP="000815C9">
            <w:pPr>
              <w:spacing w:line="276" w:lineRule="auto"/>
              <w:jc w:val="center"/>
              <w:rPr>
                <w:b/>
                <w:lang w:val="mn-MN"/>
              </w:rPr>
            </w:pPr>
            <w:r w:rsidRPr="000815C9">
              <w:rPr>
                <w:b/>
                <w:lang w:val="mn-MN"/>
              </w:rPr>
              <w:t>Алдааны дүн шинжилгээний тархалт</w:t>
            </w:r>
          </w:p>
          <w:p w:rsidR="000815C9" w:rsidRPr="00137969" w:rsidRDefault="00137969" w:rsidP="000815C9">
            <w:pPr>
              <w:spacing w:line="276" w:lineRule="auto"/>
              <w:jc w:val="both"/>
              <w:rPr>
                <w:sz w:val="20"/>
                <w:lang w:val="mn-MN"/>
              </w:rPr>
            </w:pPr>
            <w:r w:rsidRPr="00137969">
              <w:rPr>
                <w:sz w:val="20"/>
                <w:lang w:val="mn-MN"/>
              </w:rPr>
              <w:t xml:space="preserve">ТАЙЛБАР: Концентрацийг хоёр </w:t>
            </w:r>
            <w:r w:rsidR="008070C6">
              <w:rPr>
                <w:sz w:val="20"/>
                <w:lang w:val="mn-MN"/>
              </w:rPr>
              <w:t>эгшинд</w:t>
            </w:r>
            <w:r w:rsidRPr="00137969">
              <w:rPr>
                <w:sz w:val="20"/>
                <w:lang w:val="mn-MN"/>
              </w:rPr>
              <w:t xml:space="preserve"> бууруулах арга, урвуу концентрацийн аргын дундаж болон </w:t>
            </w:r>
            <w:r w:rsidRPr="00137969">
              <w:rPr>
                <w:rFonts w:eastAsia="Calibri"/>
                <w:sz w:val="20"/>
                <w:lang w:val="mn-MN"/>
              </w:rPr>
              <w:t>тогтмол концентрацийн аргад хамаарах алдааны тархалтын томьёоны дүгнэлт</w:t>
            </w:r>
            <w:r w:rsidR="00773587">
              <w:rPr>
                <w:rFonts w:eastAsia="Calibri"/>
                <w:sz w:val="20"/>
                <w:lang w:val="mn-MN"/>
              </w:rPr>
              <w:t>и</w:t>
            </w:r>
            <w:r w:rsidRPr="00137969">
              <w:rPr>
                <w:rFonts w:eastAsia="Calibri"/>
                <w:sz w:val="20"/>
                <w:lang w:val="mn-MN"/>
              </w:rPr>
              <w:t>йг</w:t>
            </w:r>
            <w:r w:rsidR="00773587">
              <w:rPr>
                <w:sz w:val="20"/>
                <w:lang w:val="mn-MN"/>
              </w:rPr>
              <w:t xml:space="preserve"> энэ хавсралтад тайлбарла</w:t>
            </w:r>
            <w:r w:rsidRPr="00137969">
              <w:rPr>
                <w:sz w:val="20"/>
                <w:lang w:val="mn-MN"/>
              </w:rPr>
              <w:t xml:space="preserve">сан. </w:t>
            </w:r>
          </w:p>
          <w:p w:rsidR="00137969" w:rsidRDefault="00137969" w:rsidP="000815C9">
            <w:pPr>
              <w:spacing w:line="276" w:lineRule="auto"/>
              <w:jc w:val="both"/>
              <w:rPr>
                <w:b/>
                <w:szCs w:val="24"/>
                <w:lang w:val="mn-MN"/>
              </w:rPr>
            </w:pPr>
            <w:r w:rsidRPr="00EF3312">
              <w:rPr>
                <w:b/>
                <w:szCs w:val="24"/>
                <w:lang w:val="mn-MN"/>
              </w:rPr>
              <w:lastRenderedPageBreak/>
              <w:t>F.1</w:t>
            </w:r>
            <w:r>
              <w:rPr>
                <w:b/>
                <w:szCs w:val="24"/>
                <w:lang w:val="mn-MN"/>
              </w:rPr>
              <w:t xml:space="preserve"> </w:t>
            </w:r>
            <w:r w:rsidRPr="00137969">
              <w:rPr>
                <w:b/>
                <w:szCs w:val="24"/>
                <w:lang w:val="mn-MN"/>
              </w:rPr>
              <w:t xml:space="preserve">Концентрацийг хоёр </w:t>
            </w:r>
            <w:r w:rsidR="008070C6">
              <w:rPr>
                <w:b/>
                <w:szCs w:val="24"/>
                <w:lang w:val="mn-MN"/>
              </w:rPr>
              <w:t>эгшинд</w:t>
            </w:r>
            <w:r w:rsidRPr="00137969">
              <w:rPr>
                <w:b/>
                <w:szCs w:val="24"/>
                <w:lang w:val="mn-MN"/>
              </w:rPr>
              <w:t xml:space="preserve"> бууруулах арга</w:t>
            </w:r>
          </w:p>
          <w:p w:rsidR="00137969" w:rsidRPr="00983A8C" w:rsidRDefault="00D25807" w:rsidP="000815C9">
            <w:pPr>
              <w:spacing w:line="276" w:lineRule="auto"/>
              <w:jc w:val="both"/>
              <w:rPr>
                <w:szCs w:val="24"/>
                <w:lang w:val="mn-MN"/>
              </w:rPr>
            </w:pPr>
            <w:r>
              <w:rPr>
                <w:szCs w:val="24"/>
                <w:lang w:val="mn-MN"/>
              </w:rPr>
              <w:t xml:space="preserve">Тогтворжоогүй </w:t>
            </w:r>
            <w:r w:rsidR="00983A8C">
              <w:rPr>
                <w:szCs w:val="24"/>
                <w:lang w:val="mn-MN"/>
              </w:rPr>
              <w:t xml:space="preserve">төлөвийн нөхцөлд </w:t>
            </w:r>
            <w:r w:rsidR="006B2C3B">
              <w:rPr>
                <w:szCs w:val="24"/>
                <w:lang w:val="mn-MN"/>
              </w:rPr>
              <w:t>агаарын хувийн</w:t>
            </w:r>
            <w:r w:rsidR="00983A8C">
              <w:rPr>
                <w:rFonts w:eastAsia="Calibri"/>
                <w:szCs w:val="24"/>
              </w:rPr>
              <w:t xml:space="preserve"> </w:t>
            </w:r>
            <w:r w:rsidR="00983A8C" w:rsidRPr="003A0A9A">
              <w:rPr>
                <w:szCs w:val="24"/>
                <w:lang w:val="mn-MN"/>
              </w:rPr>
              <w:t>N</w:t>
            </w:r>
            <w:r w:rsidR="00983A8C">
              <w:rPr>
                <w:rFonts w:eastAsia="Calibri"/>
                <w:szCs w:val="24"/>
              </w:rPr>
              <w:t xml:space="preserve"> зард</w:t>
            </w:r>
            <w:r w:rsidR="00983A8C">
              <w:rPr>
                <w:rFonts w:eastAsia="Calibri"/>
                <w:szCs w:val="24"/>
                <w:lang w:val="mn-MN"/>
              </w:rPr>
              <w:t xml:space="preserve">лын </w:t>
            </w:r>
            <w:r w:rsidR="00983A8C">
              <w:rPr>
                <w:szCs w:val="24"/>
                <w:lang w:val="mn-MN"/>
              </w:rPr>
              <w:t>s</w:t>
            </w:r>
            <w:r w:rsidR="00ED1920">
              <w:rPr>
                <w:szCs w:val="24"/>
                <w:vertAlign w:val="superscript"/>
                <w:lang w:val="mn-MN"/>
              </w:rPr>
              <w:t>2</w:t>
            </w:r>
            <w:r w:rsidR="00983A8C" w:rsidRPr="0059446D">
              <w:rPr>
                <w:szCs w:val="24"/>
                <w:vertAlign w:val="subscript"/>
                <w:lang w:val="mn-MN"/>
              </w:rPr>
              <w:t>N</w:t>
            </w:r>
            <w:r w:rsidR="00983A8C">
              <w:rPr>
                <w:szCs w:val="24"/>
                <w:vertAlign w:val="superscript"/>
                <w:lang w:val="mn-MN"/>
              </w:rPr>
              <w:t xml:space="preserve"> </w:t>
            </w:r>
            <w:r w:rsidR="00983A8C">
              <w:rPr>
                <w:szCs w:val="24"/>
                <w:lang w:val="mn-MN"/>
              </w:rPr>
              <w:t xml:space="preserve">вариацыг (F.1)-р томьёогоор тооцоолох шаардлагатай. </w:t>
            </w:r>
          </w:p>
          <w:p w:rsidR="00067FDC" w:rsidRDefault="00D65960" w:rsidP="00067FDC">
            <w:pPr>
              <w:spacing w:line="276" w:lineRule="auto"/>
              <w:jc w:val="center"/>
              <w:rPr>
                <w:rFonts w:eastAsiaTheme="minorEastAsia"/>
                <w:szCs w:val="24"/>
              </w:rPr>
            </w:pPr>
            <m:oMath>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N</m:t>
                  </m:r>
                </m:sub>
                <m:sup>
                  <m:r>
                    <w:rPr>
                      <w:rFonts w:ascii="Cambria Math" w:hAnsi="Cambria Math"/>
                      <w:szCs w:val="24"/>
                      <w:lang w:val="mn-MN"/>
                    </w:rPr>
                    <m:t>2</m:t>
                  </m:r>
                </m:sup>
              </m:sSubSup>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d>
                <m:dPr>
                  <m:begChr m:val="["/>
                  <m:endChr m:val="]"/>
                  <m:ctrlPr>
                    <w:rPr>
                      <w:rFonts w:ascii="Cambria Math" w:hAnsi="Cambria Math"/>
                      <w:i/>
                      <w:szCs w:val="24"/>
                      <w:lang w:val="mn-MN"/>
                    </w:rPr>
                  </m:ctrlPr>
                </m:dPr>
                <m:e>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den>
                  </m:f>
                </m:e>
              </m:d>
            </m:oMath>
            <w:r w:rsidR="00067FDC">
              <w:rPr>
                <w:rFonts w:eastAsiaTheme="minorEastAsia"/>
                <w:szCs w:val="24"/>
              </w:rPr>
              <w:t xml:space="preserve">    (F.1)</w:t>
            </w:r>
          </w:p>
          <w:p w:rsidR="00137969" w:rsidRDefault="00137969" w:rsidP="000815C9">
            <w:pPr>
              <w:spacing w:line="276" w:lineRule="auto"/>
              <w:jc w:val="both"/>
              <w:rPr>
                <w:szCs w:val="24"/>
                <w:lang w:val="mn-MN"/>
              </w:rPr>
            </w:pPr>
          </w:p>
          <w:p w:rsidR="00067FDC" w:rsidRDefault="00067FDC" w:rsidP="000815C9">
            <w:pPr>
              <w:spacing w:line="276" w:lineRule="auto"/>
              <w:jc w:val="both"/>
              <w:rPr>
                <w:szCs w:val="24"/>
                <w:lang w:val="mn-MN"/>
              </w:rPr>
            </w:pPr>
            <w:r>
              <w:rPr>
                <w:szCs w:val="24"/>
                <w:lang w:val="mn-MN"/>
              </w:rPr>
              <w:t>үүнд:</w:t>
            </w:r>
          </w:p>
          <w:p w:rsidR="00067FDC" w:rsidRDefault="004D46D0" w:rsidP="000815C9">
            <w:pPr>
              <w:spacing w:line="276" w:lineRule="auto"/>
              <w:jc w:val="both"/>
              <w:rPr>
                <w:szCs w:val="24"/>
              </w:rPr>
            </w:pPr>
            <w:r w:rsidRPr="00B73A62">
              <w:rPr>
                <w:szCs w:val="24"/>
              </w:rPr>
              <w:t>C(t</w:t>
            </w:r>
            <w:r w:rsidRPr="00B73A62">
              <w:rPr>
                <w:szCs w:val="24"/>
                <w:vertAlign w:val="subscript"/>
              </w:rPr>
              <w:t>1</w:t>
            </w:r>
            <w:r w:rsidRPr="00B73A62">
              <w:rPr>
                <w:szCs w:val="24"/>
              </w:rPr>
              <w:t>)</w:t>
            </w:r>
            <w:r>
              <w:rPr>
                <w:szCs w:val="24"/>
                <w:lang w:val="mn-MN"/>
              </w:rPr>
              <w:t xml:space="preserve"> </w:t>
            </w:r>
            <w:r w:rsidR="00FC3CEE">
              <w:rPr>
                <w:szCs w:val="24"/>
                <w:lang w:val="mn-MN"/>
              </w:rPr>
              <w:t>–</w:t>
            </w:r>
            <w:r>
              <w:rPr>
                <w:szCs w:val="24"/>
                <w:lang w:val="mn-MN"/>
              </w:rPr>
              <w:t xml:space="preserve"> </w:t>
            </w:r>
            <w:r w:rsidR="00FC3CEE" w:rsidRPr="00B73A62">
              <w:rPr>
                <w:szCs w:val="24"/>
              </w:rPr>
              <w:t>t</w:t>
            </w:r>
            <w:r w:rsidR="00FC3CEE" w:rsidRPr="00B73A62">
              <w:rPr>
                <w:szCs w:val="24"/>
                <w:vertAlign w:val="subscript"/>
              </w:rPr>
              <w:t>1</w:t>
            </w:r>
            <w:r w:rsidR="00FC3CEE">
              <w:rPr>
                <w:szCs w:val="24"/>
                <w:vertAlign w:val="subscript"/>
                <w:lang w:val="mn-MN"/>
              </w:rPr>
              <w:t xml:space="preserve"> </w:t>
            </w:r>
            <w:r w:rsidR="00FC3CEE">
              <w:rPr>
                <w:szCs w:val="24"/>
                <w:lang w:val="mn-MN"/>
              </w:rPr>
              <w:t>хугацаанд авсан концентрацийн дээж</w:t>
            </w:r>
            <w:r w:rsidR="00FC3CEE">
              <w:rPr>
                <w:szCs w:val="24"/>
              </w:rPr>
              <w:t>;</w:t>
            </w:r>
          </w:p>
          <w:p w:rsidR="00FC3CEE" w:rsidRDefault="00FC3CEE" w:rsidP="000815C9">
            <w:pPr>
              <w:spacing w:line="276" w:lineRule="auto"/>
              <w:jc w:val="both"/>
              <w:rPr>
                <w:szCs w:val="24"/>
              </w:rPr>
            </w:pPr>
            <w:r w:rsidRPr="00B73A62">
              <w:rPr>
                <w:szCs w:val="24"/>
              </w:rPr>
              <w:t>C(t</w:t>
            </w:r>
            <w:r w:rsidRPr="00B73A62">
              <w:rPr>
                <w:szCs w:val="24"/>
                <w:vertAlign w:val="subscript"/>
              </w:rPr>
              <w:t>2</w:t>
            </w:r>
            <w:r w:rsidRPr="00B73A62">
              <w:rPr>
                <w:szCs w:val="24"/>
              </w:rPr>
              <w:t>)</w:t>
            </w:r>
            <w:r>
              <w:rPr>
                <w:szCs w:val="24"/>
              </w:rPr>
              <w:t xml:space="preserve"> </w:t>
            </w:r>
            <w:r>
              <w:rPr>
                <w:szCs w:val="24"/>
                <w:lang w:val="mn-MN"/>
              </w:rPr>
              <w:t>–</w:t>
            </w:r>
            <w:r w:rsidRPr="00B73A62">
              <w:rPr>
                <w:szCs w:val="24"/>
              </w:rPr>
              <w:t xml:space="preserve"> t</w:t>
            </w:r>
            <w:r>
              <w:rPr>
                <w:szCs w:val="24"/>
                <w:vertAlign w:val="subscript"/>
              </w:rPr>
              <w:t>2</w:t>
            </w:r>
            <w:r>
              <w:rPr>
                <w:szCs w:val="24"/>
                <w:vertAlign w:val="subscript"/>
                <w:lang w:val="mn-MN"/>
              </w:rPr>
              <w:t xml:space="preserve"> </w:t>
            </w:r>
            <w:r>
              <w:rPr>
                <w:szCs w:val="24"/>
                <w:lang w:val="mn-MN"/>
              </w:rPr>
              <w:t>хугацаанд авсан концентрацийн дээж</w:t>
            </w:r>
            <w:r>
              <w:rPr>
                <w:szCs w:val="24"/>
              </w:rPr>
              <w:t>;</w:t>
            </w:r>
          </w:p>
          <w:p w:rsidR="00FC3CEE" w:rsidRDefault="00FC3CEE" w:rsidP="000815C9">
            <w:pPr>
              <w:spacing w:line="276" w:lineRule="auto"/>
              <w:jc w:val="both"/>
              <w:rPr>
                <w:szCs w:val="24"/>
              </w:rPr>
            </w:pPr>
            <w:r w:rsidRPr="00B73A62">
              <w:rPr>
                <w:szCs w:val="24"/>
              </w:rPr>
              <w:t>t</w:t>
            </w:r>
            <w:r w:rsidRPr="00B73A62">
              <w:rPr>
                <w:szCs w:val="24"/>
                <w:vertAlign w:val="subscript"/>
              </w:rPr>
              <w:t>1</w:t>
            </w:r>
            <w:r>
              <w:rPr>
                <w:szCs w:val="24"/>
                <w:vertAlign w:val="subscript"/>
                <w:lang w:val="mn-MN"/>
              </w:rPr>
              <w:t xml:space="preserve"> </w:t>
            </w:r>
            <w:r>
              <w:rPr>
                <w:szCs w:val="24"/>
                <w:lang w:val="mn-MN"/>
              </w:rPr>
              <w:t>– эхний дээжийг авсан хугацаа, с эсвэл ц</w:t>
            </w:r>
            <w:r>
              <w:rPr>
                <w:szCs w:val="24"/>
              </w:rPr>
              <w:t>;</w:t>
            </w:r>
          </w:p>
          <w:p w:rsidR="00FC3CEE" w:rsidRDefault="00FC3CEE" w:rsidP="00FC3CEE">
            <w:pPr>
              <w:spacing w:line="276" w:lineRule="auto"/>
              <w:jc w:val="both"/>
              <w:rPr>
                <w:szCs w:val="24"/>
              </w:rPr>
            </w:pPr>
            <w:r w:rsidRPr="00B73A62">
              <w:rPr>
                <w:szCs w:val="24"/>
              </w:rPr>
              <w:t>t</w:t>
            </w:r>
            <w:r>
              <w:rPr>
                <w:szCs w:val="24"/>
                <w:vertAlign w:val="subscript"/>
              </w:rPr>
              <w:t xml:space="preserve">2 </w:t>
            </w:r>
            <w:r>
              <w:rPr>
                <w:szCs w:val="24"/>
                <w:lang w:val="mn-MN"/>
              </w:rPr>
              <w:t>– сүүлийн дээжийг авсан хугацаа, с эсвэл ц</w:t>
            </w:r>
            <w:r>
              <w:rPr>
                <w:szCs w:val="24"/>
              </w:rPr>
              <w:t xml:space="preserve"> нэгжтэй. </w:t>
            </w:r>
          </w:p>
          <w:p w:rsidR="00FC3CEE" w:rsidRDefault="00FC3CEE" w:rsidP="00FC3CEE">
            <w:pPr>
              <w:spacing w:line="276" w:lineRule="auto"/>
              <w:jc w:val="both"/>
              <w:rPr>
                <w:szCs w:val="24"/>
              </w:rPr>
            </w:pPr>
            <w:r w:rsidRPr="00FC3CEE">
              <w:rPr>
                <w:szCs w:val="24"/>
              </w:rPr>
              <w:t>Кон</w:t>
            </w:r>
            <w:r>
              <w:rPr>
                <w:szCs w:val="24"/>
              </w:rPr>
              <w:t>центрацийг олон</w:t>
            </w:r>
            <w:r w:rsidRPr="00FC3CEE">
              <w:rPr>
                <w:szCs w:val="24"/>
              </w:rPr>
              <w:t xml:space="preserve"> </w:t>
            </w:r>
            <w:r w:rsidR="008070C6">
              <w:rPr>
                <w:szCs w:val="24"/>
              </w:rPr>
              <w:t>эгшинд</w:t>
            </w:r>
            <w:r w:rsidRPr="00FC3CEE">
              <w:rPr>
                <w:szCs w:val="24"/>
              </w:rPr>
              <w:t xml:space="preserve"> бууруулах арга</w:t>
            </w:r>
            <w:r>
              <w:rPr>
                <w:szCs w:val="24"/>
                <w:lang w:val="mn-MN"/>
              </w:rPr>
              <w:t xml:space="preserve">д </w:t>
            </w:r>
            <w:r>
              <w:rPr>
                <w:szCs w:val="24"/>
              </w:rPr>
              <w:t xml:space="preserve">(A.3)-р томьёог хэрэглэнэ. </w:t>
            </w:r>
          </w:p>
          <w:p w:rsidR="00FC3CEE" w:rsidRPr="00381776" w:rsidRDefault="00381776" w:rsidP="00FC3CEE">
            <w:pPr>
              <w:spacing w:line="276" w:lineRule="auto"/>
              <w:jc w:val="both"/>
              <w:rPr>
                <w:b/>
                <w:szCs w:val="24"/>
              </w:rPr>
            </w:pPr>
            <w:r w:rsidRPr="00381776">
              <w:rPr>
                <w:b/>
                <w:szCs w:val="24"/>
              </w:rPr>
              <w:t xml:space="preserve">F.2 </w:t>
            </w:r>
            <w:r w:rsidRPr="00381776">
              <w:rPr>
                <w:b/>
                <w:szCs w:val="24"/>
                <w:lang w:val="mn-MN"/>
              </w:rPr>
              <w:t>У</w:t>
            </w:r>
            <w:r w:rsidRPr="00381776">
              <w:rPr>
                <w:b/>
                <w:szCs w:val="24"/>
              </w:rPr>
              <w:t>рвуу концентрацийн аргын дундаж</w:t>
            </w:r>
          </w:p>
          <w:p w:rsidR="00381776" w:rsidRDefault="000E6D3D" w:rsidP="00FC3CEE">
            <w:pPr>
              <w:spacing w:line="276" w:lineRule="auto"/>
              <w:jc w:val="both"/>
              <w:rPr>
                <w:szCs w:val="24"/>
                <w:lang w:val="mn-MN"/>
              </w:rPr>
            </w:pPr>
            <w:r>
              <w:rPr>
                <w:szCs w:val="24"/>
                <w:lang w:val="mn-MN"/>
              </w:rPr>
              <w:t>Алдааг</w:t>
            </w:r>
            <w:r w:rsidR="00AB1655">
              <w:rPr>
                <w:szCs w:val="24"/>
                <w:lang w:val="mn-MN"/>
              </w:rPr>
              <w:t xml:space="preserve"> </w:t>
            </w:r>
            <w:r w:rsidR="00AB1655">
              <w:rPr>
                <w:szCs w:val="24"/>
              </w:rPr>
              <w:t xml:space="preserve">(F.2)-р томьёогоор </w:t>
            </w:r>
            <w:r w:rsidR="00AB1655">
              <w:rPr>
                <w:szCs w:val="24"/>
                <w:lang w:val="mn-MN"/>
              </w:rPr>
              <w:t>тодорхойлно.</w:t>
            </w:r>
          </w:p>
          <w:p w:rsidR="00AB1655" w:rsidRPr="00AB1655" w:rsidRDefault="00AB1655" w:rsidP="00FC3CEE">
            <w:pPr>
              <w:spacing w:line="276" w:lineRule="auto"/>
              <w:jc w:val="both"/>
              <w:rPr>
                <w:szCs w:val="24"/>
                <w:lang w:val="mn-MN"/>
              </w:rPr>
            </w:pPr>
          </w:p>
          <w:p w:rsidR="00381776" w:rsidRDefault="00D65960" w:rsidP="00AB1655">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sSup>
                    <m:sSupPr>
                      <m:ctrlPr>
                        <w:rPr>
                          <w:rFonts w:ascii="Cambria Math" w:hAnsi="Cambria Math"/>
                          <w:i/>
                          <w:szCs w:val="24"/>
                          <w:lang w:val="mn-MN"/>
                        </w:rPr>
                      </m:ctrlPr>
                    </m:sSupPr>
                    <m:e>
                      <m:acc>
                        <m:accPr>
                          <m:chr m:val="̅"/>
                          <m:ctrlPr>
                            <w:rPr>
                              <w:rFonts w:ascii="Cambria Math" w:hAnsi="Cambria Math"/>
                              <w:i/>
                              <w:szCs w:val="24"/>
                              <w:lang w:val="mn-MN"/>
                            </w:rPr>
                          </m:ctrlPr>
                        </m:accPr>
                        <m:e>
                          <m:r>
                            <w:rPr>
                              <w:rFonts w:ascii="Cambria Math" w:hAnsi="Cambria Math"/>
                              <w:szCs w:val="24"/>
                              <w:lang w:val="mn-MN"/>
                            </w:rPr>
                            <m:t>C</m:t>
                          </m:r>
                        </m:e>
                      </m:acc>
                    </m:e>
                    <m:sup>
                      <m:r>
                        <w:rPr>
                          <w:rFonts w:ascii="Cambria Math" w:hAnsi="Cambria Math"/>
                          <w:szCs w:val="24"/>
                          <w:lang w:val="mn-MN"/>
                        </w:rPr>
                        <m:t>2</m:t>
                      </m:r>
                    </m:sup>
                  </m:sSup>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AB1655">
              <w:rPr>
                <w:rFonts w:eastAsiaTheme="minorEastAsia"/>
                <w:szCs w:val="24"/>
              </w:rPr>
              <w:t xml:space="preserve">    (F.2)</w:t>
            </w:r>
          </w:p>
          <w:p w:rsidR="00AB1655" w:rsidRPr="00FC3CEE" w:rsidRDefault="00AB1655" w:rsidP="00AB1655">
            <w:pPr>
              <w:spacing w:line="276" w:lineRule="auto"/>
              <w:jc w:val="center"/>
              <w:rPr>
                <w:szCs w:val="24"/>
                <w:lang w:val="mn-MN"/>
              </w:rPr>
            </w:pPr>
          </w:p>
          <w:p w:rsidR="00FC3CEE" w:rsidRPr="00AB1655" w:rsidRDefault="00AB1655" w:rsidP="000815C9">
            <w:pPr>
              <w:spacing w:line="276" w:lineRule="auto"/>
              <w:jc w:val="both"/>
              <w:rPr>
                <w:szCs w:val="24"/>
                <w:lang w:val="mn-MN"/>
              </w:rPr>
            </w:pPr>
            <w:r>
              <w:rPr>
                <w:szCs w:val="24"/>
              </w:rPr>
              <w:t>үүнд:</w:t>
            </w:r>
          </w:p>
          <w:p w:rsidR="00AB1655" w:rsidRDefault="00D65960" w:rsidP="00AB1655">
            <w:pPr>
              <w:spacing w:line="276" w:lineRule="auto"/>
              <w:jc w:val="center"/>
              <w:rPr>
                <w:rFonts w:eastAsiaTheme="minorEastAsia"/>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AB1655">
              <w:rPr>
                <w:rFonts w:eastAsiaTheme="minorEastAsia"/>
                <w:szCs w:val="24"/>
              </w:rPr>
              <w:t xml:space="preserve">   (F.3)</w:t>
            </w:r>
          </w:p>
          <w:p w:rsidR="00AB1655" w:rsidRDefault="00AB1655" w:rsidP="00AB1655">
            <w:pPr>
              <w:spacing w:line="276" w:lineRule="auto"/>
              <w:jc w:val="center"/>
              <w:rPr>
                <w:rFonts w:eastAsiaTheme="minorEastAsia"/>
                <w:szCs w:val="24"/>
              </w:rPr>
            </w:pPr>
          </w:p>
          <w:p w:rsidR="00AB1655" w:rsidRDefault="00AB1655" w:rsidP="00AB1655">
            <w:pPr>
              <w:spacing w:line="276" w:lineRule="auto"/>
              <w:jc w:val="center"/>
              <w:rPr>
                <w:rFonts w:eastAsiaTheme="minorEastAsia"/>
                <w:szCs w:val="24"/>
              </w:rPr>
            </w:pPr>
            <m:oMath>
              <m:r>
                <m:rPr>
                  <m:sty m:val="p"/>
                </m:rPr>
                <w:rPr>
                  <w:rFonts w:ascii="Cambria Math" w:hAnsi="Cambria Math"/>
                  <w:szCs w:val="24"/>
                  <w:lang w:val="mn-MN"/>
                </w:rPr>
                <m:t>Var</m:t>
              </m:r>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Pr>
                <w:rFonts w:eastAsiaTheme="minorEastAsia"/>
                <w:szCs w:val="24"/>
              </w:rPr>
              <w:t xml:space="preserve">    (F.4)</w:t>
            </w:r>
          </w:p>
          <w:p w:rsidR="00AB1655" w:rsidRDefault="00AB1655" w:rsidP="00AB1655">
            <w:pPr>
              <w:spacing w:line="276" w:lineRule="auto"/>
              <w:jc w:val="center"/>
              <w:rPr>
                <w:rFonts w:eastAsiaTheme="minorEastAsia"/>
                <w:szCs w:val="24"/>
              </w:rPr>
            </w:pPr>
          </w:p>
          <w:p w:rsidR="00FC3CEE" w:rsidRDefault="00AB1655" w:rsidP="000815C9">
            <w:pPr>
              <w:spacing w:line="276" w:lineRule="auto"/>
              <w:jc w:val="both"/>
              <w:rPr>
                <w:szCs w:val="24"/>
                <w:lang w:val="mn-MN"/>
              </w:rPr>
            </w:pPr>
            <w:r>
              <w:rPr>
                <w:szCs w:val="24"/>
                <w:lang w:val="mn-MN"/>
              </w:rPr>
              <w:t>түүнчлэн</w:t>
            </w:r>
          </w:p>
          <w:p w:rsidR="00E438F6" w:rsidRDefault="00AB1655" w:rsidP="000815C9">
            <w:pPr>
              <w:spacing w:line="276" w:lineRule="auto"/>
              <w:jc w:val="both"/>
              <w:rPr>
                <w:szCs w:val="24"/>
              </w:rPr>
            </w:pPr>
            <w:r>
              <w:rPr>
                <w:szCs w:val="24"/>
                <w:lang w:val="mn-MN"/>
              </w:rPr>
              <w:t xml:space="preserve">С </w:t>
            </w:r>
            <w:r w:rsidR="00617F1F">
              <w:rPr>
                <w:szCs w:val="24"/>
                <w:lang w:val="mn-MN"/>
              </w:rPr>
              <w:t>–</w:t>
            </w:r>
            <w:r>
              <w:rPr>
                <w:szCs w:val="24"/>
                <w:lang w:val="mn-MN"/>
              </w:rPr>
              <w:t xml:space="preserve"> </w:t>
            </w:r>
            <w:r w:rsidR="00617F1F">
              <w:rPr>
                <w:szCs w:val="24"/>
                <w:lang w:val="mn-MN"/>
              </w:rPr>
              <w:t>орон зайн хувьд дунджаар авсан заагч хийн концентраци</w:t>
            </w:r>
            <w:r w:rsidR="00E438F6">
              <w:rPr>
                <w:szCs w:val="24"/>
              </w:rPr>
              <w:t>;</w:t>
            </w:r>
          </w:p>
          <w:p w:rsidR="00335384" w:rsidRDefault="00D65960" w:rsidP="00335384">
            <w:pPr>
              <w:spacing w:line="276" w:lineRule="auto"/>
              <w:jc w:val="both"/>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C</m:t>
                  </m:r>
                </m:e>
              </m:acc>
            </m:oMath>
            <w:r w:rsidR="00E438F6">
              <w:rPr>
                <w:rFonts w:eastAsiaTheme="minorEastAsia"/>
                <w:szCs w:val="24"/>
              </w:rPr>
              <w:t xml:space="preserve"> </w:t>
            </w:r>
            <w:r w:rsidR="00335384">
              <w:rPr>
                <w:rFonts w:eastAsiaTheme="minorEastAsia"/>
                <w:szCs w:val="24"/>
              </w:rPr>
              <w:t>–</w:t>
            </w:r>
            <w:r w:rsidR="00E438F6">
              <w:rPr>
                <w:rFonts w:eastAsiaTheme="minorEastAsia"/>
                <w:szCs w:val="24"/>
              </w:rPr>
              <w:t xml:space="preserve"> </w:t>
            </w:r>
            <w:r w:rsidR="00335384">
              <w:rPr>
                <w:rFonts w:eastAsiaTheme="minorEastAsia"/>
                <w:szCs w:val="24"/>
                <w:lang w:val="mn-MN"/>
              </w:rPr>
              <w:t>заагч хийн концентрацийг хугацааны дунджаар авсан утгыг</w:t>
            </w:r>
            <w:r w:rsidR="00335384">
              <w:rPr>
                <w:szCs w:val="24"/>
                <w:lang w:val="mn-MN"/>
              </w:rPr>
              <w:t xml:space="preserve"> өгөгдсөн аливаа хугацаанд орон зайн </w:t>
            </w:r>
            <w:r w:rsidR="00335384">
              <w:rPr>
                <w:szCs w:val="24"/>
                <w:lang w:val="mn-MN"/>
              </w:rPr>
              <w:lastRenderedPageBreak/>
              <w:t>хувьд дунджаар авсан заагч хийн концентраци</w:t>
            </w:r>
            <w:r w:rsidR="00335384">
              <w:rPr>
                <w:rFonts w:eastAsiaTheme="minorEastAsia"/>
                <w:szCs w:val="24"/>
                <w:lang w:val="mn-MN"/>
              </w:rPr>
              <w:t>д хуваасан утга</w:t>
            </w:r>
            <w:r w:rsidR="00335384">
              <w:rPr>
                <w:rFonts w:eastAsiaTheme="minorEastAsia"/>
                <w:szCs w:val="24"/>
              </w:rPr>
              <w:t xml:space="preserve">; </w:t>
            </w:r>
          </w:p>
          <w:p w:rsidR="00335384" w:rsidRDefault="00335384" w:rsidP="00335384">
            <w:pPr>
              <w:spacing w:line="276" w:lineRule="auto"/>
              <w:jc w:val="both"/>
              <w:rPr>
                <w:szCs w:val="24"/>
                <w:lang w:val="mn-MN"/>
              </w:rPr>
            </w:pPr>
            <w:r>
              <w:rPr>
                <w:rFonts w:eastAsiaTheme="minorEastAsia"/>
                <w:szCs w:val="24"/>
              </w:rPr>
              <w:t xml:space="preserve">f </w:t>
            </w:r>
            <w:r>
              <w:rPr>
                <w:rFonts w:eastAsiaTheme="minorEastAsia"/>
                <w:szCs w:val="24"/>
                <w:lang w:val="mn-MN"/>
              </w:rPr>
              <w:t xml:space="preserve">– </w:t>
            </w:r>
            <w:r w:rsidRPr="0027330B">
              <w:rPr>
                <w:szCs w:val="24"/>
                <w:lang w:val="mn-MN"/>
              </w:rPr>
              <w:t>Var( f )</w:t>
            </w:r>
            <w:r>
              <w:rPr>
                <w:szCs w:val="24"/>
                <w:lang w:val="mn-MN"/>
              </w:rPr>
              <w:t xml:space="preserve"> функцийг илэрхийлэхийн тулд хэрэглэдэг хувьсагч болно. </w:t>
            </w:r>
          </w:p>
          <w:p w:rsidR="00335384" w:rsidRDefault="00335384" w:rsidP="00335384">
            <w:pPr>
              <w:spacing w:line="276" w:lineRule="auto"/>
              <w:jc w:val="both"/>
              <w:rPr>
                <w:szCs w:val="24"/>
                <w:lang w:val="mn-MN"/>
              </w:rPr>
            </w:pPr>
            <w:r>
              <w:rPr>
                <w:szCs w:val="24"/>
                <w:lang w:val="mn-MN"/>
              </w:rPr>
              <w:t>Агааржуулалтын тогтмол хурдтай үед (A.7) болон (A.8)-р томьёог хэрэглэх шаардлагатай.</w:t>
            </w:r>
          </w:p>
          <w:p w:rsidR="00335384" w:rsidRPr="0027330B" w:rsidRDefault="00335384" w:rsidP="00335384">
            <w:pPr>
              <w:spacing w:line="276" w:lineRule="auto"/>
              <w:rPr>
                <w:b/>
                <w:szCs w:val="24"/>
                <w:lang w:val="mn-MN"/>
              </w:rPr>
            </w:pPr>
            <w:r w:rsidRPr="0027330B">
              <w:rPr>
                <w:b/>
                <w:szCs w:val="24"/>
                <w:lang w:val="mn-MN"/>
              </w:rPr>
              <w:t>F</w:t>
            </w:r>
            <w:r>
              <w:rPr>
                <w:b/>
                <w:szCs w:val="24"/>
                <w:lang w:val="mn-MN"/>
              </w:rPr>
              <w:t>.3</w:t>
            </w:r>
            <w:r>
              <w:rPr>
                <w:b/>
                <w:szCs w:val="24"/>
                <w:lang w:val="mn-MN"/>
              </w:rPr>
              <w:tab/>
              <w:t>Тогтмол концентрацийн арга</w:t>
            </w:r>
          </w:p>
          <w:p w:rsidR="00DF06BD" w:rsidRDefault="00DF06BD" w:rsidP="00DF06BD">
            <w:pPr>
              <w:spacing w:line="276" w:lineRule="auto"/>
              <w:jc w:val="both"/>
              <w:rPr>
                <w:szCs w:val="24"/>
                <w:lang w:val="mn-MN"/>
              </w:rPr>
            </w:pPr>
            <w:r>
              <w:rPr>
                <w:szCs w:val="24"/>
                <w:lang w:val="mn-MN"/>
              </w:rPr>
              <w:t xml:space="preserve">Алдааг нийтлэг тохиолдолд </w:t>
            </w:r>
            <w:r>
              <w:rPr>
                <w:szCs w:val="24"/>
              </w:rPr>
              <w:t xml:space="preserve">(F.5)-р томьёогоор </w:t>
            </w:r>
            <w:r>
              <w:rPr>
                <w:szCs w:val="24"/>
                <w:lang w:val="mn-MN"/>
              </w:rPr>
              <w:t>илэрхийлнэ.</w:t>
            </w:r>
          </w:p>
          <w:p w:rsidR="00DF06BD" w:rsidRDefault="00DF06BD" w:rsidP="00DF06BD">
            <w:pPr>
              <w:spacing w:line="276" w:lineRule="auto"/>
              <w:jc w:val="both"/>
              <w:rPr>
                <w:szCs w:val="24"/>
                <w:lang w:val="mn-MN"/>
              </w:rPr>
            </w:pPr>
          </w:p>
          <w:p w:rsidR="003A7463" w:rsidRDefault="00D65960" w:rsidP="003A7463">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acc>
                    <m:accPr>
                      <m:chr m:val="̅"/>
                      <m:ctrlPr>
                        <w:rPr>
                          <w:rFonts w:ascii="Cambria Math" w:hAnsi="Cambria Math"/>
                          <w:i/>
                          <w:szCs w:val="24"/>
                          <w:lang w:val="mn-MN"/>
                        </w:rPr>
                      </m:ctrlPr>
                    </m:accPr>
                    <m:e>
                      <m:sSup>
                        <m:sSupPr>
                          <m:ctrlPr>
                            <w:rPr>
                              <w:rFonts w:ascii="Cambria Math" w:hAnsi="Cambria Math"/>
                              <w:i/>
                              <w:szCs w:val="24"/>
                              <w:lang w:val="mn-MN"/>
                            </w:rPr>
                          </m:ctrlPr>
                        </m:sSupPr>
                        <m:e>
                          <m:r>
                            <w:rPr>
                              <w:rFonts w:ascii="Cambria Math" w:hAnsi="Cambria Math"/>
                              <w:szCs w:val="24"/>
                              <w:lang w:val="mn-MN"/>
                            </w:rPr>
                            <m:t>C</m:t>
                          </m:r>
                        </m:e>
                        <m:sup>
                          <m:r>
                            <w:rPr>
                              <w:rFonts w:ascii="Cambria Math" w:hAnsi="Cambria Math"/>
                              <w:szCs w:val="24"/>
                              <w:lang w:val="mn-MN"/>
                            </w:rPr>
                            <m:t>2</m:t>
                          </m:r>
                        </m:sup>
                      </m:sSup>
                    </m:e>
                  </m:acc>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3A7463">
              <w:rPr>
                <w:rFonts w:eastAsiaTheme="minorEastAsia"/>
                <w:szCs w:val="24"/>
              </w:rPr>
              <w:t xml:space="preserve">    (F.5)</w:t>
            </w:r>
          </w:p>
          <w:p w:rsidR="003A7463" w:rsidRDefault="003A7463" w:rsidP="003A7463">
            <w:pPr>
              <w:spacing w:line="276" w:lineRule="auto"/>
              <w:jc w:val="both"/>
              <w:rPr>
                <w:szCs w:val="24"/>
                <w:lang w:val="mn-MN"/>
              </w:rPr>
            </w:pPr>
          </w:p>
          <w:p w:rsidR="003A7463" w:rsidRPr="003A7463" w:rsidRDefault="003A7463" w:rsidP="003A7463">
            <w:pPr>
              <w:spacing w:line="276" w:lineRule="auto"/>
              <w:jc w:val="both"/>
              <w:rPr>
                <w:szCs w:val="24"/>
                <w:lang w:val="mn-MN"/>
              </w:rPr>
            </w:pPr>
            <w:r>
              <w:rPr>
                <w:szCs w:val="24"/>
              </w:rPr>
              <w:t>үүнд:</w:t>
            </w:r>
          </w:p>
          <w:p w:rsidR="003A7463" w:rsidRDefault="003A7463" w:rsidP="003A7463">
            <w:pPr>
              <w:spacing w:line="276" w:lineRule="auto"/>
              <w:jc w:val="both"/>
              <w:rPr>
                <w:szCs w:val="24"/>
              </w:rPr>
            </w:pPr>
          </w:p>
          <w:p w:rsidR="003A7463" w:rsidRPr="00E76114" w:rsidRDefault="00D65960" w:rsidP="003A7463">
            <w:pPr>
              <w:spacing w:line="276" w:lineRule="auto"/>
              <w:jc w:val="center"/>
              <w:rPr>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twtav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3A7463">
              <w:rPr>
                <w:rFonts w:eastAsiaTheme="minorEastAsia"/>
                <w:szCs w:val="24"/>
              </w:rPr>
              <w:t xml:space="preserve">      (F.6)</w:t>
            </w:r>
          </w:p>
          <w:p w:rsidR="003A7463" w:rsidRDefault="003A7463" w:rsidP="003A7463">
            <w:pPr>
              <w:spacing w:line="276" w:lineRule="auto"/>
              <w:jc w:val="both"/>
              <w:rPr>
                <w:szCs w:val="24"/>
              </w:rPr>
            </w:pPr>
          </w:p>
          <w:p w:rsidR="003A7463" w:rsidRDefault="003A7463" w:rsidP="003A7463">
            <w:pPr>
              <w:spacing w:line="276" w:lineRule="auto"/>
              <w:jc w:val="both"/>
              <w:rPr>
                <w:szCs w:val="24"/>
              </w:rPr>
            </w:pPr>
          </w:p>
          <w:p w:rsidR="003A7463" w:rsidRDefault="00D65960" w:rsidP="003A7463">
            <w:pPr>
              <w:spacing w:line="276" w:lineRule="auto"/>
              <w:jc w:val="center"/>
              <w:rPr>
                <w:rFonts w:eastAsiaTheme="minorEastAsia"/>
                <w:szCs w:val="24"/>
              </w:rPr>
            </w:pPr>
            <m:oMath>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sidR="003A7463">
              <w:rPr>
                <w:rFonts w:eastAsiaTheme="minorEastAsia"/>
                <w:szCs w:val="24"/>
              </w:rPr>
              <w:t xml:space="preserve">   (F.7)</w:t>
            </w:r>
          </w:p>
          <w:p w:rsidR="003A7463" w:rsidRDefault="003A7463" w:rsidP="003A7463">
            <w:pPr>
              <w:spacing w:line="276" w:lineRule="auto"/>
              <w:jc w:val="center"/>
              <w:rPr>
                <w:rFonts w:eastAsiaTheme="minorEastAsia"/>
                <w:szCs w:val="24"/>
              </w:rPr>
            </w:pPr>
          </w:p>
          <w:p w:rsidR="003A7463" w:rsidRDefault="003A7463" w:rsidP="003A7463">
            <w:pPr>
              <w:spacing w:line="276" w:lineRule="auto"/>
              <w:jc w:val="center"/>
              <w:rPr>
                <w:rFonts w:eastAsiaTheme="minorEastAsia"/>
                <w:szCs w:val="24"/>
              </w:rPr>
            </w:pPr>
            <m:oMath>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r>
                    <w:rPr>
                      <w:rFonts w:ascii="Cambria Math" w:hAnsi="Cambria Math"/>
                      <w:szCs w:val="24"/>
                      <w:lang w:val="mn-MN"/>
                    </w:rPr>
                    <m:t>m</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oMath>
            <w:r>
              <w:rPr>
                <w:rFonts w:eastAsiaTheme="minorEastAsia"/>
                <w:szCs w:val="24"/>
              </w:rPr>
              <w:t xml:space="preserve">   (F.8)</w:t>
            </w:r>
          </w:p>
          <w:p w:rsidR="003A7463" w:rsidRDefault="003A7463" w:rsidP="003A7463">
            <w:pPr>
              <w:spacing w:line="276" w:lineRule="auto"/>
              <w:jc w:val="center"/>
              <w:rPr>
                <w:rFonts w:eastAsiaTheme="minorEastAsia"/>
                <w:szCs w:val="24"/>
              </w:rPr>
            </w:pPr>
          </w:p>
          <w:p w:rsidR="00335384" w:rsidRDefault="003A7463" w:rsidP="00335384">
            <w:pPr>
              <w:spacing w:line="276" w:lineRule="auto"/>
              <w:jc w:val="both"/>
              <w:rPr>
                <w:szCs w:val="24"/>
                <w:lang w:val="mn-MN"/>
              </w:rPr>
            </w:pPr>
            <w:r>
              <w:rPr>
                <w:szCs w:val="24"/>
                <w:lang w:val="mn-MN"/>
              </w:rPr>
              <w:t xml:space="preserve">түүнээс гадна </w:t>
            </w:r>
          </w:p>
          <w:p w:rsidR="003A7463" w:rsidRDefault="003A7463" w:rsidP="003A7463">
            <w:pPr>
              <w:spacing w:line="276" w:lineRule="auto"/>
              <w:jc w:val="both"/>
              <w:rPr>
                <w:szCs w:val="24"/>
              </w:rPr>
            </w:pPr>
            <w:r>
              <w:rPr>
                <w:szCs w:val="24"/>
                <w:lang w:val="mn-MN"/>
              </w:rPr>
              <w:t>С – орон зайн хувьд дунджаар авсан заагч хийн концентраци</w:t>
            </w:r>
            <w:r>
              <w:rPr>
                <w:szCs w:val="24"/>
              </w:rPr>
              <w:t>;</w:t>
            </w:r>
          </w:p>
          <w:p w:rsidR="00335384" w:rsidRDefault="00D65960" w:rsidP="00335384">
            <w:pPr>
              <w:spacing w:line="276" w:lineRule="auto"/>
              <w:jc w:val="both"/>
              <w:rPr>
                <w:rFonts w:eastAsiaTheme="minorEastAsia"/>
                <w:szCs w:val="24"/>
              </w:rPr>
            </w:pPr>
            <m:oMath>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oMath>
            <w:r w:rsidR="003A7463">
              <w:rPr>
                <w:rFonts w:eastAsiaTheme="minorEastAsia"/>
                <w:szCs w:val="24"/>
                <w:lang w:val="mn-MN"/>
              </w:rPr>
              <w:t xml:space="preserve"> – заагч хийн концентрацийг хугацааны дунджаар авсан утгыг</w:t>
            </w:r>
            <w:r w:rsidR="003A7463">
              <w:rPr>
                <w:szCs w:val="24"/>
                <w:lang w:val="mn-MN"/>
              </w:rPr>
              <w:t xml:space="preserve"> өгөгдсөн аливаа хугацаанд орон зайн хувьд дунджаар авсан заагч хийн концентраци</w:t>
            </w:r>
            <w:r w:rsidR="003A7463">
              <w:rPr>
                <w:rFonts w:eastAsiaTheme="minorEastAsia"/>
                <w:szCs w:val="24"/>
                <w:lang w:val="mn-MN"/>
              </w:rPr>
              <w:t>д хуваасан утга</w:t>
            </w:r>
            <w:r w:rsidR="003A7463">
              <w:rPr>
                <w:rFonts w:eastAsiaTheme="minorEastAsia"/>
                <w:szCs w:val="24"/>
              </w:rPr>
              <w:t>;</w:t>
            </w:r>
          </w:p>
          <w:p w:rsidR="007529C8" w:rsidRDefault="007529C8" w:rsidP="00335384">
            <w:pPr>
              <w:spacing w:line="276" w:lineRule="auto"/>
              <w:jc w:val="both"/>
              <w:rPr>
                <w:szCs w:val="24"/>
              </w:rPr>
            </w:pPr>
            <w:r>
              <w:rPr>
                <w:rFonts w:eastAsiaTheme="minorEastAsia"/>
                <w:szCs w:val="24"/>
              </w:rPr>
              <w:t xml:space="preserve">f </w:t>
            </w:r>
            <w:r>
              <w:rPr>
                <w:rFonts w:eastAsiaTheme="minorEastAsia"/>
                <w:szCs w:val="24"/>
                <w:lang w:val="mn-MN"/>
              </w:rPr>
              <w:t xml:space="preserve">– </w:t>
            </w:r>
            <w:r w:rsidRPr="0027330B">
              <w:rPr>
                <w:szCs w:val="24"/>
                <w:lang w:val="mn-MN"/>
              </w:rPr>
              <w:t>Var( f )</w:t>
            </w:r>
            <w:r>
              <w:rPr>
                <w:szCs w:val="24"/>
                <w:lang w:val="mn-MN"/>
              </w:rPr>
              <w:t xml:space="preserve"> функцийг илэрхийлэхийн тулд хэрэглэдэг хувьсагч</w:t>
            </w:r>
            <w:r>
              <w:rPr>
                <w:szCs w:val="24"/>
              </w:rPr>
              <w:t>;</w:t>
            </w:r>
          </w:p>
          <w:p w:rsidR="007529C8" w:rsidRDefault="007529C8" w:rsidP="00335384">
            <w:pPr>
              <w:spacing w:line="276" w:lineRule="auto"/>
              <w:jc w:val="both"/>
              <w:rPr>
                <w:szCs w:val="24"/>
              </w:rPr>
            </w:pPr>
            <w:r w:rsidRPr="00E76114">
              <w:rPr>
                <w:szCs w:val="24"/>
              </w:rPr>
              <w:t>m(t</w:t>
            </w:r>
            <w:r w:rsidRPr="007529C8">
              <w:rPr>
                <w:szCs w:val="24"/>
                <w:vertAlign w:val="subscript"/>
              </w:rPr>
              <w:t>2</w:t>
            </w:r>
            <w:r w:rsidRPr="00E76114">
              <w:rPr>
                <w:szCs w:val="24"/>
              </w:rPr>
              <w:t>,</w:t>
            </w:r>
            <w:r>
              <w:rPr>
                <w:szCs w:val="24"/>
              </w:rPr>
              <w:t xml:space="preserve"> </w:t>
            </w:r>
            <w:r w:rsidRPr="00E76114">
              <w:rPr>
                <w:szCs w:val="24"/>
              </w:rPr>
              <w:t>t</w:t>
            </w:r>
            <w:r w:rsidRPr="007529C8">
              <w:rPr>
                <w:szCs w:val="24"/>
                <w:vertAlign w:val="subscript"/>
              </w:rPr>
              <w:t>1</w:t>
            </w:r>
            <w:r w:rsidRPr="00E76114">
              <w:rPr>
                <w:szCs w:val="24"/>
              </w:rPr>
              <w:t>)</w:t>
            </w:r>
            <w:r>
              <w:rPr>
                <w:szCs w:val="24"/>
              </w:rPr>
              <w:t xml:space="preserve"> - </w:t>
            </w:r>
            <w:r w:rsidRPr="00E76114">
              <w:rPr>
                <w:szCs w:val="24"/>
              </w:rPr>
              <w:t>t</w:t>
            </w:r>
            <w:r w:rsidRPr="007529C8">
              <w:rPr>
                <w:szCs w:val="24"/>
                <w:vertAlign w:val="subscript"/>
              </w:rPr>
              <w:t>1</w:t>
            </w:r>
            <w:r>
              <w:rPr>
                <w:szCs w:val="24"/>
              </w:rPr>
              <w:t xml:space="preserve"> </w:t>
            </w:r>
            <w:r>
              <w:rPr>
                <w:szCs w:val="24"/>
                <w:lang w:val="mn-MN"/>
              </w:rPr>
              <w:t>болон</w:t>
            </w:r>
            <w:r w:rsidRPr="00E76114">
              <w:rPr>
                <w:szCs w:val="24"/>
              </w:rPr>
              <w:t xml:space="preserve"> t</w:t>
            </w:r>
            <w:r w:rsidRPr="007529C8">
              <w:rPr>
                <w:szCs w:val="24"/>
                <w:vertAlign w:val="subscript"/>
              </w:rPr>
              <w:t>2</w:t>
            </w:r>
            <w:r>
              <w:rPr>
                <w:szCs w:val="24"/>
                <w:vertAlign w:val="subscript"/>
                <w:lang w:val="mn-MN"/>
              </w:rPr>
              <w:t xml:space="preserve"> </w:t>
            </w:r>
            <w:r>
              <w:rPr>
                <w:szCs w:val="24"/>
                <w:lang w:val="mn-MN"/>
              </w:rPr>
              <w:t>хугацааны хооронд шахсан заагч хийн эзлэхүүн</w:t>
            </w:r>
            <w:r>
              <w:rPr>
                <w:szCs w:val="24"/>
              </w:rPr>
              <w:t>;</w:t>
            </w:r>
          </w:p>
          <w:p w:rsidR="00D75973" w:rsidRDefault="007529C8" w:rsidP="000815C9">
            <w:pPr>
              <w:spacing w:line="276" w:lineRule="auto"/>
              <w:jc w:val="both"/>
              <w:rPr>
                <w:rFonts w:eastAsiaTheme="minorEastAsia"/>
                <w:szCs w:val="24"/>
                <w:lang w:val="mn-MN"/>
              </w:rPr>
            </w:pPr>
            <w:r>
              <w:rPr>
                <w:szCs w:val="24"/>
              </w:rPr>
              <w:t xml:space="preserve">twt – </w:t>
            </w:r>
            <w:r w:rsidR="00E125DA">
              <w:rPr>
                <w:szCs w:val="24"/>
                <w:lang w:val="mn-MN"/>
              </w:rPr>
              <w:t>заагч хийн ту</w:t>
            </w:r>
            <w:r>
              <w:rPr>
                <w:szCs w:val="24"/>
                <w:lang w:val="mn-MN"/>
              </w:rPr>
              <w:t xml:space="preserve">нд нийцүүлэн жинлэсэн хувьсагчид байна. </w:t>
            </w:r>
          </w:p>
          <w:p w:rsidR="00D75973" w:rsidRPr="009D100B" w:rsidRDefault="00D75973" w:rsidP="000815C9">
            <w:pPr>
              <w:spacing w:line="276" w:lineRule="auto"/>
              <w:jc w:val="both"/>
              <w:rPr>
                <w:rFonts w:eastAsiaTheme="minorEastAsia"/>
                <w:b/>
                <w:szCs w:val="24"/>
                <w:lang w:val="mn-MN"/>
              </w:rPr>
            </w:pPr>
            <w:r w:rsidRPr="009D100B">
              <w:rPr>
                <w:rFonts w:eastAsiaTheme="minorEastAsia"/>
                <w:b/>
                <w:szCs w:val="24"/>
                <w:lang w:val="mn-MN"/>
              </w:rPr>
              <w:lastRenderedPageBreak/>
              <w:t>Ном зүй</w:t>
            </w:r>
          </w:p>
          <w:p w:rsidR="009D100B" w:rsidRPr="009D100B" w:rsidRDefault="00D75973" w:rsidP="000815C9">
            <w:pPr>
              <w:spacing w:line="276" w:lineRule="auto"/>
              <w:jc w:val="both"/>
              <w:rPr>
                <w:rFonts w:eastAsiaTheme="minorEastAsia"/>
                <w:szCs w:val="24"/>
                <w:lang w:val="mn-MN"/>
              </w:rPr>
            </w:pPr>
            <w:r>
              <w:rPr>
                <w:rFonts w:eastAsiaTheme="minorEastAsia"/>
                <w:szCs w:val="24"/>
              </w:rPr>
              <w:t xml:space="preserve">[1] </w:t>
            </w:r>
            <w:r w:rsidR="009D100B">
              <w:rPr>
                <w:rFonts w:eastAsiaTheme="minorEastAsia"/>
                <w:szCs w:val="24"/>
              </w:rPr>
              <w:t xml:space="preserve">Нарасаки М., Хэм </w:t>
            </w:r>
            <w:r w:rsidR="009D100B">
              <w:rPr>
                <w:rFonts w:eastAsiaTheme="minorEastAsia"/>
                <w:szCs w:val="24"/>
                <w:lang w:val="mn-MN"/>
              </w:rPr>
              <w:t>Ж</w:t>
            </w:r>
            <w:r w:rsidR="009D100B" w:rsidRPr="009D100B">
              <w:rPr>
                <w:rFonts w:eastAsiaTheme="minorEastAsia"/>
                <w:szCs w:val="24"/>
              </w:rPr>
              <w:t>., Яманака Т., Хигучи</w:t>
            </w:r>
            <w:r w:rsidR="009D100B">
              <w:rPr>
                <w:rFonts w:eastAsiaTheme="minorEastAsia"/>
                <w:szCs w:val="24"/>
                <w:lang w:val="mn-MN"/>
              </w:rPr>
              <w:t xml:space="preserve"> М. “Заагч хийн аргаар барилгад хэмжсэн агаар сэлгэлтийн нарийвчлалыг тооцоолох”, Япон улсын дулаан, </w:t>
            </w:r>
            <w:r w:rsidR="009D100B" w:rsidRPr="009D100B">
              <w:rPr>
                <w:rFonts w:eastAsiaTheme="minorEastAsia"/>
                <w:szCs w:val="24"/>
                <w:lang w:val="mn-MN"/>
              </w:rPr>
              <w:t>кондиционерийн систем</w:t>
            </w:r>
            <w:r w:rsidR="009D100B">
              <w:rPr>
                <w:rFonts w:eastAsiaTheme="minorEastAsia"/>
                <w:szCs w:val="24"/>
                <w:lang w:val="mn-MN"/>
              </w:rPr>
              <w:t xml:space="preserve"> болон эрүүл ахуйн инженерүүдийн холбооны бүтээл, 41-р дугаар, 1989 оны аравдугаар сар, 31-39-р хуудас </w:t>
            </w:r>
            <w:r w:rsidR="009D100B">
              <w:rPr>
                <w:rFonts w:eastAsiaTheme="minorEastAsia"/>
                <w:szCs w:val="24"/>
              </w:rPr>
              <w:t>(</w:t>
            </w:r>
            <w:r w:rsidR="009D100B">
              <w:rPr>
                <w:rFonts w:eastAsiaTheme="minorEastAsia"/>
                <w:szCs w:val="24"/>
                <w:lang w:val="mn-MN"/>
              </w:rPr>
              <w:t>япон хэлээр нийтлэгдсэн</w:t>
            </w:r>
            <w:r w:rsidR="009D100B">
              <w:rPr>
                <w:rFonts w:eastAsiaTheme="minorEastAsia"/>
                <w:szCs w:val="24"/>
              </w:rPr>
              <w:t>)</w:t>
            </w:r>
            <w:r w:rsidR="009D100B">
              <w:rPr>
                <w:rFonts w:eastAsiaTheme="minorEastAsia"/>
                <w:szCs w:val="24"/>
                <w:lang w:val="mn-MN"/>
              </w:rPr>
              <w:t xml:space="preserve"> </w:t>
            </w:r>
          </w:p>
          <w:p w:rsidR="00D75973" w:rsidRPr="009D100B" w:rsidRDefault="00D75973" w:rsidP="000815C9">
            <w:pPr>
              <w:spacing w:line="276" w:lineRule="auto"/>
              <w:jc w:val="both"/>
              <w:rPr>
                <w:rFonts w:eastAsiaTheme="minorEastAsia"/>
                <w:szCs w:val="24"/>
                <w:lang w:val="mn-MN"/>
              </w:rPr>
            </w:pPr>
            <w:r>
              <w:rPr>
                <w:rFonts w:eastAsiaTheme="minorEastAsia"/>
                <w:szCs w:val="24"/>
              </w:rPr>
              <w:t>[</w:t>
            </w:r>
            <w:r w:rsidR="009D100B">
              <w:rPr>
                <w:rFonts w:eastAsiaTheme="minorEastAsia"/>
                <w:szCs w:val="24"/>
                <w:lang w:val="mn-MN"/>
              </w:rPr>
              <w:t>2</w:t>
            </w:r>
            <w:r>
              <w:rPr>
                <w:rFonts w:eastAsiaTheme="minorEastAsia"/>
                <w:szCs w:val="24"/>
              </w:rPr>
              <w:t>]</w:t>
            </w:r>
            <w:r w:rsidR="009D100B">
              <w:rPr>
                <w:rFonts w:eastAsiaTheme="minorEastAsia"/>
                <w:szCs w:val="24"/>
                <w:lang w:val="mn-MN"/>
              </w:rPr>
              <w:t xml:space="preserve"> Этеридж Д. болон</w:t>
            </w:r>
            <w:r w:rsidR="009D100B" w:rsidRPr="009D100B">
              <w:rPr>
                <w:rFonts w:eastAsiaTheme="minorEastAsia"/>
                <w:szCs w:val="24"/>
                <w:lang w:val="mn-MN"/>
              </w:rPr>
              <w:t xml:space="preserve"> Сандберг М.</w:t>
            </w:r>
            <w:r w:rsidR="009D100B">
              <w:rPr>
                <w:rFonts w:eastAsiaTheme="minorEastAsia"/>
                <w:szCs w:val="24"/>
                <w:lang w:val="mn-MN"/>
              </w:rPr>
              <w:t xml:space="preserve"> “Барилгын агааржуулалт: Онол болон хэмжил” Жон Уайли болон хөвгүүд, 1996</w:t>
            </w:r>
          </w:p>
          <w:p w:rsidR="00A01599" w:rsidRPr="00A01599" w:rsidRDefault="00D75973" w:rsidP="000815C9">
            <w:pPr>
              <w:spacing w:line="276" w:lineRule="auto"/>
              <w:jc w:val="both"/>
              <w:rPr>
                <w:rFonts w:eastAsiaTheme="minorEastAsia"/>
                <w:szCs w:val="24"/>
                <w:lang w:val="mn-MN"/>
              </w:rPr>
            </w:pPr>
            <w:r>
              <w:rPr>
                <w:rFonts w:eastAsiaTheme="minorEastAsia"/>
                <w:szCs w:val="24"/>
              </w:rPr>
              <w:t>[</w:t>
            </w:r>
            <w:r w:rsidR="009D100B">
              <w:rPr>
                <w:rFonts w:eastAsiaTheme="minorEastAsia"/>
                <w:szCs w:val="24"/>
                <w:lang w:val="mn-MN"/>
              </w:rPr>
              <w:t>3</w:t>
            </w:r>
            <w:r>
              <w:rPr>
                <w:rFonts w:eastAsiaTheme="minorEastAsia"/>
                <w:szCs w:val="24"/>
              </w:rPr>
              <w:t>]</w:t>
            </w:r>
            <w:r w:rsidR="00A01599">
              <w:t xml:space="preserve"> </w:t>
            </w:r>
            <w:r w:rsidR="00C72CE9">
              <w:rPr>
                <w:rFonts w:eastAsiaTheme="minorEastAsia"/>
                <w:szCs w:val="24"/>
              </w:rPr>
              <w:t>Окуяма. Х</w:t>
            </w:r>
            <w:r w:rsidR="00A01599">
              <w:rPr>
                <w:rFonts w:eastAsiaTheme="minorEastAsia"/>
                <w:szCs w:val="24"/>
              </w:rPr>
              <w:t xml:space="preserve">., </w:t>
            </w:r>
            <w:r w:rsidR="00A01599">
              <w:rPr>
                <w:rFonts w:eastAsiaTheme="minorEastAsia"/>
                <w:szCs w:val="24"/>
                <w:lang w:val="mn-MN"/>
              </w:rPr>
              <w:t>Ониши</w:t>
            </w:r>
            <w:r w:rsidR="00A01599">
              <w:rPr>
                <w:rFonts w:eastAsiaTheme="minorEastAsia"/>
                <w:szCs w:val="24"/>
              </w:rPr>
              <w:t>, У</w:t>
            </w:r>
            <w:r w:rsidR="00A01599" w:rsidRPr="00A01599">
              <w:rPr>
                <w:rFonts w:eastAsiaTheme="minorEastAsia"/>
                <w:szCs w:val="24"/>
              </w:rPr>
              <w:t>.,</w:t>
            </w:r>
            <w:r w:rsidR="00A01599">
              <w:rPr>
                <w:rFonts w:eastAsiaTheme="minorEastAsia"/>
                <w:szCs w:val="24"/>
                <w:lang w:val="mn-MN"/>
              </w:rPr>
              <w:t xml:space="preserve"> “Агаар солилцооны хурдыг хэмжихэд зориулсан хэмжлийн эргэлзээний дүн шинжилгээ болон концентрацийг бууруулах оновчтой хугацаа: Үр дүнтэй эзлэхүүн болон агаар нэвчих хурдыг тооцоолох”. Барилгыг хүрээлэн буй орчин. 2012, 49, 182-192-р хуудас</w:t>
            </w:r>
          </w:p>
          <w:p w:rsidR="00D75973" w:rsidRPr="005D2C8F" w:rsidRDefault="00D75973" w:rsidP="000815C9">
            <w:pPr>
              <w:spacing w:line="276" w:lineRule="auto"/>
              <w:jc w:val="both"/>
              <w:rPr>
                <w:rFonts w:eastAsiaTheme="minorEastAsia"/>
                <w:szCs w:val="24"/>
                <w:lang w:val="mn-MN"/>
              </w:rPr>
            </w:pPr>
            <w:r>
              <w:rPr>
                <w:rFonts w:eastAsiaTheme="minorEastAsia"/>
                <w:szCs w:val="24"/>
              </w:rPr>
              <w:t>[</w:t>
            </w:r>
            <w:r w:rsidR="00A01599">
              <w:rPr>
                <w:rFonts w:eastAsiaTheme="minorEastAsia"/>
                <w:szCs w:val="24"/>
                <w:lang w:val="mn-MN"/>
              </w:rPr>
              <w:t>4</w:t>
            </w:r>
            <w:r>
              <w:rPr>
                <w:rFonts w:eastAsiaTheme="minorEastAsia"/>
                <w:szCs w:val="24"/>
              </w:rPr>
              <w:t>]</w:t>
            </w:r>
            <w:r w:rsidR="00C72CE9">
              <w:rPr>
                <w:rFonts w:eastAsiaTheme="minorEastAsia"/>
                <w:szCs w:val="24"/>
              </w:rPr>
              <w:t xml:space="preserve"> Окуяма. Х.,</w:t>
            </w:r>
            <w:r w:rsidR="00C72CE9">
              <w:rPr>
                <w:rFonts w:eastAsiaTheme="minorEastAsia"/>
                <w:szCs w:val="24"/>
                <w:lang w:val="mn-MN"/>
              </w:rPr>
              <w:t xml:space="preserve"> “Олон </w:t>
            </w:r>
            <w:r w:rsidR="00AE17EF">
              <w:rPr>
                <w:rFonts w:eastAsiaTheme="minorEastAsia"/>
                <w:szCs w:val="24"/>
                <w:lang w:val="mn-MN"/>
              </w:rPr>
              <w:t xml:space="preserve">камерт агаарын зардлыг хэмжих системд гарсан сүүлийн үеийн дэвшил”, Өрөөний агаарын конвекц болон агааржуулалтын үр нөлөө, Олон улсын </w:t>
            </w:r>
            <w:r w:rsidR="005D2C8F">
              <w:rPr>
                <w:rFonts w:eastAsiaTheme="minorEastAsia"/>
                <w:szCs w:val="24"/>
                <w:lang w:val="mn-MN"/>
              </w:rPr>
              <w:t xml:space="preserve">1992 оны </w:t>
            </w:r>
            <w:r w:rsidR="005D2C8F" w:rsidRPr="003A68F9">
              <w:t>симпозиум</w:t>
            </w:r>
            <w:r w:rsidR="005D2C8F">
              <w:rPr>
                <w:lang w:val="mn-MN"/>
              </w:rPr>
              <w:t xml:space="preserve">, </w:t>
            </w:r>
            <w:r w:rsidR="005D2C8F" w:rsidRPr="00BA711F">
              <w:rPr>
                <w:szCs w:val="24"/>
              </w:rPr>
              <w:t>ISRACVE</w:t>
            </w:r>
            <w:r w:rsidR="005D2C8F">
              <w:rPr>
                <w:szCs w:val="24"/>
                <w:lang w:val="mn-MN"/>
              </w:rPr>
              <w:t>, Токио, 1992, долоодугаар сар 22-24, 351-356-р хуудас</w:t>
            </w:r>
          </w:p>
          <w:p w:rsidR="00415D01" w:rsidRPr="009D100B" w:rsidRDefault="00D75973" w:rsidP="00415D01">
            <w:pPr>
              <w:spacing w:line="276" w:lineRule="auto"/>
              <w:jc w:val="both"/>
              <w:rPr>
                <w:rFonts w:eastAsiaTheme="minorEastAsia"/>
                <w:szCs w:val="24"/>
                <w:lang w:val="mn-MN"/>
              </w:rPr>
            </w:pPr>
            <w:r>
              <w:rPr>
                <w:rFonts w:eastAsiaTheme="minorEastAsia"/>
                <w:szCs w:val="24"/>
              </w:rPr>
              <w:t>[</w:t>
            </w:r>
            <w:r w:rsidR="00E125DA">
              <w:rPr>
                <w:rFonts w:eastAsiaTheme="minorEastAsia"/>
                <w:szCs w:val="24"/>
                <w:lang w:val="mn-MN"/>
              </w:rPr>
              <w:t>5</w:t>
            </w:r>
            <w:r>
              <w:rPr>
                <w:rFonts w:eastAsiaTheme="minorEastAsia"/>
                <w:szCs w:val="24"/>
              </w:rPr>
              <w:t>]</w:t>
            </w:r>
            <w:r w:rsidR="00E125DA">
              <w:rPr>
                <w:rFonts w:eastAsiaTheme="minorEastAsia"/>
                <w:szCs w:val="24"/>
                <w:lang w:val="mn-MN"/>
              </w:rPr>
              <w:t xml:space="preserve"> Япон улсын аж үйлдвэрийн стандарт А 1406:1974 </w:t>
            </w:r>
            <w:r w:rsidR="00E125DA">
              <w:rPr>
                <w:rFonts w:eastAsiaTheme="minorEastAsia"/>
                <w:szCs w:val="24"/>
              </w:rPr>
              <w:t>(</w:t>
            </w:r>
            <w:r w:rsidR="00E125DA">
              <w:rPr>
                <w:szCs w:val="24"/>
              </w:rPr>
              <w:t>JIS</w:t>
            </w:r>
            <w:r w:rsidR="00E125DA" w:rsidRPr="00BA711F">
              <w:rPr>
                <w:szCs w:val="24"/>
              </w:rPr>
              <w:t xml:space="preserve"> A 1406:1974</w:t>
            </w:r>
            <w:r w:rsidR="00E125DA">
              <w:rPr>
                <w:szCs w:val="24"/>
              </w:rPr>
              <w:t xml:space="preserve">) </w:t>
            </w:r>
            <w:r w:rsidR="00E125DA">
              <w:rPr>
                <w:szCs w:val="24"/>
                <w:lang w:val="mn-MN"/>
              </w:rPr>
              <w:t>“</w:t>
            </w:r>
            <w:r w:rsidR="00415D01">
              <w:rPr>
                <w:szCs w:val="24"/>
                <w:lang w:val="mn-MN"/>
              </w:rPr>
              <w:t xml:space="preserve">Өрөөний агааржуулалтын хэмжээг хэмжих арга </w:t>
            </w:r>
            <w:r w:rsidR="00415D01">
              <w:rPr>
                <w:szCs w:val="24"/>
              </w:rPr>
              <w:t>(н</w:t>
            </w:r>
            <w:r w:rsidR="00415D01" w:rsidRPr="00415D01">
              <w:rPr>
                <w:szCs w:val="24"/>
              </w:rPr>
              <w:t>үүрстөрөгчийн давхар ислийн</w:t>
            </w:r>
            <w:r w:rsidR="00415D01">
              <w:rPr>
                <w:szCs w:val="24"/>
                <w:lang w:val="mn-MN"/>
              </w:rPr>
              <w:t xml:space="preserve"> арга</w:t>
            </w:r>
            <w:r w:rsidR="00415D01">
              <w:rPr>
                <w:szCs w:val="24"/>
              </w:rPr>
              <w:t>)</w:t>
            </w:r>
            <w:r w:rsidR="00415D01">
              <w:rPr>
                <w:szCs w:val="24"/>
                <w:lang w:val="mn-MN"/>
              </w:rPr>
              <w:t xml:space="preserve">, </w:t>
            </w:r>
            <w:r w:rsidR="00415D01">
              <w:rPr>
                <w:rFonts w:eastAsiaTheme="minorEastAsia"/>
                <w:szCs w:val="24"/>
                <w:lang w:val="mn-MN"/>
              </w:rPr>
              <w:t xml:space="preserve">япон хэлээр нийтлэгдсэн </w:t>
            </w:r>
          </w:p>
          <w:p w:rsidR="00D75973" w:rsidRPr="006D2AD9" w:rsidRDefault="00D75973" w:rsidP="000815C9">
            <w:pPr>
              <w:spacing w:line="276" w:lineRule="auto"/>
              <w:jc w:val="both"/>
              <w:rPr>
                <w:rFonts w:eastAsiaTheme="minorEastAsia"/>
                <w:szCs w:val="24"/>
                <w:lang w:val="mn-MN"/>
              </w:rPr>
            </w:pPr>
            <w:r>
              <w:rPr>
                <w:rFonts w:eastAsiaTheme="minorEastAsia"/>
                <w:szCs w:val="24"/>
              </w:rPr>
              <w:t>[</w:t>
            </w:r>
            <w:r w:rsidR="00415D01">
              <w:rPr>
                <w:rFonts w:eastAsiaTheme="minorEastAsia"/>
                <w:szCs w:val="24"/>
                <w:lang w:val="mn-MN"/>
              </w:rPr>
              <w:t>6</w:t>
            </w:r>
            <w:r>
              <w:rPr>
                <w:rFonts w:eastAsiaTheme="minorEastAsia"/>
                <w:szCs w:val="24"/>
              </w:rPr>
              <w:t>]</w:t>
            </w:r>
            <w:r w:rsidR="00565F92">
              <w:rPr>
                <w:rFonts w:eastAsiaTheme="minorEastAsia"/>
                <w:szCs w:val="24"/>
                <w:lang w:val="mn-MN"/>
              </w:rPr>
              <w:t xml:space="preserve"> </w:t>
            </w:r>
            <w:r w:rsidR="00565F92">
              <w:rPr>
                <w:rFonts w:eastAsiaTheme="minorEastAsia"/>
                <w:szCs w:val="24"/>
                <w:lang w:val="mn-MN"/>
              </w:rPr>
              <w:t>Япон улсын</w:t>
            </w:r>
            <w:r w:rsidR="00565F92">
              <w:rPr>
                <w:rFonts w:eastAsiaTheme="minorEastAsia"/>
                <w:szCs w:val="24"/>
                <w:lang w:val="mn-MN"/>
              </w:rPr>
              <w:t xml:space="preserve"> </w:t>
            </w:r>
            <w:r w:rsidR="006D2AD9">
              <w:rPr>
                <w:rFonts w:eastAsiaTheme="minorEastAsia"/>
                <w:szCs w:val="24"/>
                <w:lang w:val="mn-MN"/>
              </w:rPr>
              <w:t xml:space="preserve">халаалт, агааржуулалт болон эрүүл ахуйн инженерүүдийн холбооны стандарт 116-2003 </w:t>
            </w:r>
            <w:r w:rsidR="006D2AD9">
              <w:rPr>
                <w:rFonts w:eastAsiaTheme="minorEastAsia"/>
                <w:szCs w:val="24"/>
              </w:rPr>
              <w:t>(</w:t>
            </w:r>
            <w:r w:rsidR="006D2AD9">
              <w:rPr>
                <w:szCs w:val="24"/>
              </w:rPr>
              <w:t>S</w:t>
            </w:r>
            <w:r w:rsidR="006D2AD9" w:rsidRPr="00BA711F">
              <w:rPr>
                <w:szCs w:val="24"/>
              </w:rPr>
              <w:t>hase-S116-2003</w:t>
            </w:r>
            <w:r w:rsidR="006D2AD9">
              <w:rPr>
                <w:rFonts w:eastAsiaTheme="minorEastAsia"/>
                <w:szCs w:val="24"/>
              </w:rPr>
              <w:t>)</w:t>
            </w:r>
            <w:r w:rsidR="006D2AD9">
              <w:rPr>
                <w:rFonts w:eastAsiaTheme="minorEastAsia"/>
                <w:szCs w:val="24"/>
                <w:lang w:val="mn-MN"/>
              </w:rPr>
              <w:t xml:space="preserve">, “Заагч хий хэрэглэж, тусдаа бүсэд агааржуулалтыг хэмжих арга” </w:t>
            </w:r>
            <w:r w:rsidR="006D2AD9">
              <w:rPr>
                <w:rFonts w:eastAsiaTheme="minorEastAsia"/>
                <w:szCs w:val="24"/>
                <w:lang w:val="mn-MN"/>
              </w:rPr>
              <w:lastRenderedPageBreak/>
              <w:t>япон хэлээр нийтлэгд</w:t>
            </w:r>
            <w:r w:rsidR="006D2AD9">
              <w:rPr>
                <w:rFonts w:eastAsiaTheme="minorEastAsia"/>
                <w:szCs w:val="24"/>
                <w:lang w:val="mn-MN"/>
              </w:rPr>
              <w:t>с</w:t>
            </w:r>
            <w:r w:rsidR="006D2AD9">
              <w:rPr>
                <w:rFonts w:eastAsiaTheme="minorEastAsia"/>
                <w:szCs w:val="24"/>
                <w:lang w:val="mn-MN"/>
              </w:rPr>
              <w:t>эн</w:t>
            </w:r>
            <w:r w:rsidR="006D2AD9">
              <w:rPr>
                <w:rFonts w:eastAsiaTheme="minorEastAsia"/>
                <w:szCs w:val="24"/>
                <w:lang w:val="mn-MN"/>
              </w:rPr>
              <w:t xml:space="preserve"> стандартыг 2004 оны дөрөвдүгээр сараас, мөрдөж эхэлсэн.</w:t>
            </w:r>
          </w:p>
          <w:p w:rsidR="00D75973" w:rsidRPr="006D2AD9" w:rsidRDefault="00D75973" w:rsidP="000815C9">
            <w:pPr>
              <w:spacing w:line="276" w:lineRule="auto"/>
              <w:jc w:val="both"/>
              <w:rPr>
                <w:rFonts w:eastAsiaTheme="minorEastAsia"/>
                <w:szCs w:val="24"/>
                <w:lang w:val="mn-MN"/>
              </w:rPr>
            </w:pPr>
            <w:r>
              <w:rPr>
                <w:rFonts w:eastAsiaTheme="minorEastAsia"/>
                <w:szCs w:val="24"/>
              </w:rPr>
              <w:t>[</w:t>
            </w:r>
            <w:r w:rsidR="006D2AD9">
              <w:rPr>
                <w:rFonts w:eastAsiaTheme="minorEastAsia"/>
                <w:szCs w:val="24"/>
                <w:lang w:val="mn-MN"/>
              </w:rPr>
              <w:t>7</w:t>
            </w:r>
            <w:r>
              <w:rPr>
                <w:rFonts w:eastAsiaTheme="minorEastAsia"/>
                <w:szCs w:val="24"/>
              </w:rPr>
              <w:t>]</w:t>
            </w:r>
            <w:r w:rsidR="006D2AD9">
              <w:rPr>
                <w:rFonts w:eastAsiaTheme="minorEastAsia"/>
                <w:szCs w:val="24"/>
                <w:lang w:val="mn-MN"/>
              </w:rPr>
              <w:t xml:space="preserve"> Руле К.А, Компаньон Р. “</w:t>
            </w:r>
            <w:r w:rsidR="00CE2257">
              <w:rPr>
                <w:rFonts w:eastAsiaTheme="minorEastAsia"/>
                <w:szCs w:val="24"/>
                <w:lang w:val="mn-MN"/>
              </w:rPr>
              <w:t xml:space="preserve">Заагч хийн нэвчилтийг олон бүсэд хэмжих – Изотерм бус тохиолдолд зориулсан боловсруулалтын алгоримт. </w:t>
            </w:r>
            <w:r w:rsidR="00CE2257">
              <w:rPr>
                <w:rFonts w:eastAsiaTheme="minorEastAsia"/>
                <w:szCs w:val="24"/>
                <w:lang w:val="mn-MN"/>
              </w:rPr>
              <w:t>Б</w:t>
            </w:r>
            <w:r w:rsidR="00CE2257">
              <w:rPr>
                <w:rFonts w:eastAsiaTheme="minorEastAsia"/>
                <w:szCs w:val="24"/>
                <w:lang w:val="mn-MN"/>
              </w:rPr>
              <w:t xml:space="preserve">арилгыг хүрээлэн буй орчин. 1989, 24 </w:t>
            </w:r>
            <w:r w:rsidR="00CE2257">
              <w:rPr>
                <w:rFonts w:eastAsiaTheme="minorEastAsia"/>
                <w:szCs w:val="24"/>
              </w:rPr>
              <w:t>(3)</w:t>
            </w:r>
            <w:r w:rsidR="00CE2257">
              <w:rPr>
                <w:rFonts w:eastAsiaTheme="minorEastAsia"/>
                <w:szCs w:val="24"/>
                <w:lang w:val="mn-MN"/>
              </w:rPr>
              <w:t xml:space="preserve">, </w:t>
            </w:r>
            <w:r w:rsidR="00CE2257">
              <w:rPr>
                <w:rFonts w:eastAsiaTheme="minorEastAsia"/>
                <w:szCs w:val="24"/>
                <w:lang w:val="mn-MN"/>
              </w:rPr>
              <w:t>2</w:t>
            </w:r>
            <w:r w:rsidR="00CE2257">
              <w:rPr>
                <w:rFonts w:eastAsiaTheme="minorEastAsia"/>
                <w:szCs w:val="24"/>
              </w:rPr>
              <w:t>21</w:t>
            </w:r>
            <w:r w:rsidR="00CE2257">
              <w:rPr>
                <w:rFonts w:eastAsiaTheme="minorEastAsia"/>
                <w:szCs w:val="24"/>
                <w:lang w:val="mn-MN"/>
              </w:rPr>
              <w:t>-</w:t>
            </w:r>
            <w:r w:rsidR="00CE2257">
              <w:rPr>
                <w:rFonts w:eastAsiaTheme="minorEastAsia"/>
                <w:szCs w:val="24"/>
                <w:lang w:val="mn-MN"/>
              </w:rPr>
              <w:t>2</w:t>
            </w:r>
            <w:r w:rsidR="00CE2257">
              <w:rPr>
                <w:rFonts w:eastAsiaTheme="minorEastAsia"/>
                <w:szCs w:val="24"/>
                <w:lang w:val="mn-MN"/>
              </w:rPr>
              <w:t>27</w:t>
            </w:r>
            <w:r w:rsidR="00CE2257">
              <w:rPr>
                <w:rFonts w:eastAsiaTheme="minorEastAsia"/>
                <w:szCs w:val="24"/>
                <w:lang w:val="mn-MN"/>
              </w:rPr>
              <w:t>-р хуудас</w:t>
            </w:r>
          </w:p>
          <w:p w:rsidR="00D75973" w:rsidRPr="001D7888" w:rsidRDefault="00D75973" w:rsidP="000815C9">
            <w:pPr>
              <w:spacing w:line="276" w:lineRule="auto"/>
              <w:jc w:val="both"/>
              <w:rPr>
                <w:rFonts w:eastAsiaTheme="minorEastAsia"/>
                <w:szCs w:val="24"/>
                <w:lang w:val="mn-MN"/>
              </w:rPr>
            </w:pPr>
            <w:r>
              <w:rPr>
                <w:rFonts w:eastAsiaTheme="minorEastAsia"/>
                <w:szCs w:val="24"/>
              </w:rPr>
              <w:t>[</w:t>
            </w:r>
            <w:r w:rsidR="00CE2257">
              <w:rPr>
                <w:rFonts w:eastAsiaTheme="minorEastAsia"/>
                <w:szCs w:val="24"/>
                <w:lang w:val="mn-MN"/>
              </w:rPr>
              <w:t>8</w:t>
            </w:r>
            <w:r>
              <w:rPr>
                <w:rFonts w:eastAsiaTheme="minorEastAsia"/>
                <w:szCs w:val="24"/>
              </w:rPr>
              <w:t>]</w:t>
            </w:r>
            <w:r w:rsidR="00CE2257">
              <w:rPr>
                <w:rFonts w:eastAsiaTheme="minorEastAsia"/>
                <w:szCs w:val="24"/>
                <w:lang w:val="mn-MN"/>
              </w:rPr>
              <w:t xml:space="preserve"> </w:t>
            </w:r>
            <w:r w:rsidR="00CE2257">
              <w:rPr>
                <w:rFonts w:eastAsiaTheme="minorEastAsia"/>
                <w:szCs w:val="24"/>
                <w:lang w:val="mn-MN"/>
              </w:rPr>
              <w:t>Руле К.А</w:t>
            </w:r>
            <w:r w:rsidR="00CE2257">
              <w:rPr>
                <w:rFonts w:eastAsiaTheme="minorEastAsia"/>
                <w:szCs w:val="24"/>
                <w:lang w:val="mn-MN"/>
              </w:rPr>
              <w:t xml:space="preserve"> “</w:t>
            </w:r>
            <w:r w:rsidR="001D7888">
              <w:rPr>
                <w:rFonts w:eastAsiaTheme="minorEastAsia"/>
                <w:szCs w:val="24"/>
                <w:lang w:val="mn-MN"/>
              </w:rPr>
              <w:t xml:space="preserve">Барилгын агааржуулалт болон агаарын зардал – Оношлох болох үнэлэх арга”.  </w:t>
            </w:r>
            <w:r w:rsidR="001D7888" w:rsidRPr="00BA711F">
              <w:rPr>
                <w:szCs w:val="24"/>
              </w:rPr>
              <w:t>Earthcan BEST</w:t>
            </w:r>
            <w:r w:rsidR="001D7888">
              <w:rPr>
                <w:szCs w:val="24"/>
                <w:lang w:val="mn-MN"/>
              </w:rPr>
              <w:t>, Лондон, 2008</w:t>
            </w:r>
          </w:p>
          <w:p w:rsidR="00D75973" w:rsidRPr="00066236" w:rsidRDefault="00D75973" w:rsidP="00066236">
            <w:pPr>
              <w:spacing w:line="276" w:lineRule="auto"/>
              <w:jc w:val="both"/>
              <w:rPr>
                <w:rFonts w:eastAsiaTheme="minorEastAsia"/>
                <w:szCs w:val="24"/>
                <w:lang w:val="mn-MN"/>
              </w:rPr>
            </w:pPr>
            <w:r>
              <w:rPr>
                <w:rFonts w:eastAsiaTheme="minorEastAsia"/>
                <w:szCs w:val="24"/>
              </w:rPr>
              <w:t>[</w:t>
            </w:r>
            <w:r w:rsidR="001D7888">
              <w:rPr>
                <w:rFonts w:eastAsiaTheme="minorEastAsia"/>
                <w:szCs w:val="24"/>
                <w:lang w:val="mn-MN"/>
              </w:rPr>
              <w:t>9</w:t>
            </w:r>
            <w:r>
              <w:rPr>
                <w:rFonts w:eastAsiaTheme="minorEastAsia"/>
                <w:szCs w:val="24"/>
              </w:rPr>
              <w:t>]</w:t>
            </w:r>
            <w:r w:rsidR="00066236">
              <w:rPr>
                <w:rFonts w:eastAsiaTheme="minorEastAsia"/>
                <w:szCs w:val="24"/>
                <w:lang w:val="mn-MN"/>
              </w:rPr>
              <w:t xml:space="preserve"> </w:t>
            </w:r>
            <w:r w:rsidR="00066236" w:rsidRPr="00BA711F">
              <w:rPr>
                <w:szCs w:val="24"/>
              </w:rPr>
              <w:t>JCGM 200:2012</w:t>
            </w:r>
            <w:r w:rsidR="00066236">
              <w:rPr>
                <w:szCs w:val="24"/>
                <w:lang w:val="mn-MN"/>
              </w:rPr>
              <w:t xml:space="preserve"> </w:t>
            </w:r>
            <w:r w:rsidR="00066236">
              <w:rPr>
                <w:szCs w:val="24"/>
                <w:lang w:val="mn-MN"/>
              </w:rPr>
              <w:t>“</w:t>
            </w:r>
            <w:r w:rsidR="00066236">
              <w:rPr>
                <w:szCs w:val="24"/>
                <w:lang w:val="mn-MN"/>
              </w:rPr>
              <w:t xml:space="preserve">Жин хэмжүүрийн системийн </w:t>
            </w:r>
            <w:r w:rsidR="00066236">
              <w:rPr>
                <w:szCs w:val="24"/>
                <w:lang w:val="mn-MN"/>
              </w:rPr>
              <w:t>олон улсын нэр томьёо -</w:t>
            </w:r>
            <w:r w:rsidR="00066236">
              <w:t xml:space="preserve"> </w:t>
            </w:r>
            <w:r w:rsidR="00066236" w:rsidRPr="00066236">
              <w:rPr>
                <w:szCs w:val="24"/>
                <w:lang w:val="mn-MN"/>
              </w:rPr>
              <w:t>Жин хэмжүүрийн системийн үндэслэл, ерөнхий нэр том</w:t>
            </w:r>
            <w:r w:rsidR="00066236">
              <w:rPr>
                <w:szCs w:val="24"/>
                <w:lang w:val="mn-MN"/>
              </w:rPr>
              <w:t>ьёоны Олон Улсын Тайлбар Толь</w:t>
            </w:r>
            <w:r w:rsidR="00066236" w:rsidRPr="00066236">
              <w:rPr>
                <w:szCs w:val="24"/>
                <w:lang w:val="mn-MN"/>
              </w:rPr>
              <w:t xml:space="preserve"> (VIM)</w:t>
            </w:r>
            <w:r w:rsidR="00066236">
              <w:rPr>
                <w:szCs w:val="24"/>
                <w:lang w:val="mn-MN"/>
              </w:rPr>
              <w:t xml:space="preserve"> 3-р хэвлэл</w:t>
            </w:r>
            <w:bookmarkStart w:id="2" w:name="_GoBack"/>
            <w:bookmarkEnd w:id="2"/>
          </w:p>
        </w:tc>
        <w:tc>
          <w:tcPr>
            <w:tcW w:w="4675" w:type="dxa"/>
          </w:tcPr>
          <w:p w:rsidR="00340BA2" w:rsidRDefault="00340BA2" w:rsidP="003A0A9A">
            <w:pPr>
              <w:spacing w:line="276" w:lineRule="auto"/>
              <w:jc w:val="both"/>
              <w:rPr>
                <w:szCs w:val="24"/>
                <w:lang w:val="mn-MN"/>
              </w:rPr>
            </w:pPr>
            <w:r w:rsidRPr="00340BA2">
              <w:rPr>
                <w:szCs w:val="24"/>
                <w:lang w:val="mn-MN"/>
              </w:rPr>
              <w:lastRenderedPageBreak/>
              <w:t>When using only two points, representing the initial and the final concentrations in particular, the optimum decay time T</w:t>
            </w:r>
            <w:r w:rsidRPr="003A0A9A">
              <w:rPr>
                <w:szCs w:val="24"/>
                <w:vertAlign w:val="subscript"/>
                <w:lang w:val="mn-MN"/>
              </w:rPr>
              <w:t xml:space="preserve">m </w:t>
            </w:r>
            <w:r w:rsidRPr="00340BA2">
              <w:rPr>
                <w:szCs w:val="24"/>
                <w:lang w:val="mn-MN"/>
              </w:rPr>
              <w:t>that minimizes the estimation error is the following value from the specific airflow rate and the product NT</w:t>
            </w:r>
            <w:r w:rsidRPr="003A0A9A">
              <w:rPr>
                <w:szCs w:val="24"/>
                <w:vertAlign w:val="subscript"/>
                <w:lang w:val="mn-MN"/>
              </w:rPr>
              <w:t>m</w:t>
            </w:r>
            <w:r w:rsidRPr="00340BA2">
              <w:rPr>
                <w:szCs w:val="24"/>
                <w:lang w:val="mn-MN"/>
              </w:rPr>
              <w:t>:</w:t>
            </w:r>
          </w:p>
          <w:p w:rsidR="005637EC" w:rsidRPr="00340BA2" w:rsidRDefault="005637EC" w:rsidP="003A0A9A">
            <w:pPr>
              <w:spacing w:line="276" w:lineRule="auto"/>
              <w:jc w:val="both"/>
              <w:rPr>
                <w:szCs w:val="24"/>
                <w:lang w:val="mn-MN"/>
              </w:rPr>
            </w:pPr>
          </w:p>
          <w:p w:rsidR="00340BA2" w:rsidRPr="00340BA2" w:rsidRDefault="00340BA2" w:rsidP="00340BA2">
            <w:pPr>
              <w:spacing w:line="276" w:lineRule="auto"/>
              <w:rPr>
                <w:szCs w:val="24"/>
                <w:lang w:val="mn-MN"/>
              </w:rPr>
            </w:pPr>
            <w:r w:rsidRPr="00340BA2">
              <w:rPr>
                <w:szCs w:val="24"/>
                <w:lang w:val="mn-MN"/>
              </w:rPr>
              <w:t>(NT</w:t>
            </w:r>
            <w:r w:rsidRPr="00340BA2">
              <w:rPr>
                <w:szCs w:val="24"/>
                <w:vertAlign w:val="subscript"/>
                <w:lang w:val="mn-MN"/>
              </w:rPr>
              <w:t>m</w:t>
            </w:r>
            <w:r w:rsidRPr="00340BA2">
              <w:rPr>
                <w:szCs w:val="24"/>
                <w:lang w:val="mn-MN"/>
              </w:rPr>
              <w:t>)n</w:t>
            </w:r>
            <w:r w:rsidRPr="00340BA2">
              <w:rPr>
                <w:szCs w:val="24"/>
                <w:vertAlign w:val="subscript"/>
                <w:lang w:val="mn-MN"/>
              </w:rPr>
              <w:t>p=2</w:t>
            </w:r>
            <w:r w:rsidRPr="00340BA2">
              <w:rPr>
                <w:szCs w:val="24"/>
                <w:lang w:val="mn-MN"/>
              </w:rPr>
              <w:t xml:space="preserve"> = 1,108 857 552 88 …</w:t>
            </w:r>
            <w:r w:rsidRPr="00340BA2">
              <w:rPr>
                <w:szCs w:val="24"/>
                <w:lang w:val="mn-MN"/>
              </w:rPr>
              <w:tab/>
              <w:t>(E.13)</w:t>
            </w:r>
          </w:p>
          <w:p w:rsidR="00340BA2" w:rsidRPr="00340BA2" w:rsidRDefault="00340BA2" w:rsidP="00340BA2">
            <w:pPr>
              <w:spacing w:line="276" w:lineRule="auto"/>
              <w:rPr>
                <w:szCs w:val="24"/>
                <w:lang w:val="mn-MN"/>
              </w:rPr>
            </w:pPr>
          </w:p>
          <w:p w:rsidR="0088038E" w:rsidRDefault="00340BA2" w:rsidP="00EF3312">
            <w:pPr>
              <w:spacing w:line="276" w:lineRule="auto"/>
              <w:jc w:val="both"/>
              <w:rPr>
                <w:szCs w:val="24"/>
                <w:lang w:val="mn-MN"/>
              </w:rPr>
            </w:pPr>
            <w:r w:rsidRPr="00340BA2">
              <w:rPr>
                <w:szCs w:val="24"/>
                <w:lang w:val="mn-MN"/>
              </w:rPr>
              <w:t>The following procedure outlines how to use Figure E.1 to determine the optimum decay time.</w:t>
            </w:r>
          </w:p>
          <w:p w:rsidR="003A0A9A" w:rsidRDefault="003A0A9A" w:rsidP="00EF3312">
            <w:pPr>
              <w:spacing w:line="276" w:lineRule="auto"/>
              <w:jc w:val="both"/>
              <w:rPr>
                <w:szCs w:val="24"/>
                <w:lang w:val="mn-MN"/>
              </w:rPr>
            </w:pPr>
            <w:r w:rsidRPr="003A0A9A">
              <w:rPr>
                <w:szCs w:val="24"/>
                <w:lang w:val="mn-MN"/>
              </w:rPr>
              <w:lastRenderedPageBreak/>
              <w:t>a)</w:t>
            </w:r>
            <w:r w:rsidRPr="003A0A9A">
              <w:rPr>
                <w:szCs w:val="24"/>
                <w:lang w:val="mn-MN"/>
              </w:rPr>
              <w:tab/>
              <w:t>Assumes the optimum decay time, T</w:t>
            </w:r>
            <w:r w:rsidRPr="00AE5FD1">
              <w:rPr>
                <w:szCs w:val="24"/>
                <w:vertAlign w:val="subscript"/>
                <w:lang w:val="mn-MN"/>
              </w:rPr>
              <w:t>m</w:t>
            </w:r>
            <w:r w:rsidRPr="003A0A9A">
              <w:rPr>
                <w:szCs w:val="24"/>
                <w:lang w:val="mn-MN"/>
              </w:rPr>
              <w:t>, by estimating the specific airflow rate and setting n</w:t>
            </w:r>
            <w:r w:rsidRPr="003A0A9A">
              <w:rPr>
                <w:szCs w:val="24"/>
                <w:vertAlign w:val="subscript"/>
                <w:lang w:val="mn-MN"/>
              </w:rPr>
              <w:t>p</w:t>
            </w:r>
            <w:r w:rsidRPr="003A0A9A">
              <w:rPr>
                <w:szCs w:val="24"/>
                <w:lang w:val="mn-MN"/>
              </w:rPr>
              <w:t xml:space="preserve"> = 2.</w:t>
            </w:r>
          </w:p>
          <w:p w:rsidR="00AE5FD1" w:rsidRPr="003A0A9A" w:rsidRDefault="00AE5FD1" w:rsidP="00EF3312">
            <w:pPr>
              <w:spacing w:line="276" w:lineRule="auto"/>
              <w:jc w:val="both"/>
              <w:rPr>
                <w:szCs w:val="24"/>
                <w:lang w:val="mn-MN"/>
              </w:rPr>
            </w:pPr>
          </w:p>
          <w:p w:rsidR="003A0A9A" w:rsidRDefault="003A0A9A" w:rsidP="00EF3312">
            <w:pPr>
              <w:spacing w:line="276" w:lineRule="auto"/>
              <w:jc w:val="both"/>
              <w:rPr>
                <w:szCs w:val="24"/>
                <w:lang w:val="mn-MN"/>
              </w:rPr>
            </w:pPr>
            <w:r w:rsidRPr="003A0A9A">
              <w:rPr>
                <w:szCs w:val="24"/>
                <w:lang w:val="mn-MN"/>
              </w:rPr>
              <w:t>b)</w:t>
            </w:r>
            <w:r w:rsidRPr="003A0A9A">
              <w:rPr>
                <w:szCs w:val="24"/>
                <w:lang w:val="mn-MN"/>
              </w:rPr>
              <w:tab/>
              <w:t>Measurements are carried out for 1,5 times the set optimum decay time, T</w:t>
            </w:r>
            <w:r w:rsidRPr="003A0A9A">
              <w:rPr>
                <w:szCs w:val="24"/>
                <w:vertAlign w:val="subscript"/>
                <w:lang w:val="mn-MN"/>
              </w:rPr>
              <w:t>m</w:t>
            </w:r>
            <w:r w:rsidRPr="003A0A9A">
              <w:rPr>
                <w:szCs w:val="24"/>
                <w:lang w:val="mn-MN"/>
              </w:rPr>
              <w:t>, for safety reasons.</w:t>
            </w:r>
          </w:p>
          <w:p w:rsidR="00EF6E57" w:rsidRPr="003A0A9A" w:rsidRDefault="00EF6E57" w:rsidP="00EF3312">
            <w:pPr>
              <w:spacing w:line="276" w:lineRule="auto"/>
              <w:jc w:val="both"/>
              <w:rPr>
                <w:szCs w:val="24"/>
                <w:lang w:val="mn-MN"/>
              </w:rPr>
            </w:pPr>
          </w:p>
          <w:p w:rsidR="008210D4" w:rsidRDefault="003A0A9A" w:rsidP="00EF3312">
            <w:pPr>
              <w:spacing w:line="276" w:lineRule="auto"/>
              <w:jc w:val="both"/>
              <w:rPr>
                <w:szCs w:val="24"/>
                <w:lang w:val="mn-MN"/>
              </w:rPr>
            </w:pPr>
            <w:r w:rsidRPr="003A0A9A">
              <w:rPr>
                <w:szCs w:val="24"/>
                <w:lang w:val="mn-MN"/>
              </w:rPr>
              <w:t>c)</w:t>
            </w:r>
            <w:r w:rsidRPr="003A0A9A">
              <w:rPr>
                <w:szCs w:val="24"/>
                <w:lang w:val="mn-MN"/>
              </w:rPr>
              <w:tab/>
              <w:t>The optimum decay time, T</w:t>
            </w:r>
            <w:r w:rsidRPr="00EF3312">
              <w:rPr>
                <w:szCs w:val="24"/>
                <w:vertAlign w:val="subscript"/>
                <w:lang w:val="mn-MN"/>
              </w:rPr>
              <w:t>m</w:t>
            </w:r>
            <w:r w:rsidR="00EF3312">
              <w:rPr>
                <w:szCs w:val="24"/>
                <w:lang w:val="mn-MN"/>
              </w:rPr>
              <w:t xml:space="preserve">, is determined using </w:t>
            </w:r>
            <w:r w:rsidRPr="003A0A9A">
              <w:rPr>
                <w:szCs w:val="24"/>
                <w:lang w:val="mn-MN"/>
              </w:rPr>
              <w:t>the previously set specific airflow rate N. From the measured concentration data during this period, Formulae (E.4) or (E.5) are used to estimate the following specific airflow rate, N.</w:t>
            </w:r>
          </w:p>
          <w:p w:rsidR="00EF3312" w:rsidRDefault="00EF3312" w:rsidP="00EF3312">
            <w:pPr>
              <w:spacing w:line="276" w:lineRule="auto"/>
              <w:jc w:val="both"/>
              <w:rPr>
                <w:szCs w:val="24"/>
                <w:lang w:val="mn-MN"/>
              </w:rPr>
            </w:pPr>
            <w:r w:rsidRPr="00EF3312">
              <w:rPr>
                <w:szCs w:val="24"/>
                <w:lang w:val="mn-MN"/>
              </w:rPr>
              <w:t>d)</w:t>
            </w:r>
            <w:r w:rsidRPr="00EF3312">
              <w:rPr>
                <w:szCs w:val="24"/>
                <w:lang w:val="mn-MN"/>
              </w:rPr>
              <w:tab/>
              <w:t xml:space="preserve">If the difference between estimated and previously set specific </w:t>
            </w:r>
            <w:r>
              <w:rPr>
                <w:szCs w:val="24"/>
                <w:lang w:val="mn-MN"/>
              </w:rPr>
              <w:t>airflow rate falls below 5 % of</w:t>
            </w:r>
            <w:r w:rsidRPr="00EF3312">
              <w:rPr>
                <w:szCs w:val="24"/>
                <w:lang w:val="mn-MN"/>
              </w:rPr>
              <w:t xml:space="preserve"> the estimated specific airflow rate, the obtained results can be considered acceptable. If the difference is any greater than 5 %, the set specific airflow rate shall be replaced with the estimated specific airflow rate and repeated from step c) again. If acceptable results are not obtained after repeating several times, the measurements shall be taken again as it can be deemed that one of the assumptions of the model is largely inappropriate.</w:t>
            </w: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EF3312" w:rsidRPr="00EF3312" w:rsidRDefault="00EF3312" w:rsidP="00EF3312">
            <w:pPr>
              <w:spacing w:line="276" w:lineRule="auto"/>
              <w:jc w:val="center"/>
              <w:rPr>
                <w:b/>
                <w:szCs w:val="24"/>
                <w:lang w:val="mn-MN"/>
              </w:rPr>
            </w:pPr>
            <w:r w:rsidRPr="00EF3312">
              <w:rPr>
                <w:b/>
                <w:szCs w:val="24"/>
                <w:lang w:val="mn-MN"/>
              </w:rPr>
              <w:t>Annex F</w:t>
            </w:r>
          </w:p>
          <w:p w:rsidR="00EF3312" w:rsidRPr="00EF3312" w:rsidRDefault="00EF3312" w:rsidP="00EF3312">
            <w:pPr>
              <w:spacing w:line="276" w:lineRule="auto"/>
              <w:jc w:val="center"/>
              <w:rPr>
                <w:szCs w:val="24"/>
                <w:lang w:val="mn-MN"/>
              </w:rPr>
            </w:pPr>
            <w:r w:rsidRPr="00EF3312">
              <w:rPr>
                <w:szCs w:val="24"/>
                <w:lang w:val="mn-MN"/>
              </w:rPr>
              <w:t>(informative)</w:t>
            </w:r>
          </w:p>
          <w:p w:rsidR="00EF3312" w:rsidRPr="00EF3312" w:rsidRDefault="00EF3312" w:rsidP="00EF3312">
            <w:pPr>
              <w:spacing w:line="276" w:lineRule="auto"/>
              <w:jc w:val="center"/>
              <w:rPr>
                <w:b/>
                <w:szCs w:val="24"/>
                <w:lang w:val="mn-MN"/>
              </w:rPr>
            </w:pPr>
            <w:r>
              <w:rPr>
                <w:b/>
                <w:szCs w:val="24"/>
                <w:lang w:val="mn-MN"/>
              </w:rPr>
              <w:t>Propagation of error analysis</w:t>
            </w:r>
          </w:p>
          <w:p w:rsidR="00EF3312" w:rsidRPr="00EF3312" w:rsidRDefault="00EF3312" w:rsidP="00EF3312">
            <w:pPr>
              <w:spacing w:line="276" w:lineRule="auto"/>
              <w:jc w:val="both"/>
              <w:rPr>
                <w:sz w:val="20"/>
                <w:lang w:val="mn-MN"/>
              </w:rPr>
            </w:pPr>
            <w:r w:rsidRPr="00EF3312">
              <w:rPr>
                <w:sz w:val="20"/>
                <w:lang w:val="mn-MN"/>
              </w:rPr>
              <w:t>NOTE</w:t>
            </w:r>
            <w:r w:rsidRPr="00EF3312">
              <w:rPr>
                <w:sz w:val="20"/>
                <w:lang w:val="mn-MN"/>
              </w:rPr>
              <w:tab/>
              <w:t>This annex contains a summary of propagation of errors formulae that pertain to the two-point decay method, average of inverse concentration method and constant concentration method.</w:t>
            </w:r>
          </w:p>
          <w:p w:rsidR="00EF3312" w:rsidRDefault="00EF3312" w:rsidP="00EF3312">
            <w:pPr>
              <w:spacing w:line="276" w:lineRule="auto"/>
              <w:jc w:val="both"/>
              <w:rPr>
                <w:b/>
                <w:szCs w:val="24"/>
                <w:lang w:val="mn-MN"/>
              </w:rPr>
            </w:pPr>
            <w:r w:rsidRPr="00EF3312">
              <w:rPr>
                <w:b/>
                <w:szCs w:val="24"/>
                <w:lang w:val="mn-MN"/>
              </w:rPr>
              <w:lastRenderedPageBreak/>
              <w:t>F.1</w:t>
            </w:r>
            <w:r w:rsidRPr="00EF3312">
              <w:rPr>
                <w:b/>
                <w:szCs w:val="24"/>
                <w:lang w:val="mn-MN"/>
              </w:rPr>
              <w:tab/>
              <w:t>Two-point decay method</w:t>
            </w:r>
          </w:p>
          <w:p w:rsidR="00137969" w:rsidRPr="00EF3312" w:rsidRDefault="00137969" w:rsidP="00EF3312">
            <w:pPr>
              <w:spacing w:line="276" w:lineRule="auto"/>
              <w:jc w:val="both"/>
              <w:rPr>
                <w:b/>
                <w:szCs w:val="24"/>
                <w:lang w:val="mn-MN"/>
              </w:rPr>
            </w:pPr>
          </w:p>
          <w:p w:rsidR="00EF3312" w:rsidRDefault="00EF3312" w:rsidP="0059446D">
            <w:pPr>
              <w:spacing w:line="276" w:lineRule="auto"/>
              <w:jc w:val="both"/>
              <w:rPr>
                <w:szCs w:val="24"/>
                <w:lang w:val="mn-MN"/>
              </w:rPr>
            </w:pPr>
            <w:r w:rsidRPr="00EF3312">
              <w:rPr>
                <w:szCs w:val="24"/>
                <w:lang w:val="mn-MN"/>
              </w:rPr>
              <w:t>For nonsteady-s</w:t>
            </w:r>
            <w:r w:rsidR="0059446D">
              <w:rPr>
                <w:szCs w:val="24"/>
                <w:lang w:val="mn-MN"/>
              </w:rPr>
              <w:t xml:space="preserve">tate conditions, the variance </w:t>
            </w:r>
            <w:r w:rsidR="00ED1920">
              <w:rPr>
                <w:szCs w:val="24"/>
                <w:lang w:val="mn-MN"/>
              </w:rPr>
              <w:t>s</w:t>
            </w:r>
            <w:r w:rsidR="00ED1920">
              <w:rPr>
                <w:szCs w:val="24"/>
                <w:vertAlign w:val="superscript"/>
                <w:lang w:val="mn-MN"/>
              </w:rPr>
              <w:t>2</w:t>
            </w:r>
            <w:r w:rsidR="00ED1920" w:rsidRPr="0059446D">
              <w:rPr>
                <w:szCs w:val="24"/>
                <w:vertAlign w:val="subscript"/>
                <w:lang w:val="mn-MN"/>
              </w:rPr>
              <w:t>N</w:t>
            </w:r>
            <w:r w:rsidRPr="00EF3312">
              <w:rPr>
                <w:szCs w:val="24"/>
                <w:lang w:val="mn-MN"/>
              </w:rPr>
              <w:t xml:space="preserve"> of N should be calculated using Formula (F.1):</w:t>
            </w:r>
          </w:p>
          <w:p w:rsidR="00983A8C" w:rsidRDefault="00983A8C" w:rsidP="0059446D">
            <w:pPr>
              <w:spacing w:line="276" w:lineRule="auto"/>
              <w:jc w:val="both"/>
              <w:rPr>
                <w:szCs w:val="24"/>
                <w:lang w:val="mn-MN"/>
              </w:rPr>
            </w:pPr>
          </w:p>
          <w:p w:rsidR="00983A8C" w:rsidRDefault="00D65960" w:rsidP="00B73A62">
            <w:pPr>
              <w:spacing w:line="276" w:lineRule="auto"/>
              <w:jc w:val="center"/>
              <w:rPr>
                <w:rFonts w:eastAsiaTheme="minorEastAsia"/>
                <w:szCs w:val="24"/>
              </w:rPr>
            </w:pPr>
            <m:oMath>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N</m:t>
                  </m:r>
                </m:sub>
                <m:sup>
                  <m:r>
                    <w:rPr>
                      <w:rFonts w:ascii="Cambria Math" w:hAnsi="Cambria Math"/>
                      <w:szCs w:val="24"/>
                      <w:lang w:val="mn-MN"/>
                    </w:rPr>
                    <m:t>2</m:t>
                  </m:r>
                </m:sup>
              </m:sSubSup>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d>
                <m:dPr>
                  <m:begChr m:val="["/>
                  <m:endChr m:val="]"/>
                  <m:ctrlPr>
                    <w:rPr>
                      <w:rFonts w:ascii="Cambria Math" w:hAnsi="Cambria Math"/>
                      <w:i/>
                      <w:szCs w:val="24"/>
                      <w:lang w:val="mn-MN"/>
                    </w:rPr>
                  </m:ctrlPr>
                </m:dPr>
                <m:e>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den>
                  </m:f>
                </m:e>
              </m:d>
            </m:oMath>
            <w:r w:rsidR="00B73A62">
              <w:rPr>
                <w:rFonts w:eastAsiaTheme="minorEastAsia"/>
                <w:szCs w:val="24"/>
              </w:rPr>
              <w:t xml:space="preserve">    (F.1)</w:t>
            </w:r>
          </w:p>
          <w:p w:rsidR="00B73A62" w:rsidRDefault="00B73A62" w:rsidP="00B73A62">
            <w:pPr>
              <w:spacing w:line="276" w:lineRule="auto"/>
              <w:jc w:val="center"/>
              <w:rPr>
                <w:rFonts w:eastAsiaTheme="minorEastAsia"/>
                <w:szCs w:val="24"/>
              </w:rPr>
            </w:pPr>
          </w:p>
          <w:p w:rsidR="00B73A62" w:rsidRDefault="00B73A62" w:rsidP="00B73A62">
            <w:pPr>
              <w:spacing w:line="276" w:lineRule="auto"/>
              <w:jc w:val="both"/>
              <w:rPr>
                <w:szCs w:val="24"/>
              </w:rPr>
            </w:pPr>
            <w:r>
              <w:rPr>
                <w:szCs w:val="24"/>
              </w:rPr>
              <w:t>where</w:t>
            </w:r>
          </w:p>
          <w:p w:rsidR="00B73A62" w:rsidRPr="00B73A62" w:rsidRDefault="00B73A62" w:rsidP="00B73A62">
            <w:pPr>
              <w:spacing w:line="276" w:lineRule="auto"/>
              <w:jc w:val="both"/>
              <w:rPr>
                <w:szCs w:val="24"/>
              </w:rPr>
            </w:pPr>
            <w:r w:rsidRPr="00B73A62">
              <w:rPr>
                <w:szCs w:val="24"/>
              </w:rPr>
              <w:t>C(t</w:t>
            </w:r>
            <w:r w:rsidRPr="00B73A62">
              <w:rPr>
                <w:szCs w:val="24"/>
                <w:vertAlign w:val="subscript"/>
              </w:rPr>
              <w:t>1</w:t>
            </w:r>
            <w:r w:rsidRPr="00B73A62">
              <w:rPr>
                <w:szCs w:val="24"/>
              </w:rPr>
              <w:t>)</w:t>
            </w:r>
            <w:r w:rsidRPr="00B73A62">
              <w:rPr>
                <w:szCs w:val="24"/>
              </w:rPr>
              <w:tab/>
              <w:t>is the specimen concentration at time t</w:t>
            </w:r>
            <w:r w:rsidRPr="00B73A62">
              <w:rPr>
                <w:szCs w:val="24"/>
                <w:vertAlign w:val="subscript"/>
              </w:rPr>
              <w:t>1</w:t>
            </w:r>
            <w:r w:rsidRPr="00B73A62">
              <w:rPr>
                <w:szCs w:val="24"/>
              </w:rPr>
              <w:t>;</w:t>
            </w:r>
          </w:p>
          <w:p w:rsidR="00B73A62" w:rsidRPr="00B73A62" w:rsidRDefault="00B73A62" w:rsidP="00B73A62">
            <w:pPr>
              <w:spacing w:line="276" w:lineRule="auto"/>
              <w:jc w:val="both"/>
              <w:rPr>
                <w:szCs w:val="24"/>
              </w:rPr>
            </w:pPr>
            <w:r w:rsidRPr="00B73A62">
              <w:rPr>
                <w:szCs w:val="24"/>
              </w:rPr>
              <w:t>C(t</w:t>
            </w:r>
            <w:r w:rsidRPr="00B73A62">
              <w:rPr>
                <w:szCs w:val="24"/>
                <w:vertAlign w:val="subscript"/>
              </w:rPr>
              <w:t>2</w:t>
            </w:r>
            <w:r w:rsidRPr="00B73A62">
              <w:rPr>
                <w:szCs w:val="24"/>
              </w:rPr>
              <w:t>)</w:t>
            </w:r>
            <w:r w:rsidRPr="00B73A62">
              <w:rPr>
                <w:szCs w:val="24"/>
              </w:rPr>
              <w:tab/>
              <w:t>is the specimen concentration at time t</w:t>
            </w:r>
            <w:r w:rsidRPr="00B73A62">
              <w:rPr>
                <w:szCs w:val="24"/>
                <w:vertAlign w:val="subscript"/>
              </w:rPr>
              <w:t>2</w:t>
            </w:r>
            <w:r w:rsidRPr="00B73A62">
              <w:rPr>
                <w:szCs w:val="24"/>
              </w:rPr>
              <w:t>;</w:t>
            </w:r>
          </w:p>
          <w:p w:rsidR="00B73A62" w:rsidRPr="00B73A62" w:rsidRDefault="00B73A62" w:rsidP="00B73A62">
            <w:pPr>
              <w:spacing w:line="276" w:lineRule="auto"/>
              <w:jc w:val="both"/>
              <w:rPr>
                <w:szCs w:val="24"/>
              </w:rPr>
            </w:pPr>
            <w:r w:rsidRPr="00B73A62">
              <w:rPr>
                <w:szCs w:val="24"/>
              </w:rPr>
              <w:t>t</w:t>
            </w:r>
            <w:r w:rsidRPr="00B73A62">
              <w:rPr>
                <w:szCs w:val="24"/>
                <w:vertAlign w:val="subscript"/>
              </w:rPr>
              <w:t>1</w:t>
            </w:r>
            <w:r w:rsidRPr="00B73A62">
              <w:rPr>
                <w:szCs w:val="24"/>
              </w:rPr>
              <w:tab/>
              <w:t>is the time of the first sampling, in s or h;</w:t>
            </w:r>
          </w:p>
          <w:p w:rsidR="00B73A62" w:rsidRDefault="00B73A62" w:rsidP="00B73A62">
            <w:pPr>
              <w:spacing w:line="276" w:lineRule="auto"/>
              <w:jc w:val="both"/>
              <w:rPr>
                <w:szCs w:val="24"/>
              </w:rPr>
            </w:pPr>
            <w:r w:rsidRPr="00B73A62">
              <w:rPr>
                <w:szCs w:val="24"/>
              </w:rPr>
              <w:t>t</w:t>
            </w:r>
            <w:r w:rsidRPr="00B73A62">
              <w:rPr>
                <w:szCs w:val="24"/>
                <w:vertAlign w:val="subscript"/>
              </w:rPr>
              <w:t>2</w:t>
            </w:r>
            <w:r w:rsidRPr="00B73A62">
              <w:rPr>
                <w:szCs w:val="24"/>
              </w:rPr>
              <w:tab/>
              <w:t>is the time of the last sampling, in s or h.</w:t>
            </w:r>
          </w:p>
          <w:p w:rsidR="00B73A62" w:rsidRPr="00B73A62" w:rsidRDefault="00B73A62" w:rsidP="00B73A62">
            <w:pPr>
              <w:spacing w:line="276" w:lineRule="auto"/>
              <w:jc w:val="both"/>
              <w:rPr>
                <w:szCs w:val="24"/>
              </w:rPr>
            </w:pPr>
            <w:r w:rsidRPr="00B73A62">
              <w:rPr>
                <w:szCs w:val="24"/>
              </w:rPr>
              <w:t>For the multi-point d</w:t>
            </w:r>
            <w:r>
              <w:rPr>
                <w:szCs w:val="24"/>
              </w:rPr>
              <w:t>ecay method, use Formula (A.3).</w:t>
            </w:r>
          </w:p>
          <w:p w:rsidR="00B73A62" w:rsidRPr="00B73A62" w:rsidRDefault="00B73A62" w:rsidP="00B73A62">
            <w:pPr>
              <w:spacing w:line="276" w:lineRule="auto"/>
              <w:jc w:val="both"/>
              <w:rPr>
                <w:b/>
                <w:szCs w:val="24"/>
              </w:rPr>
            </w:pPr>
            <w:r w:rsidRPr="00B73A62">
              <w:rPr>
                <w:b/>
                <w:szCs w:val="24"/>
              </w:rPr>
              <w:t>F.2</w:t>
            </w:r>
            <w:r w:rsidRPr="00B73A62">
              <w:rPr>
                <w:b/>
                <w:szCs w:val="24"/>
              </w:rPr>
              <w:tab/>
              <w:t>Average of inverse concentration method</w:t>
            </w:r>
          </w:p>
          <w:p w:rsidR="00B73A62" w:rsidRDefault="00B73A62" w:rsidP="00B73A62">
            <w:pPr>
              <w:spacing w:line="276" w:lineRule="auto"/>
              <w:jc w:val="both"/>
              <w:rPr>
                <w:szCs w:val="24"/>
              </w:rPr>
            </w:pPr>
            <w:r w:rsidRPr="00B73A62">
              <w:rPr>
                <w:szCs w:val="24"/>
              </w:rPr>
              <w:t>The error expression is given in Formula (F.2):</w:t>
            </w:r>
          </w:p>
          <w:p w:rsidR="00B73A62" w:rsidRPr="00B73A62" w:rsidRDefault="00B73A62" w:rsidP="00B73A62">
            <w:pPr>
              <w:spacing w:line="276" w:lineRule="auto"/>
              <w:jc w:val="both"/>
              <w:rPr>
                <w:szCs w:val="24"/>
              </w:rPr>
            </w:pPr>
            <w:r>
              <w:rPr>
                <w:szCs w:val="24"/>
              </w:rPr>
              <w:t xml:space="preserve"> </w:t>
            </w:r>
          </w:p>
          <w:p w:rsidR="00983A8C" w:rsidRDefault="00D65960" w:rsidP="009311AF">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sSup>
                    <m:sSupPr>
                      <m:ctrlPr>
                        <w:rPr>
                          <w:rFonts w:ascii="Cambria Math" w:hAnsi="Cambria Math"/>
                          <w:i/>
                          <w:szCs w:val="24"/>
                          <w:lang w:val="mn-MN"/>
                        </w:rPr>
                      </m:ctrlPr>
                    </m:sSupPr>
                    <m:e>
                      <m:acc>
                        <m:accPr>
                          <m:chr m:val="̅"/>
                          <m:ctrlPr>
                            <w:rPr>
                              <w:rFonts w:ascii="Cambria Math" w:hAnsi="Cambria Math"/>
                              <w:i/>
                              <w:szCs w:val="24"/>
                              <w:lang w:val="mn-MN"/>
                            </w:rPr>
                          </m:ctrlPr>
                        </m:accPr>
                        <m:e>
                          <m:r>
                            <w:rPr>
                              <w:rFonts w:ascii="Cambria Math" w:hAnsi="Cambria Math"/>
                              <w:szCs w:val="24"/>
                              <w:lang w:val="mn-MN"/>
                            </w:rPr>
                            <m:t>C</m:t>
                          </m:r>
                        </m:e>
                      </m:acc>
                    </m:e>
                    <m:sup>
                      <m:r>
                        <w:rPr>
                          <w:rFonts w:ascii="Cambria Math" w:hAnsi="Cambria Math"/>
                          <w:szCs w:val="24"/>
                          <w:lang w:val="mn-MN"/>
                        </w:rPr>
                        <m:t>2</m:t>
                      </m:r>
                    </m:sup>
                  </m:sSup>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9311AF">
              <w:rPr>
                <w:rFonts w:eastAsiaTheme="minorEastAsia"/>
                <w:szCs w:val="24"/>
              </w:rPr>
              <w:t xml:space="preserve">    (F.2)</w:t>
            </w:r>
          </w:p>
          <w:p w:rsidR="009311AF" w:rsidRDefault="009311AF" w:rsidP="009311AF">
            <w:pPr>
              <w:spacing w:line="276" w:lineRule="auto"/>
              <w:jc w:val="center"/>
              <w:rPr>
                <w:rFonts w:eastAsiaTheme="minorEastAsia"/>
                <w:szCs w:val="24"/>
              </w:rPr>
            </w:pPr>
          </w:p>
          <w:p w:rsidR="009311AF" w:rsidRDefault="009311AF" w:rsidP="009311AF">
            <w:pPr>
              <w:spacing w:line="276" w:lineRule="auto"/>
              <w:jc w:val="both"/>
              <w:rPr>
                <w:rFonts w:eastAsiaTheme="minorEastAsia"/>
                <w:szCs w:val="24"/>
              </w:rPr>
            </w:pPr>
            <w:r>
              <w:rPr>
                <w:rFonts w:eastAsiaTheme="minorEastAsia"/>
                <w:szCs w:val="24"/>
              </w:rPr>
              <w:t>where</w:t>
            </w:r>
          </w:p>
          <w:p w:rsidR="009311AF" w:rsidRDefault="00D65960" w:rsidP="0027330B">
            <w:pPr>
              <w:spacing w:line="276" w:lineRule="auto"/>
              <w:jc w:val="center"/>
              <w:rPr>
                <w:rFonts w:eastAsiaTheme="minorEastAsia"/>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27330B">
              <w:rPr>
                <w:rFonts w:eastAsiaTheme="minorEastAsia"/>
                <w:szCs w:val="24"/>
              </w:rPr>
              <w:t xml:space="preserve">   (F.3)</w:t>
            </w:r>
          </w:p>
          <w:p w:rsidR="0027330B" w:rsidRDefault="0027330B" w:rsidP="0027330B">
            <w:pPr>
              <w:spacing w:line="276" w:lineRule="auto"/>
              <w:jc w:val="center"/>
              <w:rPr>
                <w:rFonts w:eastAsiaTheme="minorEastAsia"/>
                <w:szCs w:val="24"/>
              </w:rPr>
            </w:pPr>
          </w:p>
          <w:p w:rsidR="0027330B" w:rsidRDefault="0027330B" w:rsidP="0027330B">
            <w:pPr>
              <w:spacing w:line="276" w:lineRule="auto"/>
              <w:jc w:val="center"/>
              <w:rPr>
                <w:rFonts w:eastAsiaTheme="minorEastAsia"/>
                <w:szCs w:val="24"/>
              </w:rPr>
            </w:pPr>
            <m:oMath>
              <m:r>
                <m:rPr>
                  <m:sty m:val="p"/>
                </m:rPr>
                <w:rPr>
                  <w:rFonts w:ascii="Cambria Math" w:hAnsi="Cambria Math"/>
                  <w:szCs w:val="24"/>
                  <w:lang w:val="mn-MN"/>
                </w:rPr>
                <m:t>Var</m:t>
              </m:r>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Pr>
                <w:rFonts w:eastAsiaTheme="minorEastAsia"/>
                <w:szCs w:val="24"/>
              </w:rPr>
              <w:t xml:space="preserve">    (F.4)</w:t>
            </w:r>
          </w:p>
          <w:p w:rsidR="0027330B" w:rsidRDefault="0027330B" w:rsidP="0027330B">
            <w:pPr>
              <w:spacing w:line="276" w:lineRule="auto"/>
              <w:jc w:val="center"/>
              <w:rPr>
                <w:rFonts w:eastAsiaTheme="minorEastAsia"/>
                <w:szCs w:val="24"/>
              </w:rPr>
            </w:pPr>
          </w:p>
          <w:p w:rsidR="0027330B" w:rsidRPr="0027330B" w:rsidRDefault="0027330B" w:rsidP="0027330B">
            <w:pPr>
              <w:spacing w:line="276" w:lineRule="auto"/>
              <w:jc w:val="both"/>
              <w:rPr>
                <w:rFonts w:eastAsiaTheme="minorEastAsia"/>
                <w:szCs w:val="24"/>
              </w:rPr>
            </w:pPr>
            <w:r>
              <w:rPr>
                <w:rFonts w:eastAsiaTheme="minorEastAsia"/>
                <w:szCs w:val="24"/>
              </w:rPr>
              <w:t>and</w:t>
            </w:r>
          </w:p>
          <w:p w:rsidR="0027330B" w:rsidRPr="0027330B" w:rsidRDefault="0027330B" w:rsidP="0027330B">
            <w:pPr>
              <w:spacing w:line="276" w:lineRule="auto"/>
              <w:jc w:val="both"/>
              <w:rPr>
                <w:szCs w:val="24"/>
                <w:lang w:val="mn-MN"/>
              </w:rPr>
            </w:pPr>
            <w:r w:rsidRPr="0027330B">
              <w:rPr>
                <w:szCs w:val="24"/>
                <w:lang w:val="mn-MN"/>
              </w:rPr>
              <w:t>C</w:t>
            </w:r>
            <w:r w:rsidRPr="0027330B">
              <w:rPr>
                <w:szCs w:val="24"/>
                <w:lang w:val="mn-MN"/>
              </w:rPr>
              <w:tab/>
              <w:t>is the spatially ave</w:t>
            </w:r>
            <w:r>
              <w:rPr>
                <w:szCs w:val="24"/>
                <w:lang w:val="mn-MN"/>
              </w:rPr>
              <w:t>raged tracer gas concentration;</w:t>
            </w:r>
          </w:p>
          <w:p w:rsidR="00335384" w:rsidRPr="0027330B" w:rsidRDefault="00D65960" w:rsidP="0027330B">
            <w:pPr>
              <w:spacing w:line="276" w:lineRule="auto"/>
              <w:jc w:val="both"/>
              <w:rPr>
                <w:szCs w:val="24"/>
                <w:lang w:val="mn-MN"/>
              </w:rPr>
            </w:pPr>
            <m:oMath>
              <m:acc>
                <m:accPr>
                  <m:chr m:val="̅"/>
                  <m:ctrlPr>
                    <w:rPr>
                      <w:rFonts w:ascii="Cambria Math" w:hAnsi="Cambria Math"/>
                      <w:i/>
                      <w:szCs w:val="24"/>
                      <w:lang w:val="mn-MN"/>
                    </w:rPr>
                  </m:ctrlPr>
                </m:accPr>
                <m:e>
                  <m:r>
                    <w:rPr>
                      <w:rFonts w:ascii="Cambria Math" w:hAnsi="Cambria Math"/>
                      <w:szCs w:val="24"/>
                      <w:lang w:val="mn-MN"/>
                    </w:rPr>
                    <m:t>C</m:t>
                  </m:r>
                </m:e>
              </m:acc>
            </m:oMath>
            <w:r w:rsidR="0027330B" w:rsidRPr="0027330B">
              <w:rPr>
                <w:szCs w:val="24"/>
                <w:lang w:val="mn-MN"/>
              </w:rPr>
              <w:tab/>
              <w:t xml:space="preserve">is the time-averaged tracer gas concentration divided by the spatially </w:t>
            </w:r>
            <w:r w:rsidR="0027330B" w:rsidRPr="0027330B">
              <w:rPr>
                <w:szCs w:val="24"/>
                <w:lang w:val="mn-MN"/>
              </w:rPr>
              <w:lastRenderedPageBreak/>
              <w:t>averaged tracer gas c</w:t>
            </w:r>
            <w:r w:rsidR="00ED1920">
              <w:rPr>
                <w:szCs w:val="24"/>
                <w:lang w:val="mn-MN"/>
              </w:rPr>
              <w:t>oncentration at any given time;</w:t>
            </w:r>
          </w:p>
          <w:p w:rsidR="00983A8C" w:rsidRDefault="0027330B" w:rsidP="0027330B">
            <w:pPr>
              <w:spacing w:line="276" w:lineRule="auto"/>
              <w:jc w:val="both"/>
              <w:rPr>
                <w:szCs w:val="24"/>
                <w:lang w:val="mn-MN"/>
              </w:rPr>
            </w:pPr>
            <w:r w:rsidRPr="0027330B">
              <w:rPr>
                <w:szCs w:val="24"/>
                <w:lang w:val="mn-MN"/>
              </w:rPr>
              <w:t>f</w:t>
            </w:r>
            <w:r w:rsidRPr="0027330B">
              <w:rPr>
                <w:szCs w:val="24"/>
                <w:lang w:val="mn-MN"/>
              </w:rPr>
              <w:tab/>
              <w:t>is a variable used to demonstrate the function Var( f ).</w:t>
            </w:r>
          </w:p>
          <w:p w:rsidR="0027330B" w:rsidRDefault="0027330B" w:rsidP="0027330B">
            <w:pPr>
              <w:spacing w:line="276" w:lineRule="auto"/>
              <w:jc w:val="both"/>
              <w:rPr>
                <w:szCs w:val="24"/>
                <w:lang w:val="mn-MN"/>
              </w:rPr>
            </w:pPr>
            <w:r w:rsidRPr="0027330B">
              <w:rPr>
                <w:szCs w:val="24"/>
                <w:lang w:val="mn-MN"/>
              </w:rPr>
              <w:t xml:space="preserve">For the constant ventilation rate, Formulae </w:t>
            </w:r>
            <w:r>
              <w:rPr>
                <w:szCs w:val="24"/>
                <w:lang w:val="mn-MN"/>
              </w:rPr>
              <w:t>(A.7) and (A.8) should be used.</w:t>
            </w:r>
          </w:p>
          <w:p w:rsidR="00335384" w:rsidRPr="0027330B" w:rsidRDefault="00335384" w:rsidP="0027330B">
            <w:pPr>
              <w:spacing w:line="276" w:lineRule="auto"/>
              <w:jc w:val="both"/>
              <w:rPr>
                <w:szCs w:val="24"/>
                <w:lang w:val="mn-MN"/>
              </w:rPr>
            </w:pPr>
          </w:p>
          <w:p w:rsidR="0027330B" w:rsidRPr="0027330B" w:rsidRDefault="0027330B" w:rsidP="0027330B">
            <w:pPr>
              <w:spacing w:line="276" w:lineRule="auto"/>
              <w:jc w:val="both"/>
              <w:rPr>
                <w:b/>
                <w:szCs w:val="24"/>
                <w:lang w:val="mn-MN"/>
              </w:rPr>
            </w:pPr>
            <w:r w:rsidRPr="0027330B">
              <w:rPr>
                <w:b/>
                <w:szCs w:val="24"/>
                <w:lang w:val="mn-MN"/>
              </w:rPr>
              <w:t>F.3</w:t>
            </w:r>
            <w:r w:rsidRPr="0027330B">
              <w:rPr>
                <w:b/>
                <w:szCs w:val="24"/>
                <w:lang w:val="mn-MN"/>
              </w:rPr>
              <w:tab/>
              <w:t>Constant concentration method</w:t>
            </w:r>
          </w:p>
          <w:p w:rsidR="0027330B" w:rsidRDefault="0027330B" w:rsidP="0027330B">
            <w:pPr>
              <w:spacing w:line="276" w:lineRule="auto"/>
              <w:jc w:val="both"/>
              <w:rPr>
                <w:szCs w:val="24"/>
                <w:lang w:val="mn-MN"/>
              </w:rPr>
            </w:pPr>
            <w:r w:rsidRPr="0027330B">
              <w:rPr>
                <w:szCs w:val="24"/>
                <w:lang w:val="mn-MN"/>
              </w:rPr>
              <w:t>In general, the error expression is given as Formula (F.5):</w:t>
            </w:r>
          </w:p>
          <w:p w:rsidR="0027330B" w:rsidRDefault="0027330B" w:rsidP="0027330B">
            <w:pPr>
              <w:spacing w:line="276" w:lineRule="auto"/>
              <w:jc w:val="both"/>
              <w:rPr>
                <w:szCs w:val="24"/>
                <w:lang w:val="mn-MN"/>
              </w:rPr>
            </w:pPr>
          </w:p>
          <w:p w:rsidR="0027330B" w:rsidRDefault="00D65960" w:rsidP="0027330B">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acc>
                    <m:accPr>
                      <m:chr m:val="̅"/>
                      <m:ctrlPr>
                        <w:rPr>
                          <w:rFonts w:ascii="Cambria Math" w:hAnsi="Cambria Math"/>
                          <w:i/>
                          <w:szCs w:val="24"/>
                          <w:lang w:val="mn-MN"/>
                        </w:rPr>
                      </m:ctrlPr>
                    </m:accPr>
                    <m:e>
                      <m:sSup>
                        <m:sSupPr>
                          <m:ctrlPr>
                            <w:rPr>
                              <w:rFonts w:ascii="Cambria Math" w:hAnsi="Cambria Math"/>
                              <w:i/>
                              <w:szCs w:val="24"/>
                              <w:lang w:val="mn-MN"/>
                            </w:rPr>
                          </m:ctrlPr>
                        </m:sSupPr>
                        <m:e>
                          <m:r>
                            <w:rPr>
                              <w:rFonts w:ascii="Cambria Math" w:hAnsi="Cambria Math"/>
                              <w:szCs w:val="24"/>
                              <w:lang w:val="mn-MN"/>
                            </w:rPr>
                            <m:t>C</m:t>
                          </m:r>
                        </m:e>
                        <m:sup>
                          <m:r>
                            <w:rPr>
                              <w:rFonts w:ascii="Cambria Math" w:hAnsi="Cambria Math"/>
                              <w:szCs w:val="24"/>
                              <w:lang w:val="mn-MN"/>
                            </w:rPr>
                            <m:t>2</m:t>
                          </m:r>
                        </m:sup>
                      </m:sSup>
                    </m:e>
                  </m:acc>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27330B">
              <w:rPr>
                <w:rFonts w:eastAsiaTheme="minorEastAsia"/>
                <w:szCs w:val="24"/>
              </w:rPr>
              <w:t xml:space="preserve">    (F.5)</w:t>
            </w:r>
          </w:p>
          <w:p w:rsidR="00983A8C" w:rsidRDefault="00983A8C" w:rsidP="0059446D">
            <w:pPr>
              <w:spacing w:line="276" w:lineRule="auto"/>
              <w:jc w:val="both"/>
              <w:rPr>
                <w:szCs w:val="24"/>
                <w:lang w:val="mn-MN"/>
              </w:rPr>
            </w:pPr>
          </w:p>
          <w:p w:rsidR="00983A8C" w:rsidRDefault="00610775" w:rsidP="0059446D">
            <w:pPr>
              <w:spacing w:line="276" w:lineRule="auto"/>
              <w:jc w:val="both"/>
              <w:rPr>
                <w:szCs w:val="24"/>
              </w:rPr>
            </w:pPr>
            <w:r>
              <w:rPr>
                <w:szCs w:val="24"/>
              </w:rPr>
              <w:t>where</w:t>
            </w:r>
          </w:p>
          <w:p w:rsidR="00610775" w:rsidRDefault="00610775" w:rsidP="0059446D">
            <w:pPr>
              <w:spacing w:line="276" w:lineRule="auto"/>
              <w:jc w:val="both"/>
              <w:rPr>
                <w:szCs w:val="24"/>
              </w:rPr>
            </w:pPr>
          </w:p>
          <w:p w:rsidR="00E76114" w:rsidRPr="00E76114" w:rsidRDefault="00D65960" w:rsidP="00E76114">
            <w:pPr>
              <w:spacing w:line="276" w:lineRule="auto"/>
              <w:jc w:val="center"/>
              <w:rPr>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twtav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E76114">
              <w:rPr>
                <w:rFonts w:eastAsiaTheme="minorEastAsia"/>
                <w:szCs w:val="24"/>
              </w:rPr>
              <w:t xml:space="preserve">      (F.6)</w:t>
            </w:r>
          </w:p>
          <w:p w:rsidR="00E76114" w:rsidRDefault="00E76114" w:rsidP="0059446D">
            <w:pPr>
              <w:spacing w:line="276" w:lineRule="auto"/>
              <w:jc w:val="both"/>
              <w:rPr>
                <w:szCs w:val="24"/>
              </w:rPr>
            </w:pPr>
          </w:p>
          <w:p w:rsidR="00E76114" w:rsidRDefault="00E76114" w:rsidP="0059446D">
            <w:pPr>
              <w:spacing w:line="276" w:lineRule="auto"/>
              <w:jc w:val="both"/>
              <w:rPr>
                <w:szCs w:val="24"/>
              </w:rPr>
            </w:pPr>
          </w:p>
          <w:p w:rsidR="00E76114" w:rsidRDefault="00D65960" w:rsidP="00E76114">
            <w:pPr>
              <w:spacing w:line="276" w:lineRule="auto"/>
              <w:jc w:val="center"/>
              <w:rPr>
                <w:rFonts w:eastAsiaTheme="minorEastAsia"/>
                <w:szCs w:val="24"/>
              </w:rPr>
            </w:pPr>
            <m:oMath>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sidR="00E76114">
              <w:rPr>
                <w:rFonts w:eastAsiaTheme="minorEastAsia"/>
                <w:szCs w:val="24"/>
              </w:rPr>
              <w:t xml:space="preserve">   (F.7)</w:t>
            </w:r>
          </w:p>
          <w:p w:rsidR="00E76114" w:rsidRDefault="00E76114" w:rsidP="00E76114">
            <w:pPr>
              <w:spacing w:line="276" w:lineRule="auto"/>
              <w:jc w:val="center"/>
              <w:rPr>
                <w:rFonts w:eastAsiaTheme="minorEastAsia"/>
                <w:szCs w:val="24"/>
              </w:rPr>
            </w:pPr>
          </w:p>
          <w:p w:rsidR="00E76114" w:rsidRDefault="00E76114" w:rsidP="00E76114">
            <w:pPr>
              <w:spacing w:line="276" w:lineRule="auto"/>
              <w:jc w:val="center"/>
              <w:rPr>
                <w:rFonts w:eastAsiaTheme="minorEastAsia"/>
                <w:szCs w:val="24"/>
              </w:rPr>
            </w:pPr>
            <m:oMath>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r>
                    <w:rPr>
                      <w:rFonts w:ascii="Cambria Math" w:hAnsi="Cambria Math"/>
                      <w:szCs w:val="24"/>
                      <w:lang w:val="mn-MN"/>
                    </w:rPr>
                    <m:t>m</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oMath>
            <w:r>
              <w:rPr>
                <w:rFonts w:eastAsiaTheme="minorEastAsia"/>
                <w:szCs w:val="24"/>
              </w:rPr>
              <w:t xml:space="preserve">   (F.8)</w:t>
            </w:r>
          </w:p>
          <w:p w:rsidR="00E76114" w:rsidRDefault="00E76114" w:rsidP="00E76114">
            <w:pPr>
              <w:spacing w:line="276" w:lineRule="auto"/>
              <w:jc w:val="center"/>
              <w:rPr>
                <w:rFonts w:eastAsiaTheme="minorEastAsia"/>
                <w:szCs w:val="24"/>
              </w:rPr>
            </w:pPr>
          </w:p>
          <w:p w:rsidR="00E76114" w:rsidRDefault="00E76114" w:rsidP="00E76114">
            <w:pPr>
              <w:spacing w:line="276" w:lineRule="auto"/>
              <w:jc w:val="both"/>
              <w:rPr>
                <w:rFonts w:eastAsiaTheme="minorEastAsia"/>
                <w:szCs w:val="24"/>
              </w:rPr>
            </w:pPr>
            <w:r>
              <w:rPr>
                <w:rFonts w:eastAsiaTheme="minorEastAsia"/>
                <w:szCs w:val="24"/>
              </w:rPr>
              <w:t>and</w:t>
            </w:r>
          </w:p>
          <w:p w:rsidR="00E76114" w:rsidRPr="00E76114" w:rsidRDefault="00E76114" w:rsidP="00E76114">
            <w:pPr>
              <w:spacing w:line="276" w:lineRule="auto"/>
              <w:jc w:val="both"/>
              <w:rPr>
                <w:szCs w:val="24"/>
              </w:rPr>
            </w:pPr>
            <w:r w:rsidRPr="00E76114">
              <w:rPr>
                <w:szCs w:val="24"/>
              </w:rPr>
              <w:t>C</w:t>
            </w:r>
            <w:r w:rsidRPr="00E76114">
              <w:rPr>
                <w:szCs w:val="24"/>
              </w:rPr>
              <w:tab/>
              <w:t>is the spatially averaged tracer gas concentration;</w:t>
            </w:r>
          </w:p>
          <w:p w:rsidR="00E76114" w:rsidRDefault="00D65960" w:rsidP="00E76114">
            <w:pPr>
              <w:spacing w:line="276" w:lineRule="auto"/>
              <w:jc w:val="both"/>
              <w:rPr>
                <w:szCs w:val="24"/>
              </w:rPr>
            </w:pPr>
            <m:oMath>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oMath>
            <w:r w:rsidR="00E76114" w:rsidRPr="00E76114">
              <w:rPr>
                <w:szCs w:val="24"/>
              </w:rPr>
              <w:tab/>
              <w:t>is the time-averaged tracer gas concentration divided by the spatially averaged tracer gas concentration at any given time;</w:t>
            </w:r>
          </w:p>
          <w:p w:rsidR="003A7463" w:rsidRPr="00E76114" w:rsidRDefault="003A7463" w:rsidP="00E76114">
            <w:pPr>
              <w:spacing w:line="276" w:lineRule="auto"/>
              <w:jc w:val="both"/>
              <w:rPr>
                <w:szCs w:val="24"/>
              </w:rPr>
            </w:pPr>
          </w:p>
          <w:p w:rsidR="00E76114" w:rsidRPr="00E76114" w:rsidRDefault="00E76114" w:rsidP="00E76114">
            <w:pPr>
              <w:spacing w:line="276" w:lineRule="auto"/>
              <w:jc w:val="both"/>
              <w:rPr>
                <w:szCs w:val="24"/>
              </w:rPr>
            </w:pPr>
            <w:r w:rsidRPr="00E76114">
              <w:rPr>
                <w:szCs w:val="24"/>
              </w:rPr>
              <w:t>f</w:t>
            </w:r>
            <w:r w:rsidRPr="00E76114">
              <w:rPr>
                <w:szCs w:val="24"/>
              </w:rPr>
              <w:tab/>
              <w:t>is a variable used to demonstrate the function Var( f );</w:t>
            </w:r>
          </w:p>
          <w:p w:rsidR="00E76114" w:rsidRPr="00E76114" w:rsidRDefault="00E76114" w:rsidP="00E76114">
            <w:pPr>
              <w:spacing w:line="276" w:lineRule="auto"/>
              <w:jc w:val="both"/>
              <w:rPr>
                <w:szCs w:val="24"/>
              </w:rPr>
            </w:pPr>
            <w:r w:rsidRPr="00E76114">
              <w:rPr>
                <w:szCs w:val="24"/>
              </w:rPr>
              <w:t>m(t</w:t>
            </w:r>
            <w:r w:rsidRPr="007529C8">
              <w:rPr>
                <w:szCs w:val="24"/>
                <w:vertAlign w:val="subscript"/>
              </w:rPr>
              <w:t>2</w:t>
            </w:r>
            <w:r w:rsidRPr="00E76114">
              <w:rPr>
                <w:szCs w:val="24"/>
              </w:rPr>
              <w:t>,</w:t>
            </w:r>
            <w:r>
              <w:rPr>
                <w:szCs w:val="24"/>
              </w:rPr>
              <w:t xml:space="preserve"> </w:t>
            </w:r>
            <w:r w:rsidRPr="00E76114">
              <w:rPr>
                <w:szCs w:val="24"/>
              </w:rPr>
              <w:t>t</w:t>
            </w:r>
            <w:r w:rsidRPr="007529C8">
              <w:rPr>
                <w:szCs w:val="24"/>
                <w:vertAlign w:val="subscript"/>
              </w:rPr>
              <w:t>1</w:t>
            </w:r>
            <w:r w:rsidRPr="00E76114">
              <w:rPr>
                <w:szCs w:val="24"/>
              </w:rPr>
              <w:t>)</w:t>
            </w:r>
            <w:r w:rsidRPr="00E76114">
              <w:rPr>
                <w:szCs w:val="24"/>
              </w:rPr>
              <w:tab/>
              <w:t>is the volume of the tracer gas injected between times t</w:t>
            </w:r>
            <w:r w:rsidRPr="007529C8">
              <w:rPr>
                <w:szCs w:val="24"/>
                <w:vertAlign w:val="subscript"/>
              </w:rPr>
              <w:t>1</w:t>
            </w:r>
            <w:r w:rsidRPr="00E76114">
              <w:rPr>
                <w:szCs w:val="24"/>
              </w:rPr>
              <w:t xml:space="preserve"> and t</w:t>
            </w:r>
            <w:r w:rsidRPr="007529C8">
              <w:rPr>
                <w:szCs w:val="24"/>
                <w:vertAlign w:val="subscript"/>
              </w:rPr>
              <w:t>2</w:t>
            </w:r>
            <w:r w:rsidRPr="00E76114">
              <w:rPr>
                <w:szCs w:val="24"/>
              </w:rPr>
              <w:t>;</w:t>
            </w:r>
          </w:p>
          <w:p w:rsidR="00E76114" w:rsidRDefault="00E76114" w:rsidP="00E76114">
            <w:pPr>
              <w:spacing w:line="276" w:lineRule="auto"/>
              <w:jc w:val="both"/>
              <w:rPr>
                <w:szCs w:val="24"/>
              </w:rPr>
            </w:pPr>
            <w:r w:rsidRPr="00E76114">
              <w:rPr>
                <w:szCs w:val="24"/>
              </w:rPr>
              <w:t>twt</w:t>
            </w:r>
            <w:r w:rsidRPr="00E76114">
              <w:rPr>
                <w:szCs w:val="24"/>
              </w:rPr>
              <w:tab/>
              <w:t>are the variables weighted according to tracer gas dose.</w:t>
            </w:r>
          </w:p>
          <w:p w:rsidR="00BA711F" w:rsidRPr="00D75973" w:rsidRDefault="00D75973" w:rsidP="00BA711F">
            <w:pPr>
              <w:spacing w:line="276" w:lineRule="auto"/>
              <w:jc w:val="both"/>
              <w:rPr>
                <w:b/>
                <w:szCs w:val="24"/>
              </w:rPr>
            </w:pPr>
            <w:r>
              <w:rPr>
                <w:b/>
                <w:szCs w:val="24"/>
              </w:rPr>
              <w:lastRenderedPageBreak/>
              <w:t>Bibliography</w:t>
            </w:r>
          </w:p>
          <w:p w:rsidR="00BA711F" w:rsidRDefault="00BA711F" w:rsidP="00BA711F">
            <w:pPr>
              <w:spacing w:line="276" w:lineRule="auto"/>
              <w:jc w:val="both"/>
              <w:rPr>
                <w:szCs w:val="24"/>
              </w:rPr>
            </w:pPr>
            <w:r w:rsidRPr="00BA711F">
              <w:rPr>
                <w:szCs w:val="24"/>
              </w:rPr>
              <w:t>[1]</w:t>
            </w:r>
            <w:r w:rsidRPr="00BA711F">
              <w:rPr>
                <w:szCs w:val="24"/>
              </w:rPr>
              <w:tab/>
            </w:r>
            <w:r>
              <w:rPr>
                <w:szCs w:val="24"/>
              </w:rPr>
              <w:t>Narasaki M., Ham J., Yamanaka T., Higuchi M</w:t>
            </w:r>
            <w:r w:rsidRPr="00BA711F">
              <w:rPr>
                <w:szCs w:val="24"/>
              </w:rPr>
              <w:t>. An Evaluation on the Accuracy of Air Change Rate in Buildings Measured by Tracer-gas Method “Transactions of the Society of Hea</w:t>
            </w:r>
            <w:r w:rsidR="009D100B">
              <w:rPr>
                <w:szCs w:val="24"/>
              </w:rPr>
              <w:t>ting, Air-</w:t>
            </w:r>
            <w:r w:rsidRPr="00BA711F">
              <w:rPr>
                <w:szCs w:val="24"/>
              </w:rPr>
              <w:t>Conditioning and Sanitary Engineers of Japan, No.41, Oct., pp.31-39, 1989. (in Japanese)</w:t>
            </w:r>
          </w:p>
          <w:p w:rsidR="00BA711F" w:rsidRDefault="00BA711F" w:rsidP="00BA711F">
            <w:pPr>
              <w:spacing w:line="276" w:lineRule="auto"/>
              <w:jc w:val="both"/>
              <w:rPr>
                <w:szCs w:val="24"/>
              </w:rPr>
            </w:pPr>
          </w:p>
          <w:p w:rsidR="00E125DA" w:rsidRPr="00BA711F" w:rsidRDefault="00E125DA" w:rsidP="00BA711F">
            <w:pPr>
              <w:spacing w:line="276" w:lineRule="auto"/>
              <w:jc w:val="both"/>
              <w:rPr>
                <w:szCs w:val="24"/>
              </w:rPr>
            </w:pPr>
          </w:p>
          <w:p w:rsidR="00BA711F" w:rsidRDefault="00BA711F" w:rsidP="00BA711F">
            <w:pPr>
              <w:spacing w:line="276" w:lineRule="auto"/>
              <w:jc w:val="both"/>
              <w:rPr>
                <w:szCs w:val="24"/>
              </w:rPr>
            </w:pPr>
            <w:r w:rsidRPr="00BA711F">
              <w:rPr>
                <w:szCs w:val="24"/>
              </w:rPr>
              <w:t>[2]</w:t>
            </w:r>
            <w:r w:rsidRPr="00BA711F">
              <w:rPr>
                <w:szCs w:val="24"/>
              </w:rPr>
              <w:tab/>
            </w:r>
            <w:r>
              <w:rPr>
                <w:szCs w:val="24"/>
              </w:rPr>
              <w:t>Etheridge D., &amp; Sandberg M</w:t>
            </w:r>
            <w:r w:rsidRPr="00BA711F">
              <w:rPr>
                <w:szCs w:val="24"/>
              </w:rPr>
              <w:t>. Building Ventilation: Theor</w:t>
            </w:r>
            <w:r>
              <w:rPr>
                <w:szCs w:val="24"/>
              </w:rPr>
              <w:t xml:space="preserve">y and Measurement. John Wiley &amp; </w:t>
            </w:r>
            <w:r w:rsidRPr="00BA711F">
              <w:rPr>
                <w:szCs w:val="24"/>
              </w:rPr>
              <w:t>Sons, 1996</w:t>
            </w:r>
          </w:p>
          <w:p w:rsidR="00BA711F" w:rsidRPr="00BA711F" w:rsidRDefault="00BA711F" w:rsidP="00BA711F">
            <w:pPr>
              <w:spacing w:line="276" w:lineRule="auto"/>
              <w:jc w:val="both"/>
              <w:rPr>
                <w:szCs w:val="24"/>
              </w:rPr>
            </w:pPr>
          </w:p>
          <w:p w:rsidR="00BA711F" w:rsidRPr="00BA711F" w:rsidRDefault="00BA711F" w:rsidP="00BA711F">
            <w:pPr>
              <w:spacing w:line="276" w:lineRule="auto"/>
              <w:jc w:val="both"/>
              <w:rPr>
                <w:szCs w:val="24"/>
              </w:rPr>
            </w:pPr>
            <w:r w:rsidRPr="00BA711F">
              <w:rPr>
                <w:szCs w:val="24"/>
              </w:rPr>
              <w:t>[3]</w:t>
            </w:r>
            <w:r w:rsidRPr="00BA711F">
              <w:rPr>
                <w:szCs w:val="24"/>
              </w:rPr>
              <w:tab/>
            </w:r>
            <w:r>
              <w:rPr>
                <w:szCs w:val="24"/>
              </w:rPr>
              <w:t>Okuyama. H., O</w:t>
            </w:r>
            <w:r w:rsidRPr="00BA711F">
              <w:rPr>
                <w:szCs w:val="24"/>
              </w:rPr>
              <w:t>nishi, Y., Uncertainty analysis and optimum concentration decay term for air exchange rate measurements: Estimation methods for effective volume and infiltration rate.</w:t>
            </w:r>
          </w:p>
          <w:p w:rsidR="00BA711F" w:rsidRDefault="00BA711F" w:rsidP="00BA711F">
            <w:pPr>
              <w:spacing w:line="276" w:lineRule="auto"/>
              <w:jc w:val="both"/>
              <w:rPr>
                <w:szCs w:val="24"/>
              </w:rPr>
            </w:pPr>
            <w:r w:rsidRPr="00BA711F">
              <w:rPr>
                <w:szCs w:val="24"/>
              </w:rPr>
              <w:t>Build. Environ. 2012, 49 pp. 182–192</w:t>
            </w:r>
          </w:p>
          <w:p w:rsidR="00BA711F" w:rsidRDefault="00BA711F" w:rsidP="00BA711F">
            <w:pPr>
              <w:spacing w:line="276" w:lineRule="auto"/>
              <w:jc w:val="both"/>
              <w:rPr>
                <w:szCs w:val="24"/>
              </w:rPr>
            </w:pPr>
          </w:p>
          <w:p w:rsidR="00A01599" w:rsidRPr="00BA711F" w:rsidRDefault="00A01599" w:rsidP="00BA711F">
            <w:pPr>
              <w:spacing w:line="276" w:lineRule="auto"/>
              <w:jc w:val="both"/>
              <w:rPr>
                <w:szCs w:val="24"/>
              </w:rPr>
            </w:pPr>
          </w:p>
          <w:p w:rsidR="00BA711F" w:rsidRDefault="00BA711F" w:rsidP="00BA711F">
            <w:pPr>
              <w:spacing w:line="276" w:lineRule="auto"/>
              <w:jc w:val="both"/>
              <w:rPr>
                <w:szCs w:val="24"/>
              </w:rPr>
            </w:pPr>
            <w:r w:rsidRPr="00BA711F">
              <w:rPr>
                <w:szCs w:val="24"/>
              </w:rPr>
              <w:t>[4]</w:t>
            </w:r>
            <w:r w:rsidRPr="00BA711F">
              <w:rPr>
                <w:szCs w:val="24"/>
              </w:rPr>
              <w:tab/>
            </w:r>
            <w:r>
              <w:rPr>
                <w:szCs w:val="24"/>
              </w:rPr>
              <w:t>O</w:t>
            </w:r>
            <w:r w:rsidRPr="00BA711F">
              <w:rPr>
                <w:szCs w:val="24"/>
              </w:rPr>
              <w:t>kuyama H. Recent Progress on the Multi-Chamber Airflow Measurement System, 1992 International Symposium on Room Air Convection and Ventilation Effectiveness ISRACVE, 22- 24 July, Tokyo, pp.351-356, 1992</w:t>
            </w:r>
          </w:p>
          <w:p w:rsidR="00BA711F" w:rsidRDefault="00BA711F" w:rsidP="00BA711F">
            <w:pPr>
              <w:spacing w:line="276" w:lineRule="auto"/>
              <w:jc w:val="both"/>
              <w:rPr>
                <w:szCs w:val="24"/>
              </w:rPr>
            </w:pPr>
          </w:p>
          <w:p w:rsidR="005D2C8F" w:rsidRPr="00BA711F" w:rsidRDefault="005D2C8F" w:rsidP="00BA711F">
            <w:pPr>
              <w:spacing w:line="276" w:lineRule="auto"/>
              <w:jc w:val="both"/>
              <w:rPr>
                <w:szCs w:val="24"/>
              </w:rPr>
            </w:pPr>
          </w:p>
          <w:p w:rsidR="00BA711F" w:rsidRDefault="00BA711F" w:rsidP="00BA711F">
            <w:pPr>
              <w:spacing w:line="276" w:lineRule="auto"/>
              <w:jc w:val="both"/>
              <w:rPr>
                <w:szCs w:val="24"/>
              </w:rPr>
            </w:pPr>
            <w:r>
              <w:rPr>
                <w:szCs w:val="24"/>
              </w:rPr>
              <w:t>[5]</w:t>
            </w:r>
            <w:r>
              <w:rPr>
                <w:szCs w:val="24"/>
              </w:rPr>
              <w:tab/>
              <w:t>Jis</w:t>
            </w:r>
            <w:r w:rsidRPr="00BA711F">
              <w:rPr>
                <w:szCs w:val="24"/>
              </w:rPr>
              <w:t xml:space="preserve"> A 1406:1974, Method for measuring amount of room ventilation (carbon dioxide method), in Japanese</w:t>
            </w:r>
          </w:p>
          <w:p w:rsidR="00BA711F" w:rsidRDefault="00BA711F" w:rsidP="00BA711F">
            <w:pPr>
              <w:spacing w:line="276" w:lineRule="auto"/>
              <w:jc w:val="both"/>
              <w:rPr>
                <w:szCs w:val="24"/>
              </w:rPr>
            </w:pPr>
          </w:p>
          <w:p w:rsidR="00415D01" w:rsidRPr="00BA711F" w:rsidRDefault="00415D01" w:rsidP="00BA711F">
            <w:pPr>
              <w:spacing w:line="276" w:lineRule="auto"/>
              <w:jc w:val="both"/>
              <w:rPr>
                <w:szCs w:val="24"/>
              </w:rPr>
            </w:pPr>
          </w:p>
          <w:p w:rsidR="00BA711F" w:rsidRDefault="00BA711F" w:rsidP="00BA711F">
            <w:pPr>
              <w:spacing w:line="276" w:lineRule="auto"/>
              <w:jc w:val="both"/>
              <w:rPr>
                <w:szCs w:val="24"/>
              </w:rPr>
            </w:pPr>
            <w:r w:rsidRPr="00BA711F">
              <w:rPr>
                <w:szCs w:val="24"/>
              </w:rPr>
              <w:t>[6]</w:t>
            </w:r>
            <w:r w:rsidRPr="00BA711F">
              <w:rPr>
                <w:szCs w:val="24"/>
              </w:rPr>
              <w:tab/>
            </w:r>
            <w:r>
              <w:rPr>
                <w:szCs w:val="24"/>
              </w:rPr>
              <w:t>S</w:t>
            </w:r>
            <w:r w:rsidRPr="00BA711F">
              <w:rPr>
                <w:szCs w:val="24"/>
              </w:rPr>
              <w:t>hase-S116-2003, Single zone ventilation measurement methods using tracer gas, Society of Heating, Air-Conditioning and Sanitary Engineers of Japan, enacted April 2004 in Japanese</w:t>
            </w:r>
          </w:p>
          <w:p w:rsidR="00BA711F" w:rsidRDefault="00BA711F" w:rsidP="00BA711F">
            <w:pPr>
              <w:spacing w:line="276" w:lineRule="auto"/>
              <w:jc w:val="both"/>
              <w:rPr>
                <w:szCs w:val="24"/>
              </w:rPr>
            </w:pPr>
          </w:p>
          <w:p w:rsidR="006D2AD9" w:rsidRDefault="006D2AD9" w:rsidP="00BA711F">
            <w:pPr>
              <w:spacing w:line="276" w:lineRule="auto"/>
              <w:jc w:val="both"/>
              <w:rPr>
                <w:szCs w:val="24"/>
              </w:rPr>
            </w:pPr>
          </w:p>
          <w:p w:rsidR="006D2AD9" w:rsidRPr="00BA711F" w:rsidRDefault="006D2AD9" w:rsidP="00BA711F">
            <w:pPr>
              <w:spacing w:line="276" w:lineRule="auto"/>
              <w:jc w:val="both"/>
              <w:rPr>
                <w:szCs w:val="24"/>
              </w:rPr>
            </w:pPr>
          </w:p>
          <w:p w:rsidR="00BA711F" w:rsidRDefault="00BA711F" w:rsidP="00BA711F">
            <w:pPr>
              <w:spacing w:line="276" w:lineRule="auto"/>
              <w:jc w:val="both"/>
              <w:rPr>
                <w:szCs w:val="24"/>
              </w:rPr>
            </w:pPr>
            <w:r w:rsidRPr="00BA711F">
              <w:rPr>
                <w:szCs w:val="24"/>
              </w:rPr>
              <w:t>[7]</w:t>
            </w:r>
            <w:r w:rsidRPr="00BA711F">
              <w:rPr>
                <w:szCs w:val="24"/>
              </w:rPr>
              <w:tab/>
            </w:r>
            <w:r>
              <w:rPr>
                <w:szCs w:val="24"/>
              </w:rPr>
              <w:t>R</w:t>
            </w:r>
            <w:r w:rsidRPr="00BA711F">
              <w:rPr>
                <w:szCs w:val="24"/>
              </w:rPr>
              <w:t xml:space="preserve">oulet C.A., &amp; </w:t>
            </w:r>
            <w:r w:rsidR="006D2AD9">
              <w:rPr>
                <w:szCs w:val="24"/>
              </w:rPr>
              <w:t>C</w:t>
            </w:r>
            <w:r w:rsidR="006D2AD9" w:rsidRPr="00BA711F">
              <w:rPr>
                <w:szCs w:val="24"/>
              </w:rPr>
              <w:t>ompagnon</w:t>
            </w:r>
            <w:r w:rsidRPr="00BA711F">
              <w:rPr>
                <w:szCs w:val="24"/>
              </w:rPr>
              <w:t xml:space="preserve"> R. Multizone tracer gas infiltratio</w:t>
            </w:r>
            <w:r w:rsidR="006D2AD9">
              <w:rPr>
                <w:szCs w:val="24"/>
              </w:rPr>
              <w:t>n measurements – Interpretation</w:t>
            </w:r>
            <w:r w:rsidR="006D2AD9">
              <w:rPr>
                <w:szCs w:val="24"/>
                <w:lang w:val="mn-MN"/>
              </w:rPr>
              <w:t xml:space="preserve"> </w:t>
            </w:r>
            <w:r w:rsidRPr="00BA711F">
              <w:rPr>
                <w:szCs w:val="24"/>
              </w:rPr>
              <w:t>algorithms for non-isothermal cases. Build. Environ. 1989, 24 (3) pp. 221–227</w:t>
            </w:r>
          </w:p>
          <w:p w:rsidR="00BA711F" w:rsidRPr="00BA711F" w:rsidRDefault="00BA711F" w:rsidP="00BA711F">
            <w:pPr>
              <w:spacing w:line="276" w:lineRule="auto"/>
              <w:jc w:val="both"/>
              <w:rPr>
                <w:szCs w:val="24"/>
              </w:rPr>
            </w:pPr>
          </w:p>
          <w:p w:rsidR="00BA711F" w:rsidRDefault="00BA711F" w:rsidP="00BA711F">
            <w:pPr>
              <w:spacing w:line="276" w:lineRule="auto"/>
              <w:jc w:val="both"/>
              <w:rPr>
                <w:szCs w:val="24"/>
              </w:rPr>
            </w:pPr>
            <w:r w:rsidRPr="00BA711F">
              <w:rPr>
                <w:szCs w:val="24"/>
              </w:rPr>
              <w:t>[8]</w:t>
            </w:r>
            <w:r w:rsidRPr="00BA711F">
              <w:rPr>
                <w:szCs w:val="24"/>
              </w:rPr>
              <w:tab/>
            </w:r>
            <w:r>
              <w:rPr>
                <w:szCs w:val="24"/>
              </w:rPr>
              <w:t>R</w:t>
            </w:r>
            <w:r w:rsidRPr="00BA711F">
              <w:rPr>
                <w:szCs w:val="24"/>
              </w:rPr>
              <w:t>oulet C.A. Ventilation and Airflow in Buildings — Methods for Diagnosis and Evaluation.</w:t>
            </w:r>
            <w:r>
              <w:rPr>
                <w:szCs w:val="24"/>
              </w:rPr>
              <w:t xml:space="preserve"> </w:t>
            </w:r>
            <w:r w:rsidRPr="00BA711F">
              <w:rPr>
                <w:szCs w:val="24"/>
              </w:rPr>
              <w:t>Earthcan BEST, London, 2008</w:t>
            </w:r>
          </w:p>
          <w:p w:rsidR="00BA711F" w:rsidRPr="00BA711F" w:rsidRDefault="00BA711F" w:rsidP="00BA711F">
            <w:pPr>
              <w:spacing w:line="276" w:lineRule="auto"/>
              <w:jc w:val="both"/>
              <w:rPr>
                <w:szCs w:val="24"/>
              </w:rPr>
            </w:pPr>
          </w:p>
          <w:p w:rsidR="00BA711F" w:rsidRPr="00E76114" w:rsidRDefault="00BA711F" w:rsidP="00BA711F">
            <w:pPr>
              <w:spacing w:line="276" w:lineRule="auto"/>
              <w:jc w:val="both"/>
              <w:rPr>
                <w:szCs w:val="24"/>
              </w:rPr>
            </w:pPr>
            <w:r w:rsidRPr="00BA711F">
              <w:rPr>
                <w:szCs w:val="24"/>
              </w:rPr>
              <w:t>[9]</w:t>
            </w:r>
            <w:r w:rsidRPr="00BA711F">
              <w:rPr>
                <w:szCs w:val="24"/>
              </w:rPr>
              <w:tab/>
              <w:t>JCGM 200:2012</w:t>
            </w:r>
            <w:r w:rsidR="00066236">
              <w:rPr>
                <w:szCs w:val="24"/>
                <w:lang w:val="mn-MN"/>
              </w:rPr>
              <w:t xml:space="preserve"> </w:t>
            </w:r>
            <w:r w:rsidRPr="00BA711F">
              <w:rPr>
                <w:szCs w:val="24"/>
              </w:rPr>
              <w:t>International vocabulary of metrology — Basic and general concepts and associated terms (VIM) 3rd edition</w:t>
            </w:r>
          </w:p>
          <w:p w:rsidR="00E76114" w:rsidRPr="00610775" w:rsidRDefault="00E76114" w:rsidP="0059446D">
            <w:pPr>
              <w:spacing w:line="276" w:lineRule="auto"/>
              <w:jc w:val="both"/>
              <w:rPr>
                <w:szCs w:val="24"/>
              </w:rPr>
            </w:pPr>
          </w:p>
        </w:tc>
      </w:tr>
    </w:tbl>
    <w:p w:rsidR="0019061A" w:rsidRDefault="0019061A" w:rsidP="0019061A">
      <w:pPr>
        <w:spacing w:line="276" w:lineRule="auto"/>
        <w:rPr>
          <w:szCs w:val="24"/>
          <w:lang w:val="mn-MN"/>
        </w:rPr>
      </w:pPr>
    </w:p>
    <w:p w:rsidR="0019061A" w:rsidRPr="00BD4D64" w:rsidRDefault="0019061A" w:rsidP="00DC0190">
      <w:pPr>
        <w:spacing w:line="276" w:lineRule="auto"/>
        <w:jc w:val="both"/>
        <w:rPr>
          <w:szCs w:val="24"/>
          <w:lang w:val="mn-MN"/>
        </w:rPr>
      </w:pPr>
    </w:p>
    <w:sectPr w:rsidR="0019061A" w:rsidRPr="00BD4D64" w:rsidSect="00B164B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8E3" w:rsidRDefault="00A768E3" w:rsidP="00A23A70">
      <w:pPr>
        <w:spacing w:after="0" w:line="240" w:lineRule="auto"/>
      </w:pPr>
      <w:r>
        <w:separator/>
      </w:r>
    </w:p>
  </w:endnote>
  <w:endnote w:type="continuationSeparator" w:id="0">
    <w:p w:rsidR="00A768E3" w:rsidRDefault="00A768E3" w:rsidP="00A23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47263"/>
      <w:docPartObj>
        <w:docPartGallery w:val="Page Numbers (Bottom of Page)"/>
        <w:docPartUnique/>
      </w:docPartObj>
    </w:sdtPr>
    <w:sdtEndPr>
      <w:rPr>
        <w:noProof/>
      </w:rPr>
    </w:sdtEndPr>
    <w:sdtContent>
      <w:p w:rsidR="00D65960" w:rsidRDefault="00D65960">
        <w:pPr>
          <w:pStyle w:val="Footer"/>
          <w:jc w:val="right"/>
        </w:pPr>
        <w:r>
          <w:fldChar w:fldCharType="begin"/>
        </w:r>
        <w:r>
          <w:instrText xml:space="preserve"> PAGE   \* MERGEFORMAT </w:instrText>
        </w:r>
        <w:r>
          <w:fldChar w:fldCharType="separate"/>
        </w:r>
        <w:r w:rsidR="00066236">
          <w:rPr>
            <w:noProof/>
          </w:rPr>
          <w:t>111</w:t>
        </w:r>
        <w:r>
          <w:rPr>
            <w:noProof/>
          </w:rPr>
          <w:fldChar w:fldCharType="end"/>
        </w:r>
      </w:p>
    </w:sdtContent>
  </w:sdt>
  <w:p w:rsidR="00D65960" w:rsidRDefault="00D659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8E3" w:rsidRDefault="00A768E3" w:rsidP="00A23A70">
      <w:pPr>
        <w:spacing w:after="0" w:line="240" w:lineRule="auto"/>
      </w:pPr>
      <w:r>
        <w:separator/>
      </w:r>
    </w:p>
  </w:footnote>
  <w:footnote w:type="continuationSeparator" w:id="0">
    <w:p w:rsidR="00A768E3" w:rsidRDefault="00A768E3" w:rsidP="00A23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960" w:rsidRPr="00A23A70" w:rsidRDefault="00D65960">
    <w:pPr>
      <w:pStyle w:val="Header"/>
      <w:rPr>
        <w:b/>
      </w:rPr>
    </w:pPr>
    <w:r w:rsidRPr="00A23A70">
      <w:rPr>
        <w:b/>
      </w:rPr>
      <w:t xml:space="preserve">MNS ISO </w:t>
    </w:r>
    <w:r>
      <w:rPr>
        <w:b/>
      </w:rPr>
      <w:t>12569:2023</w:t>
    </w:r>
  </w:p>
  <w:p w:rsidR="00D65960" w:rsidRDefault="00D659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861F6"/>
    <w:multiLevelType w:val="hybridMultilevel"/>
    <w:tmpl w:val="B09841E8"/>
    <w:lvl w:ilvl="0" w:tplc="92FC35A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25F0D"/>
    <w:multiLevelType w:val="hybridMultilevel"/>
    <w:tmpl w:val="5E242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57C41"/>
    <w:multiLevelType w:val="hybridMultilevel"/>
    <w:tmpl w:val="99D858C6"/>
    <w:lvl w:ilvl="0" w:tplc="94D06B2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33554"/>
    <w:multiLevelType w:val="hybridMultilevel"/>
    <w:tmpl w:val="CA0E0A72"/>
    <w:lvl w:ilvl="0" w:tplc="E6280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05B130B"/>
    <w:multiLevelType w:val="hybridMultilevel"/>
    <w:tmpl w:val="06D43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AE2840"/>
    <w:multiLevelType w:val="hybridMultilevel"/>
    <w:tmpl w:val="571AEC02"/>
    <w:lvl w:ilvl="0" w:tplc="4204D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5869B4"/>
    <w:multiLevelType w:val="hybridMultilevel"/>
    <w:tmpl w:val="D122ABC4"/>
    <w:lvl w:ilvl="0" w:tplc="D09ECB88">
      <w:start w:val="1"/>
      <w:numFmt w:val="bullet"/>
      <w:lvlText w:val="-"/>
      <w:lvlJc w:val="left"/>
      <w:pPr>
        <w:ind w:left="382" w:hanging="360"/>
      </w:pPr>
      <w:rPr>
        <w:rFonts w:ascii="Arial" w:eastAsia="Georgia" w:hAnsi="Arial" w:cs="Arial" w:hint="default"/>
        <w:color w:val="231F20"/>
        <w:w w:val="116"/>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8C"/>
    <w:rsid w:val="00000BC0"/>
    <w:rsid w:val="00000F35"/>
    <w:rsid w:val="0000194E"/>
    <w:rsid w:val="00002199"/>
    <w:rsid w:val="00004FC4"/>
    <w:rsid w:val="00006CFC"/>
    <w:rsid w:val="00010198"/>
    <w:rsid w:val="00010544"/>
    <w:rsid w:val="00016AA4"/>
    <w:rsid w:val="00016E78"/>
    <w:rsid w:val="00017246"/>
    <w:rsid w:val="00017555"/>
    <w:rsid w:val="00017F98"/>
    <w:rsid w:val="0002054E"/>
    <w:rsid w:val="00021493"/>
    <w:rsid w:val="00021950"/>
    <w:rsid w:val="00023C8B"/>
    <w:rsid w:val="00025B20"/>
    <w:rsid w:val="00026327"/>
    <w:rsid w:val="0002648F"/>
    <w:rsid w:val="00026A53"/>
    <w:rsid w:val="0002725F"/>
    <w:rsid w:val="00027423"/>
    <w:rsid w:val="00030294"/>
    <w:rsid w:val="00030ADF"/>
    <w:rsid w:val="000311B9"/>
    <w:rsid w:val="00031327"/>
    <w:rsid w:val="0003223A"/>
    <w:rsid w:val="00032664"/>
    <w:rsid w:val="00032E6F"/>
    <w:rsid w:val="00033588"/>
    <w:rsid w:val="00034579"/>
    <w:rsid w:val="00034C7C"/>
    <w:rsid w:val="00037503"/>
    <w:rsid w:val="00040BCE"/>
    <w:rsid w:val="00040F98"/>
    <w:rsid w:val="00041B84"/>
    <w:rsid w:val="0004293E"/>
    <w:rsid w:val="00042A8E"/>
    <w:rsid w:val="00043B6C"/>
    <w:rsid w:val="00043FA9"/>
    <w:rsid w:val="0004404A"/>
    <w:rsid w:val="00044906"/>
    <w:rsid w:val="000454AA"/>
    <w:rsid w:val="00047BF0"/>
    <w:rsid w:val="000510CA"/>
    <w:rsid w:val="000512C4"/>
    <w:rsid w:val="0005552E"/>
    <w:rsid w:val="00055DB1"/>
    <w:rsid w:val="000573D8"/>
    <w:rsid w:val="00060462"/>
    <w:rsid w:val="00060C56"/>
    <w:rsid w:val="000611CA"/>
    <w:rsid w:val="00061F80"/>
    <w:rsid w:val="00064F4F"/>
    <w:rsid w:val="00066236"/>
    <w:rsid w:val="00067C65"/>
    <w:rsid w:val="00067FDC"/>
    <w:rsid w:val="000704E8"/>
    <w:rsid w:val="0007053D"/>
    <w:rsid w:val="000707A8"/>
    <w:rsid w:val="00070803"/>
    <w:rsid w:val="00072754"/>
    <w:rsid w:val="00072E15"/>
    <w:rsid w:val="00074960"/>
    <w:rsid w:val="00074E8C"/>
    <w:rsid w:val="000752EB"/>
    <w:rsid w:val="00080942"/>
    <w:rsid w:val="000815C9"/>
    <w:rsid w:val="000822DA"/>
    <w:rsid w:val="00082639"/>
    <w:rsid w:val="0008534B"/>
    <w:rsid w:val="0008640A"/>
    <w:rsid w:val="00091B3F"/>
    <w:rsid w:val="00091F9C"/>
    <w:rsid w:val="00093962"/>
    <w:rsid w:val="00095822"/>
    <w:rsid w:val="00095EEB"/>
    <w:rsid w:val="000960D6"/>
    <w:rsid w:val="000962AC"/>
    <w:rsid w:val="00096A26"/>
    <w:rsid w:val="000974C9"/>
    <w:rsid w:val="000A0AD8"/>
    <w:rsid w:val="000A0E87"/>
    <w:rsid w:val="000A11A2"/>
    <w:rsid w:val="000A2F32"/>
    <w:rsid w:val="000A3506"/>
    <w:rsid w:val="000A3BD2"/>
    <w:rsid w:val="000A3DD5"/>
    <w:rsid w:val="000A40D4"/>
    <w:rsid w:val="000A52CD"/>
    <w:rsid w:val="000A533A"/>
    <w:rsid w:val="000A5454"/>
    <w:rsid w:val="000A71BD"/>
    <w:rsid w:val="000A789D"/>
    <w:rsid w:val="000A78FE"/>
    <w:rsid w:val="000A7CF5"/>
    <w:rsid w:val="000A7F5A"/>
    <w:rsid w:val="000B1022"/>
    <w:rsid w:val="000B1158"/>
    <w:rsid w:val="000B43C6"/>
    <w:rsid w:val="000B4A1E"/>
    <w:rsid w:val="000B5936"/>
    <w:rsid w:val="000B5961"/>
    <w:rsid w:val="000B6574"/>
    <w:rsid w:val="000B6D0F"/>
    <w:rsid w:val="000B7638"/>
    <w:rsid w:val="000C1261"/>
    <w:rsid w:val="000C2C7A"/>
    <w:rsid w:val="000C31C0"/>
    <w:rsid w:val="000C4454"/>
    <w:rsid w:val="000C521B"/>
    <w:rsid w:val="000D2FEB"/>
    <w:rsid w:val="000D38B5"/>
    <w:rsid w:val="000D418F"/>
    <w:rsid w:val="000D521D"/>
    <w:rsid w:val="000D590A"/>
    <w:rsid w:val="000D71A6"/>
    <w:rsid w:val="000D7C4C"/>
    <w:rsid w:val="000E0068"/>
    <w:rsid w:val="000E07B4"/>
    <w:rsid w:val="000E0821"/>
    <w:rsid w:val="000E25C8"/>
    <w:rsid w:val="000E25E3"/>
    <w:rsid w:val="000E3248"/>
    <w:rsid w:val="000E364D"/>
    <w:rsid w:val="000E4C1F"/>
    <w:rsid w:val="000E57A3"/>
    <w:rsid w:val="000E5845"/>
    <w:rsid w:val="000E5E2B"/>
    <w:rsid w:val="000E6D3D"/>
    <w:rsid w:val="000F0784"/>
    <w:rsid w:val="000F3230"/>
    <w:rsid w:val="000F4581"/>
    <w:rsid w:val="000F6443"/>
    <w:rsid w:val="000F6BC4"/>
    <w:rsid w:val="000F72C1"/>
    <w:rsid w:val="000F752A"/>
    <w:rsid w:val="001018C5"/>
    <w:rsid w:val="0010365D"/>
    <w:rsid w:val="00103E53"/>
    <w:rsid w:val="00104874"/>
    <w:rsid w:val="00104911"/>
    <w:rsid w:val="00104BDA"/>
    <w:rsid w:val="00107590"/>
    <w:rsid w:val="00110A46"/>
    <w:rsid w:val="001114A3"/>
    <w:rsid w:val="0011160F"/>
    <w:rsid w:val="001126FA"/>
    <w:rsid w:val="001139C9"/>
    <w:rsid w:val="00114BE4"/>
    <w:rsid w:val="00116615"/>
    <w:rsid w:val="00116EC9"/>
    <w:rsid w:val="0012032A"/>
    <w:rsid w:val="0012088E"/>
    <w:rsid w:val="00121289"/>
    <w:rsid w:val="00121367"/>
    <w:rsid w:val="00121D57"/>
    <w:rsid w:val="001230CF"/>
    <w:rsid w:val="00123D10"/>
    <w:rsid w:val="00123D46"/>
    <w:rsid w:val="00126070"/>
    <w:rsid w:val="00126F56"/>
    <w:rsid w:val="0012779A"/>
    <w:rsid w:val="00131539"/>
    <w:rsid w:val="001325FC"/>
    <w:rsid w:val="00133798"/>
    <w:rsid w:val="00135030"/>
    <w:rsid w:val="001350C9"/>
    <w:rsid w:val="001352FB"/>
    <w:rsid w:val="00135883"/>
    <w:rsid w:val="00136DC1"/>
    <w:rsid w:val="00137969"/>
    <w:rsid w:val="00140099"/>
    <w:rsid w:val="001409D3"/>
    <w:rsid w:val="0014138D"/>
    <w:rsid w:val="0014349B"/>
    <w:rsid w:val="0014365E"/>
    <w:rsid w:val="00143878"/>
    <w:rsid w:val="00144670"/>
    <w:rsid w:val="00144688"/>
    <w:rsid w:val="0014527E"/>
    <w:rsid w:val="00147C14"/>
    <w:rsid w:val="00150E3C"/>
    <w:rsid w:val="0015140E"/>
    <w:rsid w:val="00152109"/>
    <w:rsid w:val="0015328D"/>
    <w:rsid w:val="00155B92"/>
    <w:rsid w:val="00155E8E"/>
    <w:rsid w:val="001567E1"/>
    <w:rsid w:val="0015788C"/>
    <w:rsid w:val="00157BEE"/>
    <w:rsid w:val="00162A3D"/>
    <w:rsid w:val="001638DB"/>
    <w:rsid w:val="001661D1"/>
    <w:rsid w:val="001661EF"/>
    <w:rsid w:val="00166956"/>
    <w:rsid w:val="0017026D"/>
    <w:rsid w:val="0017116F"/>
    <w:rsid w:val="001719EF"/>
    <w:rsid w:val="00172FB5"/>
    <w:rsid w:val="001731E2"/>
    <w:rsid w:val="0017358A"/>
    <w:rsid w:val="00174303"/>
    <w:rsid w:val="00174648"/>
    <w:rsid w:val="00175055"/>
    <w:rsid w:val="001768BA"/>
    <w:rsid w:val="0018010D"/>
    <w:rsid w:val="001803E7"/>
    <w:rsid w:val="00180AFB"/>
    <w:rsid w:val="00183708"/>
    <w:rsid w:val="001837FA"/>
    <w:rsid w:val="00183925"/>
    <w:rsid w:val="001845E4"/>
    <w:rsid w:val="00185433"/>
    <w:rsid w:val="00185A13"/>
    <w:rsid w:val="00185DE1"/>
    <w:rsid w:val="001860BE"/>
    <w:rsid w:val="00186866"/>
    <w:rsid w:val="0018732B"/>
    <w:rsid w:val="00187F10"/>
    <w:rsid w:val="0019061A"/>
    <w:rsid w:val="00192001"/>
    <w:rsid w:val="00192304"/>
    <w:rsid w:val="00192DF4"/>
    <w:rsid w:val="00194901"/>
    <w:rsid w:val="00195A5F"/>
    <w:rsid w:val="00196C05"/>
    <w:rsid w:val="00197007"/>
    <w:rsid w:val="00197C8F"/>
    <w:rsid w:val="001A1BEC"/>
    <w:rsid w:val="001A245F"/>
    <w:rsid w:val="001A46C2"/>
    <w:rsid w:val="001A545A"/>
    <w:rsid w:val="001A5F0C"/>
    <w:rsid w:val="001B225C"/>
    <w:rsid w:val="001B34CB"/>
    <w:rsid w:val="001B5527"/>
    <w:rsid w:val="001B5DDA"/>
    <w:rsid w:val="001B600B"/>
    <w:rsid w:val="001B67EC"/>
    <w:rsid w:val="001B6FB5"/>
    <w:rsid w:val="001B7FA9"/>
    <w:rsid w:val="001C0D0F"/>
    <w:rsid w:val="001C11E3"/>
    <w:rsid w:val="001C13D3"/>
    <w:rsid w:val="001C3FBC"/>
    <w:rsid w:val="001C403B"/>
    <w:rsid w:val="001C62E8"/>
    <w:rsid w:val="001C72F0"/>
    <w:rsid w:val="001C7D5D"/>
    <w:rsid w:val="001C7E43"/>
    <w:rsid w:val="001D085A"/>
    <w:rsid w:val="001D1851"/>
    <w:rsid w:val="001D339F"/>
    <w:rsid w:val="001D341B"/>
    <w:rsid w:val="001D44D9"/>
    <w:rsid w:val="001D5F97"/>
    <w:rsid w:val="001D621F"/>
    <w:rsid w:val="001D7888"/>
    <w:rsid w:val="001E0734"/>
    <w:rsid w:val="001E227E"/>
    <w:rsid w:val="001E2A34"/>
    <w:rsid w:val="001E2A60"/>
    <w:rsid w:val="001E2AD3"/>
    <w:rsid w:val="001E3BC8"/>
    <w:rsid w:val="001E413C"/>
    <w:rsid w:val="001E57C1"/>
    <w:rsid w:val="001E5D23"/>
    <w:rsid w:val="001E6F4C"/>
    <w:rsid w:val="001E7C18"/>
    <w:rsid w:val="001E7C80"/>
    <w:rsid w:val="001F0525"/>
    <w:rsid w:val="001F0C9C"/>
    <w:rsid w:val="001F2912"/>
    <w:rsid w:val="001F37DC"/>
    <w:rsid w:val="001F45D2"/>
    <w:rsid w:val="001F4CD0"/>
    <w:rsid w:val="001F5102"/>
    <w:rsid w:val="001F52D9"/>
    <w:rsid w:val="001F5C80"/>
    <w:rsid w:val="001F5D47"/>
    <w:rsid w:val="001F78E8"/>
    <w:rsid w:val="00201355"/>
    <w:rsid w:val="00203447"/>
    <w:rsid w:val="0020434D"/>
    <w:rsid w:val="00204C10"/>
    <w:rsid w:val="00204E42"/>
    <w:rsid w:val="00204F13"/>
    <w:rsid w:val="002055F8"/>
    <w:rsid w:val="0020675B"/>
    <w:rsid w:val="0020709E"/>
    <w:rsid w:val="002102C1"/>
    <w:rsid w:val="0021057C"/>
    <w:rsid w:val="00210BC4"/>
    <w:rsid w:val="00211DB0"/>
    <w:rsid w:val="00212143"/>
    <w:rsid w:val="0021380A"/>
    <w:rsid w:val="0021481A"/>
    <w:rsid w:val="0021488A"/>
    <w:rsid w:val="002152F8"/>
    <w:rsid w:val="002153E5"/>
    <w:rsid w:val="00215FD7"/>
    <w:rsid w:val="00217CDD"/>
    <w:rsid w:val="002218F9"/>
    <w:rsid w:val="00222995"/>
    <w:rsid w:val="00223F63"/>
    <w:rsid w:val="0022684D"/>
    <w:rsid w:val="002324D6"/>
    <w:rsid w:val="002333A1"/>
    <w:rsid w:val="00235DD2"/>
    <w:rsid w:val="00236002"/>
    <w:rsid w:val="002367DC"/>
    <w:rsid w:val="00236954"/>
    <w:rsid w:val="0023695E"/>
    <w:rsid w:val="00236F3F"/>
    <w:rsid w:val="002375EE"/>
    <w:rsid w:val="00237850"/>
    <w:rsid w:val="00240514"/>
    <w:rsid w:val="002419D3"/>
    <w:rsid w:val="00244352"/>
    <w:rsid w:val="00244B0F"/>
    <w:rsid w:val="00244DF4"/>
    <w:rsid w:val="002451F0"/>
    <w:rsid w:val="00250DC9"/>
    <w:rsid w:val="002516C8"/>
    <w:rsid w:val="002546A9"/>
    <w:rsid w:val="00254D3D"/>
    <w:rsid w:val="002600CB"/>
    <w:rsid w:val="00260A4F"/>
    <w:rsid w:val="00261EF0"/>
    <w:rsid w:val="002638D2"/>
    <w:rsid w:val="00263D4F"/>
    <w:rsid w:val="00264D68"/>
    <w:rsid w:val="00266B6C"/>
    <w:rsid w:val="00267D5B"/>
    <w:rsid w:val="00270E28"/>
    <w:rsid w:val="0027108F"/>
    <w:rsid w:val="002722AE"/>
    <w:rsid w:val="00272D00"/>
    <w:rsid w:val="0027330B"/>
    <w:rsid w:val="00273AE1"/>
    <w:rsid w:val="00275F19"/>
    <w:rsid w:val="0027686E"/>
    <w:rsid w:val="002772B0"/>
    <w:rsid w:val="002774AB"/>
    <w:rsid w:val="002776E4"/>
    <w:rsid w:val="00277B48"/>
    <w:rsid w:val="00282C1C"/>
    <w:rsid w:val="002833CE"/>
    <w:rsid w:val="002841D4"/>
    <w:rsid w:val="00285A1F"/>
    <w:rsid w:val="00291379"/>
    <w:rsid w:val="00292583"/>
    <w:rsid w:val="00292AE0"/>
    <w:rsid w:val="00292DE0"/>
    <w:rsid w:val="00292F83"/>
    <w:rsid w:val="002931A9"/>
    <w:rsid w:val="00293AE3"/>
    <w:rsid w:val="00293D0A"/>
    <w:rsid w:val="00293D2B"/>
    <w:rsid w:val="00294F02"/>
    <w:rsid w:val="00295316"/>
    <w:rsid w:val="002979BC"/>
    <w:rsid w:val="00297E6A"/>
    <w:rsid w:val="00297F13"/>
    <w:rsid w:val="002A298C"/>
    <w:rsid w:val="002A3C28"/>
    <w:rsid w:val="002B0EDB"/>
    <w:rsid w:val="002B1188"/>
    <w:rsid w:val="002B1E35"/>
    <w:rsid w:val="002B282D"/>
    <w:rsid w:val="002B3105"/>
    <w:rsid w:val="002B459F"/>
    <w:rsid w:val="002B50EF"/>
    <w:rsid w:val="002B6ECA"/>
    <w:rsid w:val="002B73AF"/>
    <w:rsid w:val="002B7C8B"/>
    <w:rsid w:val="002B7F9C"/>
    <w:rsid w:val="002C1DC5"/>
    <w:rsid w:val="002C3E36"/>
    <w:rsid w:val="002C4AC3"/>
    <w:rsid w:val="002C508B"/>
    <w:rsid w:val="002C52F2"/>
    <w:rsid w:val="002C6294"/>
    <w:rsid w:val="002D0E6E"/>
    <w:rsid w:val="002D17A1"/>
    <w:rsid w:val="002D2F43"/>
    <w:rsid w:val="002D4037"/>
    <w:rsid w:val="002D4945"/>
    <w:rsid w:val="002D4E3B"/>
    <w:rsid w:val="002D5234"/>
    <w:rsid w:val="002D5799"/>
    <w:rsid w:val="002D5F78"/>
    <w:rsid w:val="002D7A07"/>
    <w:rsid w:val="002E00CF"/>
    <w:rsid w:val="002E02E4"/>
    <w:rsid w:val="002E0672"/>
    <w:rsid w:val="002E13BF"/>
    <w:rsid w:val="002E1AC5"/>
    <w:rsid w:val="002E76FE"/>
    <w:rsid w:val="002F0398"/>
    <w:rsid w:val="002F0A40"/>
    <w:rsid w:val="002F31E5"/>
    <w:rsid w:val="002F3A6A"/>
    <w:rsid w:val="002F4422"/>
    <w:rsid w:val="002F4C30"/>
    <w:rsid w:val="002F4ED0"/>
    <w:rsid w:val="002F5058"/>
    <w:rsid w:val="002F589A"/>
    <w:rsid w:val="002F5F09"/>
    <w:rsid w:val="002F6736"/>
    <w:rsid w:val="002F6A78"/>
    <w:rsid w:val="002F7ADB"/>
    <w:rsid w:val="003016C2"/>
    <w:rsid w:val="003031CF"/>
    <w:rsid w:val="003032ED"/>
    <w:rsid w:val="00304902"/>
    <w:rsid w:val="00304EC2"/>
    <w:rsid w:val="00305506"/>
    <w:rsid w:val="00306443"/>
    <w:rsid w:val="00306DA5"/>
    <w:rsid w:val="00310722"/>
    <w:rsid w:val="0031156B"/>
    <w:rsid w:val="00312130"/>
    <w:rsid w:val="00313581"/>
    <w:rsid w:val="003138B7"/>
    <w:rsid w:val="003138C8"/>
    <w:rsid w:val="00313EA0"/>
    <w:rsid w:val="00316ABB"/>
    <w:rsid w:val="00316E0C"/>
    <w:rsid w:val="00316EA4"/>
    <w:rsid w:val="0031723B"/>
    <w:rsid w:val="00317FD6"/>
    <w:rsid w:val="003203E7"/>
    <w:rsid w:val="00320659"/>
    <w:rsid w:val="003221F7"/>
    <w:rsid w:val="00322226"/>
    <w:rsid w:val="00324692"/>
    <w:rsid w:val="00326328"/>
    <w:rsid w:val="00326EF7"/>
    <w:rsid w:val="003274EE"/>
    <w:rsid w:val="00327960"/>
    <w:rsid w:val="00330C57"/>
    <w:rsid w:val="00331394"/>
    <w:rsid w:val="00333894"/>
    <w:rsid w:val="00335384"/>
    <w:rsid w:val="0033624F"/>
    <w:rsid w:val="0034072B"/>
    <w:rsid w:val="003408BC"/>
    <w:rsid w:val="00340BA2"/>
    <w:rsid w:val="003418BF"/>
    <w:rsid w:val="00343807"/>
    <w:rsid w:val="00345317"/>
    <w:rsid w:val="003457E0"/>
    <w:rsid w:val="00345B91"/>
    <w:rsid w:val="003470B7"/>
    <w:rsid w:val="00350614"/>
    <w:rsid w:val="00352490"/>
    <w:rsid w:val="00352D07"/>
    <w:rsid w:val="00353519"/>
    <w:rsid w:val="00353F73"/>
    <w:rsid w:val="0035438F"/>
    <w:rsid w:val="00356882"/>
    <w:rsid w:val="00360305"/>
    <w:rsid w:val="00361A1E"/>
    <w:rsid w:val="003625E3"/>
    <w:rsid w:val="003630CD"/>
    <w:rsid w:val="003638CE"/>
    <w:rsid w:val="003663CD"/>
    <w:rsid w:val="00367467"/>
    <w:rsid w:val="003678D2"/>
    <w:rsid w:val="00367A00"/>
    <w:rsid w:val="00372605"/>
    <w:rsid w:val="00373431"/>
    <w:rsid w:val="003761E3"/>
    <w:rsid w:val="00380C39"/>
    <w:rsid w:val="00380F78"/>
    <w:rsid w:val="0038134C"/>
    <w:rsid w:val="00381776"/>
    <w:rsid w:val="00384C3A"/>
    <w:rsid w:val="00386803"/>
    <w:rsid w:val="00390D9F"/>
    <w:rsid w:val="00392487"/>
    <w:rsid w:val="0039336A"/>
    <w:rsid w:val="003936FD"/>
    <w:rsid w:val="00393778"/>
    <w:rsid w:val="00395E5B"/>
    <w:rsid w:val="00396AA3"/>
    <w:rsid w:val="0039729C"/>
    <w:rsid w:val="00397F9C"/>
    <w:rsid w:val="003A0A9A"/>
    <w:rsid w:val="003A5F9C"/>
    <w:rsid w:val="003A7463"/>
    <w:rsid w:val="003A75EE"/>
    <w:rsid w:val="003B0E24"/>
    <w:rsid w:val="003B20BE"/>
    <w:rsid w:val="003B376B"/>
    <w:rsid w:val="003B5286"/>
    <w:rsid w:val="003B59FE"/>
    <w:rsid w:val="003B748F"/>
    <w:rsid w:val="003B74D9"/>
    <w:rsid w:val="003B7B1F"/>
    <w:rsid w:val="003C06AC"/>
    <w:rsid w:val="003C06D7"/>
    <w:rsid w:val="003C1660"/>
    <w:rsid w:val="003C19B9"/>
    <w:rsid w:val="003C3DD2"/>
    <w:rsid w:val="003C5F3B"/>
    <w:rsid w:val="003C6BA5"/>
    <w:rsid w:val="003C77FB"/>
    <w:rsid w:val="003C7843"/>
    <w:rsid w:val="003D25F6"/>
    <w:rsid w:val="003D3345"/>
    <w:rsid w:val="003D35F0"/>
    <w:rsid w:val="003D5013"/>
    <w:rsid w:val="003D60CB"/>
    <w:rsid w:val="003E0BB8"/>
    <w:rsid w:val="003E1FC9"/>
    <w:rsid w:val="003E4DEE"/>
    <w:rsid w:val="003E50EB"/>
    <w:rsid w:val="003E52E8"/>
    <w:rsid w:val="003E65B5"/>
    <w:rsid w:val="003E6A07"/>
    <w:rsid w:val="003F28C2"/>
    <w:rsid w:val="003F2F1D"/>
    <w:rsid w:val="003F4468"/>
    <w:rsid w:val="003F4CE1"/>
    <w:rsid w:val="003F4F7A"/>
    <w:rsid w:val="003F5F48"/>
    <w:rsid w:val="003F6301"/>
    <w:rsid w:val="003F725A"/>
    <w:rsid w:val="004008D8"/>
    <w:rsid w:val="00400A99"/>
    <w:rsid w:val="00400C6A"/>
    <w:rsid w:val="00402470"/>
    <w:rsid w:val="00402FCF"/>
    <w:rsid w:val="00404507"/>
    <w:rsid w:val="004045C3"/>
    <w:rsid w:val="0040466D"/>
    <w:rsid w:val="00405022"/>
    <w:rsid w:val="004107B0"/>
    <w:rsid w:val="00410875"/>
    <w:rsid w:val="004118E5"/>
    <w:rsid w:val="00411C9F"/>
    <w:rsid w:val="00411E6D"/>
    <w:rsid w:val="00412001"/>
    <w:rsid w:val="004121A7"/>
    <w:rsid w:val="00412B35"/>
    <w:rsid w:val="00414240"/>
    <w:rsid w:val="0041457B"/>
    <w:rsid w:val="00414903"/>
    <w:rsid w:val="00415C65"/>
    <w:rsid w:val="00415D01"/>
    <w:rsid w:val="004163C0"/>
    <w:rsid w:val="00421248"/>
    <w:rsid w:val="00421D83"/>
    <w:rsid w:val="004227BF"/>
    <w:rsid w:val="00426224"/>
    <w:rsid w:val="0042754E"/>
    <w:rsid w:val="00427F6D"/>
    <w:rsid w:val="00430B51"/>
    <w:rsid w:val="00432989"/>
    <w:rsid w:val="00432ED9"/>
    <w:rsid w:val="00432FC5"/>
    <w:rsid w:val="00433329"/>
    <w:rsid w:val="00434373"/>
    <w:rsid w:val="00434CCB"/>
    <w:rsid w:val="00435DD7"/>
    <w:rsid w:val="004364CB"/>
    <w:rsid w:val="00436712"/>
    <w:rsid w:val="004369BB"/>
    <w:rsid w:val="00437309"/>
    <w:rsid w:val="0043752B"/>
    <w:rsid w:val="0044025B"/>
    <w:rsid w:val="004406B5"/>
    <w:rsid w:val="00441676"/>
    <w:rsid w:val="00441A98"/>
    <w:rsid w:val="00441D87"/>
    <w:rsid w:val="00445431"/>
    <w:rsid w:val="00445512"/>
    <w:rsid w:val="00445945"/>
    <w:rsid w:val="00445C81"/>
    <w:rsid w:val="00446719"/>
    <w:rsid w:val="00447844"/>
    <w:rsid w:val="00447FFA"/>
    <w:rsid w:val="0045575E"/>
    <w:rsid w:val="00455E10"/>
    <w:rsid w:val="004570BF"/>
    <w:rsid w:val="00460E53"/>
    <w:rsid w:val="0046145D"/>
    <w:rsid w:val="00462664"/>
    <w:rsid w:val="0046332A"/>
    <w:rsid w:val="0046381A"/>
    <w:rsid w:val="00466920"/>
    <w:rsid w:val="00470496"/>
    <w:rsid w:val="0047114D"/>
    <w:rsid w:val="00471184"/>
    <w:rsid w:val="004719BA"/>
    <w:rsid w:val="0047339B"/>
    <w:rsid w:val="004738D9"/>
    <w:rsid w:val="004758BD"/>
    <w:rsid w:val="0047591C"/>
    <w:rsid w:val="00475E41"/>
    <w:rsid w:val="004761AB"/>
    <w:rsid w:val="00477C28"/>
    <w:rsid w:val="0048129A"/>
    <w:rsid w:val="0048337D"/>
    <w:rsid w:val="004837C8"/>
    <w:rsid w:val="00483961"/>
    <w:rsid w:val="00483E24"/>
    <w:rsid w:val="00484CFB"/>
    <w:rsid w:val="0048734B"/>
    <w:rsid w:val="00487672"/>
    <w:rsid w:val="00490A0B"/>
    <w:rsid w:val="00491E8F"/>
    <w:rsid w:val="004928B6"/>
    <w:rsid w:val="004938B5"/>
    <w:rsid w:val="004947CB"/>
    <w:rsid w:val="00495EF8"/>
    <w:rsid w:val="004964ED"/>
    <w:rsid w:val="00496895"/>
    <w:rsid w:val="004976A2"/>
    <w:rsid w:val="004A6CC8"/>
    <w:rsid w:val="004B130A"/>
    <w:rsid w:val="004B161C"/>
    <w:rsid w:val="004B2AB1"/>
    <w:rsid w:val="004B2D1A"/>
    <w:rsid w:val="004B49D0"/>
    <w:rsid w:val="004B548B"/>
    <w:rsid w:val="004B6166"/>
    <w:rsid w:val="004B6C3B"/>
    <w:rsid w:val="004B7867"/>
    <w:rsid w:val="004B7B3A"/>
    <w:rsid w:val="004B7D7E"/>
    <w:rsid w:val="004C1895"/>
    <w:rsid w:val="004C1B78"/>
    <w:rsid w:val="004C1CED"/>
    <w:rsid w:val="004C32DB"/>
    <w:rsid w:val="004C35CB"/>
    <w:rsid w:val="004C368F"/>
    <w:rsid w:val="004C3FF4"/>
    <w:rsid w:val="004C5CDB"/>
    <w:rsid w:val="004C61AF"/>
    <w:rsid w:val="004C6E2D"/>
    <w:rsid w:val="004D0337"/>
    <w:rsid w:val="004D10B6"/>
    <w:rsid w:val="004D12C6"/>
    <w:rsid w:val="004D1FC6"/>
    <w:rsid w:val="004D215B"/>
    <w:rsid w:val="004D2AB9"/>
    <w:rsid w:val="004D3973"/>
    <w:rsid w:val="004D400E"/>
    <w:rsid w:val="004D46D0"/>
    <w:rsid w:val="004D4C7A"/>
    <w:rsid w:val="004D5ACF"/>
    <w:rsid w:val="004D5DCA"/>
    <w:rsid w:val="004D62BB"/>
    <w:rsid w:val="004D78DD"/>
    <w:rsid w:val="004D79FA"/>
    <w:rsid w:val="004E1934"/>
    <w:rsid w:val="004E1F8A"/>
    <w:rsid w:val="004E4E4D"/>
    <w:rsid w:val="004E5124"/>
    <w:rsid w:val="004E658B"/>
    <w:rsid w:val="004E6A31"/>
    <w:rsid w:val="004E740D"/>
    <w:rsid w:val="004F14C4"/>
    <w:rsid w:val="004F29CF"/>
    <w:rsid w:val="004F2E7B"/>
    <w:rsid w:val="004F3754"/>
    <w:rsid w:val="004F3764"/>
    <w:rsid w:val="004F3F09"/>
    <w:rsid w:val="004F5617"/>
    <w:rsid w:val="004F741A"/>
    <w:rsid w:val="00500F8D"/>
    <w:rsid w:val="005021D3"/>
    <w:rsid w:val="00502C76"/>
    <w:rsid w:val="005041AE"/>
    <w:rsid w:val="005041D6"/>
    <w:rsid w:val="00504256"/>
    <w:rsid w:val="00504634"/>
    <w:rsid w:val="00504D1C"/>
    <w:rsid w:val="00505495"/>
    <w:rsid w:val="0050585D"/>
    <w:rsid w:val="005059E9"/>
    <w:rsid w:val="00505D1B"/>
    <w:rsid w:val="00506050"/>
    <w:rsid w:val="00506B8A"/>
    <w:rsid w:val="00507945"/>
    <w:rsid w:val="00510164"/>
    <w:rsid w:val="0051040B"/>
    <w:rsid w:val="005108AA"/>
    <w:rsid w:val="00510D53"/>
    <w:rsid w:val="00511791"/>
    <w:rsid w:val="00511D08"/>
    <w:rsid w:val="00512864"/>
    <w:rsid w:val="00513325"/>
    <w:rsid w:val="00514A65"/>
    <w:rsid w:val="00514C84"/>
    <w:rsid w:val="00515561"/>
    <w:rsid w:val="00515842"/>
    <w:rsid w:val="00516182"/>
    <w:rsid w:val="0051688C"/>
    <w:rsid w:val="00516B29"/>
    <w:rsid w:val="005205B1"/>
    <w:rsid w:val="00520605"/>
    <w:rsid w:val="00520ED0"/>
    <w:rsid w:val="005218EB"/>
    <w:rsid w:val="00526E24"/>
    <w:rsid w:val="00527002"/>
    <w:rsid w:val="0053034A"/>
    <w:rsid w:val="00530DD2"/>
    <w:rsid w:val="0053178B"/>
    <w:rsid w:val="00531938"/>
    <w:rsid w:val="00531A97"/>
    <w:rsid w:val="00531AEA"/>
    <w:rsid w:val="00532C2C"/>
    <w:rsid w:val="00535554"/>
    <w:rsid w:val="0053778C"/>
    <w:rsid w:val="0054028B"/>
    <w:rsid w:val="00541BBE"/>
    <w:rsid w:val="00546675"/>
    <w:rsid w:val="00547072"/>
    <w:rsid w:val="00550507"/>
    <w:rsid w:val="00550546"/>
    <w:rsid w:val="00550C1F"/>
    <w:rsid w:val="00551479"/>
    <w:rsid w:val="005516D6"/>
    <w:rsid w:val="00552C1A"/>
    <w:rsid w:val="00552F1E"/>
    <w:rsid w:val="005533BF"/>
    <w:rsid w:val="005538BB"/>
    <w:rsid w:val="005558EB"/>
    <w:rsid w:val="00555AC4"/>
    <w:rsid w:val="00555C08"/>
    <w:rsid w:val="00556B4F"/>
    <w:rsid w:val="005571A5"/>
    <w:rsid w:val="00560318"/>
    <w:rsid w:val="0056189C"/>
    <w:rsid w:val="005621D0"/>
    <w:rsid w:val="0056256C"/>
    <w:rsid w:val="005637EC"/>
    <w:rsid w:val="0056416E"/>
    <w:rsid w:val="00564376"/>
    <w:rsid w:val="00564471"/>
    <w:rsid w:val="00565879"/>
    <w:rsid w:val="00565F92"/>
    <w:rsid w:val="00566C2B"/>
    <w:rsid w:val="005679E5"/>
    <w:rsid w:val="00567E38"/>
    <w:rsid w:val="00570942"/>
    <w:rsid w:val="00570B10"/>
    <w:rsid w:val="00570C6D"/>
    <w:rsid w:val="005713A5"/>
    <w:rsid w:val="00572914"/>
    <w:rsid w:val="00573E21"/>
    <w:rsid w:val="00573F6A"/>
    <w:rsid w:val="00575077"/>
    <w:rsid w:val="00575A64"/>
    <w:rsid w:val="0057790D"/>
    <w:rsid w:val="00580D52"/>
    <w:rsid w:val="00580F3D"/>
    <w:rsid w:val="005816ED"/>
    <w:rsid w:val="005824AA"/>
    <w:rsid w:val="0058257E"/>
    <w:rsid w:val="00582AD0"/>
    <w:rsid w:val="00584149"/>
    <w:rsid w:val="005852B5"/>
    <w:rsid w:val="00585DF9"/>
    <w:rsid w:val="0059108A"/>
    <w:rsid w:val="00592571"/>
    <w:rsid w:val="00593308"/>
    <w:rsid w:val="005936E5"/>
    <w:rsid w:val="0059444D"/>
    <w:rsid w:val="0059446D"/>
    <w:rsid w:val="0059466F"/>
    <w:rsid w:val="005952B9"/>
    <w:rsid w:val="00595CFF"/>
    <w:rsid w:val="00597FF7"/>
    <w:rsid w:val="005A1176"/>
    <w:rsid w:val="005A1AA1"/>
    <w:rsid w:val="005A25E4"/>
    <w:rsid w:val="005A399A"/>
    <w:rsid w:val="005A3A0C"/>
    <w:rsid w:val="005A41EA"/>
    <w:rsid w:val="005A50CC"/>
    <w:rsid w:val="005A67D8"/>
    <w:rsid w:val="005A6C36"/>
    <w:rsid w:val="005A7EDB"/>
    <w:rsid w:val="005B0EC7"/>
    <w:rsid w:val="005B1BD6"/>
    <w:rsid w:val="005B4AB2"/>
    <w:rsid w:val="005B4C57"/>
    <w:rsid w:val="005B6BA4"/>
    <w:rsid w:val="005B7D71"/>
    <w:rsid w:val="005C2B18"/>
    <w:rsid w:val="005C5490"/>
    <w:rsid w:val="005C5AF5"/>
    <w:rsid w:val="005D1157"/>
    <w:rsid w:val="005D230D"/>
    <w:rsid w:val="005D23DF"/>
    <w:rsid w:val="005D2C8F"/>
    <w:rsid w:val="005D35EA"/>
    <w:rsid w:val="005D421B"/>
    <w:rsid w:val="005D6D3E"/>
    <w:rsid w:val="005E02BB"/>
    <w:rsid w:val="005E14C0"/>
    <w:rsid w:val="005E2AE2"/>
    <w:rsid w:val="005E2D65"/>
    <w:rsid w:val="005E44EC"/>
    <w:rsid w:val="005E45FF"/>
    <w:rsid w:val="005E5E6B"/>
    <w:rsid w:val="005E7A1C"/>
    <w:rsid w:val="005F36C5"/>
    <w:rsid w:val="005F44B4"/>
    <w:rsid w:val="00602970"/>
    <w:rsid w:val="006040DD"/>
    <w:rsid w:val="00604CDA"/>
    <w:rsid w:val="00604E89"/>
    <w:rsid w:val="00604FD0"/>
    <w:rsid w:val="00605314"/>
    <w:rsid w:val="00605523"/>
    <w:rsid w:val="00605EB3"/>
    <w:rsid w:val="00610650"/>
    <w:rsid w:val="00610775"/>
    <w:rsid w:val="006108D4"/>
    <w:rsid w:val="006126E5"/>
    <w:rsid w:val="0061418A"/>
    <w:rsid w:val="006156E1"/>
    <w:rsid w:val="0061611D"/>
    <w:rsid w:val="00616162"/>
    <w:rsid w:val="006161B4"/>
    <w:rsid w:val="0061699C"/>
    <w:rsid w:val="00617F1F"/>
    <w:rsid w:val="00620841"/>
    <w:rsid w:val="00622785"/>
    <w:rsid w:val="006228C1"/>
    <w:rsid w:val="0062362F"/>
    <w:rsid w:val="00623D06"/>
    <w:rsid w:val="00624359"/>
    <w:rsid w:val="00624AAA"/>
    <w:rsid w:val="00624B97"/>
    <w:rsid w:val="006252DA"/>
    <w:rsid w:val="00625609"/>
    <w:rsid w:val="00625A30"/>
    <w:rsid w:val="00625A39"/>
    <w:rsid w:val="006263D2"/>
    <w:rsid w:val="00626708"/>
    <w:rsid w:val="00626714"/>
    <w:rsid w:val="00630B3E"/>
    <w:rsid w:val="00630CAE"/>
    <w:rsid w:val="00631427"/>
    <w:rsid w:val="00631A0B"/>
    <w:rsid w:val="00631C7A"/>
    <w:rsid w:val="0063355C"/>
    <w:rsid w:val="00633E78"/>
    <w:rsid w:val="0063453B"/>
    <w:rsid w:val="00636B9F"/>
    <w:rsid w:val="0063702F"/>
    <w:rsid w:val="00643166"/>
    <w:rsid w:val="006435A9"/>
    <w:rsid w:val="00643BE0"/>
    <w:rsid w:val="00643CA8"/>
    <w:rsid w:val="00644016"/>
    <w:rsid w:val="00644EFE"/>
    <w:rsid w:val="0064669E"/>
    <w:rsid w:val="006472C3"/>
    <w:rsid w:val="00650F74"/>
    <w:rsid w:val="0065167D"/>
    <w:rsid w:val="00651CBB"/>
    <w:rsid w:val="00653778"/>
    <w:rsid w:val="0065393A"/>
    <w:rsid w:val="00654407"/>
    <w:rsid w:val="0065565B"/>
    <w:rsid w:val="00656424"/>
    <w:rsid w:val="00656AF2"/>
    <w:rsid w:val="006600B2"/>
    <w:rsid w:val="00660900"/>
    <w:rsid w:val="0066106C"/>
    <w:rsid w:val="00661275"/>
    <w:rsid w:val="00663A85"/>
    <w:rsid w:val="00664BAB"/>
    <w:rsid w:val="00665440"/>
    <w:rsid w:val="006659DC"/>
    <w:rsid w:val="00665ADD"/>
    <w:rsid w:val="00666EDC"/>
    <w:rsid w:val="006672BB"/>
    <w:rsid w:val="0066753D"/>
    <w:rsid w:val="006716CA"/>
    <w:rsid w:val="0067369D"/>
    <w:rsid w:val="00674898"/>
    <w:rsid w:val="0067495D"/>
    <w:rsid w:val="00674BFD"/>
    <w:rsid w:val="00674C2A"/>
    <w:rsid w:val="00674D16"/>
    <w:rsid w:val="00674F81"/>
    <w:rsid w:val="00675DC4"/>
    <w:rsid w:val="006763DB"/>
    <w:rsid w:val="006763F7"/>
    <w:rsid w:val="006765DC"/>
    <w:rsid w:val="00680780"/>
    <w:rsid w:val="00680BAB"/>
    <w:rsid w:val="00680DC2"/>
    <w:rsid w:val="006832B7"/>
    <w:rsid w:val="00684D0C"/>
    <w:rsid w:val="00685230"/>
    <w:rsid w:val="00685851"/>
    <w:rsid w:val="00685EBA"/>
    <w:rsid w:val="00686184"/>
    <w:rsid w:val="00686B6C"/>
    <w:rsid w:val="00686C6C"/>
    <w:rsid w:val="00687B47"/>
    <w:rsid w:val="0069153D"/>
    <w:rsid w:val="00692970"/>
    <w:rsid w:val="00692E81"/>
    <w:rsid w:val="00692FF7"/>
    <w:rsid w:val="00695D01"/>
    <w:rsid w:val="00695FFD"/>
    <w:rsid w:val="00696C0F"/>
    <w:rsid w:val="00696CCB"/>
    <w:rsid w:val="00697580"/>
    <w:rsid w:val="006A17C0"/>
    <w:rsid w:val="006A37E2"/>
    <w:rsid w:val="006A3F0D"/>
    <w:rsid w:val="006A4F4C"/>
    <w:rsid w:val="006A5575"/>
    <w:rsid w:val="006A614C"/>
    <w:rsid w:val="006A66C6"/>
    <w:rsid w:val="006A6D7C"/>
    <w:rsid w:val="006A7B20"/>
    <w:rsid w:val="006A7C44"/>
    <w:rsid w:val="006A7FE5"/>
    <w:rsid w:val="006B0E34"/>
    <w:rsid w:val="006B0F4F"/>
    <w:rsid w:val="006B13A7"/>
    <w:rsid w:val="006B2C3B"/>
    <w:rsid w:val="006B4835"/>
    <w:rsid w:val="006B64A6"/>
    <w:rsid w:val="006B66C0"/>
    <w:rsid w:val="006B6E03"/>
    <w:rsid w:val="006B7163"/>
    <w:rsid w:val="006B798D"/>
    <w:rsid w:val="006B7E12"/>
    <w:rsid w:val="006C01BF"/>
    <w:rsid w:val="006C2FE1"/>
    <w:rsid w:val="006C36D8"/>
    <w:rsid w:val="006C5247"/>
    <w:rsid w:val="006D0006"/>
    <w:rsid w:val="006D2AD9"/>
    <w:rsid w:val="006D3C76"/>
    <w:rsid w:val="006D3E03"/>
    <w:rsid w:val="006D50DA"/>
    <w:rsid w:val="006D543D"/>
    <w:rsid w:val="006D5CB7"/>
    <w:rsid w:val="006D7406"/>
    <w:rsid w:val="006E006C"/>
    <w:rsid w:val="006E11F1"/>
    <w:rsid w:val="006E12B3"/>
    <w:rsid w:val="006E2FDF"/>
    <w:rsid w:val="006E35CE"/>
    <w:rsid w:val="006E39B0"/>
    <w:rsid w:val="006E3CE7"/>
    <w:rsid w:val="006E4295"/>
    <w:rsid w:val="006E478D"/>
    <w:rsid w:val="006E508F"/>
    <w:rsid w:val="006E52A5"/>
    <w:rsid w:val="006E56C1"/>
    <w:rsid w:val="006E57F5"/>
    <w:rsid w:val="006E58F6"/>
    <w:rsid w:val="006E6FE2"/>
    <w:rsid w:val="006F0D1B"/>
    <w:rsid w:val="006F2AF3"/>
    <w:rsid w:val="006F5A0B"/>
    <w:rsid w:val="00700392"/>
    <w:rsid w:val="00700B3A"/>
    <w:rsid w:val="00701372"/>
    <w:rsid w:val="0070184F"/>
    <w:rsid w:val="00701B15"/>
    <w:rsid w:val="00703EC2"/>
    <w:rsid w:val="00704E24"/>
    <w:rsid w:val="00704EDC"/>
    <w:rsid w:val="007059E7"/>
    <w:rsid w:val="00706435"/>
    <w:rsid w:val="0070667C"/>
    <w:rsid w:val="00706D35"/>
    <w:rsid w:val="00707068"/>
    <w:rsid w:val="00707757"/>
    <w:rsid w:val="0070796A"/>
    <w:rsid w:val="00707DB8"/>
    <w:rsid w:val="00710053"/>
    <w:rsid w:val="00711898"/>
    <w:rsid w:val="0071295B"/>
    <w:rsid w:val="00712CC7"/>
    <w:rsid w:val="007130F6"/>
    <w:rsid w:val="00714333"/>
    <w:rsid w:val="00714884"/>
    <w:rsid w:val="00715304"/>
    <w:rsid w:val="00715DE5"/>
    <w:rsid w:val="0072026F"/>
    <w:rsid w:val="00721946"/>
    <w:rsid w:val="00721A11"/>
    <w:rsid w:val="00721F8A"/>
    <w:rsid w:val="00725402"/>
    <w:rsid w:val="00725448"/>
    <w:rsid w:val="00727629"/>
    <w:rsid w:val="00727E4F"/>
    <w:rsid w:val="007304C4"/>
    <w:rsid w:val="00730AF9"/>
    <w:rsid w:val="007317DC"/>
    <w:rsid w:val="00731807"/>
    <w:rsid w:val="007319FF"/>
    <w:rsid w:val="00733D21"/>
    <w:rsid w:val="00734506"/>
    <w:rsid w:val="007351FD"/>
    <w:rsid w:val="00736A3C"/>
    <w:rsid w:val="00737B96"/>
    <w:rsid w:val="00740EC3"/>
    <w:rsid w:val="0074104D"/>
    <w:rsid w:val="0074152C"/>
    <w:rsid w:val="00743D8C"/>
    <w:rsid w:val="00744C0A"/>
    <w:rsid w:val="00746816"/>
    <w:rsid w:val="007475FC"/>
    <w:rsid w:val="007519AA"/>
    <w:rsid w:val="00752245"/>
    <w:rsid w:val="007523F3"/>
    <w:rsid w:val="007529C8"/>
    <w:rsid w:val="0075427A"/>
    <w:rsid w:val="0075727C"/>
    <w:rsid w:val="00760335"/>
    <w:rsid w:val="0076144C"/>
    <w:rsid w:val="007626BD"/>
    <w:rsid w:val="0076357D"/>
    <w:rsid w:val="00763F94"/>
    <w:rsid w:val="007647BC"/>
    <w:rsid w:val="00764947"/>
    <w:rsid w:val="00764FD9"/>
    <w:rsid w:val="007668B2"/>
    <w:rsid w:val="00766A27"/>
    <w:rsid w:val="00766E34"/>
    <w:rsid w:val="00767149"/>
    <w:rsid w:val="00767A25"/>
    <w:rsid w:val="00770F70"/>
    <w:rsid w:val="00771C37"/>
    <w:rsid w:val="00771E8A"/>
    <w:rsid w:val="00772BBE"/>
    <w:rsid w:val="00773587"/>
    <w:rsid w:val="00775876"/>
    <w:rsid w:val="007766C4"/>
    <w:rsid w:val="0077766E"/>
    <w:rsid w:val="00780655"/>
    <w:rsid w:val="00783747"/>
    <w:rsid w:val="00784B16"/>
    <w:rsid w:val="00785100"/>
    <w:rsid w:val="0078636D"/>
    <w:rsid w:val="00786503"/>
    <w:rsid w:val="00786695"/>
    <w:rsid w:val="00790C67"/>
    <w:rsid w:val="00791191"/>
    <w:rsid w:val="0079206C"/>
    <w:rsid w:val="00794369"/>
    <w:rsid w:val="00796759"/>
    <w:rsid w:val="007977EE"/>
    <w:rsid w:val="00797A90"/>
    <w:rsid w:val="007A0417"/>
    <w:rsid w:val="007A2B1D"/>
    <w:rsid w:val="007A34CE"/>
    <w:rsid w:val="007A34DA"/>
    <w:rsid w:val="007A36AA"/>
    <w:rsid w:val="007A7EB0"/>
    <w:rsid w:val="007B1B94"/>
    <w:rsid w:val="007B2E01"/>
    <w:rsid w:val="007B6277"/>
    <w:rsid w:val="007B6DDD"/>
    <w:rsid w:val="007B7B10"/>
    <w:rsid w:val="007B7F2D"/>
    <w:rsid w:val="007C0271"/>
    <w:rsid w:val="007C0920"/>
    <w:rsid w:val="007C2274"/>
    <w:rsid w:val="007C24AD"/>
    <w:rsid w:val="007C24B7"/>
    <w:rsid w:val="007C2E97"/>
    <w:rsid w:val="007C32B1"/>
    <w:rsid w:val="007C34FF"/>
    <w:rsid w:val="007C5B1C"/>
    <w:rsid w:val="007C602E"/>
    <w:rsid w:val="007C628A"/>
    <w:rsid w:val="007C6F10"/>
    <w:rsid w:val="007C72F7"/>
    <w:rsid w:val="007C74CC"/>
    <w:rsid w:val="007D14D0"/>
    <w:rsid w:val="007D17BB"/>
    <w:rsid w:val="007D1E10"/>
    <w:rsid w:val="007D2309"/>
    <w:rsid w:val="007D2AA3"/>
    <w:rsid w:val="007D3882"/>
    <w:rsid w:val="007D3F5C"/>
    <w:rsid w:val="007D6D98"/>
    <w:rsid w:val="007D6E1C"/>
    <w:rsid w:val="007D6FB0"/>
    <w:rsid w:val="007D765A"/>
    <w:rsid w:val="007D7843"/>
    <w:rsid w:val="007D7F2A"/>
    <w:rsid w:val="007E0F0E"/>
    <w:rsid w:val="007E1BC4"/>
    <w:rsid w:val="007E1C06"/>
    <w:rsid w:val="007E2F57"/>
    <w:rsid w:val="007E3410"/>
    <w:rsid w:val="007E478E"/>
    <w:rsid w:val="007E5024"/>
    <w:rsid w:val="007E516C"/>
    <w:rsid w:val="007E55A6"/>
    <w:rsid w:val="007E6620"/>
    <w:rsid w:val="007E69DB"/>
    <w:rsid w:val="007F0E31"/>
    <w:rsid w:val="007F3B30"/>
    <w:rsid w:val="007F41BB"/>
    <w:rsid w:val="007F431D"/>
    <w:rsid w:val="007F4BCD"/>
    <w:rsid w:val="007F5A29"/>
    <w:rsid w:val="007F61ED"/>
    <w:rsid w:val="007F722E"/>
    <w:rsid w:val="007F79BC"/>
    <w:rsid w:val="008038CF"/>
    <w:rsid w:val="00804934"/>
    <w:rsid w:val="00805820"/>
    <w:rsid w:val="0080673D"/>
    <w:rsid w:val="008070C6"/>
    <w:rsid w:val="00807298"/>
    <w:rsid w:val="00810BFA"/>
    <w:rsid w:val="00811462"/>
    <w:rsid w:val="0081146C"/>
    <w:rsid w:val="00811B8C"/>
    <w:rsid w:val="008133F1"/>
    <w:rsid w:val="00814728"/>
    <w:rsid w:val="00814F37"/>
    <w:rsid w:val="00815D10"/>
    <w:rsid w:val="008163A8"/>
    <w:rsid w:val="008169F4"/>
    <w:rsid w:val="008172E6"/>
    <w:rsid w:val="008207ED"/>
    <w:rsid w:val="00820BB8"/>
    <w:rsid w:val="008210D4"/>
    <w:rsid w:val="00821EE0"/>
    <w:rsid w:val="0082302B"/>
    <w:rsid w:val="00824040"/>
    <w:rsid w:val="00824B1E"/>
    <w:rsid w:val="00825408"/>
    <w:rsid w:val="008265AC"/>
    <w:rsid w:val="0083054D"/>
    <w:rsid w:val="00830E80"/>
    <w:rsid w:val="0083188A"/>
    <w:rsid w:val="008321BF"/>
    <w:rsid w:val="00832636"/>
    <w:rsid w:val="00833AF6"/>
    <w:rsid w:val="00835DDD"/>
    <w:rsid w:val="00836FAA"/>
    <w:rsid w:val="008379FF"/>
    <w:rsid w:val="008419B8"/>
    <w:rsid w:val="00842387"/>
    <w:rsid w:val="0084365D"/>
    <w:rsid w:val="00843DD8"/>
    <w:rsid w:val="00843EBF"/>
    <w:rsid w:val="00845866"/>
    <w:rsid w:val="0084612E"/>
    <w:rsid w:val="008468DA"/>
    <w:rsid w:val="00846BC5"/>
    <w:rsid w:val="00847503"/>
    <w:rsid w:val="00847663"/>
    <w:rsid w:val="0085161F"/>
    <w:rsid w:val="008517B8"/>
    <w:rsid w:val="00853A84"/>
    <w:rsid w:val="008547B3"/>
    <w:rsid w:val="00855D88"/>
    <w:rsid w:val="0086014C"/>
    <w:rsid w:val="00861002"/>
    <w:rsid w:val="00861783"/>
    <w:rsid w:val="008627F2"/>
    <w:rsid w:val="00862E31"/>
    <w:rsid w:val="00862E50"/>
    <w:rsid w:val="00863415"/>
    <w:rsid w:val="0087084A"/>
    <w:rsid w:val="0087144D"/>
    <w:rsid w:val="00875BE7"/>
    <w:rsid w:val="008765DB"/>
    <w:rsid w:val="00876615"/>
    <w:rsid w:val="00877BDF"/>
    <w:rsid w:val="0088038E"/>
    <w:rsid w:val="0088082B"/>
    <w:rsid w:val="00881A9B"/>
    <w:rsid w:val="00881E83"/>
    <w:rsid w:val="00882009"/>
    <w:rsid w:val="008834CC"/>
    <w:rsid w:val="008847B5"/>
    <w:rsid w:val="00884C50"/>
    <w:rsid w:val="00886452"/>
    <w:rsid w:val="00887769"/>
    <w:rsid w:val="00890E4C"/>
    <w:rsid w:val="00891D36"/>
    <w:rsid w:val="00893D55"/>
    <w:rsid w:val="0089410C"/>
    <w:rsid w:val="00894150"/>
    <w:rsid w:val="0089647F"/>
    <w:rsid w:val="00896A0E"/>
    <w:rsid w:val="00896CA6"/>
    <w:rsid w:val="00897480"/>
    <w:rsid w:val="0089778C"/>
    <w:rsid w:val="008A0552"/>
    <w:rsid w:val="008A21FE"/>
    <w:rsid w:val="008A43BD"/>
    <w:rsid w:val="008A5A0F"/>
    <w:rsid w:val="008A5F82"/>
    <w:rsid w:val="008A653B"/>
    <w:rsid w:val="008B01BB"/>
    <w:rsid w:val="008B0CD2"/>
    <w:rsid w:val="008B29B4"/>
    <w:rsid w:val="008B2A97"/>
    <w:rsid w:val="008B7B30"/>
    <w:rsid w:val="008C0ECA"/>
    <w:rsid w:val="008C3F11"/>
    <w:rsid w:val="008C5765"/>
    <w:rsid w:val="008C6181"/>
    <w:rsid w:val="008C70A8"/>
    <w:rsid w:val="008D0588"/>
    <w:rsid w:val="008D06C4"/>
    <w:rsid w:val="008D257A"/>
    <w:rsid w:val="008D2806"/>
    <w:rsid w:val="008D2E0D"/>
    <w:rsid w:val="008D3907"/>
    <w:rsid w:val="008D515B"/>
    <w:rsid w:val="008D524A"/>
    <w:rsid w:val="008D5997"/>
    <w:rsid w:val="008D6BEE"/>
    <w:rsid w:val="008E059D"/>
    <w:rsid w:val="008E0B32"/>
    <w:rsid w:val="008E0F2A"/>
    <w:rsid w:val="008E1EAB"/>
    <w:rsid w:val="008E21A5"/>
    <w:rsid w:val="008E29B9"/>
    <w:rsid w:val="008E32B1"/>
    <w:rsid w:val="008E41E9"/>
    <w:rsid w:val="008E657B"/>
    <w:rsid w:val="008E7276"/>
    <w:rsid w:val="008E7678"/>
    <w:rsid w:val="008E7728"/>
    <w:rsid w:val="008E7E6A"/>
    <w:rsid w:val="008F1C0A"/>
    <w:rsid w:val="008F2738"/>
    <w:rsid w:val="008F32AE"/>
    <w:rsid w:val="008F3457"/>
    <w:rsid w:val="008F4043"/>
    <w:rsid w:val="008F40C0"/>
    <w:rsid w:val="008F41FA"/>
    <w:rsid w:val="008F4F74"/>
    <w:rsid w:val="008F56D7"/>
    <w:rsid w:val="008F572E"/>
    <w:rsid w:val="008F7697"/>
    <w:rsid w:val="00900540"/>
    <w:rsid w:val="009011C7"/>
    <w:rsid w:val="00901252"/>
    <w:rsid w:val="009012F4"/>
    <w:rsid w:val="00901487"/>
    <w:rsid w:val="00901AE9"/>
    <w:rsid w:val="0090312E"/>
    <w:rsid w:val="00903AA0"/>
    <w:rsid w:val="00903B8A"/>
    <w:rsid w:val="00904F84"/>
    <w:rsid w:val="009051A7"/>
    <w:rsid w:val="009077CB"/>
    <w:rsid w:val="00907D6E"/>
    <w:rsid w:val="009105E7"/>
    <w:rsid w:val="00911480"/>
    <w:rsid w:val="00912159"/>
    <w:rsid w:val="009126DE"/>
    <w:rsid w:val="00913C6C"/>
    <w:rsid w:val="00914ABF"/>
    <w:rsid w:val="0091568F"/>
    <w:rsid w:val="0091624C"/>
    <w:rsid w:val="00916F22"/>
    <w:rsid w:val="00917981"/>
    <w:rsid w:val="009205CD"/>
    <w:rsid w:val="00922653"/>
    <w:rsid w:val="009229AD"/>
    <w:rsid w:val="00922D31"/>
    <w:rsid w:val="009254AB"/>
    <w:rsid w:val="00925B44"/>
    <w:rsid w:val="009262AB"/>
    <w:rsid w:val="009266E7"/>
    <w:rsid w:val="009274C8"/>
    <w:rsid w:val="009274ED"/>
    <w:rsid w:val="009311AF"/>
    <w:rsid w:val="00932675"/>
    <w:rsid w:val="00932E82"/>
    <w:rsid w:val="009332CD"/>
    <w:rsid w:val="009346A8"/>
    <w:rsid w:val="00934BD4"/>
    <w:rsid w:val="00934E2D"/>
    <w:rsid w:val="009353CE"/>
    <w:rsid w:val="00935B6E"/>
    <w:rsid w:val="00936036"/>
    <w:rsid w:val="00937EC9"/>
    <w:rsid w:val="00940126"/>
    <w:rsid w:val="00940585"/>
    <w:rsid w:val="00941EE0"/>
    <w:rsid w:val="00942B63"/>
    <w:rsid w:val="00943C03"/>
    <w:rsid w:val="009453B6"/>
    <w:rsid w:val="00946ADE"/>
    <w:rsid w:val="00947EC3"/>
    <w:rsid w:val="00950755"/>
    <w:rsid w:val="00953792"/>
    <w:rsid w:val="00954174"/>
    <w:rsid w:val="009542CB"/>
    <w:rsid w:val="009546D5"/>
    <w:rsid w:val="0095473D"/>
    <w:rsid w:val="00954B7F"/>
    <w:rsid w:val="009550D6"/>
    <w:rsid w:val="00955E3F"/>
    <w:rsid w:val="0095611E"/>
    <w:rsid w:val="009601C7"/>
    <w:rsid w:val="00962258"/>
    <w:rsid w:val="00962A7C"/>
    <w:rsid w:val="00962DD9"/>
    <w:rsid w:val="00965122"/>
    <w:rsid w:val="00965AE9"/>
    <w:rsid w:val="009672C5"/>
    <w:rsid w:val="009714C8"/>
    <w:rsid w:val="00971762"/>
    <w:rsid w:val="0097209D"/>
    <w:rsid w:val="00972EFB"/>
    <w:rsid w:val="00972FF9"/>
    <w:rsid w:val="00973F50"/>
    <w:rsid w:val="00974285"/>
    <w:rsid w:val="00974858"/>
    <w:rsid w:val="0097511E"/>
    <w:rsid w:val="00981F96"/>
    <w:rsid w:val="009820CF"/>
    <w:rsid w:val="009827CB"/>
    <w:rsid w:val="00982ADD"/>
    <w:rsid w:val="00982CD1"/>
    <w:rsid w:val="009833BD"/>
    <w:rsid w:val="00983A8C"/>
    <w:rsid w:val="00984022"/>
    <w:rsid w:val="009847CB"/>
    <w:rsid w:val="0098615B"/>
    <w:rsid w:val="009862EE"/>
    <w:rsid w:val="0098797E"/>
    <w:rsid w:val="00987D8D"/>
    <w:rsid w:val="009906F8"/>
    <w:rsid w:val="009907F0"/>
    <w:rsid w:val="00992683"/>
    <w:rsid w:val="00994179"/>
    <w:rsid w:val="009956BA"/>
    <w:rsid w:val="00995B87"/>
    <w:rsid w:val="00996112"/>
    <w:rsid w:val="00996B4C"/>
    <w:rsid w:val="009A006E"/>
    <w:rsid w:val="009A0A6E"/>
    <w:rsid w:val="009A1233"/>
    <w:rsid w:val="009A1F72"/>
    <w:rsid w:val="009A38C6"/>
    <w:rsid w:val="009A45B9"/>
    <w:rsid w:val="009A6FFF"/>
    <w:rsid w:val="009B051B"/>
    <w:rsid w:val="009B1E91"/>
    <w:rsid w:val="009B4245"/>
    <w:rsid w:val="009B5C03"/>
    <w:rsid w:val="009B6865"/>
    <w:rsid w:val="009B78DA"/>
    <w:rsid w:val="009C0297"/>
    <w:rsid w:val="009C06C2"/>
    <w:rsid w:val="009C0899"/>
    <w:rsid w:val="009C2B84"/>
    <w:rsid w:val="009C2FD6"/>
    <w:rsid w:val="009C382A"/>
    <w:rsid w:val="009C39B0"/>
    <w:rsid w:val="009C47B0"/>
    <w:rsid w:val="009C4A34"/>
    <w:rsid w:val="009C5396"/>
    <w:rsid w:val="009C6572"/>
    <w:rsid w:val="009C6C87"/>
    <w:rsid w:val="009C7B47"/>
    <w:rsid w:val="009D0B4C"/>
    <w:rsid w:val="009D100B"/>
    <w:rsid w:val="009D1FBD"/>
    <w:rsid w:val="009D3B0B"/>
    <w:rsid w:val="009D48D7"/>
    <w:rsid w:val="009D52E0"/>
    <w:rsid w:val="009D5F0E"/>
    <w:rsid w:val="009E004B"/>
    <w:rsid w:val="009E146C"/>
    <w:rsid w:val="009E1563"/>
    <w:rsid w:val="009E18DB"/>
    <w:rsid w:val="009E2895"/>
    <w:rsid w:val="009E4B45"/>
    <w:rsid w:val="009E5686"/>
    <w:rsid w:val="009E650E"/>
    <w:rsid w:val="009F00D9"/>
    <w:rsid w:val="009F0F42"/>
    <w:rsid w:val="009F1009"/>
    <w:rsid w:val="009F21F5"/>
    <w:rsid w:val="009F481F"/>
    <w:rsid w:val="009F4E3F"/>
    <w:rsid w:val="009F56C0"/>
    <w:rsid w:val="009F5A2E"/>
    <w:rsid w:val="009F5ADE"/>
    <w:rsid w:val="009F6390"/>
    <w:rsid w:val="009F6D4A"/>
    <w:rsid w:val="009F6DC3"/>
    <w:rsid w:val="009F74DD"/>
    <w:rsid w:val="00A00E2A"/>
    <w:rsid w:val="00A01599"/>
    <w:rsid w:val="00A02CBA"/>
    <w:rsid w:val="00A03D9D"/>
    <w:rsid w:val="00A04484"/>
    <w:rsid w:val="00A04D4E"/>
    <w:rsid w:val="00A059F5"/>
    <w:rsid w:val="00A0602F"/>
    <w:rsid w:val="00A06660"/>
    <w:rsid w:val="00A0684F"/>
    <w:rsid w:val="00A1127F"/>
    <w:rsid w:val="00A12281"/>
    <w:rsid w:val="00A13943"/>
    <w:rsid w:val="00A13B08"/>
    <w:rsid w:val="00A13E07"/>
    <w:rsid w:val="00A14618"/>
    <w:rsid w:val="00A16149"/>
    <w:rsid w:val="00A168D7"/>
    <w:rsid w:val="00A17530"/>
    <w:rsid w:val="00A17998"/>
    <w:rsid w:val="00A21620"/>
    <w:rsid w:val="00A21AAC"/>
    <w:rsid w:val="00A21F42"/>
    <w:rsid w:val="00A2271A"/>
    <w:rsid w:val="00A23249"/>
    <w:rsid w:val="00A2330D"/>
    <w:rsid w:val="00A23A70"/>
    <w:rsid w:val="00A24852"/>
    <w:rsid w:val="00A2783B"/>
    <w:rsid w:val="00A27B0A"/>
    <w:rsid w:val="00A27E91"/>
    <w:rsid w:val="00A3140B"/>
    <w:rsid w:val="00A33099"/>
    <w:rsid w:val="00A34F49"/>
    <w:rsid w:val="00A35BF2"/>
    <w:rsid w:val="00A36D1B"/>
    <w:rsid w:val="00A374FD"/>
    <w:rsid w:val="00A377D0"/>
    <w:rsid w:val="00A400DE"/>
    <w:rsid w:val="00A40845"/>
    <w:rsid w:val="00A41314"/>
    <w:rsid w:val="00A41C0F"/>
    <w:rsid w:val="00A41CD6"/>
    <w:rsid w:val="00A42685"/>
    <w:rsid w:val="00A4274A"/>
    <w:rsid w:val="00A42BF0"/>
    <w:rsid w:val="00A4360B"/>
    <w:rsid w:val="00A43A12"/>
    <w:rsid w:val="00A4421F"/>
    <w:rsid w:val="00A4423E"/>
    <w:rsid w:val="00A45420"/>
    <w:rsid w:val="00A45585"/>
    <w:rsid w:val="00A455BE"/>
    <w:rsid w:val="00A465EC"/>
    <w:rsid w:val="00A46FA9"/>
    <w:rsid w:val="00A47FA4"/>
    <w:rsid w:val="00A506EB"/>
    <w:rsid w:val="00A51CEF"/>
    <w:rsid w:val="00A53A09"/>
    <w:rsid w:val="00A53DB5"/>
    <w:rsid w:val="00A54DE3"/>
    <w:rsid w:val="00A56A00"/>
    <w:rsid w:val="00A606D4"/>
    <w:rsid w:val="00A6145D"/>
    <w:rsid w:val="00A6160D"/>
    <w:rsid w:val="00A63A7A"/>
    <w:rsid w:val="00A644AB"/>
    <w:rsid w:val="00A64B47"/>
    <w:rsid w:val="00A64E69"/>
    <w:rsid w:val="00A6535B"/>
    <w:rsid w:val="00A66B80"/>
    <w:rsid w:val="00A670FE"/>
    <w:rsid w:val="00A679E5"/>
    <w:rsid w:val="00A7004D"/>
    <w:rsid w:val="00A731D2"/>
    <w:rsid w:val="00A744AE"/>
    <w:rsid w:val="00A768E3"/>
    <w:rsid w:val="00A803AF"/>
    <w:rsid w:val="00A80ED0"/>
    <w:rsid w:val="00A81283"/>
    <w:rsid w:val="00A8287D"/>
    <w:rsid w:val="00A82B51"/>
    <w:rsid w:val="00A835E1"/>
    <w:rsid w:val="00A86121"/>
    <w:rsid w:val="00A90194"/>
    <w:rsid w:val="00A90E70"/>
    <w:rsid w:val="00A9108B"/>
    <w:rsid w:val="00A91B25"/>
    <w:rsid w:val="00A92EC1"/>
    <w:rsid w:val="00A94E81"/>
    <w:rsid w:val="00A97A2C"/>
    <w:rsid w:val="00AA0416"/>
    <w:rsid w:val="00AA0DDC"/>
    <w:rsid w:val="00AA1421"/>
    <w:rsid w:val="00AA1887"/>
    <w:rsid w:val="00AA272B"/>
    <w:rsid w:val="00AA379C"/>
    <w:rsid w:val="00AA3BE5"/>
    <w:rsid w:val="00AA4B8F"/>
    <w:rsid w:val="00AB014E"/>
    <w:rsid w:val="00AB0A63"/>
    <w:rsid w:val="00AB1655"/>
    <w:rsid w:val="00AB193B"/>
    <w:rsid w:val="00AB1C88"/>
    <w:rsid w:val="00AB37B4"/>
    <w:rsid w:val="00AB4010"/>
    <w:rsid w:val="00AB591C"/>
    <w:rsid w:val="00AC1366"/>
    <w:rsid w:val="00AC284A"/>
    <w:rsid w:val="00AC302E"/>
    <w:rsid w:val="00AC466A"/>
    <w:rsid w:val="00AD0844"/>
    <w:rsid w:val="00AD1882"/>
    <w:rsid w:val="00AD28C1"/>
    <w:rsid w:val="00AD2ACD"/>
    <w:rsid w:val="00AD47AD"/>
    <w:rsid w:val="00AD58B5"/>
    <w:rsid w:val="00AD5F41"/>
    <w:rsid w:val="00AD7286"/>
    <w:rsid w:val="00AD7575"/>
    <w:rsid w:val="00AD7FD9"/>
    <w:rsid w:val="00AE092D"/>
    <w:rsid w:val="00AE17EF"/>
    <w:rsid w:val="00AE1A4C"/>
    <w:rsid w:val="00AE2139"/>
    <w:rsid w:val="00AE487C"/>
    <w:rsid w:val="00AE4898"/>
    <w:rsid w:val="00AE4FCE"/>
    <w:rsid w:val="00AE5FD1"/>
    <w:rsid w:val="00AE61E9"/>
    <w:rsid w:val="00AE6B71"/>
    <w:rsid w:val="00AE6CC6"/>
    <w:rsid w:val="00AE6FA9"/>
    <w:rsid w:val="00AE7396"/>
    <w:rsid w:val="00AF0010"/>
    <w:rsid w:val="00AF0B9A"/>
    <w:rsid w:val="00AF1FD0"/>
    <w:rsid w:val="00AF350B"/>
    <w:rsid w:val="00AF3AD2"/>
    <w:rsid w:val="00AF3E08"/>
    <w:rsid w:val="00AF4185"/>
    <w:rsid w:val="00AF4A3F"/>
    <w:rsid w:val="00AF5200"/>
    <w:rsid w:val="00AF5225"/>
    <w:rsid w:val="00AF5FD1"/>
    <w:rsid w:val="00AF76FE"/>
    <w:rsid w:val="00AF7768"/>
    <w:rsid w:val="00AF77AF"/>
    <w:rsid w:val="00B00222"/>
    <w:rsid w:val="00B011E4"/>
    <w:rsid w:val="00B0160B"/>
    <w:rsid w:val="00B02C4E"/>
    <w:rsid w:val="00B02DCB"/>
    <w:rsid w:val="00B04BC4"/>
    <w:rsid w:val="00B04CB0"/>
    <w:rsid w:val="00B050DF"/>
    <w:rsid w:val="00B071C1"/>
    <w:rsid w:val="00B110B4"/>
    <w:rsid w:val="00B11561"/>
    <w:rsid w:val="00B1164B"/>
    <w:rsid w:val="00B11B54"/>
    <w:rsid w:val="00B133DB"/>
    <w:rsid w:val="00B13AED"/>
    <w:rsid w:val="00B13D7A"/>
    <w:rsid w:val="00B143DC"/>
    <w:rsid w:val="00B162ED"/>
    <w:rsid w:val="00B164B7"/>
    <w:rsid w:val="00B1687B"/>
    <w:rsid w:val="00B17403"/>
    <w:rsid w:val="00B2048F"/>
    <w:rsid w:val="00B213E5"/>
    <w:rsid w:val="00B22384"/>
    <w:rsid w:val="00B22487"/>
    <w:rsid w:val="00B23A80"/>
    <w:rsid w:val="00B24876"/>
    <w:rsid w:val="00B24E2A"/>
    <w:rsid w:val="00B25523"/>
    <w:rsid w:val="00B26F96"/>
    <w:rsid w:val="00B26FEC"/>
    <w:rsid w:val="00B3157D"/>
    <w:rsid w:val="00B31E16"/>
    <w:rsid w:val="00B32273"/>
    <w:rsid w:val="00B323F3"/>
    <w:rsid w:val="00B32B68"/>
    <w:rsid w:val="00B32E91"/>
    <w:rsid w:val="00B34E2D"/>
    <w:rsid w:val="00B35FCE"/>
    <w:rsid w:val="00B379D1"/>
    <w:rsid w:val="00B37E3C"/>
    <w:rsid w:val="00B413D1"/>
    <w:rsid w:val="00B43441"/>
    <w:rsid w:val="00B434B1"/>
    <w:rsid w:val="00B44CBE"/>
    <w:rsid w:val="00B470CB"/>
    <w:rsid w:val="00B51987"/>
    <w:rsid w:val="00B51F3C"/>
    <w:rsid w:val="00B52CA1"/>
    <w:rsid w:val="00B52D34"/>
    <w:rsid w:val="00B54006"/>
    <w:rsid w:val="00B54C34"/>
    <w:rsid w:val="00B550CD"/>
    <w:rsid w:val="00B56890"/>
    <w:rsid w:val="00B56977"/>
    <w:rsid w:val="00B56E9C"/>
    <w:rsid w:val="00B579F0"/>
    <w:rsid w:val="00B57D7E"/>
    <w:rsid w:val="00B609F3"/>
    <w:rsid w:val="00B61300"/>
    <w:rsid w:val="00B632C0"/>
    <w:rsid w:val="00B658CC"/>
    <w:rsid w:val="00B66E97"/>
    <w:rsid w:val="00B70D7E"/>
    <w:rsid w:val="00B7134C"/>
    <w:rsid w:val="00B71771"/>
    <w:rsid w:val="00B71C0A"/>
    <w:rsid w:val="00B72A83"/>
    <w:rsid w:val="00B72D79"/>
    <w:rsid w:val="00B73479"/>
    <w:rsid w:val="00B73A62"/>
    <w:rsid w:val="00B73BB4"/>
    <w:rsid w:val="00B74C11"/>
    <w:rsid w:val="00B76352"/>
    <w:rsid w:val="00B76607"/>
    <w:rsid w:val="00B772D3"/>
    <w:rsid w:val="00B77641"/>
    <w:rsid w:val="00B80F9B"/>
    <w:rsid w:val="00B82074"/>
    <w:rsid w:val="00B820F0"/>
    <w:rsid w:val="00B822D6"/>
    <w:rsid w:val="00B82679"/>
    <w:rsid w:val="00B83C78"/>
    <w:rsid w:val="00B852FC"/>
    <w:rsid w:val="00B86A74"/>
    <w:rsid w:val="00B87152"/>
    <w:rsid w:val="00B91BB3"/>
    <w:rsid w:val="00B91FB6"/>
    <w:rsid w:val="00B92003"/>
    <w:rsid w:val="00B93A65"/>
    <w:rsid w:val="00B96131"/>
    <w:rsid w:val="00B9726C"/>
    <w:rsid w:val="00B97465"/>
    <w:rsid w:val="00B978F6"/>
    <w:rsid w:val="00BA000C"/>
    <w:rsid w:val="00BA711F"/>
    <w:rsid w:val="00BA7262"/>
    <w:rsid w:val="00BA7404"/>
    <w:rsid w:val="00BA750B"/>
    <w:rsid w:val="00BB0D78"/>
    <w:rsid w:val="00BB1167"/>
    <w:rsid w:val="00BB2D23"/>
    <w:rsid w:val="00BB3108"/>
    <w:rsid w:val="00BB4D75"/>
    <w:rsid w:val="00BB5A0E"/>
    <w:rsid w:val="00BB6941"/>
    <w:rsid w:val="00BB7B23"/>
    <w:rsid w:val="00BB7EC5"/>
    <w:rsid w:val="00BC41B5"/>
    <w:rsid w:val="00BC4305"/>
    <w:rsid w:val="00BC5AD6"/>
    <w:rsid w:val="00BC5C8C"/>
    <w:rsid w:val="00BD1E32"/>
    <w:rsid w:val="00BD3632"/>
    <w:rsid w:val="00BD3EA2"/>
    <w:rsid w:val="00BD4579"/>
    <w:rsid w:val="00BD4D64"/>
    <w:rsid w:val="00BD5AF3"/>
    <w:rsid w:val="00BE2330"/>
    <w:rsid w:val="00BE2666"/>
    <w:rsid w:val="00BE2825"/>
    <w:rsid w:val="00BE2946"/>
    <w:rsid w:val="00BE6693"/>
    <w:rsid w:val="00BF0578"/>
    <w:rsid w:val="00BF0B4D"/>
    <w:rsid w:val="00BF0CBF"/>
    <w:rsid w:val="00BF32AE"/>
    <w:rsid w:val="00BF33EF"/>
    <w:rsid w:val="00BF3426"/>
    <w:rsid w:val="00BF3DC7"/>
    <w:rsid w:val="00BF432F"/>
    <w:rsid w:val="00BF59ED"/>
    <w:rsid w:val="00BF77F5"/>
    <w:rsid w:val="00BF7B59"/>
    <w:rsid w:val="00C00FFF"/>
    <w:rsid w:val="00C035BC"/>
    <w:rsid w:val="00C03B69"/>
    <w:rsid w:val="00C0403B"/>
    <w:rsid w:val="00C04713"/>
    <w:rsid w:val="00C04D63"/>
    <w:rsid w:val="00C05A21"/>
    <w:rsid w:val="00C066EA"/>
    <w:rsid w:val="00C07304"/>
    <w:rsid w:val="00C106B3"/>
    <w:rsid w:val="00C12707"/>
    <w:rsid w:val="00C12B94"/>
    <w:rsid w:val="00C12ECD"/>
    <w:rsid w:val="00C13FF2"/>
    <w:rsid w:val="00C1647C"/>
    <w:rsid w:val="00C17155"/>
    <w:rsid w:val="00C17760"/>
    <w:rsid w:val="00C17882"/>
    <w:rsid w:val="00C21E7B"/>
    <w:rsid w:val="00C23E67"/>
    <w:rsid w:val="00C244E0"/>
    <w:rsid w:val="00C24BA4"/>
    <w:rsid w:val="00C322C5"/>
    <w:rsid w:val="00C32AAF"/>
    <w:rsid w:val="00C333AB"/>
    <w:rsid w:val="00C33A7C"/>
    <w:rsid w:val="00C34C0C"/>
    <w:rsid w:val="00C35CFD"/>
    <w:rsid w:val="00C3645D"/>
    <w:rsid w:val="00C3659D"/>
    <w:rsid w:val="00C36F87"/>
    <w:rsid w:val="00C40B41"/>
    <w:rsid w:val="00C415D7"/>
    <w:rsid w:val="00C4371D"/>
    <w:rsid w:val="00C449C7"/>
    <w:rsid w:val="00C464CA"/>
    <w:rsid w:val="00C468FB"/>
    <w:rsid w:val="00C47557"/>
    <w:rsid w:val="00C47B49"/>
    <w:rsid w:val="00C501F5"/>
    <w:rsid w:val="00C50C56"/>
    <w:rsid w:val="00C53151"/>
    <w:rsid w:val="00C53762"/>
    <w:rsid w:val="00C53D3A"/>
    <w:rsid w:val="00C53DCF"/>
    <w:rsid w:val="00C5438F"/>
    <w:rsid w:val="00C54973"/>
    <w:rsid w:val="00C54D95"/>
    <w:rsid w:val="00C54F85"/>
    <w:rsid w:val="00C55338"/>
    <w:rsid w:val="00C60D33"/>
    <w:rsid w:val="00C61E86"/>
    <w:rsid w:val="00C62D7B"/>
    <w:rsid w:val="00C62F51"/>
    <w:rsid w:val="00C63B65"/>
    <w:rsid w:val="00C64096"/>
    <w:rsid w:val="00C656BD"/>
    <w:rsid w:val="00C6741F"/>
    <w:rsid w:val="00C6754E"/>
    <w:rsid w:val="00C70AC7"/>
    <w:rsid w:val="00C71E57"/>
    <w:rsid w:val="00C71F8A"/>
    <w:rsid w:val="00C71FA7"/>
    <w:rsid w:val="00C72CE9"/>
    <w:rsid w:val="00C73F46"/>
    <w:rsid w:val="00C74D1B"/>
    <w:rsid w:val="00C768D1"/>
    <w:rsid w:val="00C76929"/>
    <w:rsid w:val="00C813EF"/>
    <w:rsid w:val="00C8211A"/>
    <w:rsid w:val="00C82558"/>
    <w:rsid w:val="00C82BD0"/>
    <w:rsid w:val="00C83C11"/>
    <w:rsid w:val="00C83C30"/>
    <w:rsid w:val="00C8445F"/>
    <w:rsid w:val="00C84A7A"/>
    <w:rsid w:val="00C85ECC"/>
    <w:rsid w:val="00C8667C"/>
    <w:rsid w:val="00C86B9E"/>
    <w:rsid w:val="00C87579"/>
    <w:rsid w:val="00C91E89"/>
    <w:rsid w:val="00C934F0"/>
    <w:rsid w:val="00C94437"/>
    <w:rsid w:val="00C94EFF"/>
    <w:rsid w:val="00C97868"/>
    <w:rsid w:val="00C97C03"/>
    <w:rsid w:val="00CA0215"/>
    <w:rsid w:val="00CA0787"/>
    <w:rsid w:val="00CA0F06"/>
    <w:rsid w:val="00CA2488"/>
    <w:rsid w:val="00CA3951"/>
    <w:rsid w:val="00CA57A5"/>
    <w:rsid w:val="00CA60D3"/>
    <w:rsid w:val="00CB0494"/>
    <w:rsid w:val="00CB1026"/>
    <w:rsid w:val="00CB3040"/>
    <w:rsid w:val="00CB5B0B"/>
    <w:rsid w:val="00CB5BBF"/>
    <w:rsid w:val="00CB724D"/>
    <w:rsid w:val="00CC0881"/>
    <w:rsid w:val="00CC12DC"/>
    <w:rsid w:val="00CC3431"/>
    <w:rsid w:val="00CC38BC"/>
    <w:rsid w:val="00CC4C7C"/>
    <w:rsid w:val="00CC4F83"/>
    <w:rsid w:val="00CC54CA"/>
    <w:rsid w:val="00CC55CB"/>
    <w:rsid w:val="00CC6544"/>
    <w:rsid w:val="00CC730B"/>
    <w:rsid w:val="00CD112C"/>
    <w:rsid w:val="00CD1805"/>
    <w:rsid w:val="00CD1BAF"/>
    <w:rsid w:val="00CD2072"/>
    <w:rsid w:val="00CD22E5"/>
    <w:rsid w:val="00CD250C"/>
    <w:rsid w:val="00CD32D9"/>
    <w:rsid w:val="00CD40B0"/>
    <w:rsid w:val="00CD4513"/>
    <w:rsid w:val="00CD4BF3"/>
    <w:rsid w:val="00CD5178"/>
    <w:rsid w:val="00CD6146"/>
    <w:rsid w:val="00CD6CE6"/>
    <w:rsid w:val="00CD6DAF"/>
    <w:rsid w:val="00CE0515"/>
    <w:rsid w:val="00CE0A04"/>
    <w:rsid w:val="00CE2257"/>
    <w:rsid w:val="00CE2FCB"/>
    <w:rsid w:val="00CE30F7"/>
    <w:rsid w:val="00CE415E"/>
    <w:rsid w:val="00CE6444"/>
    <w:rsid w:val="00CF0431"/>
    <w:rsid w:val="00CF0C4C"/>
    <w:rsid w:val="00CF166C"/>
    <w:rsid w:val="00CF2D10"/>
    <w:rsid w:val="00CF345F"/>
    <w:rsid w:val="00CF46D4"/>
    <w:rsid w:val="00CF4B45"/>
    <w:rsid w:val="00CF5621"/>
    <w:rsid w:val="00CF567F"/>
    <w:rsid w:val="00D01FAA"/>
    <w:rsid w:val="00D03C3D"/>
    <w:rsid w:val="00D04332"/>
    <w:rsid w:val="00D04B33"/>
    <w:rsid w:val="00D04EEE"/>
    <w:rsid w:val="00D053F0"/>
    <w:rsid w:val="00D055A0"/>
    <w:rsid w:val="00D07833"/>
    <w:rsid w:val="00D10F8C"/>
    <w:rsid w:val="00D11BB8"/>
    <w:rsid w:val="00D122D8"/>
    <w:rsid w:val="00D12FFA"/>
    <w:rsid w:val="00D1389B"/>
    <w:rsid w:val="00D13DA3"/>
    <w:rsid w:val="00D1469D"/>
    <w:rsid w:val="00D150DE"/>
    <w:rsid w:val="00D15202"/>
    <w:rsid w:val="00D157F8"/>
    <w:rsid w:val="00D15FE1"/>
    <w:rsid w:val="00D17370"/>
    <w:rsid w:val="00D174F1"/>
    <w:rsid w:val="00D17A49"/>
    <w:rsid w:val="00D20929"/>
    <w:rsid w:val="00D22274"/>
    <w:rsid w:val="00D2520F"/>
    <w:rsid w:val="00D25807"/>
    <w:rsid w:val="00D259C7"/>
    <w:rsid w:val="00D304E5"/>
    <w:rsid w:val="00D3093C"/>
    <w:rsid w:val="00D317AC"/>
    <w:rsid w:val="00D3435C"/>
    <w:rsid w:val="00D344A5"/>
    <w:rsid w:val="00D3577F"/>
    <w:rsid w:val="00D405F4"/>
    <w:rsid w:val="00D40AE4"/>
    <w:rsid w:val="00D43D7D"/>
    <w:rsid w:val="00D44C85"/>
    <w:rsid w:val="00D44CA7"/>
    <w:rsid w:val="00D46B87"/>
    <w:rsid w:val="00D504BD"/>
    <w:rsid w:val="00D510AF"/>
    <w:rsid w:val="00D51117"/>
    <w:rsid w:val="00D517FC"/>
    <w:rsid w:val="00D5226A"/>
    <w:rsid w:val="00D52504"/>
    <w:rsid w:val="00D525DF"/>
    <w:rsid w:val="00D528E4"/>
    <w:rsid w:val="00D5457D"/>
    <w:rsid w:val="00D552DC"/>
    <w:rsid w:val="00D55D76"/>
    <w:rsid w:val="00D55E09"/>
    <w:rsid w:val="00D57150"/>
    <w:rsid w:val="00D572FF"/>
    <w:rsid w:val="00D607BB"/>
    <w:rsid w:val="00D633E5"/>
    <w:rsid w:val="00D650D2"/>
    <w:rsid w:val="00D6510F"/>
    <w:rsid w:val="00D65960"/>
    <w:rsid w:val="00D6610D"/>
    <w:rsid w:val="00D67763"/>
    <w:rsid w:val="00D677EF"/>
    <w:rsid w:val="00D70767"/>
    <w:rsid w:val="00D72D38"/>
    <w:rsid w:val="00D73F37"/>
    <w:rsid w:val="00D750AD"/>
    <w:rsid w:val="00D755C8"/>
    <w:rsid w:val="00D75973"/>
    <w:rsid w:val="00D76074"/>
    <w:rsid w:val="00D76D9B"/>
    <w:rsid w:val="00D7757F"/>
    <w:rsid w:val="00D80220"/>
    <w:rsid w:val="00D80441"/>
    <w:rsid w:val="00D81F34"/>
    <w:rsid w:val="00D8246E"/>
    <w:rsid w:val="00D8294C"/>
    <w:rsid w:val="00D8307A"/>
    <w:rsid w:val="00D83B75"/>
    <w:rsid w:val="00D843ED"/>
    <w:rsid w:val="00D846A7"/>
    <w:rsid w:val="00D84E77"/>
    <w:rsid w:val="00D84FD8"/>
    <w:rsid w:val="00D85598"/>
    <w:rsid w:val="00D8570B"/>
    <w:rsid w:val="00D87E75"/>
    <w:rsid w:val="00D90185"/>
    <w:rsid w:val="00D905FF"/>
    <w:rsid w:val="00D9257B"/>
    <w:rsid w:val="00D9673F"/>
    <w:rsid w:val="00D96E65"/>
    <w:rsid w:val="00DA168D"/>
    <w:rsid w:val="00DA1AB0"/>
    <w:rsid w:val="00DA2771"/>
    <w:rsid w:val="00DA2D93"/>
    <w:rsid w:val="00DA354E"/>
    <w:rsid w:val="00DA3C6A"/>
    <w:rsid w:val="00DA50AC"/>
    <w:rsid w:val="00DA5121"/>
    <w:rsid w:val="00DA7D5D"/>
    <w:rsid w:val="00DB1732"/>
    <w:rsid w:val="00DB1A61"/>
    <w:rsid w:val="00DB1BF9"/>
    <w:rsid w:val="00DB24EF"/>
    <w:rsid w:val="00DB2B01"/>
    <w:rsid w:val="00DB56C5"/>
    <w:rsid w:val="00DB75CB"/>
    <w:rsid w:val="00DB75E1"/>
    <w:rsid w:val="00DC0190"/>
    <w:rsid w:val="00DC0ED5"/>
    <w:rsid w:val="00DC1E0F"/>
    <w:rsid w:val="00DC2A07"/>
    <w:rsid w:val="00DC3083"/>
    <w:rsid w:val="00DC39DB"/>
    <w:rsid w:val="00DC3E08"/>
    <w:rsid w:val="00DC46DF"/>
    <w:rsid w:val="00DC4C1D"/>
    <w:rsid w:val="00DC5A47"/>
    <w:rsid w:val="00DC5E74"/>
    <w:rsid w:val="00DC77C5"/>
    <w:rsid w:val="00DC7B45"/>
    <w:rsid w:val="00DC7BBA"/>
    <w:rsid w:val="00DC7F66"/>
    <w:rsid w:val="00DD076F"/>
    <w:rsid w:val="00DD1AE8"/>
    <w:rsid w:val="00DD2A5F"/>
    <w:rsid w:val="00DD3136"/>
    <w:rsid w:val="00DD336A"/>
    <w:rsid w:val="00DD394E"/>
    <w:rsid w:val="00DD3BC4"/>
    <w:rsid w:val="00DD5203"/>
    <w:rsid w:val="00DD5700"/>
    <w:rsid w:val="00DD591C"/>
    <w:rsid w:val="00DE1766"/>
    <w:rsid w:val="00DE1767"/>
    <w:rsid w:val="00DE205E"/>
    <w:rsid w:val="00DE22E4"/>
    <w:rsid w:val="00DE4D83"/>
    <w:rsid w:val="00DE5A4F"/>
    <w:rsid w:val="00DE6E75"/>
    <w:rsid w:val="00DE6F38"/>
    <w:rsid w:val="00DE6FB1"/>
    <w:rsid w:val="00DE7893"/>
    <w:rsid w:val="00DF0020"/>
    <w:rsid w:val="00DF0046"/>
    <w:rsid w:val="00DF06BD"/>
    <w:rsid w:val="00DF0833"/>
    <w:rsid w:val="00DF2C48"/>
    <w:rsid w:val="00DF2D7F"/>
    <w:rsid w:val="00DF3EDD"/>
    <w:rsid w:val="00DF6598"/>
    <w:rsid w:val="00DF7050"/>
    <w:rsid w:val="00E01B48"/>
    <w:rsid w:val="00E01B67"/>
    <w:rsid w:val="00E02D77"/>
    <w:rsid w:val="00E0316B"/>
    <w:rsid w:val="00E03A27"/>
    <w:rsid w:val="00E04EC4"/>
    <w:rsid w:val="00E05EEC"/>
    <w:rsid w:val="00E06091"/>
    <w:rsid w:val="00E060A3"/>
    <w:rsid w:val="00E066F4"/>
    <w:rsid w:val="00E070D6"/>
    <w:rsid w:val="00E100A9"/>
    <w:rsid w:val="00E12427"/>
    <w:rsid w:val="00E125DA"/>
    <w:rsid w:val="00E12B0F"/>
    <w:rsid w:val="00E12D6E"/>
    <w:rsid w:val="00E1390D"/>
    <w:rsid w:val="00E13AD4"/>
    <w:rsid w:val="00E15C4A"/>
    <w:rsid w:val="00E21E5C"/>
    <w:rsid w:val="00E2209B"/>
    <w:rsid w:val="00E2394B"/>
    <w:rsid w:val="00E23F29"/>
    <w:rsid w:val="00E25D14"/>
    <w:rsid w:val="00E265F4"/>
    <w:rsid w:val="00E26A64"/>
    <w:rsid w:val="00E271E2"/>
    <w:rsid w:val="00E32114"/>
    <w:rsid w:val="00E36184"/>
    <w:rsid w:val="00E365E2"/>
    <w:rsid w:val="00E37C9D"/>
    <w:rsid w:val="00E40B09"/>
    <w:rsid w:val="00E40B3F"/>
    <w:rsid w:val="00E40F18"/>
    <w:rsid w:val="00E413E3"/>
    <w:rsid w:val="00E41A76"/>
    <w:rsid w:val="00E438F6"/>
    <w:rsid w:val="00E44359"/>
    <w:rsid w:val="00E45A81"/>
    <w:rsid w:val="00E468B1"/>
    <w:rsid w:val="00E47926"/>
    <w:rsid w:val="00E47F7C"/>
    <w:rsid w:val="00E5014B"/>
    <w:rsid w:val="00E553B8"/>
    <w:rsid w:val="00E572D8"/>
    <w:rsid w:val="00E60752"/>
    <w:rsid w:val="00E60B97"/>
    <w:rsid w:val="00E612B0"/>
    <w:rsid w:val="00E617C9"/>
    <w:rsid w:val="00E62878"/>
    <w:rsid w:val="00E62E71"/>
    <w:rsid w:val="00E631E7"/>
    <w:rsid w:val="00E66439"/>
    <w:rsid w:val="00E667C4"/>
    <w:rsid w:val="00E679E3"/>
    <w:rsid w:val="00E70FF3"/>
    <w:rsid w:val="00E73589"/>
    <w:rsid w:val="00E76114"/>
    <w:rsid w:val="00E778CB"/>
    <w:rsid w:val="00E82D95"/>
    <w:rsid w:val="00E83185"/>
    <w:rsid w:val="00E85B9E"/>
    <w:rsid w:val="00E86133"/>
    <w:rsid w:val="00E861F6"/>
    <w:rsid w:val="00E86EB4"/>
    <w:rsid w:val="00E87CC8"/>
    <w:rsid w:val="00E90BDA"/>
    <w:rsid w:val="00E9120E"/>
    <w:rsid w:val="00E918CC"/>
    <w:rsid w:val="00E91D4B"/>
    <w:rsid w:val="00E91E56"/>
    <w:rsid w:val="00E9232E"/>
    <w:rsid w:val="00E95641"/>
    <w:rsid w:val="00E95DF2"/>
    <w:rsid w:val="00E972C5"/>
    <w:rsid w:val="00EA13DC"/>
    <w:rsid w:val="00EA14C5"/>
    <w:rsid w:val="00EA1E2E"/>
    <w:rsid w:val="00EA1F6F"/>
    <w:rsid w:val="00EA237A"/>
    <w:rsid w:val="00EA40B2"/>
    <w:rsid w:val="00EA44E5"/>
    <w:rsid w:val="00EA5086"/>
    <w:rsid w:val="00EA73C8"/>
    <w:rsid w:val="00EB0505"/>
    <w:rsid w:val="00EB0FAF"/>
    <w:rsid w:val="00EB30BD"/>
    <w:rsid w:val="00EB356F"/>
    <w:rsid w:val="00EB47F7"/>
    <w:rsid w:val="00EB4AAD"/>
    <w:rsid w:val="00EB4F61"/>
    <w:rsid w:val="00EB56A5"/>
    <w:rsid w:val="00EB60E6"/>
    <w:rsid w:val="00EB73D0"/>
    <w:rsid w:val="00EC0B1C"/>
    <w:rsid w:val="00EC49C1"/>
    <w:rsid w:val="00EC6579"/>
    <w:rsid w:val="00EC6B41"/>
    <w:rsid w:val="00ED1920"/>
    <w:rsid w:val="00ED25D5"/>
    <w:rsid w:val="00ED2777"/>
    <w:rsid w:val="00ED2DBB"/>
    <w:rsid w:val="00ED37F1"/>
    <w:rsid w:val="00ED4D5A"/>
    <w:rsid w:val="00ED555F"/>
    <w:rsid w:val="00ED5597"/>
    <w:rsid w:val="00ED5D8A"/>
    <w:rsid w:val="00ED5DB7"/>
    <w:rsid w:val="00ED6A4B"/>
    <w:rsid w:val="00ED7B49"/>
    <w:rsid w:val="00EE002A"/>
    <w:rsid w:val="00EE16AE"/>
    <w:rsid w:val="00EE2C7C"/>
    <w:rsid w:val="00EE33CB"/>
    <w:rsid w:val="00EE4A38"/>
    <w:rsid w:val="00EE4C5A"/>
    <w:rsid w:val="00EF04C8"/>
    <w:rsid w:val="00EF0A53"/>
    <w:rsid w:val="00EF1CDC"/>
    <w:rsid w:val="00EF2483"/>
    <w:rsid w:val="00EF3312"/>
    <w:rsid w:val="00EF5222"/>
    <w:rsid w:val="00EF5FF8"/>
    <w:rsid w:val="00EF627B"/>
    <w:rsid w:val="00EF6431"/>
    <w:rsid w:val="00EF6E57"/>
    <w:rsid w:val="00EF7805"/>
    <w:rsid w:val="00EF79ED"/>
    <w:rsid w:val="00F02E70"/>
    <w:rsid w:val="00F03EDE"/>
    <w:rsid w:val="00F043DD"/>
    <w:rsid w:val="00F04CFB"/>
    <w:rsid w:val="00F04DF7"/>
    <w:rsid w:val="00F0577A"/>
    <w:rsid w:val="00F07882"/>
    <w:rsid w:val="00F11EB7"/>
    <w:rsid w:val="00F12DF3"/>
    <w:rsid w:val="00F1345A"/>
    <w:rsid w:val="00F14C9A"/>
    <w:rsid w:val="00F150E4"/>
    <w:rsid w:val="00F16414"/>
    <w:rsid w:val="00F172D1"/>
    <w:rsid w:val="00F21311"/>
    <w:rsid w:val="00F263F2"/>
    <w:rsid w:val="00F30E53"/>
    <w:rsid w:val="00F31C0D"/>
    <w:rsid w:val="00F3216C"/>
    <w:rsid w:val="00F335D1"/>
    <w:rsid w:val="00F36D0D"/>
    <w:rsid w:val="00F377F2"/>
    <w:rsid w:val="00F40018"/>
    <w:rsid w:val="00F41478"/>
    <w:rsid w:val="00F42184"/>
    <w:rsid w:val="00F46087"/>
    <w:rsid w:val="00F50760"/>
    <w:rsid w:val="00F50E6A"/>
    <w:rsid w:val="00F51F91"/>
    <w:rsid w:val="00F529E0"/>
    <w:rsid w:val="00F5398F"/>
    <w:rsid w:val="00F567AC"/>
    <w:rsid w:val="00F568B0"/>
    <w:rsid w:val="00F56DB1"/>
    <w:rsid w:val="00F574BE"/>
    <w:rsid w:val="00F6297C"/>
    <w:rsid w:val="00F63F75"/>
    <w:rsid w:val="00F64A02"/>
    <w:rsid w:val="00F64B24"/>
    <w:rsid w:val="00F64EF4"/>
    <w:rsid w:val="00F65EDA"/>
    <w:rsid w:val="00F66817"/>
    <w:rsid w:val="00F66837"/>
    <w:rsid w:val="00F71536"/>
    <w:rsid w:val="00F72333"/>
    <w:rsid w:val="00F739EB"/>
    <w:rsid w:val="00F73F45"/>
    <w:rsid w:val="00F73FB0"/>
    <w:rsid w:val="00F75A19"/>
    <w:rsid w:val="00F76317"/>
    <w:rsid w:val="00F7683D"/>
    <w:rsid w:val="00F81F67"/>
    <w:rsid w:val="00F82512"/>
    <w:rsid w:val="00F82A5B"/>
    <w:rsid w:val="00F83090"/>
    <w:rsid w:val="00F83AB0"/>
    <w:rsid w:val="00F83F32"/>
    <w:rsid w:val="00F8568C"/>
    <w:rsid w:val="00F8640B"/>
    <w:rsid w:val="00F87204"/>
    <w:rsid w:val="00F87A3F"/>
    <w:rsid w:val="00F87B21"/>
    <w:rsid w:val="00F9006A"/>
    <w:rsid w:val="00F90626"/>
    <w:rsid w:val="00F91138"/>
    <w:rsid w:val="00F919F9"/>
    <w:rsid w:val="00F92680"/>
    <w:rsid w:val="00F94544"/>
    <w:rsid w:val="00F94B49"/>
    <w:rsid w:val="00F95A77"/>
    <w:rsid w:val="00F96332"/>
    <w:rsid w:val="00F963BA"/>
    <w:rsid w:val="00F9661B"/>
    <w:rsid w:val="00F96B67"/>
    <w:rsid w:val="00F96D31"/>
    <w:rsid w:val="00F96F5B"/>
    <w:rsid w:val="00FA0840"/>
    <w:rsid w:val="00FA1625"/>
    <w:rsid w:val="00FA1F54"/>
    <w:rsid w:val="00FA2DA2"/>
    <w:rsid w:val="00FA40C5"/>
    <w:rsid w:val="00FA50D1"/>
    <w:rsid w:val="00FA5B30"/>
    <w:rsid w:val="00FA712E"/>
    <w:rsid w:val="00FA71E5"/>
    <w:rsid w:val="00FA757C"/>
    <w:rsid w:val="00FA7B23"/>
    <w:rsid w:val="00FB04BE"/>
    <w:rsid w:val="00FB0A5C"/>
    <w:rsid w:val="00FB1429"/>
    <w:rsid w:val="00FB1EBE"/>
    <w:rsid w:val="00FB487C"/>
    <w:rsid w:val="00FB4AE5"/>
    <w:rsid w:val="00FB4FBE"/>
    <w:rsid w:val="00FB571D"/>
    <w:rsid w:val="00FB6F45"/>
    <w:rsid w:val="00FB6FA7"/>
    <w:rsid w:val="00FB747B"/>
    <w:rsid w:val="00FC204A"/>
    <w:rsid w:val="00FC248F"/>
    <w:rsid w:val="00FC273F"/>
    <w:rsid w:val="00FC2EA6"/>
    <w:rsid w:val="00FC307D"/>
    <w:rsid w:val="00FC3CEE"/>
    <w:rsid w:val="00FC4BDE"/>
    <w:rsid w:val="00FC50EC"/>
    <w:rsid w:val="00FC5110"/>
    <w:rsid w:val="00FC7FE2"/>
    <w:rsid w:val="00FD0BEB"/>
    <w:rsid w:val="00FD10D7"/>
    <w:rsid w:val="00FD20A1"/>
    <w:rsid w:val="00FD32EA"/>
    <w:rsid w:val="00FD33F4"/>
    <w:rsid w:val="00FD3870"/>
    <w:rsid w:val="00FD4A2B"/>
    <w:rsid w:val="00FD5ADC"/>
    <w:rsid w:val="00FD5BC6"/>
    <w:rsid w:val="00FD6331"/>
    <w:rsid w:val="00FD68DD"/>
    <w:rsid w:val="00FD71BF"/>
    <w:rsid w:val="00FD7975"/>
    <w:rsid w:val="00FD7AC9"/>
    <w:rsid w:val="00FE1665"/>
    <w:rsid w:val="00FE1B76"/>
    <w:rsid w:val="00FE1C2B"/>
    <w:rsid w:val="00FE24DA"/>
    <w:rsid w:val="00FE2A36"/>
    <w:rsid w:val="00FE2CC5"/>
    <w:rsid w:val="00FE3FFF"/>
    <w:rsid w:val="00FE5197"/>
    <w:rsid w:val="00FE5BB2"/>
    <w:rsid w:val="00FE5BB7"/>
    <w:rsid w:val="00FE7640"/>
    <w:rsid w:val="00FE7B9A"/>
    <w:rsid w:val="00FF023E"/>
    <w:rsid w:val="00FF0742"/>
    <w:rsid w:val="00FF259F"/>
    <w:rsid w:val="00FF2C35"/>
    <w:rsid w:val="00FF2CAF"/>
    <w:rsid w:val="00FF350B"/>
    <w:rsid w:val="00FF4E2C"/>
    <w:rsid w:val="00FF56EF"/>
    <w:rsid w:val="00FF5EAD"/>
    <w:rsid w:val="00FF7091"/>
    <w:rsid w:val="00FF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10974"/>
  <w15:chartTrackingRefBased/>
  <w15:docId w15:val="{4F7E9AAD-2AA5-4E74-88C1-88A0304B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A70"/>
  </w:style>
  <w:style w:type="paragraph" w:styleId="Footer">
    <w:name w:val="footer"/>
    <w:basedOn w:val="Normal"/>
    <w:link w:val="FooterChar"/>
    <w:uiPriority w:val="99"/>
    <w:unhideWhenUsed/>
    <w:rsid w:val="00A23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A70"/>
  </w:style>
  <w:style w:type="character" w:styleId="Hyperlink">
    <w:name w:val="Hyperlink"/>
    <w:basedOn w:val="DefaultParagraphFont"/>
    <w:uiPriority w:val="99"/>
    <w:unhideWhenUsed/>
    <w:rsid w:val="00786695"/>
    <w:rPr>
      <w:color w:val="0563C1" w:themeColor="hyperlink"/>
      <w:u w:val="single"/>
    </w:rPr>
  </w:style>
  <w:style w:type="table" w:styleId="TableGrid">
    <w:name w:val="Table Grid"/>
    <w:basedOn w:val="TableNormal"/>
    <w:uiPriority w:val="39"/>
    <w:rsid w:val="00891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2AA3"/>
    <w:pPr>
      <w:ind w:left="720"/>
      <w:contextualSpacing/>
    </w:pPr>
  </w:style>
  <w:style w:type="character" w:styleId="PlaceholderText">
    <w:name w:val="Placeholder Text"/>
    <w:basedOn w:val="DefaultParagraphFont"/>
    <w:uiPriority w:val="99"/>
    <w:semiHidden/>
    <w:rsid w:val="00685230"/>
    <w:rPr>
      <w:color w:val="808080"/>
    </w:rPr>
  </w:style>
  <w:style w:type="paragraph" w:customStyle="1" w:styleId="TableParagraph">
    <w:name w:val="Table Paragraph"/>
    <w:basedOn w:val="Normal"/>
    <w:uiPriority w:val="1"/>
    <w:qFormat/>
    <w:rsid w:val="005A50CC"/>
    <w:pPr>
      <w:widowControl w:val="0"/>
      <w:autoSpaceDE w:val="0"/>
      <w:autoSpaceDN w:val="0"/>
      <w:spacing w:after="0" w:line="240" w:lineRule="auto"/>
    </w:pPr>
    <w:rPr>
      <w:rFonts w:ascii="Georgia" w:eastAsia="Georgia" w:hAnsi="Georgia" w:cs="Georgia"/>
      <w:sz w:val="22"/>
      <w:szCs w:val="22"/>
    </w:rPr>
  </w:style>
  <w:style w:type="paragraph" w:styleId="NoSpacing">
    <w:name w:val="No Spacing"/>
    <w:uiPriority w:val="1"/>
    <w:qFormat/>
    <w:rsid w:val="001C40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AE13B-0384-48F9-BBE2-CB872E22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11338</TotalTime>
  <Pages>112</Pages>
  <Words>32141</Words>
  <Characters>183207</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770</cp:revision>
  <dcterms:created xsi:type="dcterms:W3CDTF">2023-02-09T02:38:00Z</dcterms:created>
  <dcterms:modified xsi:type="dcterms:W3CDTF">2023-03-29T07:43:00Z</dcterms:modified>
</cp:coreProperties>
</file>