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8DC" w:rsidRPr="00EE2D2A" w:rsidRDefault="005878DC" w:rsidP="008427A7">
      <w:pPr>
        <w:spacing w:line="276" w:lineRule="auto"/>
        <w:jc w:val="right"/>
        <w:rPr>
          <w:bCs/>
          <w:lang w:val="mn-MN"/>
        </w:rPr>
      </w:pPr>
      <w:r w:rsidRPr="00EE2D2A">
        <w:rPr>
          <w:bCs/>
          <w:lang w:val="mn-MN"/>
        </w:rPr>
        <w:t>Төсөл</w:t>
      </w:r>
    </w:p>
    <w:bookmarkStart w:id="0" w:name="_MON_1594468272"/>
    <w:bookmarkEnd w:id="0"/>
    <w:p w:rsidR="005878DC" w:rsidRPr="00EE2D2A" w:rsidRDefault="005878DC" w:rsidP="008427A7">
      <w:pPr>
        <w:spacing w:line="276" w:lineRule="auto"/>
        <w:jc w:val="center"/>
        <w:rPr>
          <w:b/>
          <w:bCs/>
          <w:i/>
          <w:lang w:val="mn-MN"/>
        </w:rPr>
      </w:pPr>
      <w:r w:rsidRPr="00EE2D2A">
        <w:rPr>
          <w:b/>
          <w:lang w:val="mn-MN"/>
        </w:rPr>
        <w:object w:dxaOrig="662"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4pt;height:174.15pt" o:ole="">
            <v:imagedata r:id="rId7" o:title="" grayscale="t" bilevel="t"/>
          </v:shape>
          <o:OLEObject Type="Embed" ProgID="Word.Picture.8" ShapeID="_x0000_i1030" DrawAspect="Content" ObjectID="_1719642928" r:id="rId8"/>
        </w:object>
      </w:r>
    </w:p>
    <w:p w:rsidR="005878DC" w:rsidRPr="00EE2D2A" w:rsidRDefault="005878DC" w:rsidP="008427A7">
      <w:pPr>
        <w:spacing w:line="276" w:lineRule="auto"/>
        <w:jc w:val="center"/>
        <w:rPr>
          <w:b/>
          <w:i/>
          <w:lang w:val="mn-MN"/>
        </w:rPr>
      </w:pPr>
      <w:r w:rsidRPr="00EE2D2A">
        <w:rPr>
          <w:b/>
          <w:lang w:val="mn-MN"/>
        </w:rPr>
        <w:t>МОНГОЛ УЛСЫН СТАНДАРТ</w:t>
      </w:r>
    </w:p>
    <w:p w:rsidR="005878DC" w:rsidRPr="00EE2D2A" w:rsidRDefault="005878DC" w:rsidP="008427A7">
      <w:pPr>
        <w:spacing w:line="276" w:lineRule="auto"/>
        <w:jc w:val="both"/>
        <w:rPr>
          <w:b/>
          <w:i/>
          <w:lang w:val="mn-MN"/>
        </w:rPr>
      </w:pPr>
      <w:r w:rsidRPr="00EE2D2A">
        <w:rPr>
          <w:b/>
          <w:i/>
          <w:noProof/>
          <w:lang w:val="mn-MN" w:eastAsia="mn-MN"/>
        </w:rPr>
        <mc:AlternateContent>
          <mc:Choice Requires="wps">
            <w:drawing>
              <wp:anchor distT="4294967295" distB="4294967295" distL="114300" distR="114300" simplePos="0" relativeHeight="251663360" behindDoc="0" locked="0" layoutInCell="0" allowOverlap="1" wp14:anchorId="280ABB4F" wp14:editId="3EC081CB">
                <wp:simplePos x="0" y="0"/>
                <wp:positionH relativeFrom="column">
                  <wp:posOffset>635</wp:posOffset>
                </wp:positionH>
                <wp:positionV relativeFrom="paragraph">
                  <wp:posOffset>59689</wp:posOffset>
                </wp:positionV>
                <wp:extent cx="5939790" cy="0"/>
                <wp:effectExtent l="0" t="1905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2828A"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7pt" to="46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HgIAADcEAAAOAAAAZHJzL2Uyb0RvYy54bWysU8uu2yAU3FfqPyD2ie3cPK04V5WddHPb&#10;Gym3H0AA26gYEJA4UdV/74E82rSbqmoWhMdhPGdmWD6fOomO3DqhVYGzYYoRV1QzoZoCf3nbDOYY&#10;OU8UI1IrXuAzd/h59f7dsjc5H+lWS8YtAhDl8t4UuPXe5EniaMs74obacAWHtbYd8bC0TcIs6QG9&#10;k8koTadJry0zVlPuHOxWl0O8ivh1zal/rWvHPZIFBm4+jjaO+zAmqyXJG0tMK+iVBvkHFh0RCj56&#10;h6qIJ+hgxR9QnaBWO137IdVdoutaUB57gG6y9Ldudi0xPPYC4jhzl8n9P1j6+bi1SDDwDiNFOrBo&#10;5y0RTetRqZUCAbVFWdCpNy6H8lJtbeiUntTOvGj61SGly5aohke+b2cDIPFG8nAlLJyBr+37T5pB&#10;DTl4HUU71bYLkCAHOkVvzndv+MkjCpuTxdNitgAL6e0sIfntorHOf+S6Q2FSYClUkI3k5PjiPFCH&#10;0ltJ2FZ6I6SM1kuF+gKP5pPZJN5wWgoWTkOds82+lBYdSUhP/AUhAO2hzOqDYhGt5YStr3NPhLzM&#10;oV6qgAe9AJ/r7BKPb4t0sZ6v5+PBeDRdD8ZpVQ0+bMrxYLrJZpPqqSrLKvseqGXjvBWMcRXY3aKa&#10;jf8uCtdHcwnZPax3HZJH9NgikL39R9LRzODfJQl7zc5bG9QIvkI6Y/H1JYX4/7qOVT/f++oHAAAA&#10;//8DAFBLAwQUAAYACAAAACEALF65+tkAAAAEAQAADwAAAGRycy9kb3ducmV2LnhtbEyOwWrCQBRF&#10;9wX/YXiFbopOtLVomomo0F0RtEW6fMk8k9DMmzAzmvj3Hbtpl4d7ufdkq8G04kLON5YVTCcJCOLS&#10;6oYrBZ8fb+MFCB+QNbaWScGVPKzy0V2GqbY97+lyCJWII+xTVFCH0KVS+rImg35iO+KYnawzGCK6&#10;SmqHfRw3rZwlyYs02HB8qLGjbU3l9+FsFJS42+7wdJQ9hq/15rF4v7pqodTD/bB+BRFoCH9luOlH&#10;dcijU2HPrL1obyyCguUziBgun+ZzEMUvyzyT/+XzHwAAAP//AwBQSwECLQAUAAYACAAAACEAtoM4&#10;kv4AAADhAQAAEwAAAAAAAAAAAAAAAAAAAAAAW0NvbnRlbnRfVHlwZXNdLnhtbFBLAQItABQABgAI&#10;AAAAIQA4/SH/1gAAAJQBAAALAAAAAAAAAAAAAAAAAC8BAABfcmVscy8ucmVsc1BLAQItABQABgAI&#10;AAAAIQAn/bv+HgIAADcEAAAOAAAAAAAAAAAAAAAAAC4CAABkcnMvZTJvRG9jLnhtbFBLAQItABQA&#10;BgAIAAAAIQAsXrn62QAAAAQBAAAPAAAAAAAAAAAAAAAAAHgEAABkcnMvZG93bnJldi54bWxQSwUG&#10;AAAAAAQABADzAAAAfgUAAAAA&#10;" o:allowincell="f" strokeweight="2.25pt"/>
            </w:pict>
          </mc:Fallback>
        </mc:AlternateContent>
      </w:r>
    </w:p>
    <w:p w:rsidR="005878DC" w:rsidRPr="00EE2D2A" w:rsidRDefault="005878DC" w:rsidP="008427A7">
      <w:pPr>
        <w:spacing w:line="276" w:lineRule="auto"/>
        <w:rPr>
          <w:b/>
          <w:bCs/>
          <w:i/>
          <w:lang w:val="mn-MN"/>
        </w:rPr>
      </w:pPr>
    </w:p>
    <w:p w:rsidR="005878DC" w:rsidRPr="00EE2D2A" w:rsidRDefault="005878DC" w:rsidP="008427A7">
      <w:pPr>
        <w:spacing w:line="276" w:lineRule="auto"/>
        <w:rPr>
          <w:b/>
          <w:bCs/>
          <w:i/>
          <w:sz w:val="24"/>
          <w:szCs w:val="24"/>
          <w:lang w:val="mn-MN"/>
        </w:rPr>
      </w:pPr>
    </w:p>
    <w:p w:rsidR="005974F8" w:rsidRPr="00EE2D2A" w:rsidRDefault="005974F8" w:rsidP="008427A7">
      <w:pPr>
        <w:spacing w:after="120" w:line="276" w:lineRule="auto"/>
        <w:jc w:val="center"/>
        <w:rPr>
          <w:b/>
          <w:color w:val="000000"/>
          <w:sz w:val="24"/>
          <w:szCs w:val="24"/>
          <w:shd w:val="clear" w:color="auto" w:fill="FFFFFF"/>
          <w:lang w:val="mn-MN"/>
        </w:rPr>
      </w:pPr>
      <w:r w:rsidRPr="00EE2D2A">
        <w:rPr>
          <w:b/>
          <w:color w:val="000000"/>
          <w:sz w:val="24"/>
          <w:szCs w:val="24"/>
          <w:shd w:val="clear" w:color="auto" w:fill="FFFFFF"/>
          <w:lang w:val="mn-MN"/>
        </w:rPr>
        <w:t xml:space="preserve">1 000 В-оос дээш нэрлэсэн хүчдэлтэй, </w:t>
      </w:r>
      <w:proofErr w:type="spellStart"/>
      <w:r w:rsidRPr="00EE2D2A">
        <w:rPr>
          <w:b/>
          <w:color w:val="000000"/>
          <w:sz w:val="24"/>
          <w:szCs w:val="24"/>
          <w:shd w:val="clear" w:color="auto" w:fill="FFFFFF"/>
          <w:lang w:val="mn-MN"/>
        </w:rPr>
        <w:t>ЦДАШ</w:t>
      </w:r>
      <w:proofErr w:type="spellEnd"/>
      <w:r w:rsidRPr="00EE2D2A">
        <w:rPr>
          <w:b/>
          <w:color w:val="000000"/>
          <w:sz w:val="24"/>
          <w:szCs w:val="24"/>
          <w:shd w:val="clear" w:color="auto" w:fill="FFFFFF"/>
          <w:lang w:val="mn-MN"/>
        </w:rPr>
        <w:t>-д зориулсан тусгаарлагч</w:t>
      </w:r>
    </w:p>
    <w:p w:rsidR="005974F8" w:rsidRPr="00EE2D2A" w:rsidRDefault="008427A7" w:rsidP="008427A7">
      <w:pPr>
        <w:spacing w:after="120" w:line="276" w:lineRule="auto"/>
        <w:jc w:val="center"/>
        <w:rPr>
          <w:sz w:val="24"/>
          <w:szCs w:val="24"/>
          <w:lang w:val="mn-MN"/>
        </w:rPr>
      </w:pPr>
      <w:r w:rsidRPr="00EE2D2A">
        <w:rPr>
          <w:b/>
          <w:sz w:val="24"/>
          <w:szCs w:val="24"/>
          <w:lang w:val="mn-MN"/>
        </w:rPr>
        <w:t>2 дугаар хэсэг</w:t>
      </w:r>
      <w:r w:rsidR="005974F8" w:rsidRPr="00EE2D2A">
        <w:rPr>
          <w:sz w:val="24"/>
          <w:szCs w:val="24"/>
          <w:lang w:val="mn-MN"/>
        </w:rPr>
        <w:t>: Ху</w:t>
      </w:r>
      <w:r w:rsidR="008E0EEE" w:rsidRPr="00EE2D2A">
        <w:rPr>
          <w:sz w:val="24"/>
          <w:szCs w:val="24"/>
          <w:lang w:val="mn-MN"/>
        </w:rPr>
        <w:t>вьсах гүйдлийн системийн хэлхмэл</w:t>
      </w:r>
      <w:r w:rsidR="005974F8" w:rsidRPr="00EE2D2A">
        <w:rPr>
          <w:sz w:val="24"/>
          <w:szCs w:val="24"/>
          <w:lang w:val="mn-MN"/>
        </w:rPr>
        <w:t xml:space="preserve"> тусгаарлагч болон тусгаарлагчийн иж бүрдэл —  Тодорхойлолт, туршилтын аргачлал болон хүлээн авах шалгуур үзүүлэлт</w:t>
      </w:r>
    </w:p>
    <w:p w:rsidR="005974F8" w:rsidRPr="00EE2D2A" w:rsidRDefault="005974F8" w:rsidP="008427A7">
      <w:pPr>
        <w:spacing w:line="276" w:lineRule="auto"/>
        <w:rPr>
          <w:b/>
          <w:bCs/>
          <w:i/>
          <w:sz w:val="24"/>
          <w:szCs w:val="24"/>
          <w:lang w:val="mn-MN"/>
        </w:rPr>
      </w:pPr>
    </w:p>
    <w:p w:rsidR="005878DC" w:rsidRPr="00EE2D2A" w:rsidRDefault="005878DC" w:rsidP="008427A7">
      <w:pPr>
        <w:spacing w:after="120" w:line="276" w:lineRule="auto"/>
        <w:jc w:val="center"/>
        <w:rPr>
          <w:b/>
          <w:i/>
          <w:sz w:val="24"/>
          <w:szCs w:val="24"/>
          <w:lang w:val="mn-MN"/>
        </w:rPr>
      </w:pPr>
      <w:r w:rsidRPr="00EE2D2A">
        <w:rPr>
          <w:b/>
          <w:sz w:val="24"/>
          <w:szCs w:val="24"/>
          <w:lang w:val="mn-MN"/>
        </w:rPr>
        <w:t>Insulator for overhead lines with a nominal voltage above 1 000V</w:t>
      </w:r>
    </w:p>
    <w:p w:rsidR="005878DC" w:rsidRPr="00EE2D2A" w:rsidRDefault="008427A7" w:rsidP="008427A7">
      <w:pPr>
        <w:spacing w:after="120" w:line="276" w:lineRule="auto"/>
        <w:jc w:val="center"/>
        <w:rPr>
          <w:i/>
          <w:sz w:val="24"/>
          <w:szCs w:val="24"/>
          <w:lang w:val="mn-MN"/>
        </w:rPr>
      </w:pPr>
      <w:r w:rsidRPr="00EE2D2A">
        <w:rPr>
          <w:b/>
          <w:sz w:val="24"/>
          <w:szCs w:val="24"/>
          <w:lang w:val="mn-MN"/>
        </w:rPr>
        <w:t>Part</w:t>
      </w:r>
      <w:r w:rsidR="005878DC" w:rsidRPr="00EE2D2A">
        <w:rPr>
          <w:b/>
          <w:sz w:val="24"/>
          <w:szCs w:val="24"/>
          <w:lang w:val="mn-MN"/>
        </w:rPr>
        <w:t xml:space="preserve"> 2: </w:t>
      </w:r>
      <w:r w:rsidR="005878DC" w:rsidRPr="00EE2D2A">
        <w:rPr>
          <w:sz w:val="24"/>
          <w:szCs w:val="24"/>
          <w:lang w:val="mn-MN"/>
        </w:rPr>
        <w:t>Insulators string and insulator sets for a.c. systems – Definitions, test methods and acceptance criteria</w:t>
      </w:r>
    </w:p>
    <w:p w:rsidR="005878DC" w:rsidRPr="00EE2D2A" w:rsidRDefault="005878DC" w:rsidP="008427A7">
      <w:pPr>
        <w:spacing w:after="120" w:line="276" w:lineRule="auto"/>
        <w:rPr>
          <w:b/>
          <w:bCs/>
          <w:i/>
          <w:sz w:val="24"/>
          <w:szCs w:val="24"/>
          <w:lang w:val="mn-MN"/>
        </w:rPr>
      </w:pPr>
    </w:p>
    <w:p w:rsidR="005878DC" w:rsidRPr="00EE2D2A" w:rsidRDefault="005878DC" w:rsidP="008427A7">
      <w:pPr>
        <w:spacing w:after="120" w:line="276" w:lineRule="auto"/>
        <w:rPr>
          <w:b/>
          <w:bCs/>
          <w:i/>
          <w:sz w:val="24"/>
          <w:szCs w:val="24"/>
          <w:lang w:val="mn-MN"/>
        </w:rPr>
      </w:pPr>
    </w:p>
    <w:p w:rsidR="002002E1" w:rsidRPr="00EE2D2A" w:rsidRDefault="002002E1" w:rsidP="008427A7">
      <w:pPr>
        <w:spacing w:after="120" w:line="276" w:lineRule="auto"/>
        <w:rPr>
          <w:b/>
          <w:bCs/>
          <w:i/>
          <w:sz w:val="24"/>
          <w:szCs w:val="24"/>
          <w:lang w:val="mn-MN"/>
        </w:rPr>
      </w:pPr>
    </w:p>
    <w:p w:rsidR="005878DC" w:rsidRPr="00EE2D2A" w:rsidRDefault="00DB3326" w:rsidP="008427A7">
      <w:pPr>
        <w:spacing w:after="120" w:line="276" w:lineRule="auto"/>
        <w:jc w:val="center"/>
        <w:rPr>
          <w:b/>
          <w:bCs/>
          <w:i/>
          <w:sz w:val="24"/>
          <w:szCs w:val="24"/>
          <w:lang w:val="mn-MN"/>
        </w:rPr>
      </w:pPr>
      <w:r w:rsidRPr="00EE2D2A">
        <w:rPr>
          <w:b/>
          <w:sz w:val="24"/>
          <w:szCs w:val="24"/>
          <w:lang w:val="mn-MN"/>
        </w:rPr>
        <w:t>MNS IEC 60383-2 : 2022</w:t>
      </w:r>
    </w:p>
    <w:p w:rsidR="005878DC" w:rsidRPr="00EE2D2A" w:rsidRDefault="005878DC" w:rsidP="008427A7">
      <w:pPr>
        <w:spacing w:after="120" w:line="276" w:lineRule="auto"/>
        <w:jc w:val="both"/>
        <w:rPr>
          <w:b/>
          <w:bCs/>
          <w:i/>
          <w:sz w:val="24"/>
          <w:szCs w:val="24"/>
          <w:lang w:val="mn-MN"/>
        </w:rPr>
      </w:pPr>
    </w:p>
    <w:p w:rsidR="002002E1" w:rsidRPr="00EE2D2A" w:rsidRDefault="002002E1" w:rsidP="008427A7">
      <w:pPr>
        <w:spacing w:after="120" w:line="276" w:lineRule="auto"/>
        <w:jc w:val="both"/>
        <w:rPr>
          <w:b/>
          <w:bCs/>
          <w:i/>
          <w:sz w:val="24"/>
          <w:szCs w:val="24"/>
          <w:lang w:val="mn-MN"/>
        </w:rPr>
      </w:pPr>
    </w:p>
    <w:p w:rsidR="005878DC" w:rsidRPr="00EE2D2A" w:rsidRDefault="005878DC" w:rsidP="008427A7">
      <w:pPr>
        <w:spacing w:after="120" w:line="276" w:lineRule="auto"/>
        <w:jc w:val="both"/>
        <w:rPr>
          <w:b/>
          <w:bCs/>
          <w:i/>
          <w:sz w:val="24"/>
          <w:szCs w:val="24"/>
          <w:lang w:val="mn-MN"/>
        </w:rPr>
      </w:pPr>
    </w:p>
    <w:p w:rsidR="005878DC" w:rsidRPr="00EE2D2A" w:rsidRDefault="005878DC" w:rsidP="008427A7">
      <w:pPr>
        <w:spacing w:after="120" w:line="276" w:lineRule="auto"/>
        <w:jc w:val="center"/>
        <w:rPr>
          <w:rFonts w:eastAsiaTheme="minorEastAsia"/>
          <w:b/>
          <w:sz w:val="24"/>
          <w:szCs w:val="24"/>
          <w:lang w:val="mn-MN"/>
        </w:rPr>
      </w:pPr>
      <w:r w:rsidRPr="00EE2D2A">
        <w:rPr>
          <w:rFonts w:eastAsiaTheme="minorEastAsia"/>
          <w:b/>
          <w:sz w:val="24"/>
          <w:szCs w:val="24"/>
          <w:lang w:val="mn-MN"/>
        </w:rPr>
        <w:t>Албан хэвлэл</w:t>
      </w:r>
    </w:p>
    <w:p w:rsidR="005878DC" w:rsidRPr="00EE2D2A" w:rsidRDefault="005878DC" w:rsidP="008427A7">
      <w:pPr>
        <w:spacing w:after="120" w:line="276" w:lineRule="auto"/>
        <w:jc w:val="center"/>
        <w:rPr>
          <w:rFonts w:eastAsiaTheme="minorEastAsia"/>
          <w:b/>
          <w:bCs/>
          <w:i/>
          <w:sz w:val="24"/>
          <w:szCs w:val="24"/>
          <w:lang w:val="mn-MN"/>
        </w:rPr>
      </w:pPr>
      <w:r w:rsidRPr="00EE2D2A">
        <w:rPr>
          <w:rFonts w:eastAsiaTheme="minorEastAsia"/>
          <w:b/>
          <w:sz w:val="24"/>
          <w:szCs w:val="24"/>
          <w:lang w:val="mn-MN"/>
        </w:rPr>
        <w:t>СТАНДАРТ, ХЭМЖИЛ ЗҮЙН ГАЗАР</w:t>
      </w:r>
    </w:p>
    <w:p w:rsidR="005878DC" w:rsidRPr="00EE2D2A" w:rsidRDefault="005878DC" w:rsidP="008427A7">
      <w:pPr>
        <w:spacing w:after="120" w:line="276" w:lineRule="auto"/>
        <w:jc w:val="center"/>
        <w:rPr>
          <w:rFonts w:eastAsiaTheme="minorEastAsia"/>
          <w:b/>
          <w:bCs/>
          <w:i/>
          <w:sz w:val="24"/>
          <w:szCs w:val="24"/>
          <w:lang w:val="mn-MN"/>
        </w:rPr>
      </w:pPr>
      <w:r w:rsidRPr="00EE2D2A">
        <w:rPr>
          <w:rFonts w:eastAsiaTheme="minorEastAsia"/>
          <w:b/>
          <w:sz w:val="24"/>
          <w:szCs w:val="24"/>
          <w:lang w:val="mn-MN"/>
        </w:rPr>
        <w:t>Улаанбаатар хот</w:t>
      </w:r>
    </w:p>
    <w:p w:rsidR="005878DC" w:rsidRPr="00EE2D2A" w:rsidRDefault="00DB3326" w:rsidP="008427A7">
      <w:pPr>
        <w:spacing w:after="120" w:line="276" w:lineRule="auto"/>
        <w:jc w:val="center"/>
        <w:rPr>
          <w:rFonts w:eastAsiaTheme="minorEastAsia"/>
          <w:b/>
          <w:i/>
          <w:sz w:val="24"/>
          <w:szCs w:val="24"/>
          <w:lang w:val="mn-MN"/>
        </w:rPr>
      </w:pPr>
      <w:r w:rsidRPr="00EE2D2A">
        <w:rPr>
          <w:rFonts w:eastAsiaTheme="minorEastAsia"/>
          <w:b/>
          <w:sz w:val="24"/>
          <w:szCs w:val="24"/>
          <w:lang w:val="mn-MN"/>
        </w:rPr>
        <w:t>2022</w:t>
      </w:r>
      <w:r w:rsidR="005878DC" w:rsidRPr="00EE2D2A">
        <w:rPr>
          <w:rFonts w:eastAsiaTheme="minorEastAsia"/>
          <w:b/>
          <w:sz w:val="24"/>
          <w:szCs w:val="24"/>
          <w:lang w:val="mn-MN"/>
        </w:rPr>
        <w:t xml:space="preserve"> он</w:t>
      </w:r>
    </w:p>
    <w:p w:rsidR="005878DC" w:rsidRPr="00EE2D2A" w:rsidRDefault="005878DC" w:rsidP="008427A7">
      <w:pPr>
        <w:spacing w:line="276" w:lineRule="auto"/>
        <w:ind w:firstLine="720"/>
        <w:jc w:val="both"/>
        <w:rPr>
          <w:rFonts w:eastAsia="Times New Roman"/>
          <w:sz w:val="24"/>
          <w:szCs w:val="24"/>
          <w:lang w:val="mn-MN"/>
        </w:rPr>
      </w:pPr>
      <w:r w:rsidRPr="00EE2D2A">
        <w:rPr>
          <w:rFonts w:eastAsia="Times New Roman"/>
          <w:sz w:val="24"/>
          <w:szCs w:val="24"/>
          <w:lang w:val="mn-MN"/>
        </w:rPr>
        <w:lastRenderedPageBreak/>
        <w:t xml:space="preserve">Энэ стандартыг Эрчим Хүчний Эдийн Засгийн Хүрээлэнгийн </w:t>
      </w:r>
      <w:proofErr w:type="spellStart"/>
      <w:r w:rsidRPr="00EE2D2A">
        <w:rPr>
          <w:rFonts w:eastAsia="Times New Roman"/>
          <w:sz w:val="24"/>
          <w:szCs w:val="24"/>
          <w:lang w:val="mn-MN"/>
        </w:rPr>
        <w:t>ИТА</w:t>
      </w:r>
      <w:proofErr w:type="spellEnd"/>
      <w:r w:rsidRPr="00EE2D2A">
        <w:rPr>
          <w:rFonts w:eastAsia="Times New Roman"/>
          <w:sz w:val="24"/>
          <w:szCs w:val="24"/>
          <w:lang w:val="mn-MN"/>
        </w:rPr>
        <w:t xml:space="preserve"> Г.Амаржаргал орчуулж, </w:t>
      </w:r>
      <w:r w:rsidR="00BC6CE0" w:rsidRPr="00EE2D2A">
        <w:rPr>
          <w:rFonts w:eastAsia="Times New Roman"/>
          <w:sz w:val="24"/>
          <w:szCs w:val="24"/>
          <w:lang w:val="mn-MN"/>
        </w:rPr>
        <w:t>“</w:t>
      </w:r>
      <w:r w:rsidR="008427A7" w:rsidRPr="00EE2D2A">
        <w:rPr>
          <w:rFonts w:eastAsia="Times New Roman"/>
          <w:sz w:val="24"/>
          <w:szCs w:val="24"/>
          <w:lang w:val="mn-MN"/>
        </w:rPr>
        <w:t>ДЦС</w:t>
      </w:r>
      <w:r w:rsidR="00BC6CE0" w:rsidRPr="00EE2D2A">
        <w:rPr>
          <w:rFonts w:eastAsia="Times New Roman"/>
          <w:sz w:val="24"/>
          <w:szCs w:val="24"/>
          <w:lang w:val="mn-MN"/>
        </w:rPr>
        <w:t>-</w:t>
      </w:r>
      <w:r w:rsidR="008427A7" w:rsidRPr="00EE2D2A">
        <w:rPr>
          <w:rFonts w:eastAsia="Times New Roman"/>
          <w:sz w:val="24"/>
          <w:szCs w:val="24"/>
          <w:lang w:val="mn-MN"/>
        </w:rPr>
        <w:t>4</w:t>
      </w:r>
      <w:r w:rsidR="00BC6CE0" w:rsidRPr="00EE2D2A">
        <w:rPr>
          <w:rFonts w:eastAsia="Times New Roman"/>
          <w:sz w:val="24"/>
          <w:szCs w:val="24"/>
          <w:lang w:val="mn-MN"/>
        </w:rPr>
        <w:t>”</w:t>
      </w:r>
      <w:r w:rsidR="008427A7" w:rsidRPr="00EE2D2A">
        <w:rPr>
          <w:rFonts w:eastAsia="Times New Roman"/>
          <w:sz w:val="24"/>
          <w:szCs w:val="24"/>
          <w:lang w:val="mn-MN"/>
        </w:rPr>
        <w:t>-ийн инженер Х.Амгаланбаатар</w:t>
      </w:r>
      <w:r w:rsidRPr="00EE2D2A">
        <w:rPr>
          <w:rFonts w:eastAsia="Times New Roman"/>
          <w:sz w:val="24"/>
          <w:szCs w:val="24"/>
          <w:lang w:val="mn-MN"/>
        </w:rPr>
        <w:t xml:space="preserve"> шүүмж, редакц хийж, хянасан.</w:t>
      </w:r>
    </w:p>
    <w:p w:rsidR="005878DC" w:rsidRPr="00EE2D2A" w:rsidRDefault="005878DC" w:rsidP="008427A7">
      <w:pPr>
        <w:spacing w:line="276" w:lineRule="auto"/>
        <w:rPr>
          <w:rFonts w:eastAsia="Times New Roman"/>
          <w:i/>
          <w:sz w:val="24"/>
          <w:szCs w:val="24"/>
          <w:lang w:val="mn-MN"/>
        </w:rPr>
      </w:pPr>
    </w:p>
    <w:p w:rsidR="005878DC" w:rsidRPr="00EE2D2A" w:rsidRDefault="00476931" w:rsidP="008427A7">
      <w:pPr>
        <w:spacing w:line="276" w:lineRule="auto"/>
        <w:rPr>
          <w:rFonts w:eastAsia="Times New Roman"/>
          <w:sz w:val="24"/>
          <w:szCs w:val="24"/>
          <w:lang w:val="mn-MN"/>
        </w:rPr>
      </w:pPr>
      <w:r w:rsidRPr="00EE2D2A">
        <w:rPr>
          <w:rFonts w:eastAsia="Times New Roman"/>
          <w:sz w:val="24"/>
          <w:szCs w:val="24"/>
          <w:lang w:val="mn-MN"/>
        </w:rPr>
        <w:t>Анхны үзлэгийг 2027</w:t>
      </w:r>
      <w:r w:rsidR="005878DC" w:rsidRPr="00EE2D2A">
        <w:rPr>
          <w:rFonts w:eastAsia="Times New Roman"/>
          <w:sz w:val="24"/>
          <w:szCs w:val="24"/>
          <w:lang w:val="mn-MN"/>
        </w:rPr>
        <w:t xml:space="preserve"> онд, дараа нь 5 жил тутамд хийнэ.</w:t>
      </w:r>
    </w:p>
    <w:p w:rsidR="005878DC" w:rsidRPr="00EE2D2A" w:rsidRDefault="005878DC" w:rsidP="008427A7">
      <w:pPr>
        <w:spacing w:line="276" w:lineRule="auto"/>
        <w:rPr>
          <w:rFonts w:eastAsia="Times New Roman"/>
          <w:lang w:val="mn-MN"/>
        </w:rPr>
      </w:pPr>
    </w:p>
    <w:p w:rsidR="005878DC" w:rsidRPr="00EE2D2A" w:rsidRDefault="005878DC" w:rsidP="008427A7">
      <w:pPr>
        <w:spacing w:line="276" w:lineRule="auto"/>
        <w:rPr>
          <w:rFonts w:eastAsia="Times New Roman"/>
          <w:lang w:val="mn-MN"/>
        </w:rPr>
      </w:pPr>
    </w:p>
    <w:p w:rsidR="005878DC" w:rsidRPr="00EE2D2A" w:rsidRDefault="005878DC" w:rsidP="008427A7">
      <w:pPr>
        <w:spacing w:line="276" w:lineRule="auto"/>
        <w:rPr>
          <w:rFonts w:eastAsia="Times New Roman"/>
          <w:lang w:val="mn-MN"/>
        </w:rPr>
      </w:pPr>
    </w:p>
    <w:p w:rsidR="005878DC" w:rsidRPr="00EE2D2A" w:rsidRDefault="005878DC" w:rsidP="008427A7">
      <w:pPr>
        <w:spacing w:line="276" w:lineRule="auto"/>
        <w:rPr>
          <w:rFonts w:eastAsia="Times New Roman"/>
          <w:lang w:val="mn-MN"/>
        </w:rPr>
      </w:pPr>
    </w:p>
    <w:p w:rsidR="005878DC" w:rsidRPr="00EE2D2A" w:rsidRDefault="005878DC" w:rsidP="008427A7">
      <w:pPr>
        <w:spacing w:line="276" w:lineRule="auto"/>
        <w:rPr>
          <w:rFonts w:eastAsia="Times New Roman"/>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rPr>
          <w:rFonts w:eastAsia="Times New Roman"/>
          <w:bCs/>
          <w:i/>
          <w:lang w:val="mn-MN"/>
        </w:rPr>
      </w:pPr>
    </w:p>
    <w:p w:rsidR="005878DC" w:rsidRPr="00EE2D2A" w:rsidRDefault="005878DC" w:rsidP="008427A7">
      <w:pPr>
        <w:spacing w:line="276" w:lineRule="auto"/>
        <w:ind w:left="3600"/>
        <w:jc w:val="both"/>
        <w:rPr>
          <w:rFonts w:eastAsiaTheme="minorEastAsia"/>
          <w:b/>
          <w:bCs/>
          <w:i/>
          <w:sz w:val="24"/>
          <w:szCs w:val="24"/>
          <w:lang w:val="mn-MN"/>
        </w:rPr>
      </w:pPr>
    </w:p>
    <w:p w:rsidR="005878DC" w:rsidRPr="00EE2D2A" w:rsidRDefault="005878DC" w:rsidP="008427A7">
      <w:pPr>
        <w:spacing w:line="276" w:lineRule="auto"/>
        <w:jc w:val="both"/>
        <w:rPr>
          <w:rFonts w:eastAsiaTheme="minorEastAsia"/>
          <w:b/>
          <w:i/>
          <w:sz w:val="24"/>
          <w:szCs w:val="24"/>
          <w:lang w:val="mn-MN"/>
        </w:rPr>
      </w:pPr>
      <w:r w:rsidRPr="00EE2D2A">
        <w:rPr>
          <w:rFonts w:eastAsiaTheme="minorEastAsia"/>
          <w:b/>
          <w:sz w:val="24"/>
          <w:szCs w:val="24"/>
          <w:lang w:val="mn-MN"/>
        </w:rPr>
        <w:t>Стандарт, хэмжил зүйн газар (</w:t>
      </w:r>
      <w:proofErr w:type="spellStart"/>
      <w:r w:rsidRPr="00EE2D2A">
        <w:rPr>
          <w:rFonts w:eastAsiaTheme="minorEastAsia"/>
          <w:b/>
          <w:sz w:val="24"/>
          <w:szCs w:val="24"/>
          <w:lang w:val="mn-MN"/>
        </w:rPr>
        <w:t>СХЗГ</w:t>
      </w:r>
      <w:proofErr w:type="spellEnd"/>
      <w:r w:rsidRPr="00EE2D2A">
        <w:rPr>
          <w:rFonts w:eastAsiaTheme="minorEastAsia"/>
          <w:b/>
          <w:sz w:val="24"/>
          <w:szCs w:val="24"/>
          <w:lang w:val="mn-MN"/>
        </w:rPr>
        <w:t xml:space="preserve">) </w:t>
      </w:r>
    </w:p>
    <w:p w:rsidR="005878DC" w:rsidRPr="00EE2D2A" w:rsidRDefault="005878DC" w:rsidP="008427A7">
      <w:pPr>
        <w:spacing w:line="276" w:lineRule="auto"/>
        <w:jc w:val="both"/>
        <w:rPr>
          <w:rFonts w:eastAsiaTheme="minorEastAsia"/>
          <w:i/>
          <w:sz w:val="24"/>
          <w:szCs w:val="24"/>
          <w:lang w:val="mn-MN"/>
        </w:rPr>
      </w:pPr>
      <w:proofErr w:type="spellStart"/>
      <w:r w:rsidRPr="00EE2D2A">
        <w:rPr>
          <w:rFonts w:eastAsiaTheme="minorEastAsia"/>
          <w:sz w:val="24"/>
          <w:szCs w:val="24"/>
          <w:lang w:val="mn-MN"/>
        </w:rPr>
        <w:t>Энхтайваны</w:t>
      </w:r>
      <w:proofErr w:type="spellEnd"/>
      <w:r w:rsidRPr="00EE2D2A">
        <w:rPr>
          <w:rFonts w:eastAsiaTheme="minorEastAsia"/>
          <w:sz w:val="24"/>
          <w:szCs w:val="24"/>
          <w:lang w:val="mn-MN"/>
        </w:rPr>
        <w:t xml:space="preserve"> өргөн чөлөө 46А</w:t>
      </w:r>
    </w:p>
    <w:p w:rsidR="005878DC" w:rsidRPr="00EE2D2A" w:rsidRDefault="005878DC" w:rsidP="008427A7">
      <w:pPr>
        <w:spacing w:line="276" w:lineRule="auto"/>
        <w:jc w:val="both"/>
        <w:rPr>
          <w:rFonts w:eastAsiaTheme="minorEastAsia"/>
          <w:i/>
          <w:sz w:val="24"/>
          <w:szCs w:val="24"/>
          <w:lang w:val="mn-MN"/>
        </w:rPr>
      </w:pPr>
      <w:r w:rsidRPr="00EE2D2A">
        <w:rPr>
          <w:rFonts w:eastAsiaTheme="minorEastAsia"/>
          <w:sz w:val="24"/>
          <w:szCs w:val="24"/>
          <w:lang w:val="mn-MN"/>
        </w:rPr>
        <w:t>Шуудангийн хаяг</w:t>
      </w:r>
    </w:p>
    <w:p w:rsidR="005878DC" w:rsidRPr="00EE2D2A" w:rsidRDefault="005878DC" w:rsidP="008427A7">
      <w:pPr>
        <w:spacing w:line="276" w:lineRule="auto"/>
        <w:jc w:val="both"/>
        <w:rPr>
          <w:rFonts w:eastAsiaTheme="minorEastAsia"/>
          <w:i/>
          <w:sz w:val="24"/>
          <w:szCs w:val="24"/>
          <w:lang w:val="mn-MN"/>
        </w:rPr>
      </w:pPr>
      <w:r w:rsidRPr="00EE2D2A">
        <w:rPr>
          <w:rFonts w:eastAsiaTheme="minorEastAsia"/>
          <w:sz w:val="24"/>
          <w:szCs w:val="24"/>
          <w:lang w:val="mn-MN"/>
        </w:rPr>
        <w:t>Улаанбаатар-13343, Ш/Х - 48</w:t>
      </w:r>
    </w:p>
    <w:p w:rsidR="005878DC" w:rsidRPr="00EE2D2A" w:rsidRDefault="005878DC" w:rsidP="008427A7">
      <w:pPr>
        <w:spacing w:line="276" w:lineRule="auto"/>
        <w:jc w:val="both"/>
        <w:rPr>
          <w:rFonts w:eastAsiaTheme="minorEastAsia"/>
          <w:i/>
          <w:sz w:val="24"/>
          <w:szCs w:val="24"/>
          <w:lang w:val="mn-MN"/>
        </w:rPr>
      </w:pPr>
      <w:r w:rsidRPr="00EE2D2A">
        <w:rPr>
          <w:rFonts w:eastAsiaTheme="minorEastAsia"/>
          <w:sz w:val="24"/>
          <w:szCs w:val="24"/>
          <w:lang w:val="mn-MN"/>
        </w:rPr>
        <w:t>Утас: 976-51-263860 Факс: 976-11-458032</w:t>
      </w:r>
    </w:p>
    <w:p w:rsidR="005878DC" w:rsidRPr="00EE2D2A" w:rsidRDefault="005878DC" w:rsidP="008427A7">
      <w:pPr>
        <w:spacing w:line="276" w:lineRule="auto"/>
        <w:jc w:val="both"/>
        <w:rPr>
          <w:rFonts w:eastAsiaTheme="minorEastAsia"/>
          <w:color w:val="0000FF"/>
          <w:sz w:val="24"/>
          <w:szCs w:val="24"/>
          <w:u w:val="single"/>
          <w:lang w:val="mn-MN"/>
        </w:rPr>
      </w:pPr>
      <w:r w:rsidRPr="00EE2D2A">
        <w:rPr>
          <w:rFonts w:eastAsiaTheme="minorEastAsia"/>
          <w:sz w:val="24"/>
          <w:szCs w:val="24"/>
          <w:lang w:val="mn-MN"/>
        </w:rPr>
        <w:t xml:space="preserve">E-mail: </w:t>
      </w:r>
      <w:hyperlink r:id="rId9" w:history="1">
        <w:r w:rsidRPr="00EE2D2A">
          <w:rPr>
            <w:rFonts w:eastAsiaTheme="minorEastAsia"/>
            <w:color w:val="0000FF"/>
            <w:sz w:val="24"/>
            <w:szCs w:val="24"/>
            <w:u w:val="single"/>
            <w:lang w:val="mn-MN"/>
          </w:rPr>
          <w:t>masm@mongol.net</w:t>
        </w:r>
      </w:hyperlink>
      <w:r w:rsidRPr="00EE2D2A">
        <w:rPr>
          <w:rFonts w:eastAsiaTheme="minorEastAsia"/>
          <w:sz w:val="24"/>
          <w:szCs w:val="24"/>
          <w:lang w:val="mn-MN"/>
        </w:rPr>
        <w:t xml:space="preserve">; </w:t>
      </w:r>
      <w:hyperlink r:id="rId10" w:history="1">
        <w:r w:rsidRPr="00EE2D2A">
          <w:rPr>
            <w:rFonts w:eastAsiaTheme="minorEastAsia"/>
            <w:color w:val="0000FF"/>
            <w:sz w:val="24"/>
            <w:szCs w:val="24"/>
            <w:u w:val="single"/>
            <w:lang w:val="mn-MN"/>
          </w:rPr>
          <w:t>standardinform@masm.gov.mn</w:t>
        </w:r>
      </w:hyperlink>
    </w:p>
    <w:p w:rsidR="005878DC" w:rsidRPr="00EE2D2A" w:rsidRDefault="00EE2D2A" w:rsidP="008427A7">
      <w:pPr>
        <w:spacing w:line="276" w:lineRule="auto"/>
        <w:jc w:val="both"/>
        <w:rPr>
          <w:rFonts w:eastAsiaTheme="minorEastAsia"/>
          <w:bCs/>
          <w:i/>
          <w:color w:val="0000FF"/>
          <w:sz w:val="24"/>
          <w:szCs w:val="24"/>
          <w:u w:val="single"/>
          <w:lang w:val="mn-MN"/>
        </w:rPr>
      </w:pPr>
      <w:hyperlink r:id="rId11" w:history="1">
        <w:r w:rsidR="005878DC" w:rsidRPr="00EE2D2A">
          <w:rPr>
            <w:rFonts w:eastAsiaTheme="minorEastAsia"/>
            <w:color w:val="0000FF"/>
            <w:sz w:val="24"/>
            <w:szCs w:val="24"/>
            <w:u w:val="single"/>
            <w:lang w:val="mn-MN"/>
          </w:rPr>
          <w:t>www.estandard.mn</w:t>
        </w:r>
      </w:hyperlink>
      <w:r w:rsidR="005878DC" w:rsidRPr="00EE2D2A">
        <w:rPr>
          <w:rFonts w:eastAsiaTheme="minorEastAsia"/>
          <w:sz w:val="24"/>
          <w:szCs w:val="24"/>
          <w:lang w:val="mn-MN"/>
        </w:rPr>
        <w:t xml:space="preserve">; </w:t>
      </w:r>
      <w:hyperlink r:id="rId12" w:history="1">
        <w:r w:rsidR="005878DC" w:rsidRPr="00EE2D2A">
          <w:rPr>
            <w:rFonts w:eastAsiaTheme="minorEastAsia"/>
            <w:color w:val="0000FF"/>
            <w:sz w:val="24"/>
            <w:szCs w:val="24"/>
            <w:u w:val="single"/>
            <w:lang w:val="mn-MN"/>
          </w:rPr>
          <w:t>www.masm.gov.mn</w:t>
        </w:r>
      </w:hyperlink>
    </w:p>
    <w:p w:rsidR="005878DC" w:rsidRPr="00EE2D2A" w:rsidRDefault="005878DC" w:rsidP="008427A7">
      <w:pPr>
        <w:spacing w:line="276" w:lineRule="auto"/>
        <w:ind w:firstLine="720"/>
        <w:jc w:val="both"/>
        <w:rPr>
          <w:rFonts w:eastAsiaTheme="minorEastAsia"/>
          <w:bCs/>
          <w:color w:val="0000FF"/>
          <w:sz w:val="24"/>
          <w:szCs w:val="24"/>
          <w:u w:val="single"/>
          <w:lang w:val="mn-MN"/>
        </w:rPr>
      </w:pPr>
    </w:p>
    <w:p w:rsidR="005878DC" w:rsidRPr="00EE2D2A" w:rsidRDefault="005878DC" w:rsidP="008427A7">
      <w:pPr>
        <w:spacing w:line="276" w:lineRule="auto"/>
        <w:ind w:firstLine="720"/>
        <w:jc w:val="both"/>
        <w:rPr>
          <w:rFonts w:eastAsiaTheme="minorEastAsia"/>
          <w:bCs/>
          <w:color w:val="0000FF"/>
          <w:sz w:val="24"/>
          <w:szCs w:val="24"/>
          <w:u w:val="single"/>
          <w:lang w:val="mn-MN"/>
        </w:rPr>
      </w:pPr>
    </w:p>
    <w:p w:rsidR="005878DC" w:rsidRPr="00EE2D2A" w:rsidRDefault="005878DC" w:rsidP="008427A7">
      <w:pPr>
        <w:spacing w:line="276" w:lineRule="auto"/>
        <w:ind w:firstLine="720"/>
        <w:jc w:val="both"/>
        <w:rPr>
          <w:rFonts w:eastAsiaTheme="minorEastAsia"/>
          <w:bCs/>
          <w:color w:val="0000FF"/>
          <w:sz w:val="24"/>
          <w:szCs w:val="24"/>
          <w:u w:val="single"/>
          <w:lang w:val="mn-MN"/>
        </w:rPr>
      </w:pPr>
    </w:p>
    <w:p w:rsidR="005878DC" w:rsidRPr="00EE2D2A" w:rsidRDefault="005878DC" w:rsidP="008427A7">
      <w:pPr>
        <w:spacing w:line="276" w:lineRule="auto"/>
        <w:ind w:firstLine="720"/>
        <w:jc w:val="both"/>
        <w:rPr>
          <w:rFonts w:eastAsiaTheme="minorEastAsia"/>
          <w:bCs/>
          <w:color w:val="0000FF"/>
          <w:sz w:val="24"/>
          <w:szCs w:val="24"/>
          <w:u w:val="single"/>
          <w:lang w:val="mn-MN"/>
        </w:rPr>
      </w:pPr>
    </w:p>
    <w:p w:rsidR="005878DC" w:rsidRPr="00EE2D2A" w:rsidRDefault="005878DC" w:rsidP="008427A7">
      <w:pPr>
        <w:spacing w:line="276" w:lineRule="auto"/>
        <w:ind w:firstLine="720"/>
        <w:jc w:val="both"/>
        <w:rPr>
          <w:rFonts w:eastAsiaTheme="minorEastAsia"/>
          <w:bCs/>
          <w:i/>
          <w:sz w:val="24"/>
          <w:szCs w:val="24"/>
          <w:lang w:val="mn-MN"/>
        </w:rPr>
      </w:pPr>
    </w:p>
    <w:p w:rsidR="005878DC" w:rsidRPr="00EE2D2A" w:rsidRDefault="005878DC" w:rsidP="008427A7">
      <w:pPr>
        <w:pBdr>
          <w:bottom w:val="single" w:sz="4" w:space="0" w:color="auto"/>
        </w:pBdr>
        <w:spacing w:line="276" w:lineRule="auto"/>
        <w:jc w:val="both"/>
        <w:rPr>
          <w:rFonts w:eastAsiaTheme="minorEastAsia"/>
          <w:b/>
          <w:bCs/>
          <w:i/>
          <w:sz w:val="24"/>
          <w:szCs w:val="24"/>
          <w:lang w:val="mn-MN"/>
        </w:rPr>
      </w:pPr>
      <w:r w:rsidRPr="00EE2D2A">
        <w:rPr>
          <w:rFonts w:eastAsiaTheme="minorEastAsia"/>
          <w:b/>
          <w:sz w:val="24"/>
          <w:szCs w:val="24"/>
          <w:lang w:val="mn-MN"/>
        </w:rPr>
        <w:t xml:space="preserve">©  </w:t>
      </w:r>
      <w:proofErr w:type="spellStart"/>
      <w:r w:rsidRPr="00EE2D2A">
        <w:rPr>
          <w:rFonts w:eastAsiaTheme="minorEastAsia"/>
          <w:b/>
          <w:sz w:val="24"/>
          <w:szCs w:val="24"/>
          <w:lang w:val="mn-MN"/>
        </w:rPr>
        <w:t>СХЗГ</w:t>
      </w:r>
      <w:proofErr w:type="spellEnd"/>
      <w:r w:rsidRPr="00EE2D2A">
        <w:rPr>
          <w:rFonts w:eastAsiaTheme="minorEastAsia"/>
          <w:b/>
          <w:sz w:val="24"/>
          <w:szCs w:val="24"/>
          <w:lang w:val="mn-MN"/>
        </w:rPr>
        <w:t>,  20</w:t>
      </w:r>
      <w:r w:rsidR="00476931" w:rsidRPr="00EE2D2A">
        <w:rPr>
          <w:rFonts w:eastAsiaTheme="minorEastAsia"/>
          <w:b/>
          <w:sz w:val="24"/>
          <w:szCs w:val="24"/>
          <w:lang w:val="mn-MN"/>
        </w:rPr>
        <w:t>22</w:t>
      </w:r>
    </w:p>
    <w:p w:rsidR="002002E1" w:rsidRPr="00EE2D2A" w:rsidRDefault="005878DC" w:rsidP="008427A7">
      <w:pPr>
        <w:spacing w:line="276" w:lineRule="auto"/>
        <w:jc w:val="both"/>
        <w:rPr>
          <w:rFonts w:eastAsiaTheme="minorEastAsia"/>
          <w:bCs/>
          <w:i/>
          <w:sz w:val="24"/>
          <w:szCs w:val="24"/>
          <w:lang w:val="mn-MN"/>
        </w:rPr>
      </w:pPr>
      <w:r w:rsidRPr="00EE2D2A">
        <w:rPr>
          <w:rFonts w:eastAsiaTheme="minorEastAsia"/>
          <w:sz w:val="24"/>
          <w:szCs w:val="24"/>
          <w:lang w:val="mn-MN"/>
        </w:rPr>
        <w:t xml:space="preserve">“Стандартчилал, тохирлын үнэлгээний тухай” Монгол Улсын хуулийн дагуу энэхүү стандартыг бүрэн, эсвэл хэсэгчлэн хэвлэх, олшруулах эрх нь гагцхүү </w:t>
      </w:r>
      <w:proofErr w:type="spellStart"/>
      <w:r w:rsidRPr="00EE2D2A">
        <w:rPr>
          <w:rFonts w:eastAsiaTheme="minorEastAsia"/>
          <w:sz w:val="24"/>
          <w:szCs w:val="24"/>
          <w:lang w:val="mn-MN"/>
        </w:rPr>
        <w:t>СХЗГ</w:t>
      </w:r>
      <w:proofErr w:type="spellEnd"/>
      <w:r w:rsidRPr="00EE2D2A">
        <w:rPr>
          <w:rFonts w:eastAsiaTheme="minorEastAsia"/>
          <w:sz w:val="24"/>
          <w:szCs w:val="24"/>
          <w:lang w:val="mn-MN"/>
        </w:rPr>
        <w:t xml:space="preserve"> (Стандартчиллын төв байгууллага)-т байна.  </w:t>
      </w:r>
    </w:p>
    <w:p w:rsidR="008427A7" w:rsidRPr="00EE2D2A" w:rsidRDefault="008427A7" w:rsidP="008427A7">
      <w:pPr>
        <w:spacing w:line="276" w:lineRule="auto"/>
        <w:jc w:val="both"/>
        <w:rPr>
          <w:rFonts w:eastAsiaTheme="minorEastAsia"/>
          <w:bCs/>
          <w:i/>
          <w:sz w:val="24"/>
          <w:szCs w:val="24"/>
          <w:lang w:val="mn-MN"/>
        </w:rPr>
      </w:pPr>
    </w:p>
    <w:tbl>
      <w:tblPr>
        <w:tblStyle w:val="TableGrid"/>
        <w:tblW w:w="0" w:type="auto"/>
        <w:tblLook w:val="04A0" w:firstRow="1" w:lastRow="0" w:firstColumn="1" w:lastColumn="0" w:noHBand="0" w:noVBand="1"/>
      </w:tblPr>
      <w:tblGrid>
        <w:gridCol w:w="4676"/>
        <w:gridCol w:w="4674"/>
      </w:tblGrid>
      <w:tr w:rsidR="005878DC" w:rsidRPr="00EE2D2A" w:rsidTr="005878DC">
        <w:tc>
          <w:tcPr>
            <w:tcW w:w="4788" w:type="dxa"/>
          </w:tcPr>
          <w:p w:rsidR="00392D6C" w:rsidRPr="00EE2D2A" w:rsidRDefault="00392D6C" w:rsidP="008427A7">
            <w:pPr>
              <w:spacing w:line="276" w:lineRule="auto"/>
              <w:jc w:val="both"/>
              <w:rPr>
                <w:b/>
                <w:color w:val="000000"/>
                <w:sz w:val="24"/>
                <w:szCs w:val="24"/>
                <w:shd w:val="clear" w:color="auto" w:fill="FFFFFF"/>
                <w:lang w:val="mn-MN"/>
              </w:rPr>
            </w:pPr>
            <w:r w:rsidRPr="00EE2D2A">
              <w:rPr>
                <w:b/>
                <w:color w:val="000000"/>
                <w:sz w:val="24"/>
                <w:szCs w:val="24"/>
                <w:shd w:val="clear" w:color="auto" w:fill="FFFFFF"/>
                <w:lang w:val="mn-MN"/>
              </w:rPr>
              <w:lastRenderedPageBreak/>
              <w:t xml:space="preserve">Нийтлэлийн хүчинтэй хугацаа  </w:t>
            </w:r>
          </w:p>
          <w:p w:rsidR="00392D6C" w:rsidRPr="00EE2D2A" w:rsidRDefault="00392D6C" w:rsidP="008427A7">
            <w:pPr>
              <w:widowControl/>
              <w:autoSpaceDE/>
              <w:autoSpaceDN/>
              <w:spacing w:line="276" w:lineRule="auto"/>
              <w:jc w:val="both"/>
              <w:rPr>
                <w:rFonts w:eastAsiaTheme="minorHAnsi"/>
                <w:bCs/>
                <w:color w:val="000000"/>
                <w:sz w:val="24"/>
                <w:szCs w:val="24"/>
                <w:shd w:val="clear" w:color="auto" w:fill="FFFFFF"/>
                <w:lang w:val="mn-MN"/>
              </w:rPr>
            </w:pPr>
            <w:proofErr w:type="spellStart"/>
            <w:r w:rsidRPr="00EE2D2A">
              <w:rPr>
                <w:rFonts w:eastAsiaTheme="minorHAnsi"/>
                <w:bCs/>
                <w:color w:val="000000"/>
                <w:sz w:val="24"/>
                <w:szCs w:val="24"/>
                <w:shd w:val="clear" w:color="auto" w:fill="FFFFFF"/>
                <w:lang w:val="mn-MN"/>
              </w:rPr>
              <w:t>ОУЦТК</w:t>
            </w:r>
            <w:proofErr w:type="spellEnd"/>
            <w:r w:rsidRPr="00EE2D2A">
              <w:rPr>
                <w:rFonts w:eastAsiaTheme="minorHAnsi"/>
                <w:bCs/>
                <w:color w:val="000000"/>
                <w:sz w:val="24"/>
                <w:szCs w:val="24"/>
                <w:shd w:val="clear" w:color="auto" w:fill="FFFFFF"/>
                <w:lang w:val="mn-MN"/>
              </w:rPr>
              <w:t xml:space="preserve">-оос эрхэлж гаргасан нийтлэлийн техникийн агуулгыг тухайн үеийн технологийн түвшинд тохируулахын тулд уг комисс тогтмол хянаж </w:t>
            </w:r>
            <w:r w:rsidR="00BC6CE0" w:rsidRPr="00EE2D2A">
              <w:rPr>
                <w:rFonts w:eastAsiaTheme="minorHAnsi"/>
                <w:bCs/>
                <w:color w:val="000000"/>
                <w:sz w:val="24"/>
                <w:szCs w:val="24"/>
                <w:shd w:val="clear" w:color="auto" w:fill="FFFFFF"/>
                <w:lang w:val="mn-MN"/>
              </w:rPr>
              <w:t>шинэчилдэг</w:t>
            </w:r>
            <w:r w:rsidRPr="00EE2D2A">
              <w:rPr>
                <w:rFonts w:eastAsiaTheme="minorHAnsi"/>
                <w:bCs/>
                <w:color w:val="000000"/>
                <w:sz w:val="24"/>
                <w:szCs w:val="24"/>
                <w:shd w:val="clear" w:color="auto" w:fill="FFFFFF"/>
                <w:lang w:val="mn-MN"/>
              </w:rPr>
              <w:t xml:space="preserve">.  </w:t>
            </w:r>
          </w:p>
          <w:p w:rsidR="00392D6C" w:rsidRPr="00EE2D2A" w:rsidRDefault="00392D6C"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Нийтлэлийн дахин баталгаажуулсан огноотой холбоотой </w:t>
            </w:r>
            <w:r w:rsidR="008E0EEE" w:rsidRPr="00EE2D2A">
              <w:rPr>
                <w:rFonts w:eastAsiaTheme="minorHAnsi"/>
                <w:bCs/>
                <w:color w:val="000000"/>
                <w:sz w:val="24"/>
                <w:szCs w:val="24"/>
                <w:shd w:val="clear" w:color="auto" w:fill="FFFFFF"/>
                <w:lang w:val="mn-MN"/>
              </w:rPr>
              <w:t xml:space="preserve">мэдээллийг </w:t>
            </w:r>
            <w:proofErr w:type="spellStart"/>
            <w:r w:rsidR="008E0EEE" w:rsidRPr="00EE2D2A">
              <w:rPr>
                <w:rFonts w:eastAsiaTheme="minorHAnsi"/>
                <w:bCs/>
                <w:color w:val="000000"/>
                <w:sz w:val="24"/>
                <w:szCs w:val="24"/>
                <w:shd w:val="clear" w:color="auto" w:fill="FFFFFF"/>
                <w:lang w:val="mn-MN"/>
              </w:rPr>
              <w:t>ОУЦТК</w:t>
            </w:r>
            <w:proofErr w:type="spellEnd"/>
            <w:r w:rsidR="008E0EEE" w:rsidRPr="00EE2D2A">
              <w:rPr>
                <w:rFonts w:eastAsiaTheme="minorHAnsi"/>
                <w:bCs/>
                <w:color w:val="000000"/>
                <w:sz w:val="24"/>
                <w:szCs w:val="24"/>
                <w:shd w:val="clear" w:color="auto" w:fill="FFFFFF"/>
                <w:lang w:val="mn-MN"/>
              </w:rPr>
              <w:t>-ын төв байрнаас</w:t>
            </w:r>
            <w:r w:rsidRPr="00EE2D2A">
              <w:rPr>
                <w:rFonts w:eastAsiaTheme="minorHAnsi"/>
                <w:bCs/>
                <w:color w:val="000000"/>
                <w:sz w:val="24"/>
                <w:szCs w:val="24"/>
                <w:shd w:val="clear" w:color="auto" w:fill="FFFFFF"/>
                <w:lang w:val="mn-MN"/>
              </w:rPr>
              <w:t xml:space="preserve"> авах боломжтой.</w:t>
            </w:r>
          </w:p>
          <w:p w:rsidR="00392D6C" w:rsidRPr="00EE2D2A" w:rsidRDefault="00BC6CE0" w:rsidP="008427A7">
            <w:pPr>
              <w:widowControl/>
              <w:autoSpaceDE/>
              <w:autoSpaceDN/>
              <w:spacing w:line="276" w:lineRule="auto"/>
              <w:jc w:val="both"/>
              <w:rPr>
                <w:rStyle w:val="tlid-translation"/>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Шинэчилсэн</w:t>
            </w:r>
            <w:r w:rsidR="00392D6C" w:rsidRPr="00EE2D2A">
              <w:rPr>
                <w:rFonts w:eastAsiaTheme="minorHAnsi"/>
                <w:bCs/>
                <w:color w:val="000000"/>
                <w:sz w:val="24"/>
                <w:szCs w:val="24"/>
                <w:shd w:val="clear" w:color="auto" w:fill="FFFFFF"/>
                <w:lang w:val="mn-MN"/>
              </w:rPr>
              <w:t xml:space="preserve"> найруулга, нэмэлт өөрчлөлтийн талаарх мэдээллийг </w:t>
            </w:r>
            <w:proofErr w:type="spellStart"/>
            <w:r w:rsidR="00392D6C" w:rsidRPr="00EE2D2A">
              <w:rPr>
                <w:rFonts w:eastAsiaTheme="minorHAnsi"/>
                <w:bCs/>
                <w:color w:val="000000"/>
                <w:sz w:val="24"/>
                <w:szCs w:val="24"/>
                <w:shd w:val="clear" w:color="auto" w:fill="FFFFFF"/>
                <w:lang w:val="mn-MN"/>
              </w:rPr>
              <w:t>ОУЦТК</w:t>
            </w:r>
            <w:proofErr w:type="spellEnd"/>
            <w:r w:rsidR="00392D6C" w:rsidRPr="00EE2D2A">
              <w:rPr>
                <w:rFonts w:eastAsiaTheme="minorHAnsi"/>
                <w:bCs/>
                <w:color w:val="000000"/>
                <w:sz w:val="24"/>
                <w:szCs w:val="24"/>
                <w:shd w:val="clear" w:color="auto" w:fill="FFFFFF"/>
                <w:lang w:val="mn-MN"/>
              </w:rPr>
              <w:t xml:space="preserve">-ын Үндэсний хороодоос болон дараах </w:t>
            </w:r>
            <w:proofErr w:type="spellStart"/>
            <w:r w:rsidR="00392D6C" w:rsidRPr="00EE2D2A">
              <w:rPr>
                <w:rFonts w:eastAsiaTheme="minorHAnsi"/>
                <w:bCs/>
                <w:color w:val="000000"/>
                <w:sz w:val="24"/>
                <w:szCs w:val="24"/>
                <w:shd w:val="clear" w:color="auto" w:fill="FFFFFF"/>
                <w:lang w:val="mn-MN"/>
              </w:rPr>
              <w:t>ОУЦТК</w:t>
            </w:r>
            <w:proofErr w:type="spellEnd"/>
            <w:r w:rsidR="00392D6C" w:rsidRPr="00EE2D2A">
              <w:rPr>
                <w:rFonts w:eastAsiaTheme="minorHAnsi"/>
                <w:bCs/>
                <w:color w:val="000000"/>
                <w:sz w:val="24"/>
                <w:szCs w:val="24"/>
                <w:shd w:val="clear" w:color="auto" w:fill="FFFFFF"/>
                <w:lang w:val="mn-MN"/>
              </w:rPr>
              <w:t>-ын эх сурвалжаас авч болно.</w:t>
            </w:r>
          </w:p>
          <w:p w:rsidR="00392D6C" w:rsidRPr="00EE2D2A" w:rsidRDefault="00392D6C" w:rsidP="008427A7">
            <w:pPr>
              <w:pStyle w:val="ListParagraph"/>
              <w:numPr>
                <w:ilvl w:val="0"/>
                <w:numId w:val="21"/>
              </w:numPr>
              <w:tabs>
                <w:tab w:val="left" w:pos="700"/>
              </w:tabs>
              <w:spacing w:before="1" w:line="276" w:lineRule="auto"/>
              <w:ind w:left="699" w:hanging="284"/>
              <w:jc w:val="both"/>
              <w:rPr>
                <w:b/>
                <w:color w:val="000000"/>
                <w:sz w:val="24"/>
                <w:szCs w:val="24"/>
                <w:shd w:val="clear" w:color="auto" w:fill="FFFFFF"/>
                <w:lang w:val="mn-MN"/>
              </w:rPr>
            </w:pPr>
            <w:proofErr w:type="spellStart"/>
            <w:r w:rsidRPr="00EE2D2A">
              <w:rPr>
                <w:b/>
                <w:color w:val="000000"/>
                <w:sz w:val="24"/>
                <w:szCs w:val="24"/>
                <w:shd w:val="clear" w:color="auto" w:fill="FFFFFF"/>
                <w:lang w:val="mn-MN"/>
              </w:rPr>
              <w:t>ОУЦТК</w:t>
            </w:r>
            <w:proofErr w:type="spellEnd"/>
            <w:r w:rsidRPr="00EE2D2A">
              <w:rPr>
                <w:b/>
                <w:color w:val="000000"/>
                <w:sz w:val="24"/>
                <w:szCs w:val="24"/>
                <w:shd w:val="clear" w:color="auto" w:fill="FFFFFF"/>
                <w:lang w:val="mn-MN"/>
              </w:rPr>
              <w:t xml:space="preserve">-ын мэдээллийн хуудас </w:t>
            </w:r>
          </w:p>
          <w:p w:rsidR="00392D6C" w:rsidRPr="00EE2D2A" w:rsidRDefault="00392D6C" w:rsidP="008427A7">
            <w:pPr>
              <w:pStyle w:val="ListParagraph"/>
              <w:numPr>
                <w:ilvl w:val="0"/>
                <w:numId w:val="21"/>
              </w:numPr>
              <w:tabs>
                <w:tab w:val="left" w:pos="700"/>
              </w:tabs>
              <w:spacing w:before="90" w:line="276" w:lineRule="auto"/>
              <w:ind w:left="699" w:hanging="269"/>
              <w:jc w:val="both"/>
              <w:rPr>
                <w:b/>
                <w:color w:val="000000"/>
                <w:sz w:val="24"/>
                <w:szCs w:val="24"/>
                <w:shd w:val="clear" w:color="auto" w:fill="FFFFFF"/>
                <w:lang w:val="mn-MN"/>
              </w:rPr>
            </w:pPr>
            <w:proofErr w:type="spellStart"/>
            <w:r w:rsidRPr="00EE2D2A">
              <w:rPr>
                <w:b/>
                <w:color w:val="000000"/>
                <w:sz w:val="24"/>
                <w:szCs w:val="24"/>
                <w:shd w:val="clear" w:color="auto" w:fill="FFFFFF"/>
                <w:lang w:val="mn-MN"/>
              </w:rPr>
              <w:t>ОУЦТК</w:t>
            </w:r>
            <w:proofErr w:type="spellEnd"/>
            <w:r w:rsidRPr="00EE2D2A">
              <w:rPr>
                <w:b/>
                <w:color w:val="000000"/>
                <w:sz w:val="24"/>
                <w:szCs w:val="24"/>
                <w:shd w:val="clear" w:color="auto" w:fill="FFFFFF"/>
                <w:lang w:val="mn-MN"/>
              </w:rPr>
              <w:t xml:space="preserve">-ын жил тутмын хэвлэл </w:t>
            </w:r>
          </w:p>
          <w:p w:rsidR="00392D6C" w:rsidRPr="00EE2D2A" w:rsidRDefault="00392D6C" w:rsidP="008427A7">
            <w:pPr>
              <w:spacing w:before="14" w:line="276" w:lineRule="auto"/>
              <w:ind w:left="699"/>
              <w:jc w:val="both"/>
              <w:rPr>
                <w:color w:val="000000"/>
                <w:sz w:val="24"/>
                <w:szCs w:val="24"/>
                <w:shd w:val="clear" w:color="auto" w:fill="FFFFFF"/>
                <w:lang w:val="mn-MN"/>
              </w:rPr>
            </w:pPr>
            <w:r w:rsidRPr="00EE2D2A">
              <w:rPr>
                <w:color w:val="000000"/>
                <w:sz w:val="24"/>
                <w:szCs w:val="24"/>
                <w:shd w:val="clear" w:color="auto" w:fill="FFFFFF"/>
                <w:lang w:val="mn-MN"/>
              </w:rPr>
              <w:t xml:space="preserve">Жил тутамд зарлагдсан </w:t>
            </w:r>
          </w:p>
          <w:p w:rsidR="00392D6C" w:rsidRPr="00EE2D2A" w:rsidRDefault="00392D6C" w:rsidP="008427A7">
            <w:pPr>
              <w:pStyle w:val="ListParagraph"/>
              <w:numPr>
                <w:ilvl w:val="0"/>
                <w:numId w:val="21"/>
              </w:numPr>
              <w:tabs>
                <w:tab w:val="left" w:pos="696"/>
              </w:tabs>
              <w:spacing w:before="67" w:line="276" w:lineRule="auto"/>
              <w:ind w:left="695" w:hanging="265"/>
              <w:jc w:val="both"/>
              <w:rPr>
                <w:b/>
                <w:color w:val="000000"/>
                <w:sz w:val="24"/>
                <w:szCs w:val="24"/>
                <w:shd w:val="clear" w:color="auto" w:fill="FFFFFF"/>
                <w:lang w:val="mn-MN"/>
              </w:rPr>
            </w:pPr>
            <w:proofErr w:type="spellStart"/>
            <w:r w:rsidRPr="00EE2D2A">
              <w:rPr>
                <w:b/>
                <w:color w:val="000000"/>
                <w:sz w:val="24"/>
                <w:szCs w:val="24"/>
                <w:shd w:val="clear" w:color="auto" w:fill="FFFFFF"/>
                <w:lang w:val="mn-MN"/>
              </w:rPr>
              <w:t>ОУЦТК</w:t>
            </w:r>
            <w:proofErr w:type="spellEnd"/>
            <w:r w:rsidRPr="00EE2D2A">
              <w:rPr>
                <w:b/>
                <w:color w:val="000000"/>
                <w:sz w:val="24"/>
                <w:szCs w:val="24"/>
                <w:shd w:val="clear" w:color="auto" w:fill="FFFFFF"/>
                <w:lang w:val="mn-MN"/>
              </w:rPr>
              <w:t>-ын нийтлэлийн товьёг</w:t>
            </w:r>
          </w:p>
          <w:p w:rsidR="00392D6C" w:rsidRPr="00EE2D2A" w:rsidRDefault="00392D6C" w:rsidP="008427A7">
            <w:pPr>
              <w:spacing w:before="13" w:line="276" w:lineRule="auto"/>
              <w:ind w:left="695"/>
              <w:jc w:val="both"/>
              <w:rPr>
                <w:color w:val="000000"/>
                <w:sz w:val="24"/>
                <w:szCs w:val="24"/>
                <w:shd w:val="clear" w:color="auto" w:fill="FFFFFF"/>
                <w:lang w:val="mn-MN"/>
              </w:rPr>
            </w:pPr>
            <w:r w:rsidRPr="00EE2D2A">
              <w:rPr>
                <w:color w:val="000000"/>
                <w:sz w:val="24"/>
                <w:szCs w:val="24"/>
                <w:shd w:val="clear" w:color="auto" w:fill="FFFFFF"/>
                <w:lang w:val="mn-MN"/>
              </w:rPr>
              <w:t xml:space="preserve">Жил тутамд тогтмол шинэчлэгддэг хэвлэл </w:t>
            </w:r>
          </w:p>
          <w:p w:rsidR="00392D6C" w:rsidRPr="00EE2D2A" w:rsidRDefault="00392D6C" w:rsidP="008427A7">
            <w:pPr>
              <w:spacing w:before="13" w:line="276" w:lineRule="auto"/>
              <w:jc w:val="both"/>
              <w:rPr>
                <w:b/>
                <w:color w:val="000000"/>
                <w:sz w:val="24"/>
                <w:szCs w:val="24"/>
                <w:shd w:val="clear" w:color="auto" w:fill="FFFFFF"/>
                <w:lang w:val="mn-MN"/>
              </w:rPr>
            </w:pPr>
            <w:r w:rsidRPr="00EE2D2A">
              <w:rPr>
                <w:b/>
                <w:color w:val="000000"/>
                <w:sz w:val="24"/>
                <w:szCs w:val="24"/>
                <w:shd w:val="clear" w:color="auto" w:fill="FFFFFF"/>
                <w:lang w:val="mn-MN"/>
              </w:rPr>
              <w:t xml:space="preserve">Мэргэжлийн үг хэллэг </w:t>
            </w:r>
          </w:p>
          <w:p w:rsidR="00392D6C" w:rsidRPr="00EE2D2A" w:rsidRDefault="00392D6C" w:rsidP="008427A7">
            <w:pPr>
              <w:spacing w:line="276" w:lineRule="auto"/>
              <w:jc w:val="both"/>
              <w:rPr>
                <w:color w:val="000000"/>
                <w:sz w:val="24"/>
                <w:szCs w:val="24"/>
                <w:shd w:val="clear" w:color="auto" w:fill="FFFFFF"/>
                <w:lang w:val="mn-MN"/>
              </w:rPr>
            </w:pPr>
            <w:r w:rsidRPr="00EE2D2A">
              <w:rPr>
                <w:color w:val="000000"/>
                <w:sz w:val="24"/>
                <w:szCs w:val="24"/>
                <w:shd w:val="clear" w:color="auto" w:fill="FFFFFF"/>
                <w:lang w:val="mn-MN"/>
              </w:rPr>
              <w:t>Ерөнхий мэргэжлийн үг хэллэгийг салбар тус бүрд тусдаа бүлэг агуулсан IEC 50: Олон улсын цахилгаа</w:t>
            </w:r>
            <w:r w:rsidR="008E0EEE" w:rsidRPr="00EE2D2A">
              <w:rPr>
                <w:color w:val="000000"/>
                <w:sz w:val="24"/>
                <w:szCs w:val="24"/>
                <w:shd w:val="clear" w:color="auto" w:fill="FFFFFF"/>
                <w:lang w:val="mn-MN"/>
              </w:rPr>
              <w:t>н техникийн толь бичгээс (</w:t>
            </w:r>
            <w:proofErr w:type="spellStart"/>
            <w:r w:rsidR="008E0EEE" w:rsidRPr="00EE2D2A">
              <w:rPr>
                <w:color w:val="000000"/>
                <w:sz w:val="24"/>
                <w:szCs w:val="24"/>
                <w:shd w:val="clear" w:color="auto" w:fill="FFFFFF"/>
                <w:lang w:val="mn-MN"/>
              </w:rPr>
              <w:t>ОУЦТТБ</w:t>
            </w:r>
            <w:proofErr w:type="spellEnd"/>
            <w:r w:rsidRPr="00EE2D2A">
              <w:rPr>
                <w:color w:val="000000"/>
                <w:sz w:val="24"/>
                <w:szCs w:val="24"/>
                <w:shd w:val="clear" w:color="auto" w:fill="FFFFFF"/>
                <w:lang w:val="mn-MN"/>
              </w:rPr>
              <w:t xml:space="preserve">) харна уу. Хүсэлт гаргаж </w:t>
            </w:r>
            <w:proofErr w:type="spellStart"/>
            <w:r w:rsidRPr="00EE2D2A">
              <w:rPr>
                <w:color w:val="000000"/>
                <w:sz w:val="24"/>
                <w:szCs w:val="24"/>
                <w:shd w:val="clear" w:color="auto" w:fill="FFFFFF"/>
                <w:lang w:val="mn-MN"/>
              </w:rPr>
              <w:t>ОУЦТТТ</w:t>
            </w:r>
            <w:proofErr w:type="spellEnd"/>
            <w:r w:rsidRPr="00EE2D2A">
              <w:rPr>
                <w:color w:val="000000"/>
                <w:sz w:val="24"/>
                <w:szCs w:val="24"/>
                <w:shd w:val="clear" w:color="auto" w:fill="FFFFFF"/>
                <w:lang w:val="mn-MN"/>
              </w:rPr>
              <w:t xml:space="preserve"> -ийн бүрэн мэдээллийг </w:t>
            </w:r>
            <w:r w:rsidR="00BC6CE0" w:rsidRPr="00EE2D2A">
              <w:rPr>
                <w:color w:val="000000"/>
                <w:sz w:val="24"/>
                <w:szCs w:val="24"/>
                <w:shd w:val="clear" w:color="auto" w:fill="FFFFFF"/>
                <w:lang w:val="mn-MN"/>
              </w:rPr>
              <w:t>хүсэлт</w:t>
            </w:r>
            <w:r w:rsidR="008E0EEE" w:rsidRPr="00EE2D2A">
              <w:rPr>
                <w:color w:val="000000"/>
                <w:sz w:val="24"/>
                <w:szCs w:val="24"/>
                <w:shd w:val="clear" w:color="auto" w:fill="FFFFFF"/>
                <w:lang w:val="mn-MN"/>
              </w:rPr>
              <w:t xml:space="preserve"> гарган </w:t>
            </w:r>
            <w:r w:rsidRPr="00EE2D2A">
              <w:rPr>
                <w:color w:val="000000"/>
                <w:sz w:val="24"/>
                <w:szCs w:val="24"/>
                <w:shd w:val="clear" w:color="auto" w:fill="FFFFFF"/>
                <w:lang w:val="mn-MN"/>
              </w:rPr>
              <w:t xml:space="preserve">авах боломжтой. Мөн </w:t>
            </w:r>
            <w:proofErr w:type="spellStart"/>
            <w:r w:rsidRPr="00EE2D2A">
              <w:rPr>
                <w:color w:val="000000"/>
                <w:sz w:val="24"/>
                <w:szCs w:val="24"/>
                <w:shd w:val="clear" w:color="auto" w:fill="FFFFFF"/>
                <w:lang w:val="mn-MN"/>
              </w:rPr>
              <w:t>ОУЦТК</w:t>
            </w:r>
            <w:proofErr w:type="spellEnd"/>
            <w:r w:rsidRPr="00EE2D2A">
              <w:rPr>
                <w:color w:val="000000"/>
                <w:sz w:val="24"/>
                <w:szCs w:val="24"/>
                <w:shd w:val="clear" w:color="auto" w:fill="FFFFFF"/>
                <w:lang w:val="mn-MN"/>
              </w:rPr>
              <w:t xml:space="preserve">-ын олон хэлээр бичсэн толь бичгийг ашиглаж болно. </w:t>
            </w:r>
          </w:p>
          <w:p w:rsidR="00392D6C" w:rsidRPr="00EE2D2A" w:rsidRDefault="00392D6C" w:rsidP="008427A7">
            <w:pPr>
              <w:spacing w:line="276" w:lineRule="auto"/>
              <w:jc w:val="both"/>
              <w:rPr>
                <w:color w:val="000000"/>
                <w:sz w:val="24"/>
                <w:szCs w:val="24"/>
                <w:shd w:val="clear" w:color="auto" w:fill="FFFFFF"/>
                <w:lang w:val="mn-MN"/>
              </w:rPr>
            </w:pPr>
            <w:r w:rsidRPr="00EE2D2A">
              <w:rPr>
                <w:color w:val="000000"/>
                <w:sz w:val="24"/>
                <w:szCs w:val="24"/>
                <w:shd w:val="clear" w:color="auto" w:fill="FFFFFF"/>
                <w:lang w:val="mn-MN"/>
              </w:rPr>
              <w:t>Энэхүү нийтлэлд агуулагдах н</w:t>
            </w:r>
            <w:r w:rsidR="008E0EEE" w:rsidRPr="00EE2D2A">
              <w:rPr>
                <w:color w:val="000000"/>
                <w:sz w:val="24"/>
                <w:szCs w:val="24"/>
                <w:shd w:val="clear" w:color="auto" w:fill="FFFFFF"/>
                <w:lang w:val="mn-MN"/>
              </w:rPr>
              <w:t xml:space="preserve">эр томьёо, тодорхойлолтыг </w:t>
            </w:r>
            <w:proofErr w:type="spellStart"/>
            <w:r w:rsidR="008E0EEE" w:rsidRPr="00EE2D2A">
              <w:rPr>
                <w:color w:val="000000"/>
                <w:sz w:val="24"/>
                <w:szCs w:val="24"/>
                <w:shd w:val="clear" w:color="auto" w:fill="FFFFFF"/>
                <w:lang w:val="mn-MN"/>
              </w:rPr>
              <w:t>ОУЦТТБ</w:t>
            </w:r>
            <w:proofErr w:type="spellEnd"/>
            <w:r w:rsidRPr="00EE2D2A">
              <w:rPr>
                <w:color w:val="000000"/>
                <w:sz w:val="24"/>
                <w:szCs w:val="24"/>
                <w:shd w:val="clear" w:color="auto" w:fill="FFFFFF"/>
                <w:lang w:val="mn-MN"/>
              </w:rPr>
              <w:t xml:space="preserve"> -ээс авсан эсвэл энэ нийтлэлд нийтлэх зорилгоор тусгайлан баталсан болно.</w:t>
            </w:r>
          </w:p>
          <w:p w:rsidR="00392D6C" w:rsidRPr="00EE2D2A" w:rsidRDefault="00392D6C" w:rsidP="008427A7">
            <w:pPr>
              <w:spacing w:before="13" w:line="276" w:lineRule="auto"/>
              <w:jc w:val="both"/>
              <w:rPr>
                <w:b/>
                <w:color w:val="000000"/>
                <w:sz w:val="24"/>
                <w:szCs w:val="24"/>
                <w:shd w:val="clear" w:color="auto" w:fill="FFFFFF"/>
                <w:lang w:val="mn-MN"/>
              </w:rPr>
            </w:pPr>
            <w:r w:rsidRPr="00EE2D2A">
              <w:rPr>
                <w:b/>
                <w:color w:val="000000"/>
                <w:sz w:val="24"/>
                <w:szCs w:val="24"/>
                <w:shd w:val="clear" w:color="auto" w:fill="FFFFFF"/>
                <w:lang w:val="mn-MN"/>
              </w:rPr>
              <w:t>График болон үсгэн тэмдэглэгээ</w:t>
            </w:r>
          </w:p>
          <w:p w:rsidR="00392D6C" w:rsidRPr="00EE2D2A" w:rsidRDefault="008E0EEE" w:rsidP="008427A7">
            <w:pPr>
              <w:spacing w:before="13" w:line="276" w:lineRule="auto"/>
              <w:jc w:val="both"/>
              <w:rPr>
                <w:color w:val="000000"/>
                <w:sz w:val="24"/>
                <w:szCs w:val="24"/>
                <w:shd w:val="clear" w:color="auto" w:fill="FFFFFF"/>
                <w:lang w:val="mn-MN"/>
              </w:rPr>
            </w:pPr>
            <w:proofErr w:type="spellStart"/>
            <w:r w:rsidRPr="00EE2D2A">
              <w:rPr>
                <w:color w:val="000000"/>
                <w:sz w:val="24"/>
                <w:szCs w:val="24"/>
                <w:shd w:val="clear" w:color="auto" w:fill="FFFFFF"/>
                <w:lang w:val="mn-MN"/>
              </w:rPr>
              <w:t>ОУЦТК</w:t>
            </w:r>
            <w:proofErr w:type="spellEnd"/>
            <w:r w:rsidRPr="00EE2D2A">
              <w:rPr>
                <w:color w:val="000000"/>
                <w:sz w:val="24"/>
                <w:szCs w:val="24"/>
                <w:shd w:val="clear" w:color="auto" w:fill="FFFFFF"/>
                <w:lang w:val="mn-MN"/>
              </w:rPr>
              <w:t>-оос ерөнхий хэрэглээнд зориулан баталсан</w:t>
            </w:r>
            <w:r w:rsidR="00392D6C" w:rsidRPr="00EE2D2A">
              <w:rPr>
                <w:color w:val="000000"/>
                <w:sz w:val="24"/>
                <w:szCs w:val="24"/>
                <w:shd w:val="clear" w:color="auto" w:fill="FFFFFF"/>
                <w:lang w:val="mn-MN"/>
              </w:rPr>
              <w:t xml:space="preserve"> график, үсгэн тэмдэг, тэмдэглэгээг дараах </w:t>
            </w:r>
            <w:r w:rsidR="00392D6C" w:rsidRPr="00EE2D2A">
              <w:rPr>
                <w:color w:val="000000"/>
                <w:sz w:val="24"/>
                <w:szCs w:val="24"/>
                <w:shd w:val="clear" w:color="auto" w:fill="FFFFFF"/>
                <w:lang w:val="mn-MN"/>
              </w:rPr>
              <w:lastRenderedPageBreak/>
              <w:t>нийтлэлээс тодруулж харна уу:</w:t>
            </w:r>
          </w:p>
          <w:p w:rsidR="00392D6C" w:rsidRPr="00EE2D2A" w:rsidRDefault="00392D6C" w:rsidP="008427A7">
            <w:pPr>
              <w:pStyle w:val="ListParagraph"/>
              <w:widowControl/>
              <w:numPr>
                <w:ilvl w:val="0"/>
                <w:numId w:val="22"/>
              </w:numPr>
              <w:autoSpaceDE/>
              <w:autoSpaceDN/>
              <w:spacing w:line="276" w:lineRule="auto"/>
              <w:contextualSpacing/>
              <w:jc w:val="both"/>
              <w:rPr>
                <w:color w:val="000000"/>
                <w:sz w:val="24"/>
                <w:szCs w:val="24"/>
                <w:shd w:val="clear" w:color="auto" w:fill="FFFFFF"/>
                <w:lang w:val="mn-MN"/>
              </w:rPr>
            </w:pPr>
            <w:r w:rsidRPr="00EE2D2A">
              <w:rPr>
                <w:color w:val="000000"/>
                <w:sz w:val="24"/>
                <w:szCs w:val="24"/>
                <w:shd w:val="clear" w:color="auto" w:fill="FFFFFF"/>
                <w:lang w:val="mn-MN"/>
              </w:rPr>
              <w:t xml:space="preserve">IEC 27: </w:t>
            </w:r>
            <w:r w:rsidRPr="00EE2D2A">
              <w:rPr>
                <w:i/>
                <w:color w:val="000000"/>
                <w:sz w:val="24"/>
                <w:szCs w:val="24"/>
                <w:shd w:val="clear" w:color="auto" w:fill="FFFFFF"/>
                <w:lang w:val="mn-MN"/>
              </w:rPr>
              <w:t>Цахилгаан технологид ашиглагдах үсгэн тэмдэглэгээ;</w:t>
            </w:r>
          </w:p>
          <w:p w:rsidR="00392D6C" w:rsidRPr="00EE2D2A" w:rsidRDefault="00392D6C" w:rsidP="008427A7">
            <w:pPr>
              <w:pStyle w:val="ListParagraph"/>
              <w:widowControl/>
              <w:numPr>
                <w:ilvl w:val="0"/>
                <w:numId w:val="22"/>
              </w:numPr>
              <w:autoSpaceDE/>
              <w:autoSpaceDN/>
              <w:spacing w:line="276" w:lineRule="auto"/>
              <w:contextualSpacing/>
              <w:jc w:val="both"/>
              <w:rPr>
                <w:i/>
                <w:color w:val="000000"/>
                <w:sz w:val="24"/>
                <w:szCs w:val="24"/>
                <w:shd w:val="clear" w:color="auto" w:fill="FFFFFF"/>
                <w:lang w:val="mn-MN"/>
              </w:rPr>
            </w:pPr>
            <w:r w:rsidRPr="00EE2D2A">
              <w:rPr>
                <w:color w:val="000000"/>
                <w:sz w:val="24"/>
                <w:szCs w:val="24"/>
                <w:shd w:val="clear" w:color="auto" w:fill="FFFFFF"/>
                <w:lang w:val="mn-MN"/>
              </w:rPr>
              <w:t xml:space="preserve">IEC  417: </w:t>
            </w:r>
            <w:r w:rsidRPr="00EE2D2A">
              <w:rPr>
                <w:i/>
                <w:color w:val="000000"/>
                <w:sz w:val="24"/>
                <w:szCs w:val="24"/>
                <w:shd w:val="clear" w:color="auto" w:fill="FFFFFF"/>
                <w:lang w:val="mn-MN"/>
              </w:rPr>
              <w:t>Тоног төхөөрөмжид ашиглагдах график тэмдэглэгээ. Нэг</w:t>
            </w:r>
            <w:r w:rsidR="008E0EEE" w:rsidRPr="00EE2D2A">
              <w:rPr>
                <w:i/>
                <w:color w:val="000000"/>
                <w:sz w:val="24"/>
                <w:szCs w:val="24"/>
                <w:shd w:val="clear" w:color="auto" w:fill="FFFFFF"/>
                <w:lang w:val="mn-MN"/>
              </w:rPr>
              <w:t xml:space="preserve"> хуудасны индекс, судалгаа,</w:t>
            </w:r>
            <w:r w:rsidRPr="00EE2D2A">
              <w:rPr>
                <w:i/>
                <w:color w:val="000000"/>
                <w:sz w:val="24"/>
                <w:szCs w:val="24"/>
                <w:shd w:val="clear" w:color="auto" w:fill="FFFFFF"/>
                <w:lang w:val="mn-MN"/>
              </w:rPr>
              <w:t xml:space="preserve"> эмхэтгэл </w:t>
            </w:r>
          </w:p>
          <w:p w:rsidR="00392D6C" w:rsidRPr="00EE2D2A" w:rsidRDefault="00392D6C" w:rsidP="008427A7">
            <w:pPr>
              <w:pStyle w:val="ListParagraph"/>
              <w:widowControl/>
              <w:numPr>
                <w:ilvl w:val="0"/>
                <w:numId w:val="22"/>
              </w:numPr>
              <w:autoSpaceDE/>
              <w:autoSpaceDN/>
              <w:spacing w:line="276" w:lineRule="auto"/>
              <w:contextualSpacing/>
              <w:jc w:val="both"/>
              <w:rPr>
                <w:i/>
                <w:color w:val="000000"/>
                <w:sz w:val="24"/>
                <w:szCs w:val="24"/>
                <w:shd w:val="clear" w:color="auto" w:fill="FFFFFF"/>
                <w:lang w:val="mn-MN"/>
              </w:rPr>
            </w:pPr>
            <w:r w:rsidRPr="00EE2D2A">
              <w:rPr>
                <w:color w:val="000000"/>
                <w:sz w:val="24"/>
                <w:szCs w:val="24"/>
                <w:shd w:val="clear" w:color="auto" w:fill="FFFFFF"/>
                <w:lang w:val="mn-MN"/>
              </w:rPr>
              <w:t xml:space="preserve">IEC 617: </w:t>
            </w:r>
            <w:proofErr w:type="spellStart"/>
            <w:r w:rsidRPr="00EE2D2A">
              <w:rPr>
                <w:i/>
                <w:color w:val="000000"/>
                <w:sz w:val="24"/>
                <w:szCs w:val="24"/>
                <w:shd w:val="clear" w:color="auto" w:fill="FFFFFF"/>
                <w:lang w:val="mn-MN"/>
              </w:rPr>
              <w:t>Диаграман</w:t>
            </w:r>
            <w:proofErr w:type="spellEnd"/>
            <w:r w:rsidRPr="00EE2D2A">
              <w:rPr>
                <w:i/>
                <w:color w:val="000000"/>
                <w:sz w:val="24"/>
                <w:szCs w:val="24"/>
                <w:shd w:val="clear" w:color="auto" w:fill="FFFFFF"/>
                <w:lang w:val="mn-MN"/>
              </w:rPr>
              <w:t xml:space="preserve"> график тэмдэглэгээ;</w:t>
            </w:r>
          </w:p>
          <w:p w:rsidR="00392D6C" w:rsidRPr="00EE2D2A" w:rsidRDefault="00392D6C" w:rsidP="008427A7">
            <w:pPr>
              <w:spacing w:line="276" w:lineRule="auto"/>
              <w:jc w:val="both"/>
              <w:rPr>
                <w:color w:val="000000"/>
                <w:sz w:val="24"/>
                <w:szCs w:val="24"/>
                <w:shd w:val="clear" w:color="auto" w:fill="FFFFFF"/>
                <w:lang w:val="mn-MN"/>
              </w:rPr>
            </w:pPr>
            <w:r w:rsidRPr="00EE2D2A">
              <w:rPr>
                <w:color w:val="000000"/>
                <w:sz w:val="24"/>
                <w:szCs w:val="24"/>
                <w:shd w:val="clear" w:color="auto" w:fill="FFFFFF"/>
                <w:lang w:val="mn-MN"/>
              </w:rPr>
              <w:t>болон эмнэлгийн цахилгаан тоног төхөөрөмж,</w:t>
            </w:r>
          </w:p>
          <w:p w:rsidR="00392D6C" w:rsidRPr="00EE2D2A" w:rsidRDefault="00392D6C" w:rsidP="008427A7">
            <w:pPr>
              <w:pStyle w:val="ListParagraph"/>
              <w:widowControl/>
              <w:numPr>
                <w:ilvl w:val="0"/>
                <w:numId w:val="22"/>
              </w:numPr>
              <w:autoSpaceDE/>
              <w:autoSpaceDN/>
              <w:spacing w:line="276" w:lineRule="auto"/>
              <w:contextualSpacing/>
              <w:jc w:val="both"/>
              <w:rPr>
                <w:color w:val="000000"/>
                <w:sz w:val="24"/>
                <w:szCs w:val="24"/>
                <w:shd w:val="clear" w:color="auto" w:fill="FFFFFF"/>
                <w:lang w:val="mn-MN"/>
              </w:rPr>
            </w:pPr>
            <w:r w:rsidRPr="00EE2D2A">
              <w:rPr>
                <w:color w:val="000000"/>
                <w:sz w:val="24"/>
                <w:szCs w:val="24"/>
                <w:shd w:val="clear" w:color="auto" w:fill="FFFFFF"/>
                <w:lang w:val="mn-MN"/>
              </w:rPr>
              <w:t xml:space="preserve">IEC 878: </w:t>
            </w:r>
            <w:r w:rsidRPr="00EE2D2A">
              <w:rPr>
                <w:rStyle w:val="d2edcug0"/>
                <w:i/>
                <w:sz w:val="24"/>
                <w:szCs w:val="24"/>
                <w:lang w:val="mn-MN"/>
              </w:rPr>
              <w:t xml:space="preserve">Эмнэлгийн цахилгаан тоног төхөөрөмжид зориулсан </w:t>
            </w:r>
            <w:proofErr w:type="spellStart"/>
            <w:r w:rsidRPr="00EE2D2A">
              <w:rPr>
                <w:rStyle w:val="d2edcug0"/>
                <w:i/>
                <w:sz w:val="24"/>
                <w:szCs w:val="24"/>
                <w:lang w:val="mn-MN"/>
              </w:rPr>
              <w:t>диаграман</w:t>
            </w:r>
            <w:proofErr w:type="spellEnd"/>
            <w:r w:rsidRPr="00EE2D2A">
              <w:rPr>
                <w:rStyle w:val="d2edcug0"/>
                <w:i/>
                <w:sz w:val="24"/>
                <w:szCs w:val="24"/>
                <w:lang w:val="mn-MN"/>
              </w:rPr>
              <w:t xml:space="preserve"> тэмдэглэгээ;</w:t>
            </w:r>
          </w:p>
          <w:p w:rsidR="00392D6C" w:rsidRPr="00EE2D2A" w:rsidRDefault="00392D6C" w:rsidP="008427A7">
            <w:pPr>
              <w:spacing w:line="276" w:lineRule="auto"/>
              <w:jc w:val="both"/>
              <w:rPr>
                <w:color w:val="000000"/>
                <w:sz w:val="24"/>
                <w:szCs w:val="24"/>
                <w:shd w:val="clear" w:color="auto" w:fill="FFFFFF"/>
                <w:lang w:val="mn-MN"/>
              </w:rPr>
            </w:pPr>
            <w:r w:rsidRPr="00EE2D2A">
              <w:rPr>
                <w:color w:val="000000"/>
                <w:sz w:val="24"/>
                <w:szCs w:val="24"/>
                <w:shd w:val="clear" w:color="auto" w:fill="FFFFFF"/>
                <w:lang w:val="mn-MN"/>
              </w:rPr>
              <w:t>Энэхүү нийтлэлд агуулагдах тэмдэг, тэмдэглэгээг IEC 27, IEC 417, IEC 617 ба / эсвэл IEC 878-ээс авсан эсвэл энэ нийтлэлд нийтлэх зорилгоор тусгайлан баталсан болно.</w:t>
            </w:r>
          </w:p>
          <w:p w:rsidR="00392D6C" w:rsidRPr="00EE2D2A" w:rsidRDefault="00392D6C" w:rsidP="008427A7">
            <w:pPr>
              <w:spacing w:line="276" w:lineRule="auto"/>
              <w:jc w:val="both"/>
              <w:rPr>
                <w:b/>
                <w:color w:val="000000"/>
                <w:sz w:val="24"/>
                <w:szCs w:val="24"/>
                <w:shd w:val="clear" w:color="auto" w:fill="FFFFFF"/>
                <w:lang w:val="mn-MN"/>
              </w:rPr>
            </w:pPr>
            <w:r w:rsidRPr="00EE2D2A">
              <w:rPr>
                <w:b/>
                <w:color w:val="000000"/>
                <w:sz w:val="24"/>
                <w:szCs w:val="24"/>
                <w:shd w:val="clear" w:color="auto" w:fill="FFFFFF"/>
                <w:lang w:val="mn-MN"/>
              </w:rPr>
              <w:t xml:space="preserve">Ижил техникийн хорооноос бэлтгэсэн </w:t>
            </w:r>
            <w:proofErr w:type="spellStart"/>
            <w:r w:rsidRPr="00EE2D2A">
              <w:rPr>
                <w:b/>
                <w:color w:val="000000"/>
                <w:sz w:val="24"/>
                <w:szCs w:val="24"/>
                <w:shd w:val="clear" w:color="auto" w:fill="FFFFFF"/>
                <w:lang w:val="mn-MN"/>
              </w:rPr>
              <w:t>ОУЦТК</w:t>
            </w:r>
            <w:proofErr w:type="spellEnd"/>
            <w:r w:rsidRPr="00EE2D2A">
              <w:rPr>
                <w:b/>
                <w:color w:val="000000"/>
                <w:sz w:val="24"/>
                <w:szCs w:val="24"/>
                <w:shd w:val="clear" w:color="auto" w:fill="FFFFFF"/>
                <w:lang w:val="mn-MN"/>
              </w:rPr>
              <w:t>-ийн нийтлэлүүд:</w:t>
            </w:r>
          </w:p>
          <w:p w:rsidR="005878DC" w:rsidRPr="00EE2D2A" w:rsidRDefault="00392D6C" w:rsidP="008427A7">
            <w:pPr>
              <w:spacing w:line="276" w:lineRule="auto"/>
              <w:jc w:val="both"/>
              <w:rPr>
                <w:color w:val="000000"/>
                <w:sz w:val="24"/>
                <w:szCs w:val="24"/>
                <w:shd w:val="clear" w:color="auto" w:fill="FFFFFF"/>
                <w:lang w:val="mn-MN"/>
              </w:rPr>
            </w:pPr>
            <w:r w:rsidRPr="00EE2D2A">
              <w:rPr>
                <w:color w:val="000000"/>
                <w:sz w:val="24"/>
                <w:szCs w:val="24"/>
                <w:shd w:val="clear" w:color="auto" w:fill="FFFFFF"/>
                <w:lang w:val="mn-MN"/>
              </w:rPr>
              <w:t xml:space="preserve">Уг нийтлэлийн сүүлийн хуудсанд энэхүү нийтлэлийг бэлтгэж нийтэлсэн техникийн хорооноос гаргасан бусад </w:t>
            </w:r>
            <w:proofErr w:type="spellStart"/>
            <w:r w:rsidRPr="00EE2D2A">
              <w:rPr>
                <w:color w:val="000000"/>
                <w:sz w:val="24"/>
                <w:szCs w:val="24"/>
                <w:shd w:val="clear" w:color="auto" w:fill="FFFFFF"/>
                <w:lang w:val="mn-MN"/>
              </w:rPr>
              <w:t>ОУЦТК</w:t>
            </w:r>
            <w:proofErr w:type="spellEnd"/>
            <w:r w:rsidRPr="00EE2D2A">
              <w:rPr>
                <w:color w:val="000000"/>
                <w:sz w:val="24"/>
                <w:szCs w:val="24"/>
                <w:shd w:val="clear" w:color="auto" w:fill="FFFFFF"/>
                <w:lang w:val="mn-MN"/>
              </w:rPr>
              <w:t>-ийн нийтлэлүүдийг жагсаав.</w:t>
            </w:r>
          </w:p>
        </w:tc>
        <w:tc>
          <w:tcPr>
            <w:tcW w:w="4788" w:type="dxa"/>
          </w:tcPr>
          <w:p w:rsidR="005878DC" w:rsidRPr="00EE2D2A" w:rsidRDefault="005878DC"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lastRenderedPageBreak/>
              <w:t>Validity of this publication</w:t>
            </w:r>
          </w:p>
          <w:p w:rsidR="005878DC" w:rsidRPr="00EE2D2A" w:rsidRDefault="005878DC"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technical content of IEC publications is kept under constant review by the IEC, thus ensuring that the content reflects current technology.</w:t>
            </w:r>
          </w:p>
          <w:p w:rsidR="005878DC" w:rsidRPr="00EE2D2A" w:rsidRDefault="005878DC"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Information relating to the date of the reconfirmation of the publication is availab</w:t>
            </w:r>
            <w:r w:rsidR="008A07A2" w:rsidRPr="00EE2D2A">
              <w:rPr>
                <w:rFonts w:eastAsiaTheme="minorHAnsi"/>
                <w:bCs/>
                <w:color w:val="000000"/>
                <w:sz w:val="24"/>
                <w:szCs w:val="24"/>
                <w:shd w:val="clear" w:color="auto" w:fill="FFFFFF"/>
                <w:lang w:val="mn-MN"/>
              </w:rPr>
              <w:t>le from the IEC Central Office.</w:t>
            </w:r>
          </w:p>
          <w:p w:rsidR="005878DC" w:rsidRPr="00EE2D2A" w:rsidRDefault="005878DC"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Information on the revision work, the issue of revised editions and amendments may be obtained from IEC National Committees and from the following IEC sources:</w:t>
            </w:r>
          </w:p>
          <w:p w:rsidR="005878DC" w:rsidRPr="00EE2D2A" w:rsidRDefault="005878DC" w:rsidP="008427A7">
            <w:pPr>
              <w:pStyle w:val="ListParagraph"/>
              <w:widowControl/>
              <w:numPr>
                <w:ilvl w:val="0"/>
                <w:numId w:val="16"/>
              </w:numPr>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IEC Bulletin</w:t>
            </w:r>
          </w:p>
          <w:p w:rsidR="005878DC" w:rsidRPr="00EE2D2A" w:rsidRDefault="005878DC" w:rsidP="008427A7">
            <w:pPr>
              <w:pStyle w:val="ListParagraph"/>
              <w:widowControl/>
              <w:numPr>
                <w:ilvl w:val="0"/>
                <w:numId w:val="16"/>
              </w:numPr>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IEC Yearbook</w:t>
            </w:r>
          </w:p>
          <w:p w:rsidR="005878DC" w:rsidRPr="00EE2D2A" w:rsidRDefault="005878DC" w:rsidP="008427A7">
            <w:pPr>
              <w:pStyle w:val="ListParagraph"/>
              <w:widowControl/>
              <w:autoSpaceDE/>
              <w:autoSpaceDN/>
              <w:spacing w:line="276" w:lineRule="auto"/>
              <w:ind w:left="720" w:firstLine="0"/>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Published yearly</w:t>
            </w:r>
          </w:p>
          <w:p w:rsidR="005878DC" w:rsidRPr="00EE2D2A" w:rsidRDefault="005878DC" w:rsidP="008427A7">
            <w:pPr>
              <w:pStyle w:val="ListParagraph"/>
              <w:widowControl/>
              <w:numPr>
                <w:ilvl w:val="0"/>
                <w:numId w:val="16"/>
              </w:numPr>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Catalogue of IEC publications</w:t>
            </w:r>
          </w:p>
          <w:p w:rsidR="005878DC" w:rsidRPr="00EE2D2A" w:rsidRDefault="005878DC" w:rsidP="008427A7">
            <w:pPr>
              <w:pStyle w:val="ListParagraph"/>
              <w:widowControl/>
              <w:autoSpaceDE/>
              <w:autoSpaceDN/>
              <w:spacing w:line="276" w:lineRule="auto"/>
              <w:ind w:left="720" w:firstLine="0"/>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Published yearly with regular updates</w:t>
            </w:r>
          </w:p>
          <w:p w:rsidR="005878DC" w:rsidRPr="00EE2D2A" w:rsidRDefault="005878DC" w:rsidP="008427A7">
            <w:pPr>
              <w:widowControl/>
              <w:autoSpaceDE/>
              <w:autoSpaceDN/>
              <w:spacing w:line="276" w:lineRule="auto"/>
              <w:jc w:val="both"/>
              <w:rPr>
                <w:rFonts w:eastAsiaTheme="minorHAnsi"/>
                <w:bCs/>
                <w:color w:val="000000"/>
                <w:sz w:val="24"/>
                <w:szCs w:val="24"/>
                <w:shd w:val="clear" w:color="auto" w:fill="FFFFFF"/>
                <w:lang w:val="mn-MN"/>
              </w:rPr>
            </w:pPr>
          </w:p>
          <w:p w:rsidR="008A07A2" w:rsidRPr="00EE2D2A" w:rsidRDefault="008A07A2" w:rsidP="008427A7">
            <w:pPr>
              <w:widowControl/>
              <w:autoSpaceDE/>
              <w:autoSpaceDN/>
              <w:spacing w:line="276" w:lineRule="auto"/>
              <w:jc w:val="both"/>
              <w:rPr>
                <w:rFonts w:eastAsiaTheme="minorHAnsi"/>
                <w:b/>
                <w:bCs/>
                <w:color w:val="000000"/>
                <w:sz w:val="24"/>
                <w:szCs w:val="24"/>
                <w:shd w:val="clear" w:color="auto" w:fill="FFFFFF"/>
                <w:lang w:val="mn-MN"/>
              </w:rPr>
            </w:pPr>
          </w:p>
          <w:p w:rsidR="005878DC" w:rsidRPr="00EE2D2A" w:rsidRDefault="005878DC"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Terminology</w:t>
            </w:r>
          </w:p>
          <w:p w:rsidR="005878DC" w:rsidRPr="00EE2D2A" w:rsidRDefault="005878DC"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i/>
                <w:color w:val="000000"/>
                <w:sz w:val="24"/>
                <w:szCs w:val="24"/>
                <w:shd w:val="clear" w:color="auto" w:fill="FFFFFF"/>
                <w:lang w:val="mn-MN"/>
              </w:rPr>
              <w:t>For general terminology</w:t>
            </w:r>
            <w:r w:rsidRPr="00EE2D2A">
              <w:rPr>
                <w:rFonts w:eastAsiaTheme="minorHAnsi"/>
                <w:bCs/>
                <w:color w:val="000000"/>
                <w:sz w:val="24"/>
                <w:szCs w:val="24"/>
                <w:shd w:val="clear" w:color="auto" w:fill="FFFFFF"/>
                <w:lang w:val="mn-MN"/>
              </w:rPr>
              <w:t xml:space="preserve">, readers are referred to IEC 50: </w:t>
            </w:r>
            <w:r w:rsidRPr="00EE2D2A">
              <w:rPr>
                <w:rFonts w:eastAsiaTheme="minorHAnsi"/>
                <w:bCs/>
                <w:i/>
                <w:color w:val="000000"/>
                <w:sz w:val="24"/>
                <w:szCs w:val="24"/>
                <w:shd w:val="clear" w:color="auto" w:fill="FFFFFF"/>
                <w:lang w:val="mn-MN"/>
              </w:rPr>
              <w:t>International Electrotechnical Vocabulary</w:t>
            </w:r>
            <w:r w:rsidRPr="00EE2D2A">
              <w:rPr>
                <w:rFonts w:eastAsiaTheme="minorHAnsi"/>
                <w:bCs/>
                <w:color w:val="000000"/>
                <w:sz w:val="24"/>
                <w:szCs w:val="24"/>
                <w:shd w:val="clear" w:color="auto" w:fill="FFFFFF"/>
                <w:lang w:val="mn-MN"/>
              </w:rPr>
              <w:t xml:space="preserve"> (IEV), which is issued in the form of separate chapters each dealing with a specific field. Full details of the IEV will be supplied on request. See also t</w:t>
            </w:r>
            <w:r w:rsidR="008A07A2" w:rsidRPr="00EE2D2A">
              <w:rPr>
                <w:rFonts w:eastAsiaTheme="minorHAnsi"/>
                <w:bCs/>
                <w:color w:val="000000"/>
                <w:sz w:val="24"/>
                <w:szCs w:val="24"/>
                <w:shd w:val="clear" w:color="auto" w:fill="FFFFFF"/>
                <w:lang w:val="mn-MN"/>
              </w:rPr>
              <w:t>he IEC Multilingual Dictionary.</w:t>
            </w:r>
          </w:p>
          <w:p w:rsidR="005878DC" w:rsidRPr="00EE2D2A" w:rsidRDefault="005878DC"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terms and definitions contained in the present publi- cation have either been taken from the IEV or have been specifically approved for t</w:t>
            </w:r>
            <w:r w:rsidR="008A07A2" w:rsidRPr="00EE2D2A">
              <w:rPr>
                <w:rFonts w:eastAsiaTheme="minorHAnsi"/>
                <w:bCs/>
                <w:color w:val="000000"/>
                <w:sz w:val="24"/>
                <w:szCs w:val="24"/>
                <w:shd w:val="clear" w:color="auto" w:fill="FFFFFF"/>
                <w:lang w:val="mn-MN"/>
              </w:rPr>
              <w:t>he purpose of this publication.</w:t>
            </w:r>
          </w:p>
          <w:p w:rsidR="005878DC" w:rsidRPr="00EE2D2A" w:rsidRDefault="005878DC"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Graphical and letter symbols</w:t>
            </w:r>
          </w:p>
          <w:p w:rsidR="005878DC" w:rsidRPr="00EE2D2A" w:rsidRDefault="005878DC"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For graphical symbols, and letter symbols and signs approved by the IEC for general use, readers are referred to publications:</w:t>
            </w:r>
          </w:p>
          <w:p w:rsidR="005878DC" w:rsidRPr="00EE2D2A" w:rsidRDefault="005878DC" w:rsidP="008427A7">
            <w:pPr>
              <w:pStyle w:val="ListParagraph"/>
              <w:widowControl/>
              <w:numPr>
                <w:ilvl w:val="0"/>
                <w:numId w:val="17"/>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lastRenderedPageBreak/>
              <w:t>IEC 27: Letter symbols to be used in e/ectrical techno/opy;</w:t>
            </w:r>
          </w:p>
          <w:p w:rsidR="005878DC" w:rsidRPr="00EE2D2A" w:rsidRDefault="005878DC" w:rsidP="008427A7">
            <w:pPr>
              <w:pStyle w:val="ListParagraph"/>
              <w:widowControl/>
              <w:numPr>
                <w:ilvl w:val="0"/>
                <w:numId w:val="17"/>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EC 417: Graphical symbols for use on equipment. Index, survey and compifation of the sinple sheets,-</w:t>
            </w:r>
          </w:p>
          <w:p w:rsidR="005878DC" w:rsidRPr="00EE2D2A" w:rsidRDefault="005878DC" w:rsidP="008427A7">
            <w:pPr>
              <w:pStyle w:val="ListParagraph"/>
              <w:widowControl/>
              <w:numPr>
                <w:ilvl w:val="0"/>
                <w:numId w:val="17"/>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IEC 617: Graphica/ symbols for diagrams;</w:t>
            </w:r>
          </w:p>
          <w:p w:rsidR="005878DC" w:rsidRPr="00EE2D2A" w:rsidRDefault="005878DC"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and for medical electrical equipment,</w:t>
            </w:r>
          </w:p>
          <w:p w:rsidR="005878DC" w:rsidRPr="00EE2D2A" w:rsidRDefault="005878DC" w:rsidP="008427A7">
            <w:pPr>
              <w:pStyle w:val="ListParagraph"/>
              <w:widowControl/>
              <w:numPr>
                <w:ilvl w:val="0"/>
                <w:numId w:val="17"/>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IEC 878: Graphical symbols for e/ectromedical equipment in medical practice.</w:t>
            </w:r>
          </w:p>
          <w:p w:rsidR="005878DC" w:rsidRPr="00EE2D2A" w:rsidRDefault="005878DC"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symbols and signs contained in the present publication have either been taken from IEC 27, IEC 417, IEC 617 and/or IEC 878, or have been specifically approved for the purpose of this publication.</w:t>
            </w:r>
          </w:p>
          <w:p w:rsidR="005878DC" w:rsidRPr="00EE2D2A" w:rsidRDefault="005878DC"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IEC publications prepared by the same technical committee</w:t>
            </w:r>
          </w:p>
          <w:p w:rsidR="005878DC" w:rsidRPr="00EE2D2A" w:rsidRDefault="005878DC"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attention of readers is drawn to the end pages of this publication which list the IEC publications issued by the technical committee which has prepared the present publication.</w:t>
            </w:r>
          </w:p>
          <w:p w:rsidR="005878DC" w:rsidRPr="00EE2D2A" w:rsidRDefault="005878DC" w:rsidP="008427A7">
            <w:pPr>
              <w:spacing w:line="276" w:lineRule="auto"/>
              <w:rPr>
                <w:sz w:val="24"/>
                <w:szCs w:val="24"/>
                <w:lang w:val="mn-MN"/>
              </w:rPr>
            </w:pPr>
          </w:p>
        </w:tc>
      </w:tr>
    </w:tbl>
    <w:p w:rsidR="005878DC" w:rsidRPr="00EE2D2A" w:rsidRDefault="005878DC" w:rsidP="008427A7">
      <w:pPr>
        <w:spacing w:line="276" w:lineRule="auto"/>
        <w:rPr>
          <w:sz w:val="24"/>
          <w:szCs w:val="24"/>
          <w:lang w:val="mn-MN"/>
        </w:rPr>
      </w:pPr>
    </w:p>
    <w:p w:rsidR="009501A8" w:rsidRPr="00EE2D2A" w:rsidRDefault="009501A8" w:rsidP="008427A7">
      <w:pPr>
        <w:spacing w:line="276" w:lineRule="auto"/>
        <w:rPr>
          <w:sz w:val="24"/>
          <w:szCs w:val="24"/>
          <w:lang w:val="mn-MN"/>
        </w:rPr>
      </w:pPr>
    </w:p>
    <w:p w:rsidR="009501A8" w:rsidRPr="00EE2D2A" w:rsidRDefault="009501A8" w:rsidP="008427A7">
      <w:pPr>
        <w:spacing w:line="276" w:lineRule="auto"/>
        <w:rPr>
          <w:sz w:val="24"/>
          <w:szCs w:val="24"/>
          <w:lang w:val="mn-MN"/>
        </w:rPr>
      </w:pPr>
    </w:p>
    <w:p w:rsidR="002002E1" w:rsidRPr="00EE2D2A" w:rsidRDefault="002002E1" w:rsidP="008427A7">
      <w:pPr>
        <w:spacing w:line="276" w:lineRule="auto"/>
        <w:rPr>
          <w:sz w:val="24"/>
          <w:szCs w:val="24"/>
          <w:lang w:val="mn-MN"/>
        </w:rPr>
      </w:pPr>
    </w:p>
    <w:p w:rsidR="002002E1" w:rsidRPr="00EE2D2A" w:rsidRDefault="002002E1" w:rsidP="008427A7">
      <w:pPr>
        <w:spacing w:line="276" w:lineRule="auto"/>
        <w:rPr>
          <w:sz w:val="24"/>
          <w:szCs w:val="24"/>
          <w:lang w:val="mn-MN"/>
        </w:rPr>
      </w:pPr>
    </w:p>
    <w:p w:rsidR="002002E1" w:rsidRPr="00EE2D2A" w:rsidRDefault="002002E1" w:rsidP="008427A7">
      <w:pPr>
        <w:spacing w:line="276" w:lineRule="auto"/>
        <w:rPr>
          <w:sz w:val="24"/>
          <w:szCs w:val="24"/>
          <w:lang w:val="mn-MN"/>
        </w:rPr>
      </w:pPr>
    </w:p>
    <w:p w:rsidR="002002E1" w:rsidRPr="00EE2D2A" w:rsidRDefault="002002E1" w:rsidP="008427A7">
      <w:pPr>
        <w:spacing w:line="276" w:lineRule="auto"/>
        <w:rPr>
          <w:sz w:val="24"/>
          <w:szCs w:val="24"/>
          <w:lang w:val="mn-MN"/>
        </w:rPr>
      </w:pPr>
    </w:p>
    <w:p w:rsidR="002002E1" w:rsidRPr="00EE2D2A" w:rsidRDefault="002002E1" w:rsidP="008427A7">
      <w:pPr>
        <w:spacing w:line="276" w:lineRule="auto"/>
        <w:rPr>
          <w:sz w:val="24"/>
          <w:szCs w:val="24"/>
          <w:lang w:val="mn-MN"/>
        </w:rPr>
      </w:pPr>
    </w:p>
    <w:p w:rsidR="002002E1" w:rsidRPr="00EE2D2A" w:rsidRDefault="002002E1" w:rsidP="008427A7">
      <w:pPr>
        <w:spacing w:line="276" w:lineRule="auto"/>
        <w:rPr>
          <w:sz w:val="24"/>
          <w:szCs w:val="24"/>
          <w:lang w:val="mn-MN"/>
        </w:rPr>
      </w:pPr>
    </w:p>
    <w:p w:rsidR="002002E1" w:rsidRPr="00EE2D2A" w:rsidRDefault="002002E1" w:rsidP="008427A7">
      <w:pPr>
        <w:spacing w:line="276" w:lineRule="auto"/>
        <w:rPr>
          <w:sz w:val="24"/>
          <w:szCs w:val="24"/>
          <w:lang w:val="mn-MN"/>
        </w:rPr>
      </w:pPr>
    </w:p>
    <w:p w:rsidR="002002E1" w:rsidRPr="00EE2D2A" w:rsidRDefault="002002E1" w:rsidP="008427A7">
      <w:pPr>
        <w:spacing w:line="276" w:lineRule="auto"/>
        <w:rPr>
          <w:sz w:val="24"/>
          <w:szCs w:val="24"/>
          <w:lang w:val="mn-MN"/>
        </w:rPr>
      </w:pPr>
    </w:p>
    <w:p w:rsidR="002002E1" w:rsidRPr="00EE2D2A" w:rsidRDefault="002002E1" w:rsidP="008427A7">
      <w:pPr>
        <w:spacing w:line="276" w:lineRule="auto"/>
        <w:rPr>
          <w:sz w:val="24"/>
          <w:szCs w:val="24"/>
          <w:lang w:val="mn-MN"/>
        </w:rPr>
      </w:pPr>
    </w:p>
    <w:p w:rsidR="002002E1" w:rsidRPr="00EE2D2A" w:rsidRDefault="002002E1" w:rsidP="008427A7">
      <w:pPr>
        <w:spacing w:line="276" w:lineRule="auto"/>
        <w:rPr>
          <w:sz w:val="24"/>
          <w:szCs w:val="24"/>
          <w:lang w:val="mn-MN"/>
        </w:rPr>
      </w:pPr>
    </w:p>
    <w:p w:rsidR="008427A7" w:rsidRPr="00EE2D2A" w:rsidRDefault="008427A7" w:rsidP="008427A7">
      <w:pPr>
        <w:spacing w:line="276" w:lineRule="auto"/>
        <w:rPr>
          <w:sz w:val="24"/>
          <w:szCs w:val="24"/>
          <w:lang w:val="mn-MN"/>
        </w:rPr>
      </w:pPr>
    </w:p>
    <w:p w:rsidR="00DB3326" w:rsidRPr="00EE2D2A" w:rsidRDefault="00DB3326" w:rsidP="008427A7">
      <w:pPr>
        <w:spacing w:line="276" w:lineRule="auto"/>
        <w:rPr>
          <w:sz w:val="24"/>
          <w:szCs w:val="24"/>
          <w:lang w:val="mn-MN"/>
        </w:rPr>
      </w:pPr>
    </w:p>
    <w:p w:rsidR="008A07A2" w:rsidRPr="00EE2D2A" w:rsidRDefault="008A07A2" w:rsidP="008427A7">
      <w:pPr>
        <w:pStyle w:val="BodyText"/>
        <w:spacing w:before="6" w:line="276" w:lineRule="auto"/>
        <w:jc w:val="center"/>
        <w:rPr>
          <w:sz w:val="24"/>
          <w:szCs w:val="24"/>
          <w:lang w:val="mn-MN"/>
        </w:rPr>
      </w:pPr>
      <w:r w:rsidRPr="00EE2D2A">
        <w:rPr>
          <w:sz w:val="24"/>
          <w:szCs w:val="24"/>
          <w:lang w:val="mn-MN"/>
        </w:rPr>
        <w:lastRenderedPageBreak/>
        <w:t>АГУУЛГА</w:t>
      </w:r>
    </w:p>
    <w:p w:rsidR="008A07A2" w:rsidRPr="00EE2D2A" w:rsidRDefault="005A4AB7" w:rsidP="008427A7">
      <w:pPr>
        <w:pStyle w:val="BodyText"/>
        <w:spacing w:before="6" w:line="276" w:lineRule="auto"/>
        <w:rPr>
          <w:sz w:val="24"/>
          <w:szCs w:val="24"/>
          <w:lang w:val="mn-MN"/>
        </w:rPr>
      </w:pPr>
      <w:r w:rsidRPr="00EE2D2A">
        <w:rPr>
          <w:sz w:val="24"/>
          <w:szCs w:val="24"/>
          <w:lang w:val="mn-MN"/>
        </w:rPr>
        <w:t>ӨМНӨХ ҮГ....</w:t>
      </w:r>
      <w:r w:rsidR="008A07A2" w:rsidRPr="00EE2D2A">
        <w:rPr>
          <w:sz w:val="24"/>
          <w:szCs w:val="24"/>
          <w:lang w:val="mn-MN"/>
        </w:rPr>
        <w:t xml:space="preserve"> ............................................................................................................ 5</w:t>
      </w:r>
    </w:p>
    <w:p w:rsidR="008A07A2" w:rsidRPr="00EE2D2A" w:rsidRDefault="005A4AB7" w:rsidP="008427A7">
      <w:pPr>
        <w:pStyle w:val="BodyText"/>
        <w:spacing w:before="5" w:line="276" w:lineRule="auto"/>
        <w:rPr>
          <w:sz w:val="20"/>
          <w:szCs w:val="20"/>
          <w:lang w:val="mn-MN"/>
        </w:rPr>
      </w:pPr>
      <w:r w:rsidRPr="00EE2D2A">
        <w:rPr>
          <w:sz w:val="20"/>
          <w:szCs w:val="20"/>
          <w:lang w:val="mn-MN"/>
        </w:rPr>
        <w:t>Дэд зүйл</w:t>
      </w:r>
    </w:p>
    <w:sdt>
      <w:sdtPr>
        <w:rPr>
          <w:sz w:val="24"/>
          <w:szCs w:val="24"/>
          <w:lang w:val="mn-MN"/>
        </w:rPr>
        <w:id w:val="256408418"/>
        <w:docPartObj>
          <w:docPartGallery w:val="Table of Contents"/>
          <w:docPartUnique/>
        </w:docPartObj>
      </w:sdtPr>
      <w:sdtContent>
        <w:p w:rsidR="008A07A2" w:rsidRPr="00EE2D2A" w:rsidRDefault="008A07A2" w:rsidP="008427A7">
          <w:pPr>
            <w:pStyle w:val="BodyText"/>
            <w:spacing w:line="276" w:lineRule="auto"/>
            <w:ind w:left="55" w:right="877"/>
            <w:jc w:val="center"/>
            <w:rPr>
              <w:sz w:val="24"/>
              <w:szCs w:val="24"/>
              <w:lang w:val="mn-MN"/>
            </w:rPr>
          </w:pPr>
          <w:r w:rsidRPr="00EE2D2A">
            <w:rPr>
              <w:sz w:val="24"/>
              <w:szCs w:val="24"/>
              <w:lang w:val="mn-MN"/>
            </w:rPr>
            <w:t>1 ДҮГЭЭР ХЭСЭГ: ЕРӨНХИЙ</w:t>
          </w:r>
        </w:p>
        <w:p w:rsidR="008A07A2" w:rsidRPr="00EE2D2A" w:rsidRDefault="0051615D" w:rsidP="008427A7">
          <w:pPr>
            <w:pStyle w:val="TOC3"/>
            <w:numPr>
              <w:ilvl w:val="0"/>
              <w:numId w:val="5"/>
            </w:numPr>
            <w:tabs>
              <w:tab w:val="left" w:pos="618"/>
              <w:tab w:val="right" w:leader="dot" w:pos="8979"/>
            </w:tabs>
            <w:spacing w:before="98" w:line="276" w:lineRule="auto"/>
            <w:jc w:val="left"/>
            <w:rPr>
              <w:sz w:val="24"/>
              <w:szCs w:val="24"/>
              <w:lang w:val="mn-MN"/>
            </w:rPr>
          </w:pPr>
          <w:r w:rsidRPr="00EE2D2A">
            <w:rPr>
              <w:w w:val="105"/>
              <w:sz w:val="24"/>
              <w:szCs w:val="24"/>
              <w:lang w:val="mn-MN"/>
            </w:rPr>
            <w:t>Хамрах хүрээ</w:t>
          </w:r>
          <w:r w:rsidR="008A07A2" w:rsidRPr="00EE2D2A">
            <w:rPr>
              <w:w w:val="105"/>
              <w:sz w:val="24"/>
              <w:szCs w:val="24"/>
              <w:lang w:val="mn-MN"/>
            </w:rPr>
            <w:tab/>
            <w:t>7</w:t>
          </w:r>
        </w:p>
        <w:p w:rsidR="008A07A2" w:rsidRPr="00EE2D2A" w:rsidRDefault="008E0EEE" w:rsidP="008427A7">
          <w:pPr>
            <w:pStyle w:val="TOC3"/>
            <w:numPr>
              <w:ilvl w:val="0"/>
              <w:numId w:val="5"/>
            </w:numPr>
            <w:tabs>
              <w:tab w:val="left" w:pos="617"/>
              <w:tab w:val="right" w:leader="dot" w:pos="8968"/>
            </w:tabs>
            <w:spacing w:before="171" w:line="276" w:lineRule="auto"/>
            <w:ind w:left="616" w:hanging="299"/>
            <w:jc w:val="left"/>
            <w:rPr>
              <w:sz w:val="24"/>
              <w:szCs w:val="24"/>
              <w:lang w:val="mn-MN"/>
            </w:rPr>
          </w:pPr>
          <w:r w:rsidRPr="00EE2D2A">
            <w:rPr>
              <w:sz w:val="24"/>
              <w:szCs w:val="24"/>
              <w:lang w:val="mn-MN"/>
            </w:rPr>
            <w:t>Норматив э</w:t>
          </w:r>
          <w:r w:rsidR="0051615D" w:rsidRPr="00EE2D2A">
            <w:rPr>
              <w:sz w:val="24"/>
              <w:szCs w:val="24"/>
              <w:lang w:val="mn-MN"/>
            </w:rPr>
            <w:t>шлэл</w:t>
          </w:r>
          <w:r w:rsidR="008A07A2" w:rsidRPr="00EE2D2A">
            <w:rPr>
              <w:sz w:val="24"/>
              <w:szCs w:val="24"/>
              <w:lang w:val="mn-MN"/>
            </w:rPr>
            <w:tab/>
            <w:t>9</w:t>
          </w:r>
        </w:p>
        <w:p w:rsidR="008A07A2" w:rsidRPr="00EE2D2A" w:rsidRDefault="00EE2D2A" w:rsidP="008427A7">
          <w:pPr>
            <w:pStyle w:val="TOC3"/>
            <w:numPr>
              <w:ilvl w:val="0"/>
              <w:numId w:val="5"/>
            </w:numPr>
            <w:tabs>
              <w:tab w:val="left" w:pos="616"/>
              <w:tab w:val="right" w:leader="dot" w:pos="8968"/>
            </w:tabs>
            <w:spacing w:before="177" w:line="276" w:lineRule="auto"/>
            <w:ind w:left="615" w:hanging="305"/>
            <w:jc w:val="left"/>
            <w:rPr>
              <w:sz w:val="24"/>
              <w:szCs w:val="24"/>
              <w:lang w:val="mn-MN"/>
            </w:rPr>
          </w:pPr>
          <w:hyperlink w:anchor="_TOC_250010" w:history="1">
            <w:r w:rsidR="0051615D" w:rsidRPr="00EE2D2A">
              <w:rPr>
                <w:w w:val="105"/>
                <w:sz w:val="24"/>
                <w:szCs w:val="24"/>
                <w:lang w:val="mn-MN"/>
              </w:rPr>
              <w:t>Тодорхойлолт</w:t>
            </w:r>
            <w:r w:rsidR="008A07A2" w:rsidRPr="00EE2D2A">
              <w:rPr>
                <w:w w:val="105"/>
                <w:sz w:val="24"/>
                <w:szCs w:val="24"/>
                <w:lang w:val="mn-MN"/>
              </w:rPr>
              <w:tab/>
              <w:t>9</w:t>
            </w:r>
          </w:hyperlink>
        </w:p>
        <w:p w:rsidR="008A07A2" w:rsidRPr="00EE2D2A" w:rsidRDefault="008E0EEE" w:rsidP="008427A7">
          <w:pPr>
            <w:pStyle w:val="TOC4"/>
            <w:numPr>
              <w:ilvl w:val="1"/>
              <w:numId w:val="5"/>
            </w:numPr>
            <w:tabs>
              <w:tab w:val="left" w:pos="1212"/>
              <w:tab w:val="left" w:pos="1213"/>
              <w:tab w:val="right" w:leader="dot" w:pos="8988"/>
            </w:tabs>
            <w:spacing w:before="70" w:line="276" w:lineRule="auto"/>
            <w:ind w:hanging="600"/>
            <w:rPr>
              <w:sz w:val="24"/>
              <w:szCs w:val="24"/>
              <w:lang w:val="mn-MN"/>
            </w:rPr>
          </w:pPr>
          <w:r w:rsidRPr="00EE2D2A">
            <w:rPr>
              <w:w w:val="105"/>
              <w:sz w:val="24"/>
              <w:szCs w:val="24"/>
              <w:lang w:val="mn-MN"/>
            </w:rPr>
            <w:t>Хэлхмэл</w:t>
          </w:r>
          <w:r w:rsidR="0051615D" w:rsidRPr="00EE2D2A">
            <w:rPr>
              <w:w w:val="105"/>
              <w:sz w:val="24"/>
              <w:szCs w:val="24"/>
              <w:lang w:val="mn-MN"/>
            </w:rPr>
            <w:t xml:space="preserve"> тусгаарлагч</w:t>
          </w:r>
          <w:r w:rsidR="008A07A2" w:rsidRPr="00EE2D2A">
            <w:rPr>
              <w:w w:val="105"/>
              <w:sz w:val="24"/>
              <w:szCs w:val="24"/>
              <w:lang w:val="mn-MN"/>
            </w:rPr>
            <w:tab/>
            <w:t>9</w:t>
          </w:r>
        </w:p>
        <w:p w:rsidR="0051615D" w:rsidRPr="00EE2D2A" w:rsidRDefault="00BD4DD6" w:rsidP="008427A7">
          <w:pPr>
            <w:pStyle w:val="TOC4"/>
            <w:numPr>
              <w:ilvl w:val="1"/>
              <w:numId w:val="5"/>
            </w:numPr>
            <w:tabs>
              <w:tab w:val="left" w:pos="1212"/>
              <w:tab w:val="left" w:pos="1213"/>
              <w:tab w:val="right" w:leader="dot" w:pos="8988"/>
            </w:tabs>
            <w:spacing w:before="70" w:line="276" w:lineRule="auto"/>
            <w:ind w:hanging="600"/>
            <w:rPr>
              <w:sz w:val="24"/>
              <w:szCs w:val="24"/>
              <w:lang w:val="mn-MN"/>
            </w:rPr>
          </w:pPr>
          <w:r w:rsidRPr="00EE2D2A">
            <w:rPr>
              <w:rFonts w:eastAsiaTheme="minorHAnsi"/>
              <w:bCs/>
              <w:color w:val="000000"/>
              <w:sz w:val="24"/>
              <w:szCs w:val="24"/>
              <w:shd w:val="clear" w:color="auto" w:fill="FFFFFF"/>
              <w:lang w:val="mn-MN"/>
            </w:rPr>
            <w:t>Тусгаарлагчийн иж бүрдэл</w:t>
          </w:r>
          <w:r w:rsidR="0051615D" w:rsidRPr="00EE2D2A">
            <w:rPr>
              <w:w w:val="105"/>
              <w:sz w:val="24"/>
              <w:szCs w:val="24"/>
              <w:lang w:val="mn-MN"/>
            </w:rPr>
            <w:tab/>
            <w:t>9</w:t>
          </w:r>
        </w:p>
        <w:p w:rsidR="008A07A2" w:rsidRPr="00EE2D2A" w:rsidRDefault="0051615D" w:rsidP="008427A7">
          <w:pPr>
            <w:pStyle w:val="TOC4"/>
            <w:numPr>
              <w:ilvl w:val="1"/>
              <w:numId w:val="4"/>
            </w:numPr>
            <w:tabs>
              <w:tab w:val="left" w:pos="1214"/>
              <w:tab w:val="left" w:pos="1215"/>
              <w:tab w:val="right" w:leader="dot" w:pos="8979"/>
            </w:tabs>
            <w:spacing w:before="32" w:line="276" w:lineRule="auto"/>
            <w:rPr>
              <w:sz w:val="24"/>
              <w:szCs w:val="24"/>
              <w:lang w:val="mn-MN"/>
            </w:rPr>
          </w:pPr>
          <w:r w:rsidRPr="00EE2D2A">
            <w:rPr>
              <w:sz w:val="24"/>
              <w:szCs w:val="24"/>
              <w:lang w:val="mn-MN"/>
            </w:rPr>
            <w:t xml:space="preserve">Нэвт цохилт </w:t>
          </w:r>
          <w:r w:rsidR="008A07A2" w:rsidRPr="00EE2D2A">
            <w:rPr>
              <w:sz w:val="24"/>
              <w:szCs w:val="24"/>
              <w:lang w:val="mn-MN"/>
            </w:rPr>
            <w:tab/>
            <w:t>11</w:t>
          </w:r>
        </w:p>
        <w:p w:rsidR="008A07A2" w:rsidRPr="00EE2D2A" w:rsidRDefault="0051615D" w:rsidP="008427A7">
          <w:pPr>
            <w:pStyle w:val="TOC4"/>
            <w:numPr>
              <w:ilvl w:val="1"/>
              <w:numId w:val="4"/>
            </w:numPr>
            <w:tabs>
              <w:tab w:val="left" w:pos="1215"/>
              <w:tab w:val="left" w:pos="1216"/>
              <w:tab w:val="right" w:leader="dot" w:pos="8979"/>
            </w:tabs>
            <w:spacing w:line="276" w:lineRule="auto"/>
            <w:ind w:left="1216" w:hanging="612"/>
            <w:rPr>
              <w:sz w:val="24"/>
              <w:szCs w:val="24"/>
              <w:lang w:val="mn-MN"/>
            </w:rPr>
          </w:pPr>
          <w:r w:rsidRPr="00EE2D2A">
            <w:rPr>
              <w:sz w:val="24"/>
              <w:szCs w:val="24"/>
              <w:lang w:val="mn-MN"/>
            </w:rPr>
            <w:t xml:space="preserve">Хуурай </w:t>
          </w:r>
          <w:r w:rsidR="00700B16" w:rsidRPr="00EE2D2A">
            <w:rPr>
              <w:sz w:val="24"/>
              <w:szCs w:val="24"/>
              <w:lang w:val="mn-MN"/>
            </w:rPr>
            <w:t xml:space="preserve">нөхцөлд </w:t>
          </w:r>
          <w:r w:rsidRPr="00EE2D2A">
            <w:rPr>
              <w:sz w:val="24"/>
              <w:szCs w:val="24"/>
              <w:lang w:val="mn-MN"/>
            </w:rPr>
            <w:t xml:space="preserve">аянгын </w:t>
          </w:r>
          <w:proofErr w:type="spellStart"/>
          <w:r w:rsidRPr="00EE2D2A">
            <w:rPr>
              <w:sz w:val="24"/>
              <w:szCs w:val="24"/>
              <w:lang w:val="mn-MN"/>
            </w:rPr>
            <w:t>импульсийг</w:t>
          </w:r>
          <w:proofErr w:type="spellEnd"/>
          <w:r w:rsidRPr="00EE2D2A">
            <w:rPr>
              <w:sz w:val="24"/>
              <w:szCs w:val="24"/>
              <w:lang w:val="mn-MN"/>
            </w:rPr>
            <w:t xml:space="preserve"> тэсвэрлэх хүчдэл</w:t>
          </w:r>
          <w:r w:rsidR="008A07A2" w:rsidRPr="00EE2D2A">
            <w:rPr>
              <w:sz w:val="24"/>
              <w:szCs w:val="24"/>
              <w:lang w:val="mn-MN"/>
            </w:rPr>
            <w:tab/>
            <w:t>11</w:t>
          </w:r>
        </w:p>
        <w:p w:rsidR="008A07A2" w:rsidRPr="00EE2D2A" w:rsidRDefault="00700B16" w:rsidP="008427A7">
          <w:pPr>
            <w:pStyle w:val="TOC4"/>
            <w:numPr>
              <w:ilvl w:val="1"/>
              <w:numId w:val="4"/>
            </w:numPr>
            <w:tabs>
              <w:tab w:val="left" w:pos="1208"/>
              <w:tab w:val="left" w:pos="1209"/>
              <w:tab w:val="right" w:leader="dot" w:pos="8979"/>
            </w:tabs>
            <w:spacing w:line="276" w:lineRule="auto"/>
            <w:ind w:left="1208" w:hanging="605"/>
            <w:rPr>
              <w:sz w:val="24"/>
              <w:szCs w:val="24"/>
              <w:lang w:val="mn-MN"/>
            </w:rPr>
          </w:pPr>
          <w:r w:rsidRPr="00EE2D2A">
            <w:rPr>
              <w:color w:val="000000"/>
              <w:sz w:val="24"/>
              <w:szCs w:val="24"/>
              <w:shd w:val="clear" w:color="auto" w:fill="FFFFFF"/>
              <w:lang w:val="mn-MN"/>
            </w:rPr>
            <w:t>50</w:t>
          </w:r>
          <w:r w:rsidR="00BD4DD6" w:rsidRPr="00EE2D2A">
            <w:rPr>
              <w:color w:val="000000"/>
              <w:sz w:val="24"/>
              <w:szCs w:val="24"/>
              <w:shd w:val="clear" w:color="auto" w:fill="FFFFFF"/>
              <w:lang w:val="mn-MN"/>
            </w:rPr>
            <w:t xml:space="preserve">%-ийн хуурай </w:t>
          </w:r>
          <w:r w:rsidRPr="00EE2D2A">
            <w:rPr>
              <w:color w:val="000000"/>
              <w:sz w:val="24"/>
              <w:szCs w:val="24"/>
              <w:shd w:val="clear" w:color="auto" w:fill="FFFFFF"/>
              <w:lang w:val="mn-MN"/>
            </w:rPr>
            <w:t xml:space="preserve">нөхцөлд </w:t>
          </w:r>
          <w:r w:rsidR="00A604AD" w:rsidRPr="00EE2D2A">
            <w:rPr>
              <w:color w:val="000000"/>
              <w:sz w:val="24"/>
              <w:szCs w:val="24"/>
              <w:shd w:val="clear" w:color="auto" w:fill="FFFFFF"/>
              <w:lang w:val="mn-MN"/>
            </w:rPr>
            <w:t xml:space="preserve">аянгын </w:t>
          </w:r>
          <w:proofErr w:type="spellStart"/>
          <w:r w:rsidR="00A604AD" w:rsidRPr="00EE2D2A">
            <w:rPr>
              <w:color w:val="000000"/>
              <w:sz w:val="24"/>
              <w:szCs w:val="24"/>
              <w:shd w:val="clear" w:color="auto" w:fill="FFFFFF"/>
              <w:lang w:val="mn-MN"/>
            </w:rPr>
            <w:t>импульсийн</w:t>
          </w:r>
          <w:proofErr w:type="spellEnd"/>
          <w:r w:rsidR="00BD4DD6" w:rsidRPr="00EE2D2A">
            <w:rPr>
              <w:color w:val="000000"/>
              <w:sz w:val="24"/>
              <w:szCs w:val="24"/>
              <w:shd w:val="clear" w:color="auto" w:fill="FFFFFF"/>
              <w:lang w:val="mn-MN"/>
            </w:rPr>
            <w:t xml:space="preserve"> нэвт цохилтын хүчдэл</w:t>
          </w:r>
          <w:r w:rsidR="008A07A2" w:rsidRPr="00EE2D2A">
            <w:rPr>
              <w:sz w:val="24"/>
              <w:szCs w:val="24"/>
              <w:lang w:val="mn-MN"/>
            </w:rPr>
            <w:tab/>
            <w:t>11</w:t>
          </w:r>
        </w:p>
        <w:p w:rsidR="008A07A2" w:rsidRPr="00EE2D2A" w:rsidRDefault="00A604AD" w:rsidP="008427A7">
          <w:pPr>
            <w:pStyle w:val="TOC4"/>
            <w:numPr>
              <w:ilvl w:val="1"/>
              <w:numId w:val="4"/>
            </w:numPr>
            <w:tabs>
              <w:tab w:val="left" w:pos="1215"/>
              <w:tab w:val="left" w:pos="1216"/>
              <w:tab w:val="right" w:leader="dot" w:pos="8974"/>
            </w:tabs>
            <w:spacing w:before="36" w:line="276" w:lineRule="auto"/>
            <w:ind w:left="1215" w:hanging="608"/>
            <w:rPr>
              <w:sz w:val="24"/>
              <w:szCs w:val="24"/>
              <w:lang w:val="mn-MN"/>
            </w:rPr>
          </w:pPr>
          <w:r w:rsidRPr="00EE2D2A">
            <w:rPr>
              <w:color w:val="000000"/>
              <w:sz w:val="24"/>
              <w:szCs w:val="24"/>
              <w:shd w:val="clear" w:color="auto" w:fill="FFFFFF"/>
              <w:lang w:val="mn-MN"/>
            </w:rPr>
            <w:t>Чийгтэй нөхцөлд чадал-</w:t>
          </w:r>
          <w:r w:rsidR="00356FE0" w:rsidRPr="00EE2D2A">
            <w:rPr>
              <w:color w:val="000000"/>
              <w:sz w:val="24"/>
              <w:szCs w:val="24"/>
              <w:shd w:val="clear" w:color="auto" w:fill="FFFFFF"/>
              <w:lang w:val="mn-MN"/>
            </w:rPr>
            <w:t>давтамжийг тэсвэрлэх хүчдэл</w:t>
          </w:r>
          <w:r w:rsidR="008A07A2" w:rsidRPr="00EE2D2A">
            <w:rPr>
              <w:sz w:val="24"/>
              <w:szCs w:val="24"/>
              <w:lang w:val="mn-MN"/>
            </w:rPr>
            <w:tab/>
            <w:t>11</w:t>
          </w:r>
        </w:p>
        <w:p w:rsidR="008A07A2" w:rsidRPr="00EE2D2A" w:rsidRDefault="00A604AD" w:rsidP="008427A7">
          <w:pPr>
            <w:pStyle w:val="TOC4"/>
            <w:numPr>
              <w:ilvl w:val="1"/>
              <w:numId w:val="4"/>
            </w:numPr>
            <w:tabs>
              <w:tab w:val="left" w:pos="1215"/>
              <w:tab w:val="left" w:pos="1216"/>
              <w:tab w:val="right" w:leader="dot" w:pos="8974"/>
            </w:tabs>
            <w:spacing w:before="37" w:line="276" w:lineRule="auto"/>
            <w:ind w:left="1215" w:hanging="608"/>
            <w:rPr>
              <w:sz w:val="24"/>
              <w:szCs w:val="24"/>
              <w:lang w:val="mn-MN"/>
            </w:rPr>
          </w:pPr>
          <w:r w:rsidRPr="00EE2D2A">
            <w:rPr>
              <w:color w:val="000000"/>
              <w:sz w:val="24"/>
              <w:szCs w:val="24"/>
              <w:shd w:val="clear" w:color="auto" w:fill="FFFFFF"/>
              <w:lang w:val="mn-MN"/>
            </w:rPr>
            <w:t xml:space="preserve">Чийгтэй нөхцөлд чадал-давтамжийн </w:t>
          </w:r>
          <w:r w:rsidR="00BD4DD6" w:rsidRPr="00EE2D2A">
            <w:rPr>
              <w:rFonts w:eastAsiaTheme="minorHAnsi"/>
              <w:bCs/>
              <w:color w:val="000000"/>
              <w:sz w:val="24"/>
              <w:szCs w:val="24"/>
              <w:shd w:val="clear" w:color="auto" w:fill="FFFFFF"/>
              <w:lang w:val="mn-MN"/>
            </w:rPr>
            <w:t>нэвт цохилтын хүчдэл</w:t>
          </w:r>
          <w:r w:rsidR="008A07A2" w:rsidRPr="00EE2D2A">
            <w:rPr>
              <w:sz w:val="24"/>
              <w:szCs w:val="24"/>
              <w:lang w:val="mn-MN"/>
            </w:rPr>
            <w:tab/>
            <w:t>11</w:t>
          </w:r>
        </w:p>
        <w:p w:rsidR="008A07A2" w:rsidRPr="00EE2D2A" w:rsidRDefault="00A604AD" w:rsidP="008427A7">
          <w:pPr>
            <w:pStyle w:val="TOC4"/>
            <w:numPr>
              <w:ilvl w:val="1"/>
              <w:numId w:val="4"/>
            </w:numPr>
            <w:tabs>
              <w:tab w:val="left" w:pos="1215"/>
              <w:tab w:val="left" w:pos="1216"/>
              <w:tab w:val="right" w:leader="dot" w:pos="8974"/>
            </w:tabs>
            <w:spacing w:line="276" w:lineRule="auto"/>
            <w:ind w:left="1215" w:hanging="608"/>
            <w:rPr>
              <w:sz w:val="24"/>
              <w:szCs w:val="24"/>
              <w:lang w:val="mn-MN"/>
            </w:rPr>
          </w:pPr>
          <w:r w:rsidRPr="00EE2D2A">
            <w:rPr>
              <w:rFonts w:eastAsiaTheme="minorHAnsi"/>
              <w:bCs/>
              <w:color w:val="000000"/>
              <w:sz w:val="24"/>
              <w:szCs w:val="24"/>
              <w:shd w:val="clear" w:color="auto" w:fill="FFFFFF"/>
              <w:lang w:val="mn-MN"/>
            </w:rPr>
            <w:t>Чийгтэй нөхцөлд</w:t>
          </w:r>
          <w:r w:rsidR="00356FE0" w:rsidRPr="00EE2D2A">
            <w:rPr>
              <w:rFonts w:eastAsiaTheme="minorHAnsi"/>
              <w:bCs/>
              <w:color w:val="000000"/>
              <w:sz w:val="24"/>
              <w:szCs w:val="24"/>
              <w:shd w:val="clear" w:color="auto" w:fill="FFFFFF"/>
              <w:lang w:val="mn-MN"/>
            </w:rPr>
            <w:t xml:space="preserve"> таслах, залгах </w:t>
          </w:r>
          <w:proofErr w:type="spellStart"/>
          <w:r w:rsidR="00356FE0" w:rsidRPr="00EE2D2A">
            <w:rPr>
              <w:rFonts w:eastAsiaTheme="minorHAnsi"/>
              <w:bCs/>
              <w:color w:val="000000"/>
              <w:sz w:val="24"/>
              <w:szCs w:val="24"/>
              <w:shd w:val="clear" w:color="auto" w:fill="FFFFFF"/>
              <w:lang w:val="mn-MN"/>
            </w:rPr>
            <w:t>импульсийг</w:t>
          </w:r>
          <w:proofErr w:type="spellEnd"/>
          <w:r w:rsidR="00356FE0" w:rsidRPr="00EE2D2A">
            <w:rPr>
              <w:rFonts w:eastAsiaTheme="minorHAnsi"/>
              <w:bCs/>
              <w:color w:val="000000"/>
              <w:sz w:val="24"/>
              <w:szCs w:val="24"/>
              <w:shd w:val="clear" w:color="auto" w:fill="FFFFFF"/>
              <w:lang w:val="mn-MN"/>
            </w:rPr>
            <w:t xml:space="preserve"> тэсвэрлэх хүчдэл</w:t>
          </w:r>
          <w:r w:rsidR="008A07A2" w:rsidRPr="00EE2D2A">
            <w:rPr>
              <w:sz w:val="24"/>
              <w:szCs w:val="24"/>
              <w:lang w:val="mn-MN"/>
            </w:rPr>
            <w:tab/>
            <w:t>11</w:t>
          </w:r>
        </w:p>
        <w:p w:rsidR="008A07A2" w:rsidRPr="00EE2D2A" w:rsidRDefault="00A604AD" w:rsidP="008427A7">
          <w:pPr>
            <w:pStyle w:val="TOC4"/>
            <w:numPr>
              <w:ilvl w:val="1"/>
              <w:numId w:val="4"/>
            </w:numPr>
            <w:tabs>
              <w:tab w:val="left" w:pos="1204"/>
              <w:tab w:val="left" w:pos="1205"/>
              <w:tab w:val="right" w:leader="dot" w:pos="8976"/>
            </w:tabs>
            <w:spacing w:line="276" w:lineRule="auto"/>
            <w:ind w:left="1204" w:hanging="601"/>
            <w:rPr>
              <w:sz w:val="24"/>
              <w:szCs w:val="24"/>
              <w:lang w:val="mn-MN"/>
            </w:rPr>
          </w:pPr>
          <w:r w:rsidRPr="00EE2D2A">
            <w:rPr>
              <w:rFonts w:eastAsiaTheme="minorHAnsi"/>
              <w:bCs/>
              <w:color w:val="000000"/>
              <w:sz w:val="24"/>
              <w:szCs w:val="24"/>
              <w:shd w:val="clear" w:color="auto" w:fill="FFFFFF"/>
              <w:lang w:val="mn-MN"/>
            </w:rPr>
            <w:t>50%-ийн чийгтэй нөхцөлд</w:t>
          </w:r>
          <w:r w:rsidR="00356FE0" w:rsidRPr="00EE2D2A">
            <w:rPr>
              <w:rFonts w:eastAsiaTheme="minorHAnsi"/>
              <w:bCs/>
              <w:color w:val="000000"/>
              <w:sz w:val="24"/>
              <w:szCs w:val="24"/>
              <w:shd w:val="clear" w:color="auto" w:fill="FFFFFF"/>
              <w:lang w:val="mn-MN"/>
            </w:rPr>
            <w:t xml:space="preserve"> таслах, залгах </w:t>
          </w:r>
          <w:proofErr w:type="spellStart"/>
          <w:r w:rsidR="00356FE0" w:rsidRPr="00EE2D2A">
            <w:rPr>
              <w:rFonts w:eastAsiaTheme="minorHAnsi"/>
              <w:bCs/>
              <w:color w:val="000000"/>
              <w:sz w:val="24"/>
              <w:szCs w:val="24"/>
              <w:shd w:val="clear" w:color="auto" w:fill="FFFFFF"/>
              <w:lang w:val="mn-MN"/>
            </w:rPr>
            <w:t>импульсийн</w:t>
          </w:r>
          <w:proofErr w:type="spellEnd"/>
          <w:r w:rsidR="00356FE0" w:rsidRPr="00EE2D2A">
            <w:rPr>
              <w:rFonts w:eastAsiaTheme="minorHAnsi"/>
              <w:bCs/>
              <w:color w:val="000000"/>
              <w:sz w:val="24"/>
              <w:szCs w:val="24"/>
              <w:shd w:val="clear" w:color="auto" w:fill="FFFFFF"/>
              <w:lang w:val="mn-MN"/>
            </w:rPr>
            <w:t xml:space="preserve"> нэвт цохилтын хүчдэл</w:t>
          </w:r>
          <w:r w:rsidR="008A07A2" w:rsidRPr="00EE2D2A">
            <w:rPr>
              <w:w w:val="99"/>
              <w:sz w:val="24"/>
              <w:szCs w:val="24"/>
              <w:lang w:val="mn-MN"/>
            </w:rPr>
            <w:tab/>
          </w:r>
          <w:r w:rsidR="008A07A2" w:rsidRPr="00EE2D2A">
            <w:rPr>
              <w:spacing w:val="-1"/>
              <w:sz w:val="24"/>
              <w:szCs w:val="24"/>
              <w:lang w:val="mn-MN"/>
            </w:rPr>
            <w:t>11</w:t>
          </w:r>
        </w:p>
        <w:p w:rsidR="008A07A2" w:rsidRPr="00EE2D2A" w:rsidRDefault="00EE2D2A" w:rsidP="008427A7">
          <w:pPr>
            <w:pStyle w:val="TOC3"/>
            <w:numPr>
              <w:ilvl w:val="0"/>
              <w:numId w:val="5"/>
            </w:numPr>
            <w:tabs>
              <w:tab w:val="left" w:pos="611"/>
              <w:tab w:val="left" w:leader="dot" w:pos="8721"/>
            </w:tabs>
            <w:spacing w:before="234" w:line="276" w:lineRule="auto"/>
            <w:ind w:left="610" w:hanging="304"/>
            <w:jc w:val="left"/>
            <w:rPr>
              <w:sz w:val="24"/>
              <w:szCs w:val="24"/>
              <w:lang w:val="mn-MN"/>
            </w:rPr>
          </w:pPr>
          <w:hyperlink w:anchor="_TOC_250009" w:history="1">
            <w:r w:rsidR="008E0EEE" w:rsidRPr="00EE2D2A">
              <w:rPr>
                <w:sz w:val="24"/>
                <w:szCs w:val="24"/>
                <w:lang w:val="mn-MN"/>
              </w:rPr>
              <w:t>Хэлхмэл</w:t>
            </w:r>
            <w:r w:rsidR="00356FE0" w:rsidRPr="00EE2D2A">
              <w:rPr>
                <w:sz w:val="24"/>
                <w:szCs w:val="24"/>
                <w:lang w:val="mn-MN"/>
              </w:rPr>
              <w:t xml:space="preserve"> тусгаарлагч эсвэл тусгаарлагчийн иж бүрдлийг тодорхойлдог цахилгааны утга </w:t>
            </w:r>
            <w:r w:rsidR="008A07A2" w:rsidRPr="00EE2D2A">
              <w:rPr>
                <w:sz w:val="24"/>
                <w:szCs w:val="24"/>
                <w:lang w:val="mn-MN"/>
              </w:rPr>
              <w:tab/>
              <w:t>11</w:t>
            </w:r>
          </w:hyperlink>
        </w:p>
        <w:p w:rsidR="008A07A2" w:rsidRPr="00EE2D2A" w:rsidRDefault="008A07A2" w:rsidP="008427A7">
          <w:pPr>
            <w:pStyle w:val="TOC1"/>
            <w:spacing w:before="435" w:line="276" w:lineRule="auto"/>
            <w:ind w:right="877" w:hanging="48"/>
            <w:jc w:val="center"/>
            <w:rPr>
              <w:sz w:val="24"/>
              <w:szCs w:val="24"/>
              <w:lang w:val="mn-MN"/>
            </w:rPr>
          </w:pPr>
          <w:r w:rsidRPr="00EE2D2A">
            <w:rPr>
              <w:sz w:val="24"/>
              <w:szCs w:val="24"/>
              <w:lang w:val="mn-MN"/>
            </w:rPr>
            <w:t>2 </w:t>
          </w:r>
          <w:r w:rsidR="00356FE0" w:rsidRPr="00EE2D2A">
            <w:rPr>
              <w:sz w:val="24"/>
              <w:szCs w:val="24"/>
              <w:lang w:val="mn-MN"/>
            </w:rPr>
            <w:t>ДУГААР БҮЛЭГ</w:t>
          </w:r>
          <w:r w:rsidRPr="00EE2D2A">
            <w:rPr>
              <w:sz w:val="24"/>
              <w:szCs w:val="24"/>
              <w:lang w:val="mn-MN"/>
            </w:rPr>
            <w:t xml:space="preserve">: </w:t>
          </w:r>
          <w:r w:rsidR="00356FE0" w:rsidRPr="00EE2D2A">
            <w:rPr>
              <w:sz w:val="24"/>
              <w:szCs w:val="24"/>
              <w:lang w:val="mn-MN"/>
            </w:rPr>
            <w:t>ЦАХИЛГААН</w:t>
          </w:r>
          <w:r w:rsidR="00A604AD" w:rsidRPr="00EE2D2A">
            <w:rPr>
              <w:sz w:val="24"/>
              <w:szCs w:val="24"/>
              <w:lang w:val="mn-MN"/>
            </w:rPr>
            <w:t>Ы</w:t>
          </w:r>
          <w:r w:rsidR="00356FE0" w:rsidRPr="00EE2D2A">
            <w:rPr>
              <w:sz w:val="24"/>
              <w:szCs w:val="24"/>
              <w:lang w:val="mn-MN"/>
            </w:rPr>
            <w:t xml:space="preserve"> ТУРШИЛТЫН ТУРШИХ ГОРИМ</w:t>
          </w:r>
        </w:p>
        <w:p w:rsidR="008A07A2" w:rsidRPr="00EE2D2A" w:rsidRDefault="00EE2D2A" w:rsidP="008427A7">
          <w:pPr>
            <w:pStyle w:val="TOC3"/>
            <w:numPr>
              <w:ilvl w:val="0"/>
              <w:numId w:val="5"/>
            </w:numPr>
            <w:tabs>
              <w:tab w:val="left" w:pos="616"/>
              <w:tab w:val="right" w:leader="dot" w:pos="8968"/>
            </w:tabs>
            <w:spacing w:before="177" w:line="276" w:lineRule="auto"/>
            <w:ind w:left="615" w:hanging="305"/>
            <w:jc w:val="left"/>
            <w:rPr>
              <w:w w:val="105"/>
              <w:sz w:val="24"/>
              <w:szCs w:val="24"/>
              <w:lang w:val="mn-MN"/>
            </w:rPr>
          </w:pPr>
          <w:hyperlink w:anchor="_TOC_250007" w:history="1">
            <w:r w:rsidR="00356FE0" w:rsidRPr="00EE2D2A">
              <w:rPr>
                <w:rFonts w:eastAsiaTheme="minorHAnsi"/>
                <w:bCs/>
                <w:color w:val="000000"/>
                <w:sz w:val="24"/>
                <w:szCs w:val="24"/>
                <w:shd w:val="clear" w:color="auto" w:fill="FFFFFF"/>
                <w:lang w:val="mn-MN"/>
              </w:rPr>
              <w:t>Өндөр хүчдэлийн туршилтын ерөнхий шаардлага</w:t>
            </w:r>
            <w:r w:rsidR="008A07A2" w:rsidRPr="00EE2D2A">
              <w:rPr>
                <w:w w:val="105"/>
                <w:sz w:val="24"/>
                <w:szCs w:val="24"/>
                <w:lang w:val="mn-MN"/>
              </w:rPr>
              <w:tab/>
            </w:r>
          </w:hyperlink>
          <w:r w:rsidR="008A07A2" w:rsidRPr="00EE2D2A">
            <w:rPr>
              <w:w w:val="105"/>
              <w:sz w:val="24"/>
              <w:szCs w:val="24"/>
              <w:lang w:val="mn-MN"/>
            </w:rPr>
            <w:t>13</w:t>
          </w:r>
        </w:p>
        <w:p w:rsidR="008A07A2" w:rsidRPr="00EE2D2A" w:rsidRDefault="00356FE0" w:rsidP="008427A7">
          <w:pPr>
            <w:pStyle w:val="TOC3"/>
            <w:numPr>
              <w:ilvl w:val="0"/>
              <w:numId w:val="5"/>
            </w:numPr>
            <w:tabs>
              <w:tab w:val="left" w:pos="604"/>
              <w:tab w:val="right" w:leader="dot" w:pos="8968"/>
            </w:tabs>
            <w:spacing w:before="177" w:line="276" w:lineRule="auto"/>
            <w:ind w:left="615" w:hanging="305"/>
            <w:jc w:val="left"/>
            <w:rPr>
              <w:sz w:val="24"/>
              <w:szCs w:val="24"/>
              <w:lang w:val="mn-MN"/>
            </w:rPr>
          </w:pPr>
          <w:r w:rsidRPr="00EE2D2A">
            <w:rPr>
              <w:rFonts w:eastAsiaTheme="minorHAnsi"/>
              <w:bCs/>
              <w:color w:val="000000"/>
              <w:sz w:val="24"/>
              <w:szCs w:val="24"/>
              <w:shd w:val="clear" w:color="auto" w:fill="FFFFFF"/>
              <w:lang w:val="mn-MN"/>
            </w:rPr>
            <w:t>Цахилгаан</w:t>
          </w:r>
          <w:r w:rsidR="00A604AD" w:rsidRPr="00EE2D2A">
            <w:rPr>
              <w:rFonts w:eastAsiaTheme="minorHAnsi"/>
              <w:bCs/>
              <w:color w:val="000000"/>
              <w:sz w:val="24"/>
              <w:szCs w:val="24"/>
              <w:shd w:val="clear" w:color="auto" w:fill="FFFFFF"/>
              <w:lang w:val="mn-MN"/>
            </w:rPr>
            <w:t>ы</w:t>
          </w:r>
          <w:r w:rsidRPr="00EE2D2A">
            <w:rPr>
              <w:rFonts w:eastAsiaTheme="minorHAnsi"/>
              <w:bCs/>
              <w:color w:val="000000"/>
              <w:sz w:val="24"/>
              <w:szCs w:val="24"/>
              <w:shd w:val="clear" w:color="auto" w:fill="FFFFFF"/>
              <w:lang w:val="mn-MN"/>
            </w:rPr>
            <w:t xml:space="preserve"> туршилтын залруулгын коэффициент болон гадаад орчны стандарт нөхцөл</w:t>
          </w:r>
          <w:r w:rsidR="008A07A2" w:rsidRPr="00EE2D2A">
            <w:rPr>
              <w:w w:val="105"/>
              <w:sz w:val="24"/>
              <w:szCs w:val="24"/>
              <w:lang w:val="mn-MN"/>
            </w:rPr>
            <w:tab/>
            <w:t>15</w:t>
          </w:r>
        </w:p>
        <w:p w:rsidR="008A07A2" w:rsidRPr="00EE2D2A" w:rsidRDefault="00BC6CE0" w:rsidP="008427A7">
          <w:pPr>
            <w:pStyle w:val="TOC4"/>
            <w:numPr>
              <w:ilvl w:val="1"/>
              <w:numId w:val="5"/>
            </w:numPr>
            <w:tabs>
              <w:tab w:val="left" w:pos="1203"/>
              <w:tab w:val="left" w:pos="1204"/>
              <w:tab w:val="right" w:leader="dot" w:pos="8965"/>
            </w:tabs>
            <w:spacing w:line="276" w:lineRule="auto"/>
            <w:rPr>
              <w:spacing w:val="-1"/>
              <w:sz w:val="24"/>
              <w:szCs w:val="24"/>
              <w:lang w:val="mn-MN"/>
            </w:rPr>
          </w:pPr>
          <w:r w:rsidRPr="00EE2D2A">
            <w:rPr>
              <w:spacing w:val="-1"/>
              <w:sz w:val="24"/>
              <w:szCs w:val="24"/>
              <w:lang w:val="mn-MN"/>
            </w:rPr>
            <w:t>Гадаад орчны стандарт э</w:t>
          </w:r>
          <w:r w:rsidR="00356FE0" w:rsidRPr="00EE2D2A">
            <w:rPr>
              <w:spacing w:val="-1"/>
              <w:sz w:val="24"/>
              <w:szCs w:val="24"/>
              <w:lang w:val="mn-MN"/>
            </w:rPr>
            <w:t>шлэл</w:t>
          </w:r>
          <w:r w:rsidR="008A07A2" w:rsidRPr="00EE2D2A">
            <w:rPr>
              <w:spacing w:val="-1"/>
              <w:sz w:val="24"/>
              <w:szCs w:val="24"/>
              <w:lang w:val="mn-MN"/>
            </w:rPr>
            <w:tab/>
            <w:t>15</w:t>
          </w:r>
        </w:p>
        <w:p w:rsidR="008A07A2" w:rsidRPr="00EE2D2A" w:rsidRDefault="00EE2D2A" w:rsidP="008427A7">
          <w:pPr>
            <w:pStyle w:val="TOC4"/>
            <w:numPr>
              <w:ilvl w:val="1"/>
              <w:numId w:val="5"/>
            </w:numPr>
            <w:tabs>
              <w:tab w:val="left" w:pos="1202"/>
              <w:tab w:val="left" w:pos="1203"/>
              <w:tab w:val="right" w:leader="dot" w:pos="8965"/>
            </w:tabs>
            <w:spacing w:line="276" w:lineRule="auto"/>
            <w:ind w:left="1204" w:hanging="601"/>
            <w:rPr>
              <w:spacing w:val="-1"/>
              <w:sz w:val="24"/>
              <w:szCs w:val="24"/>
              <w:lang w:val="mn-MN"/>
            </w:rPr>
          </w:pPr>
          <w:hyperlink w:anchor="_TOC_250006" w:history="1">
            <w:r w:rsidR="00356FE0" w:rsidRPr="00EE2D2A">
              <w:rPr>
                <w:spacing w:val="-1"/>
                <w:sz w:val="24"/>
                <w:szCs w:val="24"/>
                <w:lang w:val="mn-MN"/>
              </w:rPr>
              <w:t xml:space="preserve">Гадаад орчны нөхцөлийн залруулгын коэффициент </w:t>
            </w:r>
            <w:r w:rsidR="008A07A2" w:rsidRPr="00EE2D2A">
              <w:rPr>
                <w:spacing w:val="-1"/>
                <w:sz w:val="24"/>
                <w:szCs w:val="24"/>
                <w:lang w:val="mn-MN"/>
              </w:rPr>
              <w:tab/>
              <w:t>15</w:t>
            </w:r>
          </w:hyperlink>
        </w:p>
        <w:p w:rsidR="008A07A2" w:rsidRPr="00EE2D2A" w:rsidRDefault="00EE2D2A" w:rsidP="008427A7">
          <w:pPr>
            <w:pStyle w:val="TOC3"/>
            <w:numPr>
              <w:ilvl w:val="0"/>
              <w:numId w:val="5"/>
            </w:numPr>
            <w:tabs>
              <w:tab w:val="left" w:pos="614"/>
              <w:tab w:val="right" w:leader="dot" w:pos="8945"/>
            </w:tabs>
            <w:spacing w:before="205" w:line="276" w:lineRule="auto"/>
            <w:ind w:left="613" w:hanging="310"/>
            <w:jc w:val="left"/>
            <w:rPr>
              <w:sz w:val="24"/>
              <w:szCs w:val="24"/>
              <w:lang w:val="mn-MN"/>
            </w:rPr>
          </w:pPr>
          <w:hyperlink w:anchor="_TOC_250005" w:history="1">
            <w:r w:rsidR="00A604AD" w:rsidRPr="00EE2D2A">
              <w:rPr>
                <w:rFonts w:eastAsiaTheme="minorHAnsi"/>
                <w:bCs/>
                <w:color w:val="000000"/>
                <w:sz w:val="24"/>
                <w:szCs w:val="24"/>
                <w:shd w:val="clear" w:color="auto" w:fill="FFFFFF"/>
                <w:lang w:val="mn-MN"/>
              </w:rPr>
              <w:t>Чийгтэй нөхцөлд турших</w:t>
            </w:r>
            <w:r w:rsidR="004B0A40" w:rsidRPr="00EE2D2A">
              <w:rPr>
                <w:rFonts w:eastAsiaTheme="minorHAnsi"/>
                <w:bCs/>
                <w:color w:val="000000"/>
                <w:sz w:val="24"/>
                <w:szCs w:val="24"/>
                <w:shd w:val="clear" w:color="auto" w:fill="FFFFFF"/>
                <w:lang w:val="mn-MN"/>
              </w:rPr>
              <w:t xml:space="preserve"> зохиомол борооны параметрүүд</w:t>
            </w:r>
            <w:r w:rsidR="008A07A2" w:rsidRPr="00EE2D2A">
              <w:rPr>
                <w:sz w:val="24"/>
                <w:szCs w:val="24"/>
                <w:lang w:val="mn-MN"/>
              </w:rPr>
              <w:tab/>
              <w:t>15</w:t>
            </w:r>
          </w:hyperlink>
        </w:p>
        <w:p w:rsidR="008A07A2" w:rsidRPr="00EE2D2A" w:rsidRDefault="004B0A40" w:rsidP="008427A7">
          <w:pPr>
            <w:pStyle w:val="TOC3"/>
            <w:numPr>
              <w:ilvl w:val="0"/>
              <w:numId w:val="5"/>
            </w:numPr>
            <w:tabs>
              <w:tab w:val="left" w:pos="602"/>
              <w:tab w:val="right" w:leader="dot" w:pos="8941"/>
            </w:tabs>
            <w:spacing w:line="276" w:lineRule="auto"/>
            <w:ind w:left="601" w:hanging="301"/>
            <w:jc w:val="left"/>
            <w:rPr>
              <w:sz w:val="24"/>
              <w:szCs w:val="24"/>
              <w:lang w:val="mn-MN"/>
            </w:rPr>
          </w:pPr>
          <w:r w:rsidRPr="00EE2D2A">
            <w:rPr>
              <w:rFonts w:eastAsiaTheme="minorHAnsi"/>
              <w:bCs/>
              <w:color w:val="000000"/>
              <w:sz w:val="24"/>
              <w:szCs w:val="24"/>
              <w:shd w:val="clear" w:color="auto" w:fill="FFFFFF"/>
              <w:lang w:val="mn-MN"/>
            </w:rPr>
            <w:t>Цахилгаан</w:t>
          </w:r>
          <w:r w:rsidR="00A604AD" w:rsidRPr="00EE2D2A">
            <w:rPr>
              <w:rFonts w:eastAsiaTheme="minorHAnsi"/>
              <w:bCs/>
              <w:color w:val="000000"/>
              <w:sz w:val="24"/>
              <w:szCs w:val="24"/>
              <w:shd w:val="clear" w:color="auto" w:fill="FFFFFF"/>
              <w:lang w:val="mn-MN"/>
            </w:rPr>
            <w:t>ы</w:t>
          </w:r>
          <w:r w:rsidRPr="00EE2D2A">
            <w:rPr>
              <w:rFonts w:eastAsiaTheme="minorHAnsi"/>
              <w:bCs/>
              <w:color w:val="000000"/>
              <w:sz w:val="24"/>
              <w:szCs w:val="24"/>
              <w:shd w:val="clear" w:color="auto" w:fill="FFFFFF"/>
              <w:lang w:val="mn-MN"/>
            </w:rPr>
            <w:t xml:space="preserve"> туршилтын суурилуулах байрлал</w:t>
          </w:r>
          <w:r w:rsidR="008A07A2" w:rsidRPr="00EE2D2A">
            <w:rPr>
              <w:sz w:val="24"/>
              <w:szCs w:val="24"/>
              <w:lang w:val="mn-MN"/>
            </w:rPr>
            <w:tab/>
            <w:t>15</w:t>
          </w:r>
        </w:p>
        <w:p w:rsidR="008A07A2" w:rsidRPr="00EE2D2A" w:rsidRDefault="00EE2D2A" w:rsidP="008427A7">
          <w:pPr>
            <w:pStyle w:val="TOC3"/>
            <w:numPr>
              <w:ilvl w:val="0"/>
              <w:numId w:val="5"/>
            </w:numPr>
            <w:tabs>
              <w:tab w:val="left" w:pos="603"/>
              <w:tab w:val="right" w:leader="dot" w:pos="8938"/>
            </w:tabs>
            <w:spacing w:before="176" w:line="276" w:lineRule="auto"/>
            <w:ind w:left="602"/>
            <w:jc w:val="left"/>
            <w:rPr>
              <w:sz w:val="24"/>
              <w:szCs w:val="24"/>
              <w:lang w:val="mn-MN"/>
            </w:rPr>
          </w:pPr>
          <w:hyperlink w:anchor="_TOC_250004" w:history="1">
            <w:r w:rsidR="004B0A40" w:rsidRPr="00EE2D2A">
              <w:rPr>
                <w:rFonts w:eastAsiaTheme="minorHAnsi"/>
                <w:bCs/>
                <w:color w:val="000000"/>
                <w:sz w:val="24"/>
                <w:szCs w:val="24"/>
                <w:shd w:val="clear" w:color="auto" w:fill="FFFFFF"/>
                <w:lang w:val="mn-MN"/>
              </w:rPr>
              <w:t xml:space="preserve">Аянгын </w:t>
            </w:r>
            <w:proofErr w:type="spellStart"/>
            <w:r w:rsidR="004B0A40" w:rsidRPr="00EE2D2A">
              <w:rPr>
                <w:rFonts w:eastAsiaTheme="minorHAnsi"/>
                <w:bCs/>
                <w:color w:val="000000"/>
                <w:sz w:val="24"/>
                <w:szCs w:val="24"/>
                <w:shd w:val="clear" w:color="auto" w:fill="FFFFFF"/>
                <w:lang w:val="mn-MN"/>
              </w:rPr>
              <w:t>импульсийн</w:t>
            </w:r>
            <w:proofErr w:type="spellEnd"/>
            <w:r w:rsidR="004B0A40" w:rsidRPr="00EE2D2A">
              <w:rPr>
                <w:rFonts w:eastAsiaTheme="minorHAnsi"/>
                <w:bCs/>
                <w:color w:val="000000"/>
                <w:sz w:val="24"/>
                <w:szCs w:val="24"/>
                <w:shd w:val="clear" w:color="auto" w:fill="FFFFFF"/>
                <w:lang w:val="mn-MN"/>
              </w:rPr>
              <w:t xml:space="preserve"> хүчдэлийн туршилт</w:t>
            </w:r>
            <w:r w:rsidR="008A07A2" w:rsidRPr="00EE2D2A">
              <w:rPr>
                <w:sz w:val="24"/>
                <w:szCs w:val="24"/>
                <w:lang w:val="mn-MN"/>
              </w:rPr>
              <w:tab/>
              <w:t>15</w:t>
            </w:r>
          </w:hyperlink>
        </w:p>
        <w:p w:rsidR="008A07A2" w:rsidRPr="00EE2D2A" w:rsidRDefault="00EE2D2A" w:rsidP="008427A7">
          <w:pPr>
            <w:pStyle w:val="TOC2"/>
            <w:numPr>
              <w:ilvl w:val="0"/>
              <w:numId w:val="5"/>
            </w:numPr>
            <w:tabs>
              <w:tab w:val="left" w:pos="606"/>
              <w:tab w:val="right" w:leader="dot" w:pos="8948"/>
            </w:tabs>
            <w:spacing w:line="276" w:lineRule="auto"/>
            <w:ind w:left="605" w:hanging="419"/>
            <w:jc w:val="left"/>
            <w:rPr>
              <w:sz w:val="24"/>
              <w:szCs w:val="24"/>
              <w:lang w:val="mn-MN"/>
            </w:rPr>
          </w:pPr>
          <w:hyperlink w:anchor="_TOC_250003" w:history="1">
            <w:r w:rsidR="00A604AD" w:rsidRPr="00EE2D2A">
              <w:rPr>
                <w:rFonts w:eastAsiaTheme="minorHAnsi"/>
                <w:bCs/>
                <w:color w:val="000000"/>
                <w:sz w:val="24"/>
                <w:szCs w:val="24"/>
                <w:shd w:val="clear" w:color="auto" w:fill="FFFFFF"/>
                <w:lang w:val="mn-MN"/>
              </w:rPr>
              <w:t>Чийгтэй нөхцөлд</w:t>
            </w:r>
            <w:r w:rsidR="004B0A40" w:rsidRPr="00EE2D2A">
              <w:rPr>
                <w:rFonts w:eastAsiaTheme="minorHAnsi"/>
                <w:bCs/>
                <w:color w:val="000000"/>
                <w:sz w:val="24"/>
                <w:szCs w:val="24"/>
                <w:shd w:val="clear" w:color="auto" w:fill="FFFFFF"/>
                <w:lang w:val="mn-MN"/>
              </w:rPr>
              <w:t xml:space="preserve"> </w:t>
            </w:r>
            <w:r w:rsidR="00A604AD" w:rsidRPr="00EE2D2A">
              <w:rPr>
                <w:rFonts w:eastAsiaTheme="minorHAnsi"/>
                <w:bCs/>
                <w:color w:val="000000"/>
                <w:sz w:val="24"/>
                <w:szCs w:val="24"/>
                <w:shd w:val="clear" w:color="auto" w:fill="FFFFFF"/>
                <w:lang w:val="mn-MN"/>
              </w:rPr>
              <w:t>хийх чадал-давтамжийн туршилт</w:t>
            </w:r>
            <w:r w:rsidR="008A07A2" w:rsidRPr="00EE2D2A">
              <w:rPr>
                <w:sz w:val="24"/>
                <w:szCs w:val="24"/>
                <w:lang w:val="mn-MN"/>
              </w:rPr>
              <w:tab/>
              <w:t>17</w:t>
            </w:r>
          </w:hyperlink>
        </w:p>
        <w:p w:rsidR="008A07A2" w:rsidRPr="00EE2D2A" w:rsidRDefault="00EE2D2A" w:rsidP="008427A7">
          <w:pPr>
            <w:pStyle w:val="TOC2"/>
            <w:numPr>
              <w:ilvl w:val="0"/>
              <w:numId w:val="5"/>
            </w:numPr>
            <w:tabs>
              <w:tab w:val="left" w:pos="606"/>
              <w:tab w:val="right" w:leader="dot" w:pos="8948"/>
            </w:tabs>
            <w:spacing w:line="276" w:lineRule="auto"/>
            <w:ind w:left="605" w:hanging="419"/>
            <w:jc w:val="left"/>
            <w:rPr>
              <w:sz w:val="24"/>
              <w:szCs w:val="24"/>
              <w:lang w:val="mn-MN"/>
            </w:rPr>
          </w:pPr>
          <w:hyperlink w:anchor="_TOC_250002" w:history="1">
            <w:r w:rsidR="00A604AD" w:rsidRPr="00EE2D2A">
              <w:rPr>
                <w:rFonts w:eastAsiaTheme="minorHAnsi"/>
                <w:bCs/>
                <w:color w:val="000000"/>
                <w:sz w:val="24"/>
                <w:szCs w:val="24"/>
                <w:shd w:val="clear" w:color="auto" w:fill="FFFFFF"/>
                <w:lang w:val="mn-MN"/>
              </w:rPr>
              <w:t>Чийгтэй нөхцөлд хийх</w:t>
            </w:r>
            <w:r w:rsidR="004B0A40" w:rsidRPr="00EE2D2A">
              <w:rPr>
                <w:rFonts w:eastAsiaTheme="minorHAnsi"/>
                <w:bCs/>
                <w:color w:val="000000"/>
                <w:sz w:val="24"/>
                <w:szCs w:val="24"/>
                <w:shd w:val="clear" w:color="auto" w:fill="FFFFFF"/>
                <w:lang w:val="mn-MN"/>
              </w:rPr>
              <w:t xml:space="preserve"> таслах, залгах </w:t>
            </w:r>
            <w:proofErr w:type="spellStart"/>
            <w:r w:rsidR="004B0A40" w:rsidRPr="00EE2D2A">
              <w:rPr>
                <w:rFonts w:eastAsiaTheme="minorHAnsi"/>
                <w:bCs/>
                <w:color w:val="000000"/>
                <w:sz w:val="24"/>
                <w:szCs w:val="24"/>
                <w:shd w:val="clear" w:color="auto" w:fill="FFFFFF"/>
                <w:lang w:val="mn-MN"/>
              </w:rPr>
              <w:t>импульсийн</w:t>
            </w:r>
            <w:proofErr w:type="spellEnd"/>
            <w:r w:rsidR="004B0A40" w:rsidRPr="00EE2D2A">
              <w:rPr>
                <w:rFonts w:eastAsiaTheme="minorHAnsi"/>
                <w:bCs/>
                <w:color w:val="000000"/>
                <w:sz w:val="24"/>
                <w:szCs w:val="24"/>
                <w:shd w:val="clear" w:color="auto" w:fill="FFFFFF"/>
                <w:lang w:val="mn-MN"/>
              </w:rPr>
              <w:t xml:space="preserve"> хүчдэлийн туршилт</w:t>
            </w:r>
            <w:r w:rsidR="008A07A2" w:rsidRPr="00EE2D2A">
              <w:rPr>
                <w:sz w:val="24"/>
                <w:szCs w:val="24"/>
                <w:lang w:val="mn-MN"/>
              </w:rPr>
              <w:tab/>
              <w:t>17</w:t>
            </w:r>
          </w:hyperlink>
        </w:p>
        <w:p w:rsidR="008A07A2" w:rsidRPr="00EE2D2A" w:rsidRDefault="00EE2D2A" w:rsidP="008427A7">
          <w:pPr>
            <w:pStyle w:val="TOC2"/>
            <w:numPr>
              <w:ilvl w:val="0"/>
              <w:numId w:val="5"/>
            </w:numPr>
            <w:tabs>
              <w:tab w:val="left" w:pos="598"/>
              <w:tab w:val="right" w:leader="dot" w:pos="8941"/>
            </w:tabs>
            <w:spacing w:before="172" w:line="276" w:lineRule="auto"/>
            <w:ind w:left="597" w:hanging="411"/>
            <w:jc w:val="left"/>
            <w:rPr>
              <w:sz w:val="24"/>
              <w:szCs w:val="24"/>
              <w:lang w:val="mn-MN"/>
            </w:rPr>
          </w:pPr>
          <w:hyperlink w:anchor="_TOC_250001" w:history="1">
            <w:r w:rsidR="004B0A40" w:rsidRPr="00EE2D2A">
              <w:rPr>
                <w:rFonts w:eastAsiaTheme="minorHAnsi"/>
                <w:bCs/>
                <w:color w:val="000000"/>
                <w:sz w:val="24"/>
                <w:szCs w:val="24"/>
                <w:shd w:val="clear" w:color="auto" w:fill="FFFFFF"/>
                <w:lang w:val="mn-MN"/>
              </w:rPr>
              <w:t>Суурилуулах арга</w:t>
            </w:r>
            <w:r w:rsidR="008A07A2" w:rsidRPr="00EE2D2A">
              <w:rPr>
                <w:sz w:val="24"/>
                <w:szCs w:val="24"/>
                <w:lang w:val="mn-MN"/>
              </w:rPr>
              <w:tab/>
              <w:t>19</w:t>
            </w:r>
          </w:hyperlink>
        </w:p>
        <w:p w:rsidR="008A07A2" w:rsidRPr="00EE2D2A" w:rsidRDefault="008E0EEE" w:rsidP="008427A7">
          <w:pPr>
            <w:pStyle w:val="TOC4"/>
            <w:numPr>
              <w:ilvl w:val="1"/>
              <w:numId w:val="5"/>
            </w:numPr>
            <w:tabs>
              <w:tab w:val="left" w:pos="1202"/>
              <w:tab w:val="left" w:pos="1203"/>
              <w:tab w:val="right" w:leader="dot" w:pos="8965"/>
            </w:tabs>
            <w:spacing w:line="276" w:lineRule="auto"/>
            <w:ind w:left="1204" w:hanging="601"/>
            <w:rPr>
              <w:spacing w:val="-1"/>
              <w:sz w:val="24"/>
              <w:szCs w:val="24"/>
              <w:lang w:val="mn-MN"/>
            </w:rPr>
          </w:pPr>
          <w:r w:rsidRPr="00EE2D2A">
            <w:rPr>
              <w:rStyle w:val="jlqj4b"/>
              <w:sz w:val="24"/>
              <w:szCs w:val="24"/>
              <w:lang w:val="mn-MN"/>
            </w:rPr>
            <w:t>Хэлхмэл</w:t>
          </w:r>
          <w:r w:rsidR="004B0A40" w:rsidRPr="00EE2D2A">
            <w:rPr>
              <w:rStyle w:val="jlqj4b"/>
              <w:sz w:val="24"/>
              <w:szCs w:val="24"/>
              <w:lang w:val="mn-MN"/>
            </w:rPr>
            <w:t xml:space="preserve"> тусгаарлагч эсвэл таслах, залгах </w:t>
          </w:r>
          <w:proofErr w:type="spellStart"/>
          <w:r w:rsidR="004B0A40" w:rsidRPr="00EE2D2A">
            <w:rPr>
              <w:rStyle w:val="jlqj4b"/>
              <w:sz w:val="24"/>
              <w:szCs w:val="24"/>
              <w:lang w:val="mn-MN"/>
            </w:rPr>
            <w:t>импульсийн</w:t>
          </w:r>
          <w:proofErr w:type="spellEnd"/>
          <w:r w:rsidR="004B0A40" w:rsidRPr="00EE2D2A">
            <w:rPr>
              <w:rStyle w:val="jlqj4b"/>
              <w:sz w:val="24"/>
              <w:szCs w:val="24"/>
              <w:lang w:val="mn-MN"/>
            </w:rPr>
            <w:t xml:space="preserve"> туршилтыг хийх тусгаарлагчийн иж бүрдэлд шаардлагагүй стандарт суурилуулах байрлал</w:t>
          </w:r>
          <w:r w:rsidR="008A07A2" w:rsidRPr="00EE2D2A">
            <w:rPr>
              <w:spacing w:val="-1"/>
              <w:sz w:val="24"/>
              <w:szCs w:val="24"/>
              <w:lang w:val="mn-MN"/>
            </w:rPr>
            <w:tab/>
            <w:t>19</w:t>
          </w:r>
        </w:p>
        <w:p w:rsidR="008A07A2" w:rsidRPr="00EE2D2A" w:rsidRDefault="008E0EEE" w:rsidP="008427A7">
          <w:pPr>
            <w:pStyle w:val="TOC4"/>
            <w:numPr>
              <w:ilvl w:val="1"/>
              <w:numId w:val="5"/>
            </w:numPr>
            <w:tabs>
              <w:tab w:val="left" w:pos="1193"/>
              <w:tab w:val="left" w:pos="1194"/>
              <w:tab w:val="right" w:leader="dot" w:pos="8965"/>
            </w:tabs>
            <w:spacing w:line="276" w:lineRule="auto"/>
            <w:ind w:left="1204" w:hanging="601"/>
            <w:rPr>
              <w:spacing w:val="-1"/>
              <w:sz w:val="24"/>
              <w:szCs w:val="24"/>
              <w:lang w:val="mn-MN"/>
            </w:rPr>
          </w:pPr>
          <w:r w:rsidRPr="00EE2D2A">
            <w:rPr>
              <w:rStyle w:val="jlqj4b"/>
              <w:sz w:val="24"/>
              <w:szCs w:val="24"/>
              <w:lang w:val="mn-MN"/>
            </w:rPr>
            <w:t>Хэлхмэл</w:t>
          </w:r>
          <w:r w:rsidR="004B0A40" w:rsidRPr="00EE2D2A">
            <w:rPr>
              <w:rStyle w:val="jlqj4b"/>
              <w:sz w:val="24"/>
              <w:szCs w:val="24"/>
              <w:lang w:val="mn-MN"/>
            </w:rPr>
            <w:t xml:space="preserve"> тусгаарлагч эсвэл таслах, залгах </w:t>
          </w:r>
          <w:proofErr w:type="spellStart"/>
          <w:r w:rsidR="004B0A40" w:rsidRPr="00EE2D2A">
            <w:rPr>
              <w:rStyle w:val="jlqj4b"/>
              <w:sz w:val="24"/>
              <w:szCs w:val="24"/>
              <w:lang w:val="mn-MN"/>
            </w:rPr>
            <w:t>импульсийн</w:t>
          </w:r>
          <w:proofErr w:type="spellEnd"/>
          <w:r w:rsidR="004B0A40" w:rsidRPr="00EE2D2A">
            <w:rPr>
              <w:rStyle w:val="jlqj4b"/>
              <w:sz w:val="24"/>
              <w:szCs w:val="24"/>
              <w:lang w:val="mn-MN"/>
            </w:rPr>
            <w:t xml:space="preserve"> туршилтыг хийх тусгаарлагчийн иж бүрдэлд шаардлагатай стандарт суурилуулах байрлал</w:t>
          </w:r>
          <w:r w:rsidR="008A07A2" w:rsidRPr="00EE2D2A">
            <w:rPr>
              <w:spacing w:val="-1"/>
              <w:sz w:val="24"/>
              <w:szCs w:val="24"/>
              <w:lang w:val="mn-MN"/>
            </w:rPr>
            <w:tab/>
            <w:t>21</w:t>
          </w:r>
        </w:p>
        <w:p w:rsidR="008A07A2" w:rsidRPr="00EE2D2A" w:rsidRDefault="004B0A40" w:rsidP="008427A7">
          <w:pPr>
            <w:pStyle w:val="TOC4"/>
            <w:numPr>
              <w:ilvl w:val="1"/>
              <w:numId w:val="5"/>
            </w:numPr>
            <w:tabs>
              <w:tab w:val="left" w:pos="1192"/>
              <w:tab w:val="left" w:pos="1193"/>
              <w:tab w:val="right" w:leader="dot" w:pos="8955"/>
            </w:tabs>
            <w:spacing w:line="276" w:lineRule="auto"/>
            <w:ind w:left="1204" w:hanging="601"/>
            <w:rPr>
              <w:spacing w:val="-1"/>
              <w:sz w:val="24"/>
              <w:szCs w:val="24"/>
              <w:lang w:val="mn-MN"/>
            </w:rPr>
          </w:pPr>
          <w:r w:rsidRPr="00EE2D2A">
            <w:rPr>
              <w:rFonts w:eastAsiaTheme="minorHAnsi"/>
              <w:bCs/>
              <w:color w:val="000000"/>
              <w:sz w:val="24"/>
              <w:szCs w:val="24"/>
              <w:shd w:val="clear" w:color="auto" w:fill="FFFFFF"/>
              <w:lang w:val="mn-MN"/>
            </w:rPr>
            <w:t>Ашиглалтын нөхцөлийг дахин сэргээдэг суурилуулах байрлал</w:t>
          </w:r>
          <w:r w:rsidR="008A07A2" w:rsidRPr="00EE2D2A">
            <w:rPr>
              <w:spacing w:val="-1"/>
              <w:sz w:val="24"/>
              <w:szCs w:val="24"/>
              <w:lang w:val="mn-MN"/>
            </w:rPr>
            <w:tab/>
            <w:t>21</w:t>
          </w:r>
        </w:p>
        <w:p w:rsidR="008A07A2" w:rsidRPr="00EE2D2A" w:rsidRDefault="008A07A2" w:rsidP="008427A7">
          <w:pPr>
            <w:pStyle w:val="TOC4"/>
            <w:tabs>
              <w:tab w:val="left" w:pos="1192"/>
              <w:tab w:val="left" w:pos="1193"/>
              <w:tab w:val="right" w:leader="dot" w:pos="8955"/>
            </w:tabs>
            <w:spacing w:line="276" w:lineRule="auto"/>
            <w:ind w:left="1204" w:firstLine="0"/>
            <w:jc w:val="right"/>
            <w:rPr>
              <w:spacing w:val="-1"/>
              <w:sz w:val="24"/>
              <w:szCs w:val="24"/>
              <w:lang w:val="mn-MN"/>
            </w:rPr>
          </w:pPr>
        </w:p>
        <w:p w:rsidR="008A07A2" w:rsidRPr="00EE2D2A" w:rsidRDefault="00EE2D2A" w:rsidP="008427A7">
          <w:pPr>
            <w:pStyle w:val="BodyText"/>
            <w:spacing w:before="6" w:line="276" w:lineRule="auto"/>
            <w:jc w:val="center"/>
            <w:rPr>
              <w:sz w:val="24"/>
              <w:szCs w:val="24"/>
              <w:lang w:val="mn-MN"/>
            </w:rPr>
          </w:pPr>
          <w:hyperlink w:anchor="_TOC_250000" w:history="1">
            <w:r w:rsidR="008A07A2" w:rsidRPr="00EE2D2A">
              <w:rPr>
                <w:w w:val="105"/>
                <w:sz w:val="24"/>
                <w:szCs w:val="24"/>
                <w:lang w:val="mn-MN"/>
              </w:rPr>
              <w:t>A</w:t>
            </w:r>
            <w:r w:rsidR="004B0A40" w:rsidRPr="00EE2D2A">
              <w:rPr>
                <w:w w:val="105"/>
                <w:sz w:val="24"/>
                <w:szCs w:val="24"/>
                <w:lang w:val="mn-MN"/>
              </w:rPr>
              <w:t xml:space="preserve"> хавсралт…………………………………………………………………</w:t>
            </w:r>
            <w:r w:rsidR="008A07A2" w:rsidRPr="00EE2D2A">
              <w:rPr>
                <w:w w:val="105"/>
                <w:sz w:val="24"/>
                <w:szCs w:val="24"/>
                <w:lang w:val="mn-MN"/>
              </w:rPr>
              <w:t>….</w:t>
            </w:r>
            <w:r w:rsidR="008A07A2" w:rsidRPr="00EE2D2A">
              <w:rPr>
                <w:w w:val="105"/>
                <w:sz w:val="24"/>
                <w:szCs w:val="24"/>
                <w:lang w:val="mn-MN"/>
              </w:rPr>
              <w:tab/>
              <w:t>23</w:t>
            </w:r>
          </w:hyperlink>
        </w:p>
      </w:sdtContent>
    </w:sdt>
    <w:p w:rsidR="0051615D" w:rsidRPr="00EE2D2A" w:rsidRDefault="0051615D" w:rsidP="008427A7">
      <w:pPr>
        <w:pStyle w:val="BodyText"/>
        <w:spacing w:before="6" w:line="276" w:lineRule="auto"/>
        <w:jc w:val="center"/>
        <w:rPr>
          <w:sz w:val="24"/>
          <w:szCs w:val="24"/>
          <w:lang w:val="mn-MN"/>
        </w:rPr>
      </w:pPr>
    </w:p>
    <w:p w:rsidR="0051615D" w:rsidRPr="00EE2D2A" w:rsidRDefault="0051615D" w:rsidP="008427A7">
      <w:pPr>
        <w:pStyle w:val="BodyText"/>
        <w:spacing w:before="6" w:line="276" w:lineRule="auto"/>
        <w:jc w:val="center"/>
        <w:rPr>
          <w:sz w:val="24"/>
          <w:szCs w:val="24"/>
          <w:lang w:val="mn-MN"/>
        </w:rPr>
      </w:pPr>
    </w:p>
    <w:p w:rsidR="0051615D" w:rsidRPr="00EE2D2A" w:rsidRDefault="0051615D"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jc w:val="center"/>
        <w:rPr>
          <w:sz w:val="24"/>
          <w:szCs w:val="24"/>
          <w:lang w:val="mn-MN"/>
        </w:rPr>
      </w:pPr>
    </w:p>
    <w:p w:rsidR="00122CCC" w:rsidRPr="00EE2D2A" w:rsidRDefault="00122CCC" w:rsidP="008427A7">
      <w:pPr>
        <w:pStyle w:val="BodyText"/>
        <w:spacing w:before="6" w:line="276" w:lineRule="auto"/>
        <w:rPr>
          <w:sz w:val="24"/>
          <w:szCs w:val="24"/>
          <w:lang w:val="mn-MN"/>
        </w:rPr>
      </w:pPr>
    </w:p>
    <w:p w:rsidR="008E0EEE" w:rsidRPr="00EE2D2A" w:rsidRDefault="008E0EEE" w:rsidP="008427A7">
      <w:pPr>
        <w:pStyle w:val="BodyText"/>
        <w:spacing w:before="6" w:line="276" w:lineRule="auto"/>
        <w:rPr>
          <w:sz w:val="24"/>
          <w:szCs w:val="24"/>
          <w:lang w:val="mn-MN"/>
        </w:rPr>
      </w:pPr>
    </w:p>
    <w:p w:rsidR="0051615D" w:rsidRPr="00EE2D2A" w:rsidRDefault="0051615D" w:rsidP="008427A7">
      <w:pPr>
        <w:pStyle w:val="BodyText"/>
        <w:spacing w:before="6" w:line="276" w:lineRule="auto"/>
        <w:jc w:val="center"/>
        <w:rPr>
          <w:sz w:val="24"/>
          <w:szCs w:val="24"/>
          <w:lang w:val="mn-MN"/>
        </w:rPr>
      </w:pPr>
    </w:p>
    <w:p w:rsidR="00DD41CB" w:rsidRPr="00EE2D2A" w:rsidRDefault="005878DC" w:rsidP="008427A7">
      <w:pPr>
        <w:pStyle w:val="BodyText"/>
        <w:spacing w:before="6" w:line="276" w:lineRule="auto"/>
        <w:jc w:val="center"/>
        <w:rPr>
          <w:sz w:val="24"/>
          <w:szCs w:val="24"/>
          <w:lang w:val="mn-MN"/>
        </w:rPr>
      </w:pPr>
      <w:r w:rsidRPr="00EE2D2A">
        <w:rPr>
          <w:sz w:val="24"/>
          <w:szCs w:val="24"/>
          <w:lang w:val="mn-MN"/>
        </w:rPr>
        <w:lastRenderedPageBreak/>
        <w:t>CONTENTS</w:t>
      </w:r>
    </w:p>
    <w:p w:rsidR="00DD41CB" w:rsidRPr="00EE2D2A" w:rsidRDefault="00DD41CB" w:rsidP="008427A7">
      <w:pPr>
        <w:pStyle w:val="BodyText"/>
        <w:spacing w:before="6" w:line="276" w:lineRule="auto"/>
        <w:jc w:val="center"/>
        <w:rPr>
          <w:sz w:val="20"/>
          <w:szCs w:val="20"/>
          <w:lang w:val="mn-MN"/>
        </w:rPr>
      </w:pPr>
      <w:r w:rsidRPr="00EE2D2A">
        <w:rPr>
          <w:sz w:val="24"/>
          <w:szCs w:val="24"/>
          <w:lang w:val="mn-MN"/>
        </w:rPr>
        <w:t xml:space="preserve">                                                                                                                  </w:t>
      </w:r>
      <w:r w:rsidRPr="00EE2D2A">
        <w:rPr>
          <w:sz w:val="20"/>
          <w:szCs w:val="20"/>
          <w:lang w:val="mn-MN"/>
        </w:rPr>
        <w:t>Page</w:t>
      </w:r>
    </w:p>
    <w:p w:rsidR="005878DC" w:rsidRPr="00EE2D2A" w:rsidRDefault="005878DC" w:rsidP="008427A7">
      <w:pPr>
        <w:pStyle w:val="BodyText"/>
        <w:spacing w:before="6" w:line="276" w:lineRule="auto"/>
        <w:rPr>
          <w:sz w:val="24"/>
          <w:szCs w:val="24"/>
          <w:lang w:val="mn-MN"/>
        </w:rPr>
      </w:pPr>
      <w:r w:rsidRPr="00EE2D2A">
        <w:rPr>
          <w:sz w:val="24"/>
          <w:szCs w:val="24"/>
          <w:lang w:val="mn-MN"/>
        </w:rPr>
        <w:t>FOREWORD ............................................................................................................ 5</w:t>
      </w:r>
    </w:p>
    <w:p w:rsidR="009501A8" w:rsidRPr="00EE2D2A" w:rsidRDefault="00DD41CB" w:rsidP="008427A7">
      <w:pPr>
        <w:pStyle w:val="BodyText"/>
        <w:spacing w:before="5" w:line="276" w:lineRule="auto"/>
        <w:rPr>
          <w:sz w:val="20"/>
          <w:szCs w:val="20"/>
          <w:lang w:val="mn-MN"/>
        </w:rPr>
      </w:pPr>
      <w:r w:rsidRPr="00EE2D2A">
        <w:rPr>
          <w:sz w:val="20"/>
          <w:szCs w:val="20"/>
          <w:lang w:val="mn-MN"/>
        </w:rPr>
        <w:t>Clause</w:t>
      </w:r>
    </w:p>
    <w:sdt>
      <w:sdtPr>
        <w:rPr>
          <w:sz w:val="24"/>
          <w:szCs w:val="24"/>
          <w:lang w:val="mn-MN"/>
        </w:rPr>
        <w:id w:val="-551388687"/>
        <w:docPartObj>
          <w:docPartGallery w:val="Table of Contents"/>
          <w:docPartUnique/>
        </w:docPartObj>
      </w:sdtPr>
      <w:sdtContent>
        <w:p w:rsidR="005878DC" w:rsidRPr="00EE2D2A" w:rsidRDefault="00DD41CB" w:rsidP="008427A7">
          <w:pPr>
            <w:pStyle w:val="BodyText"/>
            <w:spacing w:line="276" w:lineRule="auto"/>
            <w:ind w:left="55" w:right="877"/>
            <w:jc w:val="center"/>
            <w:rPr>
              <w:sz w:val="24"/>
              <w:szCs w:val="24"/>
              <w:lang w:val="mn-MN"/>
            </w:rPr>
          </w:pPr>
          <w:r w:rsidRPr="00EE2D2A">
            <w:rPr>
              <w:sz w:val="24"/>
              <w:szCs w:val="24"/>
              <w:lang w:val="mn-MN"/>
            </w:rPr>
            <w:t>SECTION 1: GENERAL</w:t>
          </w:r>
        </w:p>
        <w:p w:rsidR="009501A8" w:rsidRPr="00EE2D2A" w:rsidRDefault="009501A8" w:rsidP="008427A7">
          <w:pPr>
            <w:pStyle w:val="TOC3"/>
            <w:numPr>
              <w:ilvl w:val="0"/>
              <w:numId w:val="23"/>
            </w:numPr>
            <w:tabs>
              <w:tab w:val="left" w:pos="618"/>
              <w:tab w:val="right" w:leader="dot" w:pos="8979"/>
            </w:tabs>
            <w:spacing w:before="171" w:line="276" w:lineRule="auto"/>
            <w:ind w:left="616" w:hanging="299"/>
            <w:rPr>
              <w:sz w:val="24"/>
              <w:szCs w:val="24"/>
              <w:lang w:val="mn-MN"/>
            </w:rPr>
          </w:pPr>
          <w:r w:rsidRPr="00EE2D2A">
            <w:rPr>
              <w:sz w:val="24"/>
              <w:szCs w:val="24"/>
              <w:lang w:val="mn-MN"/>
            </w:rPr>
            <w:t>Scope</w:t>
          </w:r>
          <w:r w:rsidRPr="00EE2D2A">
            <w:rPr>
              <w:sz w:val="24"/>
              <w:szCs w:val="24"/>
              <w:lang w:val="mn-MN"/>
            </w:rPr>
            <w:tab/>
            <w:t>7</w:t>
          </w:r>
        </w:p>
        <w:p w:rsidR="009501A8" w:rsidRPr="00EE2D2A" w:rsidRDefault="009501A8" w:rsidP="008427A7">
          <w:pPr>
            <w:pStyle w:val="TOC3"/>
            <w:numPr>
              <w:ilvl w:val="0"/>
              <w:numId w:val="23"/>
            </w:numPr>
            <w:tabs>
              <w:tab w:val="left" w:pos="617"/>
              <w:tab w:val="right" w:leader="dot" w:pos="8968"/>
            </w:tabs>
            <w:spacing w:before="171" w:line="276" w:lineRule="auto"/>
            <w:ind w:left="616" w:hanging="299"/>
            <w:rPr>
              <w:sz w:val="24"/>
              <w:szCs w:val="24"/>
              <w:lang w:val="mn-MN"/>
            </w:rPr>
          </w:pPr>
          <w:r w:rsidRPr="00EE2D2A">
            <w:rPr>
              <w:sz w:val="24"/>
              <w:szCs w:val="24"/>
              <w:lang w:val="mn-MN"/>
            </w:rPr>
            <w:t>Normative</w:t>
          </w:r>
          <w:r w:rsidRPr="00EE2D2A">
            <w:rPr>
              <w:spacing w:val="29"/>
              <w:sz w:val="24"/>
              <w:szCs w:val="24"/>
              <w:lang w:val="mn-MN"/>
            </w:rPr>
            <w:t xml:space="preserve"> </w:t>
          </w:r>
          <w:r w:rsidRPr="00EE2D2A">
            <w:rPr>
              <w:sz w:val="24"/>
              <w:szCs w:val="24"/>
              <w:lang w:val="mn-MN"/>
            </w:rPr>
            <w:t>references</w:t>
          </w:r>
          <w:r w:rsidRPr="00EE2D2A">
            <w:rPr>
              <w:sz w:val="24"/>
              <w:szCs w:val="24"/>
              <w:lang w:val="mn-MN"/>
            </w:rPr>
            <w:tab/>
            <w:t>9</w:t>
          </w:r>
        </w:p>
        <w:p w:rsidR="009501A8" w:rsidRPr="00EE2D2A" w:rsidRDefault="00EE2D2A" w:rsidP="008427A7">
          <w:pPr>
            <w:pStyle w:val="TOC3"/>
            <w:numPr>
              <w:ilvl w:val="0"/>
              <w:numId w:val="23"/>
            </w:numPr>
            <w:tabs>
              <w:tab w:val="left" w:pos="616"/>
              <w:tab w:val="right" w:leader="dot" w:pos="8968"/>
            </w:tabs>
            <w:spacing w:before="177" w:line="276" w:lineRule="auto"/>
            <w:ind w:left="615" w:hanging="305"/>
            <w:rPr>
              <w:sz w:val="24"/>
              <w:szCs w:val="24"/>
              <w:lang w:val="mn-MN"/>
            </w:rPr>
          </w:pPr>
          <w:hyperlink w:anchor="_TOC_250010" w:history="1">
            <w:r w:rsidR="009501A8" w:rsidRPr="00EE2D2A">
              <w:rPr>
                <w:w w:val="105"/>
                <w:sz w:val="24"/>
                <w:szCs w:val="24"/>
                <w:lang w:val="mn-MN"/>
              </w:rPr>
              <w:t>Definitions</w:t>
            </w:r>
            <w:r w:rsidR="009501A8" w:rsidRPr="00EE2D2A">
              <w:rPr>
                <w:w w:val="105"/>
                <w:sz w:val="24"/>
                <w:szCs w:val="24"/>
                <w:lang w:val="mn-MN"/>
              </w:rPr>
              <w:tab/>
              <w:t>9</w:t>
            </w:r>
          </w:hyperlink>
        </w:p>
        <w:p w:rsidR="009501A8" w:rsidRPr="00EE2D2A" w:rsidRDefault="009501A8" w:rsidP="008427A7">
          <w:pPr>
            <w:pStyle w:val="TOC4"/>
            <w:numPr>
              <w:ilvl w:val="1"/>
              <w:numId w:val="24"/>
            </w:numPr>
            <w:tabs>
              <w:tab w:val="left" w:pos="1212"/>
              <w:tab w:val="left" w:pos="1213"/>
              <w:tab w:val="right" w:leader="dot" w:pos="8988"/>
            </w:tabs>
            <w:spacing w:before="70" w:line="276" w:lineRule="auto"/>
            <w:rPr>
              <w:sz w:val="24"/>
              <w:szCs w:val="24"/>
              <w:lang w:val="mn-MN"/>
            </w:rPr>
          </w:pPr>
          <w:r w:rsidRPr="00EE2D2A">
            <w:rPr>
              <w:w w:val="105"/>
              <w:sz w:val="24"/>
              <w:szCs w:val="24"/>
              <w:lang w:val="mn-MN"/>
            </w:rPr>
            <w:t>Insulator</w:t>
          </w:r>
          <w:r w:rsidRPr="00EE2D2A">
            <w:rPr>
              <w:spacing w:val="20"/>
              <w:w w:val="105"/>
              <w:sz w:val="24"/>
              <w:szCs w:val="24"/>
              <w:lang w:val="mn-MN"/>
            </w:rPr>
            <w:t xml:space="preserve"> </w:t>
          </w:r>
          <w:r w:rsidRPr="00EE2D2A">
            <w:rPr>
              <w:w w:val="105"/>
              <w:sz w:val="24"/>
              <w:szCs w:val="24"/>
              <w:lang w:val="mn-MN"/>
            </w:rPr>
            <w:t>string</w:t>
          </w:r>
          <w:r w:rsidRPr="00EE2D2A">
            <w:rPr>
              <w:w w:val="105"/>
              <w:sz w:val="24"/>
              <w:szCs w:val="24"/>
              <w:lang w:val="mn-MN"/>
            </w:rPr>
            <w:tab/>
            <w:t>9</w:t>
          </w:r>
        </w:p>
        <w:p w:rsidR="009501A8" w:rsidRPr="00EE2D2A" w:rsidRDefault="009501A8" w:rsidP="008427A7">
          <w:pPr>
            <w:pStyle w:val="TOC4"/>
            <w:numPr>
              <w:ilvl w:val="1"/>
              <w:numId w:val="24"/>
            </w:numPr>
            <w:tabs>
              <w:tab w:val="left" w:pos="1213"/>
              <w:tab w:val="right" w:leader="dot" w:pos="8988"/>
            </w:tabs>
            <w:spacing w:before="70" w:line="276" w:lineRule="auto"/>
            <w:rPr>
              <w:w w:val="105"/>
              <w:sz w:val="24"/>
              <w:szCs w:val="24"/>
              <w:lang w:val="mn-MN"/>
            </w:rPr>
          </w:pPr>
          <w:r w:rsidRPr="00EE2D2A">
            <w:rPr>
              <w:w w:val="105"/>
              <w:sz w:val="24"/>
              <w:szCs w:val="24"/>
              <w:lang w:val="mn-MN"/>
            </w:rPr>
            <w:t xml:space="preserve">Insulator set  </w:t>
          </w:r>
          <w:r w:rsidR="00DD41CB" w:rsidRPr="00EE2D2A">
            <w:rPr>
              <w:w w:val="105"/>
              <w:sz w:val="24"/>
              <w:szCs w:val="24"/>
              <w:lang w:val="mn-MN"/>
            </w:rPr>
            <w:t>……………………………………………………………</w:t>
          </w:r>
          <w:r w:rsidRPr="00EE2D2A">
            <w:rPr>
              <w:w w:val="105"/>
              <w:sz w:val="24"/>
              <w:szCs w:val="24"/>
              <w:lang w:val="mn-MN"/>
            </w:rPr>
            <w:t>9</w:t>
          </w:r>
        </w:p>
        <w:p w:rsidR="009501A8" w:rsidRPr="00EE2D2A" w:rsidRDefault="009501A8" w:rsidP="008427A7">
          <w:pPr>
            <w:pStyle w:val="TOC4"/>
            <w:numPr>
              <w:ilvl w:val="1"/>
              <w:numId w:val="24"/>
            </w:numPr>
            <w:tabs>
              <w:tab w:val="left" w:pos="1214"/>
              <w:tab w:val="left" w:pos="1215"/>
              <w:tab w:val="right" w:leader="dot" w:pos="8979"/>
            </w:tabs>
            <w:spacing w:before="70" w:line="276" w:lineRule="auto"/>
            <w:rPr>
              <w:w w:val="105"/>
              <w:sz w:val="24"/>
              <w:szCs w:val="24"/>
              <w:lang w:val="mn-MN"/>
            </w:rPr>
          </w:pPr>
          <w:r w:rsidRPr="00EE2D2A">
            <w:rPr>
              <w:w w:val="105"/>
              <w:sz w:val="24"/>
              <w:szCs w:val="24"/>
              <w:lang w:val="mn-MN"/>
            </w:rPr>
            <w:t>Flash-over</w:t>
          </w:r>
          <w:r w:rsidRPr="00EE2D2A">
            <w:rPr>
              <w:w w:val="105"/>
              <w:sz w:val="24"/>
              <w:szCs w:val="24"/>
              <w:lang w:val="mn-MN"/>
            </w:rPr>
            <w:tab/>
            <w:t>11</w:t>
          </w:r>
        </w:p>
        <w:p w:rsidR="009501A8" w:rsidRPr="00EE2D2A" w:rsidRDefault="009501A8" w:rsidP="008427A7">
          <w:pPr>
            <w:pStyle w:val="TOC4"/>
            <w:numPr>
              <w:ilvl w:val="1"/>
              <w:numId w:val="24"/>
            </w:numPr>
            <w:tabs>
              <w:tab w:val="left" w:pos="1215"/>
              <w:tab w:val="left" w:pos="1216"/>
              <w:tab w:val="right" w:leader="dot" w:pos="8979"/>
            </w:tabs>
            <w:spacing w:before="70" w:line="276" w:lineRule="auto"/>
            <w:rPr>
              <w:w w:val="105"/>
              <w:sz w:val="24"/>
              <w:szCs w:val="24"/>
              <w:lang w:val="mn-MN"/>
            </w:rPr>
          </w:pPr>
          <w:r w:rsidRPr="00EE2D2A">
            <w:rPr>
              <w:w w:val="105"/>
              <w:sz w:val="24"/>
              <w:szCs w:val="24"/>
              <w:lang w:val="mn-MN"/>
            </w:rPr>
            <w:t>Dry lightning impulse withstand voltage</w:t>
          </w:r>
          <w:r w:rsidRPr="00EE2D2A">
            <w:rPr>
              <w:w w:val="105"/>
              <w:sz w:val="24"/>
              <w:szCs w:val="24"/>
              <w:lang w:val="mn-MN"/>
            </w:rPr>
            <w:tab/>
            <w:t>11</w:t>
          </w:r>
        </w:p>
        <w:p w:rsidR="009501A8" w:rsidRPr="00EE2D2A" w:rsidRDefault="009501A8" w:rsidP="008427A7">
          <w:pPr>
            <w:pStyle w:val="TOC4"/>
            <w:numPr>
              <w:ilvl w:val="1"/>
              <w:numId w:val="24"/>
            </w:numPr>
            <w:tabs>
              <w:tab w:val="left" w:pos="1208"/>
              <w:tab w:val="left" w:pos="1209"/>
              <w:tab w:val="right" w:leader="dot" w:pos="8979"/>
            </w:tabs>
            <w:spacing w:before="70" w:line="276" w:lineRule="auto"/>
            <w:rPr>
              <w:w w:val="105"/>
              <w:sz w:val="24"/>
              <w:szCs w:val="24"/>
              <w:lang w:val="mn-MN"/>
            </w:rPr>
          </w:pPr>
          <w:r w:rsidRPr="00EE2D2A">
            <w:rPr>
              <w:w w:val="105"/>
              <w:sz w:val="24"/>
              <w:szCs w:val="24"/>
              <w:lang w:val="mn-MN"/>
            </w:rPr>
            <w:t>50 % dry lightning impulse flash-over voltage</w:t>
          </w:r>
          <w:r w:rsidRPr="00EE2D2A">
            <w:rPr>
              <w:w w:val="105"/>
              <w:sz w:val="24"/>
              <w:szCs w:val="24"/>
              <w:lang w:val="mn-MN"/>
            </w:rPr>
            <w:tab/>
            <w:t>11</w:t>
          </w:r>
        </w:p>
        <w:p w:rsidR="009501A8" w:rsidRPr="00EE2D2A" w:rsidRDefault="009501A8" w:rsidP="008427A7">
          <w:pPr>
            <w:pStyle w:val="TOC4"/>
            <w:numPr>
              <w:ilvl w:val="1"/>
              <w:numId w:val="24"/>
            </w:numPr>
            <w:tabs>
              <w:tab w:val="left" w:pos="1215"/>
              <w:tab w:val="left" w:pos="1216"/>
              <w:tab w:val="right" w:leader="dot" w:pos="8974"/>
            </w:tabs>
            <w:spacing w:before="70" w:line="276" w:lineRule="auto"/>
            <w:rPr>
              <w:w w:val="105"/>
              <w:sz w:val="24"/>
              <w:szCs w:val="24"/>
              <w:lang w:val="mn-MN"/>
            </w:rPr>
          </w:pPr>
          <w:r w:rsidRPr="00EE2D2A">
            <w:rPr>
              <w:w w:val="105"/>
              <w:sz w:val="24"/>
              <w:szCs w:val="24"/>
              <w:lang w:val="mn-MN"/>
            </w:rPr>
            <w:t>Wet power-frequency withstand voltage</w:t>
          </w:r>
          <w:r w:rsidRPr="00EE2D2A">
            <w:rPr>
              <w:w w:val="105"/>
              <w:sz w:val="24"/>
              <w:szCs w:val="24"/>
              <w:lang w:val="mn-MN"/>
            </w:rPr>
            <w:tab/>
            <w:t>11</w:t>
          </w:r>
        </w:p>
        <w:p w:rsidR="009501A8" w:rsidRPr="00EE2D2A" w:rsidRDefault="009501A8" w:rsidP="008427A7">
          <w:pPr>
            <w:pStyle w:val="TOC4"/>
            <w:numPr>
              <w:ilvl w:val="1"/>
              <w:numId w:val="24"/>
            </w:numPr>
            <w:tabs>
              <w:tab w:val="left" w:pos="1215"/>
              <w:tab w:val="left" w:pos="1216"/>
              <w:tab w:val="right" w:leader="dot" w:pos="8974"/>
            </w:tabs>
            <w:spacing w:before="70" w:line="276" w:lineRule="auto"/>
            <w:rPr>
              <w:w w:val="105"/>
              <w:sz w:val="24"/>
              <w:szCs w:val="24"/>
              <w:lang w:val="mn-MN"/>
            </w:rPr>
          </w:pPr>
          <w:r w:rsidRPr="00EE2D2A">
            <w:rPr>
              <w:w w:val="105"/>
              <w:sz w:val="24"/>
              <w:szCs w:val="24"/>
              <w:lang w:val="mn-MN"/>
            </w:rPr>
            <w:t>Wet power-frequency flash-over voltage</w:t>
          </w:r>
          <w:r w:rsidRPr="00EE2D2A">
            <w:rPr>
              <w:w w:val="105"/>
              <w:sz w:val="24"/>
              <w:szCs w:val="24"/>
              <w:lang w:val="mn-MN"/>
            </w:rPr>
            <w:tab/>
            <w:t>11</w:t>
          </w:r>
        </w:p>
        <w:p w:rsidR="009501A8" w:rsidRPr="00EE2D2A" w:rsidRDefault="009501A8" w:rsidP="008427A7">
          <w:pPr>
            <w:pStyle w:val="TOC4"/>
            <w:numPr>
              <w:ilvl w:val="1"/>
              <w:numId w:val="24"/>
            </w:numPr>
            <w:tabs>
              <w:tab w:val="left" w:pos="1215"/>
              <w:tab w:val="left" w:pos="1216"/>
              <w:tab w:val="right" w:leader="dot" w:pos="8974"/>
            </w:tabs>
            <w:spacing w:before="70" w:line="276" w:lineRule="auto"/>
            <w:rPr>
              <w:w w:val="105"/>
              <w:sz w:val="24"/>
              <w:szCs w:val="24"/>
              <w:lang w:val="mn-MN"/>
            </w:rPr>
          </w:pPr>
          <w:r w:rsidRPr="00EE2D2A">
            <w:rPr>
              <w:w w:val="105"/>
              <w:sz w:val="24"/>
              <w:szCs w:val="24"/>
              <w:lang w:val="mn-MN"/>
            </w:rPr>
            <w:t>Wet  switching impulse withstand voltage</w:t>
          </w:r>
          <w:r w:rsidRPr="00EE2D2A">
            <w:rPr>
              <w:w w:val="105"/>
              <w:sz w:val="24"/>
              <w:szCs w:val="24"/>
              <w:lang w:val="mn-MN"/>
            </w:rPr>
            <w:tab/>
            <w:t>11</w:t>
          </w:r>
        </w:p>
        <w:p w:rsidR="009501A8" w:rsidRPr="00EE2D2A" w:rsidRDefault="009501A8" w:rsidP="008427A7">
          <w:pPr>
            <w:pStyle w:val="TOC4"/>
            <w:numPr>
              <w:ilvl w:val="1"/>
              <w:numId w:val="24"/>
            </w:numPr>
            <w:tabs>
              <w:tab w:val="left" w:pos="1204"/>
              <w:tab w:val="left" w:pos="1205"/>
              <w:tab w:val="right" w:leader="dot" w:pos="8976"/>
            </w:tabs>
            <w:spacing w:before="70" w:line="276" w:lineRule="auto"/>
            <w:rPr>
              <w:w w:val="105"/>
              <w:sz w:val="24"/>
              <w:szCs w:val="24"/>
              <w:lang w:val="mn-MN"/>
            </w:rPr>
          </w:pPr>
          <w:r w:rsidRPr="00EE2D2A">
            <w:rPr>
              <w:w w:val="105"/>
              <w:sz w:val="24"/>
              <w:szCs w:val="24"/>
              <w:lang w:val="mn-MN"/>
            </w:rPr>
            <w:t>50</w:t>
          </w:r>
          <w:r w:rsidR="00DD41CB" w:rsidRPr="00EE2D2A">
            <w:rPr>
              <w:w w:val="105"/>
              <w:sz w:val="24"/>
              <w:szCs w:val="24"/>
              <w:lang w:val="mn-MN"/>
            </w:rPr>
            <w:t xml:space="preserve"> % </w:t>
          </w:r>
          <w:r w:rsidRPr="00EE2D2A">
            <w:rPr>
              <w:w w:val="105"/>
              <w:sz w:val="24"/>
              <w:szCs w:val="24"/>
              <w:lang w:val="mn-MN"/>
            </w:rPr>
            <w:t xml:space="preserve">wet switching impulse flash-over  voltage </w:t>
          </w:r>
          <w:r w:rsidRPr="00EE2D2A">
            <w:rPr>
              <w:w w:val="105"/>
              <w:sz w:val="24"/>
              <w:szCs w:val="24"/>
              <w:lang w:val="mn-MN"/>
            </w:rPr>
            <w:tab/>
            <w:t>11</w:t>
          </w:r>
        </w:p>
        <w:p w:rsidR="009501A8" w:rsidRPr="00EE2D2A" w:rsidRDefault="00EE2D2A" w:rsidP="008427A7">
          <w:pPr>
            <w:pStyle w:val="TOC3"/>
            <w:numPr>
              <w:ilvl w:val="0"/>
              <w:numId w:val="23"/>
            </w:numPr>
            <w:tabs>
              <w:tab w:val="left" w:pos="611"/>
              <w:tab w:val="left" w:leader="dot" w:pos="8721"/>
            </w:tabs>
            <w:spacing w:before="234" w:line="276" w:lineRule="auto"/>
            <w:ind w:left="610" w:hanging="304"/>
            <w:rPr>
              <w:sz w:val="24"/>
              <w:szCs w:val="24"/>
              <w:lang w:val="mn-MN"/>
            </w:rPr>
          </w:pPr>
          <w:hyperlink w:anchor="_TOC_250009" w:history="1">
            <w:r w:rsidR="00DD41CB" w:rsidRPr="00EE2D2A">
              <w:rPr>
                <w:sz w:val="24"/>
                <w:szCs w:val="24"/>
                <w:lang w:val="mn-MN"/>
              </w:rPr>
              <w:t xml:space="preserve">Electrical values which characterize an insulator string </w:t>
            </w:r>
            <w:r w:rsidR="009501A8" w:rsidRPr="00EE2D2A">
              <w:rPr>
                <w:sz w:val="24"/>
                <w:szCs w:val="24"/>
                <w:lang w:val="mn-MN"/>
              </w:rPr>
              <w:t>or an</w:t>
            </w:r>
            <w:r w:rsidR="00DD41CB" w:rsidRPr="00EE2D2A">
              <w:rPr>
                <w:spacing w:val="8"/>
                <w:sz w:val="24"/>
                <w:szCs w:val="24"/>
                <w:lang w:val="mn-MN"/>
              </w:rPr>
              <w:t xml:space="preserve"> </w:t>
            </w:r>
            <w:r w:rsidR="009501A8" w:rsidRPr="00EE2D2A">
              <w:rPr>
                <w:sz w:val="24"/>
                <w:szCs w:val="24"/>
                <w:lang w:val="mn-MN"/>
              </w:rPr>
              <w:t>insulator</w:t>
            </w:r>
            <w:r w:rsidR="00DD41CB" w:rsidRPr="00EE2D2A">
              <w:rPr>
                <w:spacing w:val="33"/>
                <w:sz w:val="24"/>
                <w:szCs w:val="24"/>
                <w:lang w:val="mn-MN"/>
              </w:rPr>
              <w:t xml:space="preserve"> </w:t>
            </w:r>
            <w:r w:rsidR="009501A8" w:rsidRPr="00EE2D2A">
              <w:rPr>
                <w:sz w:val="24"/>
                <w:szCs w:val="24"/>
                <w:lang w:val="mn-MN"/>
              </w:rPr>
              <w:t>set</w:t>
            </w:r>
            <w:r w:rsidR="009501A8" w:rsidRPr="00EE2D2A">
              <w:rPr>
                <w:sz w:val="24"/>
                <w:szCs w:val="24"/>
                <w:lang w:val="mn-MN"/>
              </w:rPr>
              <w:tab/>
              <w:t>11</w:t>
            </w:r>
          </w:hyperlink>
        </w:p>
        <w:p w:rsidR="00DD41CB" w:rsidRPr="00EE2D2A" w:rsidRDefault="00DD41CB" w:rsidP="008427A7">
          <w:pPr>
            <w:pStyle w:val="TOC1"/>
            <w:spacing w:before="435" w:line="276" w:lineRule="auto"/>
            <w:ind w:right="877" w:hanging="48"/>
            <w:jc w:val="center"/>
            <w:rPr>
              <w:sz w:val="24"/>
              <w:szCs w:val="24"/>
              <w:lang w:val="mn-MN"/>
            </w:rPr>
          </w:pPr>
          <w:r w:rsidRPr="00EE2D2A">
            <w:rPr>
              <w:sz w:val="24"/>
              <w:szCs w:val="24"/>
              <w:lang w:val="mn-MN"/>
            </w:rPr>
            <w:t>SECTION 2 : TEST PROCEDURES FOR ELECTRICAL TESTS</w:t>
          </w:r>
        </w:p>
        <w:p w:rsidR="009501A8" w:rsidRPr="00EE2D2A" w:rsidRDefault="00EE2D2A" w:rsidP="008427A7">
          <w:pPr>
            <w:pStyle w:val="TOC3"/>
            <w:numPr>
              <w:ilvl w:val="0"/>
              <w:numId w:val="23"/>
            </w:numPr>
            <w:tabs>
              <w:tab w:val="left" w:pos="616"/>
              <w:tab w:val="right" w:leader="dot" w:pos="8968"/>
            </w:tabs>
            <w:spacing w:before="177" w:line="276" w:lineRule="auto"/>
            <w:ind w:left="615" w:hanging="305"/>
            <w:rPr>
              <w:w w:val="105"/>
              <w:sz w:val="24"/>
              <w:szCs w:val="24"/>
              <w:lang w:val="mn-MN"/>
            </w:rPr>
          </w:pPr>
          <w:hyperlink w:anchor="_TOC_250007" w:history="1">
            <w:r w:rsidR="009501A8" w:rsidRPr="00EE2D2A">
              <w:rPr>
                <w:w w:val="105"/>
                <w:sz w:val="24"/>
                <w:szCs w:val="24"/>
                <w:lang w:val="mn-MN"/>
              </w:rPr>
              <w:t>General requirements  for  high voltage tests</w:t>
            </w:r>
            <w:r w:rsidR="009501A8" w:rsidRPr="00EE2D2A">
              <w:rPr>
                <w:w w:val="105"/>
                <w:sz w:val="24"/>
                <w:szCs w:val="24"/>
                <w:lang w:val="mn-MN"/>
              </w:rPr>
              <w:tab/>
            </w:r>
          </w:hyperlink>
          <w:r w:rsidR="00DD41CB" w:rsidRPr="00EE2D2A">
            <w:rPr>
              <w:w w:val="105"/>
              <w:sz w:val="24"/>
              <w:szCs w:val="24"/>
              <w:lang w:val="mn-MN"/>
            </w:rPr>
            <w:t>13</w:t>
          </w:r>
        </w:p>
        <w:p w:rsidR="009501A8" w:rsidRPr="00EE2D2A" w:rsidRDefault="009501A8" w:rsidP="008427A7">
          <w:pPr>
            <w:pStyle w:val="TOC3"/>
            <w:numPr>
              <w:ilvl w:val="0"/>
              <w:numId w:val="23"/>
            </w:numPr>
            <w:tabs>
              <w:tab w:val="left" w:pos="604"/>
              <w:tab w:val="right" w:leader="dot" w:pos="8968"/>
            </w:tabs>
            <w:spacing w:before="177" w:line="276" w:lineRule="auto"/>
            <w:ind w:left="615" w:hanging="305"/>
            <w:rPr>
              <w:sz w:val="24"/>
              <w:szCs w:val="24"/>
              <w:lang w:val="mn-MN"/>
            </w:rPr>
          </w:pPr>
          <w:r w:rsidRPr="00EE2D2A">
            <w:rPr>
              <w:w w:val="105"/>
              <w:sz w:val="24"/>
              <w:szCs w:val="24"/>
              <w:lang w:val="mn-MN"/>
            </w:rPr>
            <w:t>Standard atmospheric  conditions  and correction  factors for  electrical tests</w:t>
          </w:r>
          <w:r w:rsidRPr="00EE2D2A">
            <w:rPr>
              <w:w w:val="105"/>
              <w:sz w:val="24"/>
              <w:szCs w:val="24"/>
              <w:lang w:val="mn-MN"/>
            </w:rPr>
            <w:tab/>
            <w:t>15</w:t>
          </w:r>
        </w:p>
        <w:p w:rsidR="009501A8" w:rsidRPr="00EE2D2A" w:rsidRDefault="009501A8" w:rsidP="008427A7">
          <w:pPr>
            <w:pStyle w:val="TOC4"/>
            <w:numPr>
              <w:ilvl w:val="1"/>
              <w:numId w:val="25"/>
            </w:numPr>
            <w:tabs>
              <w:tab w:val="left" w:pos="1203"/>
              <w:tab w:val="left" w:pos="1204"/>
              <w:tab w:val="right" w:leader="dot" w:pos="8965"/>
            </w:tabs>
            <w:spacing w:before="70" w:line="276" w:lineRule="auto"/>
            <w:ind w:right="375"/>
            <w:rPr>
              <w:w w:val="105"/>
              <w:sz w:val="24"/>
              <w:szCs w:val="24"/>
              <w:lang w:val="mn-MN"/>
            </w:rPr>
          </w:pPr>
          <w:r w:rsidRPr="00EE2D2A">
            <w:rPr>
              <w:w w:val="105"/>
              <w:sz w:val="24"/>
              <w:szCs w:val="24"/>
              <w:lang w:val="mn-MN"/>
            </w:rPr>
            <w:t>Standard reference atmosphere</w:t>
          </w:r>
          <w:r w:rsidRPr="00EE2D2A">
            <w:rPr>
              <w:w w:val="105"/>
              <w:sz w:val="24"/>
              <w:szCs w:val="24"/>
              <w:lang w:val="mn-MN"/>
            </w:rPr>
            <w:tab/>
            <w:t>15</w:t>
          </w:r>
        </w:p>
        <w:p w:rsidR="009501A8" w:rsidRPr="00EE2D2A" w:rsidRDefault="00EE2D2A" w:rsidP="008427A7">
          <w:pPr>
            <w:pStyle w:val="TOC4"/>
            <w:numPr>
              <w:ilvl w:val="1"/>
              <w:numId w:val="25"/>
            </w:numPr>
            <w:tabs>
              <w:tab w:val="left" w:pos="1202"/>
              <w:tab w:val="left" w:pos="1203"/>
              <w:tab w:val="right" w:leader="dot" w:pos="8965"/>
            </w:tabs>
            <w:spacing w:before="70" w:line="276" w:lineRule="auto"/>
            <w:rPr>
              <w:w w:val="105"/>
              <w:sz w:val="24"/>
              <w:szCs w:val="24"/>
              <w:lang w:val="mn-MN"/>
            </w:rPr>
          </w:pPr>
          <w:hyperlink w:anchor="_TOC_250006" w:history="1">
            <w:r w:rsidR="009501A8" w:rsidRPr="00EE2D2A">
              <w:rPr>
                <w:w w:val="105"/>
                <w:sz w:val="24"/>
                <w:szCs w:val="24"/>
                <w:lang w:val="mn-MN"/>
              </w:rPr>
              <w:t>Correction factors for atmospheric conditions</w:t>
            </w:r>
            <w:r w:rsidR="009501A8" w:rsidRPr="00EE2D2A">
              <w:rPr>
                <w:w w:val="105"/>
                <w:sz w:val="24"/>
                <w:szCs w:val="24"/>
                <w:lang w:val="mn-MN"/>
              </w:rPr>
              <w:tab/>
              <w:t>15</w:t>
            </w:r>
          </w:hyperlink>
        </w:p>
        <w:p w:rsidR="009501A8" w:rsidRPr="00EE2D2A" w:rsidRDefault="00EE2D2A" w:rsidP="008427A7">
          <w:pPr>
            <w:pStyle w:val="TOC3"/>
            <w:numPr>
              <w:ilvl w:val="0"/>
              <w:numId w:val="23"/>
            </w:numPr>
            <w:tabs>
              <w:tab w:val="left" w:pos="614"/>
              <w:tab w:val="right" w:leader="dot" w:pos="8945"/>
            </w:tabs>
            <w:spacing w:before="205" w:line="276" w:lineRule="auto"/>
            <w:ind w:left="613" w:hanging="310"/>
            <w:rPr>
              <w:sz w:val="24"/>
              <w:szCs w:val="24"/>
              <w:lang w:val="mn-MN"/>
            </w:rPr>
          </w:pPr>
          <w:hyperlink w:anchor="_TOC_250005" w:history="1">
            <w:r w:rsidR="00DD41CB" w:rsidRPr="00EE2D2A">
              <w:rPr>
                <w:sz w:val="24"/>
                <w:szCs w:val="24"/>
                <w:lang w:val="mn-MN"/>
              </w:rPr>
              <w:t xml:space="preserve">Artificial rain parameters </w:t>
            </w:r>
            <w:r w:rsidR="009501A8" w:rsidRPr="00EE2D2A">
              <w:rPr>
                <w:sz w:val="24"/>
                <w:szCs w:val="24"/>
                <w:lang w:val="mn-MN"/>
              </w:rPr>
              <w:t>for</w:t>
            </w:r>
            <w:r w:rsidR="00DD41CB" w:rsidRPr="00EE2D2A">
              <w:rPr>
                <w:spacing w:val="7"/>
                <w:sz w:val="24"/>
                <w:szCs w:val="24"/>
                <w:lang w:val="mn-MN"/>
              </w:rPr>
              <w:t xml:space="preserve"> </w:t>
            </w:r>
            <w:r w:rsidR="009501A8" w:rsidRPr="00EE2D2A">
              <w:rPr>
                <w:sz w:val="24"/>
                <w:szCs w:val="24"/>
                <w:lang w:val="mn-MN"/>
              </w:rPr>
              <w:t>wet</w:t>
            </w:r>
            <w:r w:rsidR="009501A8" w:rsidRPr="00EE2D2A">
              <w:rPr>
                <w:spacing w:val="13"/>
                <w:sz w:val="24"/>
                <w:szCs w:val="24"/>
                <w:lang w:val="mn-MN"/>
              </w:rPr>
              <w:t xml:space="preserve"> </w:t>
            </w:r>
            <w:r w:rsidR="009501A8" w:rsidRPr="00EE2D2A">
              <w:rPr>
                <w:sz w:val="24"/>
                <w:szCs w:val="24"/>
                <w:lang w:val="mn-MN"/>
              </w:rPr>
              <w:t>tests</w:t>
            </w:r>
            <w:r w:rsidR="009501A8" w:rsidRPr="00EE2D2A">
              <w:rPr>
                <w:sz w:val="24"/>
                <w:szCs w:val="24"/>
                <w:lang w:val="mn-MN"/>
              </w:rPr>
              <w:tab/>
              <w:t>15</w:t>
            </w:r>
          </w:hyperlink>
        </w:p>
        <w:p w:rsidR="009501A8" w:rsidRPr="00EE2D2A" w:rsidRDefault="009501A8" w:rsidP="008427A7">
          <w:pPr>
            <w:pStyle w:val="TOC3"/>
            <w:numPr>
              <w:ilvl w:val="0"/>
              <w:numId w:val="23"/>
            </w:numPr>
            <w:tabs>
              <w:tab w:val="left" w:pos="602"/>
              <w:tab w:val="right" w:leader="dot" w:pos="8941"/>
            </w:tabs>
            <w:spacing w:line="276" w:lineRule="auto"/>
            <w:ind w:left="601" w:hanging="301"/>
            <w:rPr>
              <w:sz w:val="24"/>
              <w:szCs w:val="24"/>
              <w:lang w:val="mn-MN"/>
            </w:rPr>
          </w:pPr>
          <w:r w:rsidRPr="00EE2D2A">
            <w:rPr>
              <w:sz w:val="24"/>
              <w:szCs w:val="24"/>
              <w:lang w:val="mn-MN"/>
            </w:rPr>
            <w:t>Mounting arrangements  for</w:t>
          </w:r>
          <w:r w:rsidRPr="00EE2D2A">
            <w:rPr>
              <w:spacing w:val="7"/>
              <w:sz w:val="24"/>
              <w:szCs w:val="24"/>
              <w:lang w:val="mn-MN"/>
            </w:rPr>
            <w:t xml:space="preserve"> </w:t>
          </w:r>
          <w:r w:rsidRPr="00EE2D2A">
            <w:rPr>
              <w:sz w:val="24"/>
              <w:szCs w:val="24"/>
              <w:lang w:val="mn-MN"/>
            </w:rPr>
            <w:t>electrical</w:t>
          </w:r>
          <w:r w:rsidRPr="00EE2D2A">
            <w:rPr>
              <w:spacing w:val="15"/>
              <w:sz w:val="24"/>
              <w:szCs w:val="24"/>
              <w:lang w:val="mn-MN"/>
            </w:rPr>
            <w:t xml:space="preserve"> </w:t>
          </w:r>
          <w:r w:rsidRPr="00EE2D2A">
            <w:rPr>
              <w:sz w:val="24"/>
              <w:szCs w:val="24"/>
              <w:lang w:val="mn-MN"/>
            </w:rPr>
            <w:t>tests</w:t>
          </w:r>
          <w:r w:rsidRPr="00EE2D2A">
            <w:rPr>
              <w:sz w:val="24"/>
              <w:szCs w:val="24"/>
              <w:lang w:val="mn-MN"/>
            </w:rPr>
            <w:tab/>
            <w:t>15</w:t>
          </w:r>
        </w:p>
        <w:p w:rsidR="009501A8" w:rsidRPr="00EE2D2A" w:rsidRDefault="00EE2D2A" w:rsidP="008427A7">
          <w:pPr>
            <w:pStyle w:val="TOC3"/>
            <w:numPr>
              <w:ilvl w:val="0"/>
              <w:numId w:val="23"/>
            </w:numPr>
            <w:tabs>
              <w:tab w:val="left" w:pos="603"/>
              <w:tab w:val="right" w:leader="dot" w:pos="8938"/>
            </w:tabs>
            <w:spacing w:before="176" w:line="276" w:lineRule="auto"/>
            <w:ind w:left="602"/>
            <w:rPr>
              <w:sz w:val="24"/>
              <w:szCs w:val="24"/>
              <w:lang w:val="mn-MN"/>
            </w:rPr>
          </w:pPr>
          <w:hyperlink w:anchor="_TOC_250004" w:history="1">
            <w:r w:rsidR="009501A8" w:rsidRPr="00EE2D2A">
              <w:rPr>
                <w:sz w:val="24"/>
                <w:szCs w:val="24"/>
                <w:lang w:val="mn-MN"/>
              </w:rPr>
              <w:t>Lightning  impulse</w:t>
            </w:r>
            <w:r w:rsidR="009501A8" w:rsidRPr="00EE2D2A">
              <w:rPr>
                <w:spacing w:val="-11"/>
                <w:sz w:val="24"/>
                <w:szCs w:val="24"/>
                <w:lang w:val="mn-MN"/>
              </w:rPr>
              <w:t xml:space="preserve"> </w:t>
            </w:r>
            <w:r w:rsidR="009501A8" w:rsidRPr="00EE2D2A">
              <w:rPr>
                <w:sz w:val="24"/>
                <w:szCs w:val="24"/>
                <w:lang w:val="mn-MN"/>
              </w:rPr>
              <w:t>voltage</w:t>
            </w:r>
            <w:r w:rsidR="009501A8" w:rsidRPr="00EE2D2A">
              <w:rPr>
                <w:spacing w:val="18"/>
                <w:sz w:val="24"/>
                <w:szCs w:val="24"/>
                <w:lang w:val="mn-MN"/>
              </w:rPr>
              <w:t xml:space="preserve"> </w:t>
            </w:r>
            <w:r w:rsidR="009501A8" w:rsidRPr="00EE2D2A">
              <w:rPr>
                <w:sz w:val="24"/>
                <w:szCs w:val="24"/>
                <w:lang w:val="mn-MN"/>
              </w:rPr>
              <w:t>tests</w:t>
            </w:r>
            <w:r w:rsidR="009501A8" w:rsidRPr="00EE2D2A">
              <w:rPr>
                <w:sz w:val="24"/>
                <w:szCs w:val="24"/>
                <w:lang w:val="mn-MN"/>
              </w:rPr>
              <w:tab/>
              <w:t>15</w:t>
            </w:r>
          </w:hyperlink>
        </w:p>
        <w:p w:rsidR="009501A8" w:rsidRPr="00EE2D2A" w:rsidRDefault="00EE2D2A" w:rsidP="008427A7">
          <w:pPr>
            <w:pStyle w:val="TOC2"/>
            <w:numPr>
              <w:ilvl w:val="0"/>
              <w:numId w:val="23"/>
            </w:numPr>
            <w:tabs>
              <w:tab w:val="left" w:pos="606"/>
              <w:tab w:val="right" w:leader="dot" w:pos="8948"/>
            </w:tabs>
            <w:spacing w:line="276" w:lineRule="auto"/>
            <w:ind w:left="605" w:hanging="419"/>
            <w:rPr>
              <w:sz w:val="24"/>
              <w:szCs w:val="24"/>
              <w:lang w:val="mn-MN"/>
            </w:rPr>
          </w:pPr>
          <w:hyperlink w:anchor="_TOC_250003" w:history="1">
            <w:r w:rsidR="009501A8" w:rsidRPr="00EE2D2A">
              <w:rPr>
                <w:sz w:val="24"/>
                <w:szCs w:val="24"/>
                <w:lang w:val="mn-MN"/>
              </w:rPr>
              <w:t>Wet power-frequency</w:t>
            </w:r>
            <w:r w:rsidR="009501A8" w:rsidRPr="00EE2D2A">
              <w:rPr>
                <w:spacing w:val="21"/>
                <w:sz w:val="24"/>
                <w:szCs w:val="24"/>
                <w:lang w:val="mn-MN"/>
              </w:rPr>
              <w:t xml:space="preserve"> </w:t>
            </w:r>
            <w:r w:rsidR="009501A8" w:rsidRPr="00EE2D2A">
              <w:rPr>
                <w:sz w:val="24"/>
                <w:szCs w:val="24"/>
                <w:lang w:val="mn-MN"/>
              </w:rPr>
              <w:t>voltage</w:t>
            </w:r>
            <w:r w:rsidR="009501A8" w:rsidRPr="00EE2D2A">
              <w:rPr>
                <w:spacing w:val="21"/>
                <w:sz w:val="24"/>
                <w:szCs w:val="24"/>
                <w:lang w:val="mn-MN"/>
              </w:rPr>
              <w:t xml:space="preserve"> </w:t>
            </w:r>
            <w:r w:rsidR="009501A8" w:rsidRPr="00EE2D2A">
              <w:rPr>
                <w:sz w:val="24"/>
                <w:szCs w:val="24"/>
                <w:lang w:val="mn-MN"/>
              </w:rPr>
              <w:t>tests</w:t>
            </w:r>
            <w:r w:rsidR="009501A8" w:rsidRPr="00EE2D2A">
              <w:rPr>
                <w:sz w:val="24"/>
                <w:szCs w:val="24"/>
                <w:lang w:val="mn-MN"/>
              </w:rPr>
              <w:tab/>
              <w:t>17</w:t>
            </w:r>
          </w:hyperlink>
        </w:p>
        <w:p w:rsidR="009501A8" w:rsidRPr="00EE2D2A" w:rsidRDefault="00EE2D2A" w:rsidP="008427A7">
          <w:pPr>
            <w:pStyle w:val="TOC2"/>
            <w:numPr>
              <w:ilvl w:val="0"/>
              <w:numId w:val="23"/>
            </w:numPr>
            <w:tabs>
              <w:tab w:val="left" w:pos="606"/>
              <w:tab w:val="right" w:leader="dot" w:pos="8948"/>
            </w:tabs>
            <w:spacing w:line="276" w:lineRule="auto"/>
            <w:ind w:left="605" w:hanging="419"/>
            <w:rPr>
              <w:sz w:val="24"/>
              <w:szCs w:val="24"/>
              <w:lang w:val="mn-MN"/>
            </w:rPr>
          </w:pPr>
          <w:hyperlink w:anchor="_TOC_250002" w:history="1">
            <w:r w:rsidR="009501A8" w:rsidRPr="00EE2D2A">
              <w:rPr>
                <w:sz w:val="24"/>
                <w:szCs w:val="24"/>
                <w:lang w:val="mn-MN"/>
              </w:rPr>
              <w:t>Wet switching impulse</w:t>
            </w:r>
            <w:r w:rsidR="009501A8" w:rsidRPr="00EE2D2A">
              <w:rPr>
                <w:spacing w:val="56"/>
                <w:sz w:val="24"/>
                <w:szCs w:val="24"/>
                <w:lang w:val="mn-MN"/>
              </w:rPr>
              <w:t xml:space="preserve"> </w:t>
            </w:r>
            <w:r w:rsidR="009501A8" w:rsidRPr="00EE2D2A">
              <w:rPr>
                <w:sz w:val="24"/>
                <w:szCs w:val="24"/>
                <w:lang w:val="mn-MN"/>
              </w:rPr>
              <w:t>voltage</w:t>
            </w:r>
            <w:r w:rsidR="009501A8" w:rsidRPr="00EE2D2A">
              <w:rPr>
                <w:spacing w:val="17"/>
                <w:sz w:val="24"/>
                <w:szCs w:val="24"/>
                <w:lang w:val="mn-MN"/>
              </w:rPr>
              <w:t xml:space="preserve"> </w:t>
            </w:r>
            <w:r w:rsidR="009501A8" w:rsidRPr="00EE2D2A">
              <w:rPr>
                <w:sz w:val="24"/>
                <w:szCs w:val="24"/>
                <w:lang w:val="mn-MN"/>
              </w:rPr>
              <w:t>tests</w:t>
            </w:r>
            <w:r w:rsidR="009501A8" w:rsidRPr="00EE2D2A">
              <w:rPr>
                <w:sz w:val="24"/>
                <w:szCs w:val="24"/>
                <w:lang w:val="mn-MN"/>
              </w:rPr>
              <w:tab/>
              <w:t>17</w:t>
            </w:r>
          </w:hyperlink>
        </w:p>
        <w:p w:rsidR="009501A8" w:rsidRPr="00EE2D2A" w:rsidRDefault="00EE2D2A" w:rsidP="008427A7">
          <w:pPr>
            <w:pStyle w:val="TOC2"/>
            <w:numPr>
              <w:ilvl w:val="0"/>
              <w:numId w:val="23"/>
            </w:numPr>
            <w:tabs>
              <w:tab w:val="left" w:pos="598"/>
              <w:tab w:val="right" w:leader="dot" w:pos="8941"/>
            </w:tabs>
            <w:spacing w:before="172" w:line="276" w:lineRule="auto"/>
            <w:ind w:left="597" w:hanging="411"/>
            <w:rPr>
              <w:sz w:val="24"/>
              <w:szCs w:val="24"/>
              <w:lang w:val="mn-MN"/>
            </w:rPr>
          </w:pPr>
          <w:hyperlink w:anchor="_TOC_250001" w:history="1">
            <w:r w:rsidR="009501A8" w:rsidRPr="00EE2D2A">
              <w:rPr>
                <w:sz w:val="24"/>
                <w:szCs w:val="24"/>
                <w:lang w:val="mn-MN"/>
              </w:rPr>
              <w:t>Methods</w:t>
            </w:r>
            <w:r w:rsidR="009501A8" w:rsidRPr="00EE2D2A">
              <w:rPr>
                <w:spacing w:val="20"/>
                <w:sz w:val="24"/>
                <w:szCs w:val="24"/>
                <w:lang w:val="mn-MN"/>
              </w:rPr>
              <w:t xml:space="preserve"> </w:t>
            </w:r>
            <w:r w:rsidR="009501A8" w:rsidRPr="00EE2D2A">
              <w:rPr>
                <w:sz w:val="24"/>
                <w:szCs w:val="24"/>
                <w:lang w:val="mn-MN"/>
              </w:rPr>
              <w:t>of</w:t>
            </w:r>
            <w:r w:rsidR="009501A8" w:rsidRPr="00EE2D2A">
              <w:rPr>
                <w:spacing w:val="19"/>
                <w:sz w:val="24"/>
                <w:szCs w:val="24"/>
                <w:lang w:val="mn-MN"/>
              </w:rPr>
              <w:t xml:space="preserve"> </w:t>
            </w:r>
            <w:r w:rsidR="009501A8" w:rsidRPr="00EE2D2A">
              <w:rPr>
                <w:sz w:val="24"/>
                <w:szCs w:val="24"/>
                <w:lang w:val="mn-MN"/>
              </w:rPr>
              <w:t>mounting</w:t>
            </w:r>
            <w:r w:rsidR="009501A8" w:rsidRPr="00EE2D2A">
              <w:rPr>
                <w:sz w:val="24"/>
                <w:szCs w:val="24"/>
                <w:lang w:val="mn-MN"/>
              </w:rPr>
              <w:tab/>
              <w:t>19</w:t>
            </w:r>
          </w:hyperlink>
        </w:p>
        <w:p w:rsidR="009501A8" w:rsidRPr="00EE2D2A" w:rsidRDefault="009501A8" w:rsidP="008427A7">
          <w:pPr>
            <w:pStyle w:val="TOC4"/>
            <w:numPr>
              <w:ilvl w:val="1"/>
              <w:numId w:val="27"/>
            </w:numPr>
            <w:tabs>
              <w:tab w:val="left" w:pos="1202"/>
              <w:tab w:val="left" w:pos="1203"/>
              <w:tab w:val="right" w:leader="dot" w:pos="8965"/>
            </w:tabs>
            <w:spacing w:before="70" w:line="276" w:lineRule="auto"/>
            <w:ind w:right="375"/>
            <w:rPr>
              <w:w w:val="105"/>
              <w:sz w:val="24"/>
              <w:szCs w:val="24"/>
              <w:lang w:val="mn-MN"/>
            </w:rPr>
          </w:pPr>
          <w:r w:rsidRPr="00EE2D2A">
            <w:rPr>
              <w:w w:val="105"/>
              <w:sz w:val="24"/>
              <w:szCs w:val="24"/>
              <w:lang w:val="mn-MN"/>
            </w:rPr>
            <w:t>Standard mounting arrangement of an insulator string or insulator set</w:t>
          </w:r>
          <w:r w:rsidR="0051615D" w:rsidRPr="00EE2D2A">
            <w:rPr>
              <w:w w:val="105"/>
              <w:sz w:val="24"/>
              <w:szCs w:val="24"/>
              <w:lang w:val="mn-MN"/>
            </w:rPr>
            <w:t xml:space="preserve"> </w:t>
          </w:r>
          <w:r w:rsidRPr="00EE2D2A">
            <w:rPr>
              <w:w w:val="105"/>
              <w:sz w:val="24"/>
              <w:szCs w:val="24"/>
              <w:lang w:val="mn-MN"/>
            </w:rPr>
            <w:t>when switching impulse tests are not required</w:t>
          </w:r>
          <w:r w:rsidRPr="00EE2D2A">
            <w:rPr>
              <w:w w:val="105"/>
              <w:sz w:val="24"/>
              <w:szCs w:val="24"/>
              <w:lang w:val="mn-MN"/>
            </w:rPr>
            <w:tab/>
            <w:t>19</w:t>
          </w:r>
        </w:p>
        <w:p w:rsidR="009501A8" w:rsidRPr="00EE2D2A" w:rsidRDefault="009501A8" w:rsidP="008427A7">
          <w:pPr>
            <w:pStyle w:val="TOC4"/>
            <w:numPr>
              <w:ilvl w:val="1"/>
              <w:numId w:val="27"/>
            </w:numPr>
            <w:tabs>
              <w:tab w:val="left" w:pos="1202"/>
              <w:tab w:val="left" w:pos="1203"/>
              <w:tab w:val="right" w:leader="dot" w:pos="8965"/>
            </w:tabs>
            <w:spacing w:before="70" w:line="276" w:lineRule="auto"/>
            <w:ind w:right="875"/>
            <w:rPr>
              <w:w w:val="105"/>
              <w:sz w:val="24"/>
              <w:szCs w:val="24"/>
              <w:lang w:val="mn-MN"/>
            </w:rPr>
          </w:pPr>
          <w:r w:rsidRPr="00EE2D2A">
            <w:rPr>
              <w:w w:val="105"/>
              <w:sz w:val="24"/>
              <w:szCs w:val="24"/>
              <w:lang w:val="mn-MN"/>
            </w:rPr>
            <w:t>Standard mounting arrangement of an insulator string or insulator set</w:t>
          </w:r>
          <w:r w:rsidR="0051615D" w:rsidRPr="00EE2D2A">
            <w:rPr>
              <w:w w:val="105"/>
              <w:sz w:val="24"/>
              <w:szCs w:val="24"/>
              <w:lang w:val="mn-MN"/>
            </w:rPr>
            <w:t xml:space="preserve"> </w:t>
          </w:r>
          <w:r w:rsidRPr="00EE2D2A">
            <w:rPr>
              <w:w w:val="105"/>
              <w:sz w:val="24"/>
              <w:szCs w:val="24"/>
              <w:lang w:val="mn-MN"/>
            </w:rPr>
            <w:t>when switching impulse tests  are required</w:t>
          </w:r>
          <w:r w:rsidRPr="00EE2D2A">
            <w:rPr>
              <w:w w:val="105"/>
              <w:sz w:val="24"/>
              <w:szCs w:val="24"/>
              <w:lang w:val="mn-MN"/>
            </w:rPr>
            <w:tab/>
            <w:t>21</w:t>
          </w:r>
        </w:p>
        <w:p w:rsidR="009501A8" w:rsidRPr="00EE2D2A" w:rsidRDefault="009501A8" w:rsidP="008427A7">
          <w:pPr>
            <w:pStyle w:val="TOC4"/>
            <w:numPr>
              <w:ilvl w:val="1"/>
              <w:numId w:val="27"/>
            </w:numPr>
            <w:tabs>
              <w:tab w:val="left" w:pos="1192"/>
              <w:tab w:val="left" w:pos="1193"/>
              <w:tab w:val="right" w:leader="dot" w:pos="8955"/>
            </w:tabs>
            <w:spacing w:before="70" w:line="276" w:lineRule="auto"/>
            <w:ind w:right="375"/>
            <w:rPr>
              <w:w w:val="105"/>
              <w:sz w:val="24"/>
              <w:szCs w:val="24"/>
              <w:lang w:val="mn-MN"/>
            </w:rPr>
          </w:pPr>
          <w:r w:rsidRPr="00EE2D2A">
            <w:rPr>
              <w:w w:val="105"/>
              <w:sz w:val="24"/>
              <w:szCs w:val="24"/>
              <w:lang w:val="mn-MN"/>
            </w:rPr>
            <w:t>Mounting  arrangement  reproducing service conditions</w:t>
          </w:r>
          <w:r w:rsidRPr="00EE2D2A">
            <w:rPr>
              <w:w w:val="105"/>
              <w:sz w:val="24"/>
              <w:szCs w:val="24"/>
              <w:lang w:val="mn-MN"/>
            </w:rPr>
            <w:tab/>
            <w:t>21</w:t>
          </w:r>
        </w:p>
        <w:p w:rsidR="00DD41CB" w:rsidRPr="00EE2D2A" w:rsidRDefault="00DD41CB" w:rsidP="008427A7">
          <w:pPr>
            <w:pStyle w:val="TOC4"/>
            <w:tabs>
              <w:tab w:val="left" w:pos="1192"/>
              <w:tab w:val="left" w:pos="1193"/>
              <w:tab w:val="right" w:leader="dot" w:pos="8955"/>
            </w:tabs>
            <w:spacing w:line="276" w:lineRule="auto"/>
            <w:ind w:left="1204" w:firstLine="0"/>
            <w:jc w:val="right"/>
            <w:rPr>
              <w:spacing w:val="-1"/>
              <w:sz w:val="24"/>
              <w:szCs w:val="24"/>
              <w:lang w:val="mn-MN"/>
            </w:rPr>
          </w:pPr>
        </w:p>
        <w:p w:rsidR="009501A8" w:rsidRPr="00EE2D2A" w:rsidRDefault="00EE2D2A" w:rsidP="008427A7">
          <w:pPr>
            <w:spacing w:line="276" w:lineRule="auto"/>
            <w:rPr>
              <w:sz w:val="24"/>
              <w:szCs w:val="24"/>
              <w:lang w:val="mn-MN"/>
            </w:rPr>
          </w:pPr>
          <w:hyperlink w:anchor="_TOC_250000" w:history="1">
            <w:r w:rsidR="009501A8" w:rsidRPr="00EE2D2A">
              <w:rPr>
                <w:w w:val="105"/>
                <w:sz w:val="24"/>
                <w:szCs w:val="24"/>
                <w:lang w:val="mn-MN"/>
              </w:rPr>
              <w:t>Annex</w:t>
            </w:r>
            <w:r w:rsidR="009501A8" w:rsidRPr="00EE2D2A">
              <w:rPr>
                <w:spacing w:val="20"/>
                <w:w w:val="105"/>
                <w:sz w:val="24"/>
                <w:szCs w:val="24"/>
                <w:lang w:val="mn-MN"/>
              </w:rPr>
              <w:t xml:space="preserve"> </w:t>
            </w:r>
            <w:r w:rsidR="009501A8" w:rsidRPr="00EE2D2A">
              <w:rPr>
                <w:w w:val="105"/>
                <w:sz w:val="24"/>
                <w:szCs w:val="24"/>
                <w:lang w:val="mn-MN"/>
              </w:rPr>
              <w:t>A</w:t>
            </w:r>
            <w:r w:rsidR="00DD41CB" w:rsidRPr="00EE2D2A">
              <w:rPr>
                <w:w w:val="105"/>
                <w:sz w:val="24"/>
                <w:szCs w:val="24"/>
                <w:lang w:val="mn-MN"/>
              </w:rPr>
              <w:t>……………………………………………………………………………….</w:t>
            </w:r>
            <w:r w:rsidR="009501A8" w:rsidRPr="00EE2D2A">
              <w:rPr>
                <w:w w:val="105"/>
                <w:sz w:val="24"/>
                <w:szCs w:val="24"/>
                <w:lang w:val="mn-MN"/>
              </w:rPr>
              <w:tab/>
              <w:t>23</w:t>
            </w:r>
          </w:hyperlink>
        </w:p>
      </w:sdtContent>
    </w:sdt>
    <w:p w:rsidR="009501A8" w:rsidRPr="00EE2D2A" w:rsidRDefault="009501A8" w:rsidP="008427A7">
      <w:pPr>
        <w:spacing w:line="276" w:lineRule="auto"/>
        <w:rPr>
          <w:sz w:val="24"/>
          <w:szCs w:val="24"/>
          <w:lang w:val="mn-MN"/>
        </w:rPr>
      </w:pPr>
    </w:p>
    <w:p w:rsidR="009501A8" w:rsidRPr="00EE2D2A" w:rsidRDefault="009501A8" w:rsidP="008427A7">
      <w:pPr>
        <w:spacing w:line="276" w:lineRule="auto"/>
        <w:rPr>
          <w:sz w:val="24"/>
          <w:szCs w:val="24"/>
          <w:lang w:val="mn-MN"/>
        </w:rPr>
      </w:pPr>
    </w:p>
    <w:p w:rsidR="009501A8" w:rsidRPr="00EE2D2A" w:rsidRDefault="009501A8"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F8539C" w:rsidRPr="00EE2D2A" w:rsidRDefault="00F8539C" w:rsidP="008427A7">
      <w:pPr>
        <w:spacing w:line="276" w:lineRule="auto"/>
        <w:rPr>
          <w:sz w:val="24"/>
          <w:szCs w:val="24"/>
          <w:lang w:val="mn-MN"/>
        </w:rPr>
      </w:pPr>
    </w:p>
    <w:p w:rsidR="00122CCC" w:rsidRPr="00EE2D2A" w:rsidRDefault="00122CCC" w:rsidP="008427A7">
      <w:pPr>
        <w:spacing w:line="276" w:lineRule="auto"/>
        <w:rPr>
          <w:sz w:val="24"/>
          <w:szCs w:val="24"/>
          <w:lang w:val="mn-MN"/>
        </w:rPr>
      </w:pPr>
    </w:p>
    <w:p w:rsidR="00122CCC" w:rsidRPr="00EE2D2A" w:rsidRDefault="00122CCC"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DD41CB" w:rsidRPr="00EE2D2A" w:rsidRDefault="00DD41CB" w:rsidP="008427A7">
      <w:pPr>
        <w:spacing w:line="276" w:lineRule="auto"/>
        <w:rPr>
          <w:sz w:val="24"/>
          <w:szCs w:val="24"/>
          <w:lang w:val="mn-MN"/>
        </w:rPr>
      </w:pPr>
    </w:p>
    <w:p w:rsidR="00F8539C" w:rsidRPr="00EE2D2A" w:rsidRDefault="00F8539C" w:rsidP="008427A7">
      <w:pPr>
        <w:spacing w:after="120" w:line="276" w:lineRule="auto"/>
        <w:jc w:val="center"/>
        <w:rPr>
          <w:color w:val="000000"/>
          <w:sz w:val="24"/>
          <w:szCs w:val="24"/>
          <w:shd w:val="clear" w:color="auto" w:fill="FFFFFF"/>
          <w:lang w:val="mn-MN"/>
        </w:rPr>
      </w:pPr>
      <w:r w:rsidRPr="00EE2D2A">
        <w:rPr>
          <w:color w:val="000000"/>
          <w:sz w:val="24"/>
          <w:szCs w:val="24"/>
          <w:shd w:val="clear" w:color="auto" w:fill="FFFFFF"/>
          <w:lang w:val="mn-MN"/>
        </w:rPr>
        <w:lastRenderedPageBreak/>
        <w:t xml:space="preserve">ОЛОН УЛСЫН ЦАХИЛГААН ТЕХНИКИЙН КОМИСС </w:t>
      </w:r>
    </w:p>
    <w:p w:rsidR="00F8539C" w:rsidRPr="00EE2D2A" w:rsidRDefault="00F8539C" w:rsidP="008427A7">
      <w:pPr>
        <w:spacing w:after="120" w:line="276" w:lineRule="auto"/>
        <w:jc w:val="center"/>
        <w:rPr>
          <w:color w:val="000000"/>
          <w:sz w:val="24"/>
          <w:szCs w:val="24"/>
          <w:shd w:val="clear" w:color="auto" w:fill="FFFFFF"/>
          <w:lang w:val="mn-MN"/>
        </w:rPr>
      </w:pPr>
      <w:r w:rsidRPr="00EE2D2A">
        <w:rPr>
          <w:noProof/>
          <w:color w:val="000000"/>
          <w:sz w:val="24"/>
          <w:szCs w:val="24"/>
          <w:lang w:val="mn-MN" w:eastAsia="mn-MN"/>
        </w:rPr>
        <mc:AlternateContent>
          <mc:Choice Requires="wps">
            <w:drawing>
              <wp:anchor distT="0" distB="0" distL="114300" distR="114300" simplePos="0" relativeHeight="251665408" behindDoc="0" locked="0" layoutInCell="1" allowOverlap="1" wp14:anchorId="06C1F3E3" wp14:editId="59B611B5">
                <wp:simplePos x="0" y="0"/>
                <wp:positionH relativeFrom="column">
                  <wp:posOffset>2167889</wp:posOffset>
                </wp:positionH>
                <wp:positionV relativeFrom="paragraph">
                  <wp:posOffset>7620</wp:posOffset>
                </wp:positionV>
                <wp:extent cx="14001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45B72"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0.7pt,.6pt" to="28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BuzAEAAPkDAAAOAAAAZHJzL2Uyb0RvYy54bWysU01v3CAQvVfqf0Dcu7ajfslabw4bJZeq&#10;XTXNDyAY1qjAoIGsvf++A971RklVVVUv2APz3sx7DOvryVl2UBgN+I43q5oz5SX0xu87/vDj9t1n&#10;zmISvhcWvOr4UUV+vXn7Zj2GVl3BALZXyIjEx3YMHR9SCm1VRTkoJ+IKgvJ0qAGdSBTivupRjMTu&#10;bHVV1x+rEbAPCFLFSLs38yHfFH6tlUzftI4qMdtx6i2VFcv6mNdqsxbtHkUYjDy1If6hCyeMp6IL&#10;1Y1Igj2heUXljESIoNNKgqtAayNV0UBqmvqFmvtBBFW0kDkxLDbF/0crvx52yExPd9dw5oWjO7pP&#10;KMx+SGwL3pODgIwOyakxxJYAW7/DUxTDDrPsSaPLXxLEpuLucXFXTYlJ2mze13Xz6QNn8nxWXYAB&#10;Y7pT4Fj+6bg1PgsXrTh8iYmKUeo5JW9bn9cI1vS3xtoS5JFRW4vsIOiy01RaJtyzLIoysspC5tbL&#10;XzpaNbN+V5rMyM2W6mUML5z9zzOn9ZSZIZqqL6D6z6BTboapMpp/C1yyS0XwaQE64wF/V/UiX8/5&#10;Z9Wz1iz7EfpjuchiB81Xcfn0FvIAP48L/PJiN78AAAD//wMAUEsDBBQABgAIAAAAIQAUkgY52wAA&#10;AAcBAAAPAAAAZHJzL2Rvd25yZXYueG1sTI7BToNAFEX3Jv7D5Jm4swMVSUWGxhjdGDdgF7qbMq9A&#10;ZN5QZij49z7d1OXNubn35NvF9uKEo+8cKYhXEQik2pmOGgW795ebDQgfNBndO0IF3+hhW1xe5Doz&#10;bqYST1VoBI+Qz7SCNoQhk9LXLVrtV25AYnZwo9WB49hIM+qZx20v11GUSqs74odWD/jUYv1VTVbB&#10;6/HN75K0fC4/jptq/jxMbeNQqeur5fEBRMAlnMvwq8/qULDT3k1kvOgV3CZxwlUGaxDM79L4HsT+&#10;L8sil//9ix8AAAD//wMAUEsBAi0AFAAGAAgAAAAhALaDOJL+AAAA4QEAABMAAAAAAAAAAAAAAAAA&#10;AAAAAFtDb250ZW50X1R5cGVzXS54bWxQSwECLQAUAAYACAAAACEAOP0h/9YAAACUAQAACwAAAAAA&#10;AAAAAAAAAAAvAQAAX3JlbHMvLnJlbHNQSwECLQAUAAYACAAAACEAPTnAbswBAAD5AwAADgAAAAAA&#10;AAAAAAAAAAAuAgAAZHJzL2Uyb0RvYy54bWxQSwECLQAUAAYACAAAACEAFJIGOdsAAAAHAQAADwAA&#10;AAAAAAAAAAAAAAAmBAAAZHJzL2Rvd25yZXYueG1sUEsFBgAAAAAEAAQA8wAAAC4FAAAAAA==&#10;" strokecolor="black [3213]"/>
            </w:pict>
          </mc:Fallback>
        </mc:AlternateContent>
      </w:r>
    </w:p>
    <w:p w:rsidR="00F8539C" w:rsidRPr="00EE2D2A" w:rsidRDefault="00F8539C" w:rsidP="008427A7">
      <w:pPr>
        <w:widowControl/>
        <w:autoSpaceDE/>
        <w:autoSpaceDN/>
        <w:spacing w:line="276" w:lineRule="auto"/>
        <w:jc w:val="center"/>
        <w:rPr>
          <w:rFonts w:eastAsiaTheme="minorHAnsi"/>
          <w:b/>
          <w:color w:val="000000"/>
          <w:sz w:val="24"/>
          <w:lang w:val="mn-MN"/>
        </w:rPr>
      </w:pPr>
      <w:r w:rsidRPr="00EE2D2A">
        <w:rPr>
          <w:rFonts w:eastAsiaTheme="minorHAnsi"/>
          <w:b/>
          <w:color w:val="000000"/>
          <w:sz w:val="24"/>
          <w:lang w:val="mn-MN"/>
        </w:rPr>
        <w:t xml:space="preserve">1 000 В-оос дээш нэрлэсэн хүчдэлтэй, </w:t>
      </w:r>
      <w:proofErr w:type="spellStart"/>
      <w:r w:rsidRPr="00EE2D2A">
        <w:rPr>
          <w:rFonts w:eastAsiaTheme="minorHAnsi"/>
          <w:b/>
          <w:color w:val="000000"/>
          <w:sz w:val="24"/>
          <w:lang w:val="mn-MN"/>
        </w:rPr>
        <w:t>ЦДАШ</w:t>
      </w:r>
      <w:proofErr w:type="spellEnd"/>
      <w:r w:rsidRPr="00EE2D2A">
        <w:rPr>
          <w:rFonts w:eastAsiaTheme="minorHAnsi"/>
          <w:b/>
          <w:color w:val="000000"/>
          <w:sz w:val="24"/>
          <w:lang w:val="mn-MN"/>
        </w:rPr>
        <w:t>-д зориулсан тусгаарлагч</w:t>
      </w:r>
    </w:p>
    <w:p w:rsidR="00F8539C" w:rsidRPr="00EE2D2A" w:rsidRDefault="00F8539C" w:rsidP="008427A7">
      <w:pPr>
        <w:widowControl/>
        <w:autoSpaceDE/>
        <w:autoSpaceDN/>
        <w:spacing w:line="276" w:lineRule="auto"/>
        <w:jc w:val="center"/>
        <w:rPr>
          <w:rFonts w:eastAsiaTheme="minorHAnsi"/>
          <w:b/>
          <w:color w:val="000000"/>
          <w:sz w:val="24"/>
          <w:lang w:val="mn-MN"/>
        </w:rPr>
      </w:pPr>
      <w:r w:rsidRPr="00EE2D2A">
        <w:rPr>
          <w:rFonts w:eastAsiaTheme="minorHAnsi"/>
          <w:b/>
          <w:color w:val="000000"/>
          <w:sz w:val="24"/>
          <w:lang w:val="mn-MN"/>
        </w:rPr>
        <w:t xml:space="preserve">2 дугаар хэсэг: </w:t>
      </w:r>
      <w:r w:rsidRPr="00EE2D2A">
        <w:rPr>
          <w:rFonts w:eastAsiaTheme="minorHAnsi"/>
          <w:color w:val="000000"/>
          <w:sz w:val="24"/>
          <w:lang w:val="mn-MN"/>
        </w:rPr>
        <w:t>Ху</w:t>
      </w:r>
      <w:r w:rsidR="008E0EEE" w:rsidRPr="00EE2D2A">
        <w:rPr>
          <w:rFonts w:eastAsiaTheme="minorHAnsi"/>
          <w:color w:val="000000"/>
          <w:sz w:val="24"/>
          <w:lang w:val="mn-MN"/>
        </w:rPr>
        <w:t>вьсах гүйдлийн системийн хэлхмэл</w:t>
      </w:r>
      <w:r w:rsidRPr="00EE2D2A">
        <w:rPr>
          <w:rFonts w:eastAsiaTheme="minorHAnsi"/>
          <w:color w:val="000000"/>
          <w:sz w:val="24"/>
          <w:lang w:val="mn-MN"/>
        </w:rPr>
        <w:t xml:space="preserve"> тусгаарлагч болон тусгаарлагчийн иж бүрдэл —  Тодорхойлолт, туршилтын аргачлал болон хүлээн авах шалгуур үзүүлэлт</w:t>
      </w:r>
    </w:p>
    <w:p w:rsidR="00F8539C" w:rsidRPr="00EE2D2A" w:rsidRDefault="00F8539C" w:rsidP="008427A7">
      <w:pPr>
        <w:spacing w:after="120" w:line="276" w:lineRule="auto"/>
        <w:jc w:val="center"/>
        <w:rPr>
          <w:color w:val="000000"/>
          <w:sz w:val="24"/>
          <w:szCs w:val="24"/>
          <w:shd w:val="clear" w:color="auto" w:fill="FFFFFF"/>
          <w:lang w:val="mn-MN"/>
        </w:rPr>
      </w:pPr>
    </w:p>
    <w:p w:rsidR="00F8539C" w:rsidRPr="00EE2D2A" w:rsidRDefault="00F8539C" w:rsidP="008427A7">
      <w:pPr>
        <w:spacing w:after="120" w:line="276" w:lineRule="auto"/>
        <w:jc w:val="center"/>
        <w:rPr>
          <w:sz w:val="24"/>
          <w:szCs w:val="24"/>
          <w:lang w:val="mn-MN"/>
        </w:rPr>
      </w:pPr>
      <w:r w:rsidRPr="00EE2D2A">
        <w:rPr>
          <w:sz w:val="24"/>
          <w:szCs w:val="24"/>
          <w:lang w:val="mn-MN"/>
        </w:rPr>
        <w:t>ӨМНӨХ ҮГ</w:t>
      </w:r>
    </w:p>
    <w:p w:rsidR="00F8539C" w:rsidRPr="00EE2D2A" w:rsidRDefault="00F8539C" w:rsidP="008427A7">
      <w:pPr>
        <w:pStyle w:val="ListParagraph"/>
        <w:widowControl/>
        <w:numPr>
          <w:ilvl w:val="0"/>
          <w:numId w:val="29"/>
        </w:numPr>
        <w:autoSpaceDE/>
        <w:autoSpaceDN/>
        <w:spacing w:after="160" w:line="276" w:lineRule="auto"/>
        <w:ind w:left="0" w:firstLine="0"/>
        <w:contextualSpacing/>
        <w:jc w:val="both"/>
        <w:rPr>
          <w:sz w:val="24"/>
          <w:szCs w:val="24"/>
          <w:lang w:val="mn-MN"/>
        </w:rPr>
      </w:pPr>
      <w:r w:rsidRPr="00EE2D2A">
        <w:rPr>
          <w:sz w:val="24"/>
          <w:szCs w:val="24"/>
          <w:lang w:val="mn-MN"/>
        </w:rPr>
        <w:t>Олон Улсын Цахилгаан Техникийн Комисс (</w:t>
      </w:r>
      <w:proofErr w:type="spellStart"/>
      <w:r w:rsidRPr="00EE2D2A">
        <w:rPr>
          <w:sz w:val="24"/>
          <w:szCs w:val="24"/>
          <w:lang w:val="mn-MN"/>
        </w:rPr>
        <w:t>ОУЦТК</w:t>
      </w:r>
      <w:proofErr w:type="spellEnd"/>
      <w:r w:rsidRPr="00EE2D2A">
        <w:rPr>
          <w:sz w:val="24"/>
          <w:szCs w:val="24"/>
          <w:lang w:val="mn-MN"/>
        </w:rPr>
        <w:t>) нь бүх үндэстний Цахилгаан техникийн хороог (</w:t>
      </w:r>
      <w:proofErr w:type="spellStart"/>
      <w:r w:rsidRPr="00EE2D2A">
        <w:rPr>
          <w:sz w:val="24"/>
          <w:szCs w:val="24"/>
          <w:lang w:val="mn-MN"/>
        </w:rPr>
        <w:t>ОУЦТК</w:t>
      </w:r>
      <w:proofErr w:type="spellEnd"/>
      <w:r w:rsidRPr="00EE2D2A">
        <w:rPr>
          <w:sz w:val="24"/>
          <w:szCs w:val="24"/>
          <w:lang w:val="mn-MN"/>
        </w:rPr>
        <w:t xml:space="preserve">-ын Үндэсний хороод) нэгтгэсэн дэлхий нийтийн стандартчиллын байгууллага юм. </w:t>
      </w:r>
      <w:proofErr w:type="spellStart"/>
      <w:r w:rsidRPr="00EE2D2A">
        <w:rPr>
          <w:sz w:val="24"/>
          <w:szCs w:val="24"/>
          <w:lang w:val="mn-MN"/>
        </w:rPr>
        <w:t>ОУЦТК</w:t>
      </w:r>
      <w:proofErr w:type="spellEnd"/>
      <w:r w:rsidRPr="00EE2D2A">
        <w:rPr>
          <w:sz w:val="24"/>
          <w:szCs w:val="24"/>
          <w:lang w:val="mn-MN"/>
        </w:rPr>
        <w:t xml:space="preserve">-ын зорилго нь цахилгаан болон электроникийн салбарт стандартчиллын бүх асуудлаар олон улсын хамтын ажиллагааг дэмжих явдал байдаг. </w:t>
      </w:r>
      <w:proofErr w:type="spellStart"/>
      <w:r w:rsidRPr="00EE2D2A">
        <w:rPr>
          <w:sz w:val="24"/>
          <w:szCs w:val="24"/>
          <w:lang w:val="mn-MN"/>
        </w:rPr>
        <w:t>ОУЦТК</w:t>
      </w:r>
      <w:proofErr w:type="spellEnd"/>
      <w:r w:rsidRPr="00EE2D2A">
        <w:rPr>
          <w:sz w:val="24"/>
          <w:szCs w:val="24"/>
          <w:lang w:val="mn-MN"/>
        </w:rPr>
        <w:t xml:space="preserve"> нь энэ зорилгын хүрээнд хийх ажлууд, бусад үйл ажиллагаанаас гадна Олон Улсын Стандартуудыг бэлтгэн нийтэлдэг. Стандартууд бэлтгэх ажлыг техникийн хороодод үүрэг болгох бөгөөд </w:t>
      </w:r>
      <w:proofErr w:type="spellStart"/>
      <w:r w:rsidRPr="00EE2D2A">
        <w:rPr>
          <w:sz w:val="24"/>
          <w:szCs w:val="24"/>
          <w:lang w:val="mn-MN"/>
        </w:rPr>
        <w:t>ОУЦТК</w:t>
      </w:r>
      <w:proofErr w:type="spellEnd"/>
      <w:r w:rsidRPr="00EE2D2A">
        <w:rPr>
          <w:sz w:val="24"/>
          <w:szCs w:val="24"/>
          <w:lang w:val="mn-MN"/>
        </w:rPr>
        <w:t xml:space="preserve">-ын аливаа Үндэсний Хороо сонирхсон асуудлынхаа бэлтгэл ажилд оролцох боломжтой. Мөн </w:t>
      </w:r>
      <w:proofErr w:type="spellStart"/>
      <w:r w:rsidRPr="00EE2D2A">
        <w:rPr>
          <w:sz w:val="24"/>
          <w:szCs w:val="24"/>
          <w:lang w:val="mn-MN"/>
        </w:rPr>
        <w:t>ОУЦТК</w:t>
      </w:r>
      <w:proofErr w:type="spellEnd"/>
      <w:r w:rsidRPr="00EE2D2A">
        <w:rPr>
          <w:sz w:val="24"/>
          <w:szCs w:val="24"/>
          <w:lang w:val="mn-MN"/>
        </w:rPr>
        <w:t xml:space="preserve">-той холбоотой ажилладаг олон улсын, төрийн, төрийн бус байгууллагууд энэ бэлтгэл ажилд оролцоно. </w:t>
      </w:r>
      <w:proofErr w:type="spellStart"/>
      <w:r w:rsidRPr="00EE2D2A">
        <w:rPr>
          <w:sz w:val="24"/>
          <w:szCs w:val="24"/>
          <w:lang w:val="mn-MN"/>
        </w:rPr>
        <w:t>ОУЦТК</w:t>
      </w:r>
      <w:proofErr w:type="spellEnd"/>
      <w:r w:rsidRPr="00EE2D2A">
        <w:rPr>
          <w:sz w:val="24"/>
          <w:szCs w:val="24"/>
          <w:lang w:val="mn-MN"/>
        </w:rPr>
        <w:t xml:space="preserve"> нь хоёр байгууллага хоорондын гэрээгээр тодорхойлсон нөхцөлийн дагуу Олон Улсын Стандартчиллын Байгууллагатай (ОУСБ) нягт хамтран ажилладаг. </w:t>
      </w:r>
    </w:p>
    <w:p w:rsidR="00F8539C" w:rsidRPr="00EE2D2A" w:rsidRDefault="00F8539C" w:rsidP="008427A7">
      <w:pPr>
        <w:pStyle w:val="Default"/>
        <w:numPr>
          <w:ilvl w:val="0"/>
          <w:numId w:val="29"/>
        </w:numPr>
        <w:spacing w:line="276" w:lineRule="auto"/>
        <w:ind w:left="0" w:firstLine="0"/>
        <w:jc w:val="both"/>
        <w:rPr>
          <w:szCs w:val="24"/>
        </w:rPr>
      </w:pPr>
      <w:r w:rsidRPr="00EE2D2A">
        <w:rPr>
          <w:szCs w:val="24"/>
        </w:rPr>
        <w:t xml:space="preserve">Техникийн хороо </w:t>
      </w:r>
      <w:r w:rsidR="00BC6CE0" w:rsidRPr="00EE2D2A">
        <w:rPr>
          <w:szCs w:val="24"/>
        </w:rPr>
        <w:t>бүрд</w:t>
      </w:r>
      <w:r w:rsidRPr="00EE2D2A">
        <w:rPr>
          <w:szCs w:val="24"/>
        </w:rPr>
        <w:t xml:space="preserve"> тухайн асуудлыг сонирхсон Үндэсний бүх хорооны төлөөлөл байдаг тул </w:t>
      </w:r>
      <w:proofErr w:type="spellStart"/>
      <w:r w:rsidRPr="00EE2D2A">
        <w:rPr>
          <w:szCs w:val="24"/>
        </w:rPr>
        <w:t>ОУЦТК</w:t>
      </w:r>
      <w:proofErr w:type="spellEnd"/>
      <w:r w:rsidRPr="00EE2D2A">
        <w:rPr>
          <w:szCs w:val="24"/>
        </w:rPr>
        <w:t>-оос техникийн асуудлаар гаргасан албан ёсны шийдвэр эсвэл хэлцэл нь хамааралтай сэдвүүдээр ирүүлсэн олон улсын саналын зөвшилцлийг аль болох нэгдмэл саналтайгаар илэрхийлнэ.</w:t>
      </w:r>
    </w:p>
    <w:p w:rsidR="00F8539C" w:rsidRPr="00EE2D2A" w:rsidRDefault="00F8539C" w:rsidP="008427A7">
      <w:pPr>
        <w:pStyle w:val="Default"/>
        <w:numPr>
          <w:ilvl w:val="0"/>
          <w:numId w:val="29"/>
        </w:numPr>
        <w:spacing w:line="276" w:lineRule="auto"/>
        <w:ind w:left="0" w:firstLine="0"/>
        <w:jc w:val="both"/>
        <w:rPr>
          <w:szCs w:val="24"/>
        </w:rPr>
      </w:pPr>
      <w:r w:rsidRPr="00EE2D2A">
        <w:rPr>
          <w:szCs w:val="24"/>
        </w:rPr>
        <w:t>Бэлтгэсэн бичиг баримтууд олон улсын хэрэглээнд зориулсан зөвлөмж хэлбэртэй байх бөгөөд стандарт, техникийн тодорхойлолт, техникийн илтгэл эсвэл зааварчилгаа хэлбэрээр нийтэлдэг. Үндэсний хороод бичиг баримтуудыг энэ агуулгаар ойлгож, хүлээн авна.</w:t>
      </w:r>
    </w:p>
    <w:p w:rsidR="00F8539C" w:rsidRPr="00EE2D2A" w:rsidRDefault="00F8539C" w:rsidP="008427A7">
      <w:pPr>
        <w:pStyle w:val="ListParagraph"/>
        <w:widowControl/>
        <w:numPr>
          <w:ilvl w:val="0"/>
          <w:numId w:val="29"/>
        </w:numPr>
        <w:autoSpaceDE/>
        <w:autoSpaceDN/>
        <w:spacing w:after="160" w:line="276" w:lineRule="auto"/>
        <w:ind w:left="0" w:firstLine="0"/>
        <w:contextualSpacing/>
        <w:jc w:val="both"/>
        <w:rPr>
          <w:sz w:val="24"/>
          <w:szCs w:val="24"/>
          <w:lang w:val="mn-MN"/>
        </w:rPr>
      </w:pPr>
      <w:r w:rsidRPr="00EE2D2A">
        <w:rPr>
          <w:sz w:val="24"/>
          <w:szCs w:val="24"/>
          <w:lang w:val="mn-MN"/>
        </w:rPr>
        <w:t xml:space="preserve">Олон улсын хэмжээний нийтлэг байдлыг дэмжихийн тулд Үндэсний хороод </w:t>
      </w:r>
      <w:proofErr w:type="spellStart"/>
      <w:r w:rsidRPr="00EE2D2A">
        <w:rPr>
          <w:sz w:val="24"/>
          <w:szCs w:val="24"/>
          <w:lang w:val="mn-MN"/>
        </w:rPr>
        <w:t>ОУЦТК</w:t>
      </w:r>
      <w:proofErr w:type="spellEnd"/>
      <w:r w:rsidRPr="00EE2D2A">
        <w:rPr>
          <w:sz w:val="24"/>
          <w:szCs w:val="24"/>
          <w:lang w:val="mn-MN"/>
        </w:rPr>
        <w:t xml:space="preserve">-ын Олон Улсын Стандартуудыг үндэсний болон бүс нутгийн стандартуудад боломжит хамгийн их хэмжээнд тодорхой тусгах үүрэг хүлээдэг. </w:t>
      </w:r>
      <w:proofErr w:type="spellStart"/>
      <w:r w:rsidRPr="00EE2D2A">
        <w:rPr>
          <w:sz w:val="24"/>
          <w:szCs w:val="24"/>
          <w:lang w:val="mn-MN"/>
        </w:rPr>
        <w:t>ОУЦТК</w:t>
      </w:r>
      <w:proofErr w:type="spellEnd"/>
      <w:r w:rsidRPr="00EE2D2A">
        <w:rPr>
          <w:sz w:val="24"/>
          <w:szCs w:val="24"/>
          <w:lang w:val="mn-MN"/>
        </w:rPr>
        <w:t>-ын Стандарт болон тухайн Стандартад нийцэх үндэсний эсвэл бүс нутгийн стандартын хоорондын аливаа зөрүүг үндэсний буюу бүс нутгийн стандартад тодорхой тайлбарлавал зохино.</w:t>
      </w:r>
    </w:p>
    <w:p w:rsidR="00F8539C" w:rsidRPr="00EE2D2A" w:rsidRDefault="00F8539C" w:rsidP="008427A7">
      <w:pPr>
        <w:pStyle w:val="ListParagraph"/>
        <w:spacing w:after="160" w:line="276" w:lineRule="auto"/>
        <w:ind w:left="0" w:firstLine="0"/>
        <w:jc w:val="both"/>
        <w:rPr>
          <w:rFonts w:eastAsia="Times New Roman"/>
          <w:sz w:val="24"/>
          <w:szCs w:val="24"/>
          <w:lang w:val="mn-MN"/>
        </w:rPr>
      </w:pPr>
      <w:r w:rsidRPr="00EE2D2A">
        <w:rPr>
          <w:rFonts w:eastAsia="Times New Roman"/>
          <w:sz w:val="24"/>
          <w:szCs w:val="24"/>
          <w:lang w:val="mn-MN"/>
        </w:rPr>
        <w:t xml:space="preserve">Олон улсын IEC 383-2 стандартыг 36B дэд хорооноос бэлтгэсэн болно: </w:t>
      </w:r>
      <w:proofErr w:type="spellStart"/>
      <w:r w:rsidRPr="00EE2D2A">
        <w:rPr>
          <w:rFonts w:eastAsia="Times New Roman"/>
          <w:sz w:val="24"/>
          <w:szCs w:val="24"/>
          <w:lang w:val="mn-MN"/>
        </w:rPr>
        <w:t>ЦДАШ</w:t>
      </w:r>
      <w:proofErr w:type="spellEnd"/>
      <w:r w:rsidRPr="00EE2D2A">
        <w:rPr>
          <w:rFonts w:eastAsia="Times New Roman"/>
          <w:sz w:val="24"/>
          <w:szCs w:val="24"/>
          <w:lang w:val="mn-MN"/>
        </w:rPr>
        <w:t xml:space="preserve">-д зориулсан тусгаарлагч, </w:t>
      </w:r>
      <w:proofErr w:type="spellStart"/>
      <w:r w:rsidRPr="00EE2D2A">
        <w:rPr>
          <w:rFonts w:eastAsia="Times New Roman"/>
          <w:sz w:val="24"/>
          <w:szCs w:val="24"/>
          <w:lang w:val="mn-MN"/>
        </w:rPr>
        <w:t>ОУЦТК</w:t>
      </w:r>
      <w:proofErr w:type="spellEnd"/>
      <w:r w:rsidRPr="00EE2D2A">
        <w:rPr>
          <w:rFonts w:eastAsia="Times New Roman"/>
          <w:sz w:val="24"/>
          <w:szCs w:val="24"/>
          <w:lang w:val="mn-MN"/>
        </w:rPr>
        <w:t>-ын техникийн хороо 36: Тусгаарлагч.</w:t>
      </w:r>
    </w:p>
    <w:p w:rsidR="00F8539C" w:rsidRPr="00EE2D2A" w:rsidRDefault="00F8539C" w:rsidP="008427A7">
      <w:pPr>
        <w:pStyle w:val="ListParagraph"/>
        <w:spacing w:after="160" w:line="276" w:lineRule="auto"/>
        <w:ind w:left="0" w:firstLine="0"/>
        <w:jc w:val="both"/>
        <w:rPr>
          <w:rStyle w:val="jlqj4b"/>
          <w:sz w:val="24"/>
          <w:szCs w:val="24"/>
          <w:lang w:val="mn-MN"/>
        </w:rPr>
      </w:pPr>
      <w:r w:rsidRPr="00EE2D2A">
        <w:rPr>
          <w:rStyle w:val="jlqj4b"/>
          <w:sz w:val="24"/>
          <w:szCs w:val="24"/>
          <w:lang w:val="mn-MN"/>
        </w:rPr>
        <w:t xml:space="preserve">2 дугаар бүлэг, 1 дүгээр бүлэг нь хамт IEC 393 (1983) -ын гурав дахь хэвлэлийг </w:t>
      </w:r>
      <w:r w:rsidRPr="00EE2D2A">
        <w:rPr>
          <w:rStyle w:val="jlqj4b"/>
          <w:sz w:val="24"/>
          <w:szCs w:val="24"/>
          <w:lang w:val="mn-MN"/>
        </w:rPr>
        <w:lastRenderedPageBreak/>
        <w:t>орлож, техникийн шинэчлэлтийг бүрдүүлдэг.</w:t>
      </w:r>
    </w:p>
    <w:p w:rsidR="00F8539C" w:rsidRPr="00EE2D2A" w:rsidRDefault="00F8539C" w:rsidP="008427A7">
      <w:pPr>
        <w:spacing w:after="120" w:line="276" w:lineRule="auto"/>
        <w:rPr>
          <w:color w:val="000000" w:themeColor="text1"/>
          <w:sz w:val="24"/>
          <w:szCs w:val="24"/>
          <w:shd w:val="clear" w:color="auto" w:fill="FFFFFF"/>
          <w:lang w:val="mn-MN"/>
        </w:rPr>
      </w:pPr>
      <w:bookmarkStart w:id="1" w:name="_Hlk533340681"/>
      <w:r w:rsidRPr="00EE2D2A">
        <w:rPr>
          <w:sz w:val="24"/>
          <w:szCs w:val="24"/>
          <w:lang w:val="mn-MN"/>
        </w:rPr>
        <w:t xml:space="preserve">Энэхүү стандартын бичвэрийг дараах баримт бичгүүдэд үндэслэсэн. </w:t>
      </w:r>
      <w:r w:rsidRPr="00EE2D2A">
        <w:rPr>
          <w:color w:val="000000" w:themeColor="text1"/>
          <w:sz w:val="24"/>
          <w:szCs w:val="24"/>
          <w:shd w:val="clear" w:color="auto" w:fill="FFFFFF"/>
          <w:lang w:val="mn-MN"/>
        </w:rPr>
        <w:t>Үүнд:</w:t>
      </w:r>
      <w:bookmarkEnd w:id="1"/>
    </w:p>
    <w:p w:rsidR="008E0EEE" w:rsidRPr="00EE2D2A" w:rsidRDefault="008E0EEE" w:rsidP="008427A7">
      <w:pPr>
        <w:spacing w:after="120" w:line="276" w:lineRule="auto"/>
        <w:rPr>
          <w:color w:val="000000" w:themeColor="text1"/>
          <w:sz w:val="24"/>
          <w:szCs w:val="24"/>
          <w:shd w:val="clear" w:color="auto" w:fill="FFFFFF"/>
          <w:lang w:val="mn-MN"/>
        </w:rPr>
      </w:pPr>
    </w:p>
    <w:tbl>
      <w:tblPr>
        <w:tblStyle w:val="TableGrid"/>
        <w:tblW w:w="0" w:type="auto"/>
        <w:tblInd w:w="2660" w:type="dxa"/>
        <w:tblLook w:val="04A0" w:firstRow="1" w:lastRow="0" w:firstColumn="1" w:lastColumn="0" w:noHBand="0" w:noVBand="1"/>
      </w:tblPr>
      <w:tblGrid>
        <w:gridCol w:w="2128"/>
        <w:gridCol w:w="2833"/>
      </w:tblGrid>
      <w:tr w:rsidR="009C726F" w:rsidRPr="00EE2D2A" w:rsidTr="009C726F">
        <w:tc>
          <w:tcPr>
            <w:tcW w:w="2128" w:type="dxa"/>
          </w:tcPr>
          <w:p w:rsidR="009C726F" w:rsidRPr="00EE2D2A" w:rsidRDefault="009C726F" w:rsidP="008427A7">
            <w:pPr>
              <w:pStyle w:val="TableParagraph"/>
              <w:spacing w:line="276" w:lineRule="auto"/>
              <w:ind w:left="247" w:right="90"/>
              <w:rPr>
                <w:sz w:val="24"/>
                <w:szCs w:val="24"/>
                <w:lang w:val="mn-MN"/>
              </w:rPr>
            </w:pPr>
            <w:r w:rsidRPr="00EE2D2A">
              <w:rPr>
                <w:sz w:val="24"/>
                <w:szCs w:val="24"/>
                <w:lang w:val="mn-MN"/>
              </w:rPr>
              <w:t xml:space="preserve">DIS </w:t>
            </w:r>
          </w:p>
        </w:tc>
        <w:tc>
          <w:tcPr>
            <w:tcW w:w="2833" w:type="dxa"/>
          </w:tcPr>
          <w:p w:rsidR="009C726F" w:rsidRPr="00EE2D2A" w:rsidRDefault="009C726F" w:rsidP="008427A7">
            <w:pPr>
              <w:pStyle w:val="TableParagraph"/>
              <w:spacing w:line="276" w:lineRule="auto"/>
              <w:ind w:left="266" w:right="260"/>
              <w:rPr>
                <w:sz w:val="24"/>
                <w:szCs w:val="24"/>
                <w:lang w:val="mn-MN"/>
              </w:rPr>
            </w:pPr>
            <w:r w:rsidRPr="00EE2D2A">
              <w:rPr>
                <w:sz w:val="24"/>
                <w:szCs w:val="24"/>
                <w:lang w:val="mn-MN"/>
              </w:rPr>
              <w:t>Санал хураалтын тайлан</w:t>
            </w:r>
          </w:p>
        </w:tc>
      </w:tr>
      <w:tr w:rsidR="009C726F" w:rsidRPr="00EE2D2A" w:rsidTr="009C726F">
        <w:tc>
          <w:tcPr>
            <w:tcW w:w="2128" w:type="dxa"/>
          </w:tcPr>
          <w:p w:rsidR="009C726F" w:rsidRPr="00EE2D2A" w:rsidRDefault="009C726F" w:rsidP="008427A7">
            <w:pPr>
              <w:pStyle w:val="TableParagraph"/>
              <w:spacing w:before="109" w:line="276" w:lineRule="auto"/>
              <w:ind w:left="243" w:right="90"/>
              <w:rPr>
                <w:sz w:val="24"/>
                <w:szCs w:val="24"/>
                <w:lang w:val="mn-MN"/>
              </w:rPr>
            </w:pPr>
            <w:r w:rsidRPr="00EE2D2A">
              <w:rPr>
                <w:sz w:val="24"/>
                <w:szCs w:val="24"/>
                <w:lang w:val="mn-MN"/>
              </w:rPr>
              <w:t>36B(</w:t>
            </w:r>
            <w:r w:rsidRPr="00EE2D2A">
              <w:rPr>
                <w:caps/>
                <w:sz w:val="24"/>
                <w:szCs w:val="24"/>
                <w:lang w:val="mn-MN"/>
              </w:rPr>
              <w:t>CO</w:t>
            </w:r>
            <w:r w:rsidRPr="00EE2D2A">
              <w:rPr>
                <w:sz w:val="24"/>
                <w:szCs w:val="24"/>
                <w:lang w:val="mn-MN"/>
              </w:rPr>
              <w:t>)88</w:t>
            </w:r>
          </w:p>
        </w:tc>
        <w:tc>
          <w:tcPr>
            <w:tcW w:w="2833" w:type="dxa"/>
          </w:tcPr>
          <w:p w:rsidR="009C726F" w:rsidRPr="00EE2D2A" w:rsidRDefault="009C726F" w:rsidP="008427A7">
            <w:pPr>
              <w:pStyle w:val="TableParagraph"/>
              <w:spacing w:before="109" w:line="276" w:lineRule="auto"/>
              <w:ind w:left="266" w:right="268"/>
              <w:rPr>
                <w:sz w:val="24"/>
                <w:szCs w:val="24"/>
                <w:lang w:val="mn-MN"/>
              </w:rPr>
            </w:pPr>
            <w:r w:rsidRPr="00EE2D2A">
              <w:rPr>
                <w:sz w:val="24"/>
                <w:szCs w:val="24"/>
                <w:lang w:val="mn-MN"/>
              </w:rPr>
              <w:t>36B(</w:t>
            </w:r>
            <w:r w:rsidRPr="00EE2D2A">
              <w:rPr>
                <w:caps/>
                <w:sz w:val="24"/>
                <w:szCs w:val="24"/>
                <w:lang w:val="mn-MN"/>
              </w:rPr>
              <w:t>CO</w:t>
            </w:r>
            <w:r w:rsidRPr="00EE2D2A">
              <w:rPr>
                <w:sz w:val="24"/>
                <w:szCs w:val="24"/>
                <w:lang w:val="mn-MN"/>
              </w:rPr>
              <w:t xml:space="preserve">)92 </w:t>
            </w:r>
          </w:p>
        </w:tc>
      </w:tr>
    </w:tbl>
    <w:p w:rsidR="00F8539C" w:rsidRPr="00EE2D2A" w:rsidRDefault="00F8539C" w:rsidP="008427A7">
      <w:pPr>
        <w:pStyle w:val="ListParagraph"/>
        <w:spacing w:after="160" w:line="276" w:lineRule="auto"/>
        <w:ind w:left="0" w:firstLine="0"/>
        <w:rPr>
          <w:sz w:val="24"/>
          <w:szCs w:val="24"/>
          <w:lang w:val="mn-MN"/>
        </w:rPr>
      </w:pPr>
    </w:p>
    <w:p w:rsidR="00F8539C" w:rsidRPr="00EE2D2A" w:rsidRDefault="00F8539C" w:rsidP="008427A7">
      <w:pPr>
        <w:pStyle w:val="ListParagraph"/>
        <w:spacing w:after="160" w:line="276" w:lineRule="auto"/>
        <w:ind w:left="0" w:firstLine="0"/>
        <w:jc w:val="both"/>
        <w:rPr>
          <w:sz w:val="24"/>
          <w:szCs w:val="24"/>
          <w:lang w:val="mn-MN"/>
        </w:rPr>
      </w:pPr>
      <w:r w:rsidRPr="00EE2D2A">
        <w:rPr>
          <w:rStyle w:val="jlqj4b"/>
          <w:sz w:val="24"/>
          <w:szCs w:val="24"/>
          <w:lang w:val="mn-MN"/>
        </w:rPr>
        <w:t>Энэхүү стандартыг батлах санал хураалтын талаарх бүрэн мэдээллийг дээрх хүснэгтэд заасан санал хураалтын тайлангаас үзэж болно.</w:t>
      </w:r>
    </w:p>
    <w:p w:rsidR="00F8539C" w:rsidRPr="00EE2D2A" w:rsidRDefault="00F8539C" w:rsidP="008427A7">
      <w:pPr>
        <w:pStyle w:val="ListParagraph"/>
        <w:spacing w:after="160" w:line="276" w:lineRule="auto"/>
        <w:ind w:left="0" w:firstLine="0"/>
        <w:jc w:val="both"/>
        <w:rPr>
          <w:sz w:val="24"/>
          <w:szCs w:val="24"/>
          <w:lang w:val="mn-MN"/>
        </w:rPr>
      </w:pPr>
      <w:r w:rsidRPr="00EE2D2A">
        <w:rPr>
          <w:sz w:val="24"/>
          <w:szCs w:val="24"/>
          <w:lang w:val="mn-MN"/>
        </w:rPr>
        <w:t xml:space="preserve">IEC 383 нь ерөнхий гарчигтай дараах хэсгүүдээс бүрдэнэ: 1 000 В-оос дээш нэрлэсэн хүчдэлтэй, </w:t>
      </w:r>
      <w:proofErr w:type="spellStart"/>
      <w:r w:rsidRPr="00EE2D2A">
        <w:rPr>
          <w:sz w:val="24"/>
          <w:szCs w:val="24"/>
          <w:lang w:val="mn-MN"/>
        </w:rPr>
        <w:t>ЦДАШ</w:t>
      </w:r>
      <w:proofErr w:type="spellEnd"/>
      <w:r w:rsidRPr="00EE2D2A">
        <w:rPr>
          <w:sz w:val="24"/>
          <w:szCs w:val="24"/>
          <w:lang w:val="mn-MN"/>
        </w:rPr>
        <w:t>-д зориулсан тусгаарлагч</w:t>
      </w:r>
    </w:p>
    <w:p w:rsidR="00F8539C" w:rsidRPr="00EE2D2A" w:rsidRDefault="00F8539C" w:rsidP="008427A7">
      <w:pPr>
        <w:pStyle w:val="ListParagraph"/>
        <w:numPr>
          <w:ilvl w:val="0"/>
          <w:numId w:val="28"/>
        </w:numPr>
        <w:tabs>
          <w:tab w:val="left" w:pos="939"/>
          <w:tab w:val="left" w:pos="940"/>
        </w:tabs>
        <w:spacing w:before="98" w:line="276" w:lineRule="auto"/>
        <w:ind w:left="601" w:right="1066" w:firstLine="9"/>
        <w:rPr>
          <w:sz w:val="24"/>
          <w:szCs w:val="24"/>
          <w:lang w:val="mn-MN"/>
        </w:rPr>
      </w:pPr>
      <w:r w:rsidRPr="00EE2D2A">
        <w:rPr>
          <w:sz w:val="24"/>
          <w:szCs w:val="24"/>
          <w:lang w:val="mn-MN"/>
        </w:rPr>
        <w:t>1 дүгээр хэсэг : Х</w:t>
      </w:r>
      <w:r w:rsidR="009C726F" w:rsidRPr="00EE2D2A">
        <w:rPr>
          <w:sz w:val="24"/>
          <w:szCs w:val="24"/>
          <w:lang w:val="mn-MN"/>
        </w:rPr>
        <w:t>увьсах гүйдлийн системийн шаазан</w:t>
      </w:r>
      <w:r w:rsidRPr="00EE2D2A">
        <w:rPr>
          <w:sz w:val="24"/>
          <w:szCs w:val="24"/>
          <w:lang w:val="mn-MN"/>
        </w:rPr>
        <w:t xml:space="preserve"> эсвэл шилэн тусгаарлагч хэсгүүд — Тодорхойлолт, туршилтын аргачлал болон хүлээн авах шалгуур үзүүлэлт</w:t>
      </w:r>
    </w:p>
    <w:p w:rsidR="00F8539C" w:rsidRPr="00EE2D2A" w:rsidRDefault="00F8539C" w:rsidP="008427A7">
      <w:pPr>
        <w:pStyle w:val="ListParagraph"/>
        <w:numPr>
          <w:ilvl w:val="0"/>
          <w:numId w:val="28"/>
        </w:numPr>
        <w:tabs>
          <w:tab w:val="left" w:pos="939"/>
          <w:tab w:val="left" w:pos="940"/>
        </w:tabs>
        <w:spacing w:before="98" w:line="276" w:lineRule="auto"/>
        <w:ind w:left="601" w:right="1066" w:firstLine="9"/>
        <w:rPr>
          <w:sz w:val="24"/>
          <w:szCs w:val="24"/>
          <w:lang w:val="mn-MN"/>
        </w:rPr>
      </w:pPr>
      <w:r w:rsidRPr="00EE2D2A">
        <w:rPr>
          <w:sz w:val="24"/>
          <w:szCs w:val="24"/>
          <w:lang w:val="mn-MN"/>
        </w:rPr>
        <w:t>2 дугаар хэсэг: Ху</w:t>
      </w:r>
      <w:r w:rsidR="007F4858" w:rsidRPr="00EE2D2A">
        <w:rPr>
          <w:sz w:val="24"/>
          <w:szCs w:val="24"/>
          <w:lang w:val="mn-MN"/>
        </w:rPr>
        <w:t>вьсах гүйдлийн системийн хэлхмэл</w:t>
      </w:r>
      <w:r w:rsidRPr="00EE2D2A">
        <w:rPr>
          <w:sz w:val="24"/>
          <w:szCs w:val="24"/>
          <w:lang w:val="mn-MN"/>
        </w:rPr>
        <w:t xml:space="preserve"> тусгаарлагч болон тусгаарлагчийн иж бүрдэл </w:t>
      </w:r>
      <w:r w:rsidRPr="00EE2D2A">
        <w:rPr>
          <w:w w:val="90"/>
          <w:sz w:val="24"/>
          <w:szCs w:val="24"/>
          <w:lang w:val="mn-MN"/>
        </w:rPr>
        <w:t xml:space="preserve">—  </w:t>
      </w:r>
      <w:r w:rsidRPr="00EE2D2A">
        <w:rPr>
          <w:sz w:val="24"/>
          <w:szCs w:val="24"/>
          <w:lang w:val="mn-MN"/>
        </w:rPr>
        <w:t>Тодорхойлолт, туршилтын аргачлал болон хүлээн авах шалгуур үзүүлэлт</w:t>
      </w:r>
    </w:p>
    <w:p w:rsidR="00F8539C" w:rsidRPr="00EE2D2A" w:rsidRDefault="00F8539C" w:rsidP="008427A7">
      <w:pPr>
        <w:pStyle w:val="ListParagraph"/>
        <w:tabs>
          <w:tab w:val="left" w:pos="939"/>
          <w:tab w:val="left" w:pos="940"/>
        </w:tabs>
        <w:spacing w:before="98" w:line="276" w:lineRule="auto"/>
        <w:ind w:left="610" w:right="1066" w:firstLine="0"/>
        <w:rPr>
          <w:sz w:val="24"/>
          <w:szCs w:val="24"/>
          <w:lang w:val="mn-MN"/>
        </w:rPr>
      </w:pPr>
    </w:p>
    <w:p w:rsidR="00F8539C" w:rsidRPr="00EE2D2A" w:rsidRDefault="00F8539C" w:rsidP="008427A7">
      <w:pPr>
        <w:pStyle w:val="ListParagraph"/>
        <w:spacing w:after="160" w:line="276" w:lineRule="auto"/>
        <w:ind w:left="0" w:firstLine="0"/>
        <w:jc w:val="both"/>
        <w:rPr>
          <w:sz w:val="24"/>
          <w:szCs w:val="24"/>
          <w:lang w:val="mn-MN"/>
        </w:rPr>
      </w:pPr>
      <w:r w:rsidRPr="00EE2D2A">
        <w:rPr>
          <w:sz w:val="24"/>
          <w:szCs w:val="24"/>
          <w:lang w:val="mn-MN"/>
        </w:rPr>
        <w:t>A хавсралтаас зөвхөн мэдээлэл авах боломжтой.</w:t>
      </w: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F8539C" w:rsidRPr="00EE2D2A" w:rsidRDefault="00F8539C" w:rsidP="008427A7">
      <w:pPr>
        <w:widowControl/>
        <w:autoSpaceDE/>
        <w:autoSpaceDN/>
        <w:spacing w:line="276" w:lineRule="auto"/>
        <w:ind w:left="720"/>
        <w:jc w:val="center"/>
        <w:rPr>
          <w:rFonts w:eastAsiaTheme="minorHAnsi"/>
          <w:color w:val="000000"/>
          <w:sz w:val="24"/>
          <w:lang w:val="mn-MN"/>
        </w:rPr>
      </w:pPr>
    </w:p>
    <w:p w:rsidR="00053694" w:rsidRPr="00EE2D2A" w:rsidRDefault="00053694" w:rsidP="008427A7">
      <w:pPr>
        <w:widowControl/>
        <w:autoSpaceDE/>
        <w:autoSpaceDN/>
        <w:spacing w:line="276" w:lineRule="auto"/>
        <w:rPr>
          <w:rFonts w:eastAsiaTheme="minorHAnsi"/>
          <w:color w:val="000000"/>
          <w:sz w:val="24"/>
          <w:lang w:val="mn-MN"/>
        </w:rPr>
      </w:pPr>
    </w:p>
    <w:p w:rsidR="00F8539C" w:rsidRPr="00EE2D2A" w:rsidRDefault="00F8539C" w:rsidP="008427A7">
      <w:pPr>
        <w:widowControl/>
        <w:autoSpaceDE/>
        <w:autoSpaceDN/>
        <w:spacing w:line="276" w:lineRule="auto"/>
        <w:rPr>
          <w:rFonts w:eastAsiaTheme="minorHAnsi"/>
          <w:color w:val="000000"/>
          <w:sz w:val="24"/>
          <w:lang w:val="mn-MN"/>
        </w:rPr>
      </w:pPr>
    </w:p>
    <w:p w:rsidR="009501A8" w:rsidRPr="00EE2D2A" w:rsidRDefault="009501A8" w:rsidP="008427A7">
      <w:pPr>
        <w:widowControl/>
        <w:autoSpaceDE/>
        <w:autoSpaceDN/>
        <w:spacing w:line="276" w:lineRule="auto"/>
        <w:ind w:left="720"/>
        <w:jc w:val="center"/>
        <w:rPr>
          <w:rFonts w:eastAsiaTheme="minorHAnsi"/>
          <w:color w:val="000000"/>
          <w:sz w:val="24"/>
          <w:lang w:val="mn-MN"/>
        </w:rPr>
      </w:pPr>
      <w:r w:rsidRPr="00EE2D2A">
        <w:rPr>
          <w:rFonts w:eastAsiaTheme="minorHAnsi"/>
          <w:color w:val="000000"/>
          <w:sz w:val="24"/>
          <w:lang w:val="mn-MN"/>
        </w:rPr>
        <w:lastRenderedPageBreak/>
        <w:t>INTERNATIONAL ELECTROTECHNICAL COMMISSION</w:t>
      </w:r>
    </w:p>
    <w:p w:rsidR="009501A8" w:rsidRPr="00EE2D2A" w:rsidRDefault="009501A8" w:rsidP="008427A7">
      <w:pPr>
        <w:pStyle w:val="BodyText"/>
        <w:spacing w:line="276" w:lineRule="auto"/>
        <w:rPr>
          <w:sz w:val="24"/>
          <w:szCs w:val="24"/>
          <w:lang w:val="mn-MN"/>
        </w:rPr>
      </w:pPr>
      <w:r w:rsidRPr="00EE2D2A">
        <w:rPr>
          <w:noProof/>
          <w:sz w:val="24"/>
          <w:szCs w:val="24"/>
          <w:lang w:val="mn-MN" w:eastAsia="mn-MN"/>
        </w:rPr>
        <mc:AlternateContent>
          <mc:Choice Requires="wps">
            <w:drawing>
              <wp:anchor distT="0" distB="0" distL="0" distR="0" simplePos="0" relativeHeight="251659264" behindDoc="1" locked="0" layoutInCell="1" allowOverlap="1" wp14:anchorId="6EC6F770" wp14:editId="620F8649">
                <wp:simplePos x="0" y="0"/>
                <wp:positionH relativeFrom="page">
                  <wp:posOffset>3347085</wp:posOffset>
                </wp:positionH>
                <wp:positionV relativeFrom="paragraph">
                  <wp:posOffset>161290</wp:posOffset>
                </wp:positionV>
                <wp:extent cx="734695" cy="1270"/>
                <wp:effectExtent l="0" t="0" r="0" b="0"/>
                <wp:wrapTopAndBottom/>
                <wp:docPr id="2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695" cy="1270"/>
                        </a:xfrm>
                        <a:custGeom>
                          <a:avLst/>
                          <a:gdLst>
                            <a:gd name="T0" fmla="+- 0 5271 5271"/>
                            <a:gd name="T1" fmla="*/ T0 w 1157"/>
                            <a:gd name="T2" fmla="+- 0 6428 5271"/>
                            <a:gd name="T3" fmla="*/ T2 w 1157"/>
                          </a:gdLst>
                          <a:ahLst/>
                          <a:cxnLst>
                            <a:cxn ang="0">
                              <a:pos x="T1" y="0"/>
                            </a:cxn>
                            <a:cxn ang="0">
                              <a:pos x="T3" y="0"/>
                            </a:cxn>
                          </a:cxnLst>
                          <a:rect l="0" t="0" r="r" b="b"/>
                          <a:pathLst>
                            <a:path w="1157">
                              <a:moveTo>
                                <a:pt x="0" y="0"/>
                              </a:moveTo>
                              <a:lnTo>
                                <a:pt x="1157"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59626" id="Freeform 26" o:spid="_x0000_s1026" style="position:absolute;margin-left:263.55pt;margin-top:12.7pt;width:57.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wtAwMAAKUGAAAOAAAAZHJzL2Uyb0RvYy54bWysVduO0zAQfUfiHyw/grq5bHrVpivUbBHS&#10;Aitt+QDXcZqIxDa223RB/DtjO+mmXZAQIg+pnRmfOXPGM725PTY1OjClK8FTHF2FGDFORV7xXYq/&#10;bNajGUbaEJ6TWnCW4iem8e3y9aubVi5YLEpR50whAOF60coUl8bIRRBoWrKG6CshGQdjIVRDDGzV&#10;LsgVaQG9qYM4DCdBK1QulaBMa/iaeSNeOvyiYNR8LgrNDKpTDNyMeyv33tp3sLwhi50isqxoR4P8&#10;A4uGVByCnqAyYgjaq+oFVFNRJbQozBUVTSCKoqLM5QDZROFFNo8lkczlAuJoeZJJ/z9Y+unwoFCV&#10;pziOMeKkgRqtFWNWcRRPrD6t1Atwe5QPymao5b2gXzUYgjOL3WjwQdv2o8gBhuyNcJocC9XYk5At&#10;Ojrpn07Ss6NBFD5Or5PJfIwRBVMUT11hArLoj9K9Nu+ZcDDkcK+Nr1sOK6d63lHfQI2LpoYSvh2h&#10;EI3jaeReXZ1PblHv9iZAmxC1KIrG00snEGSANUni2W+xrns3ixUPsID/rmdIyp40PfKONawQsX0S&#10;Opmk0FaeDXDr9QEEcLIZ/sEXYl/6+jNdCAUNcHn1FUZw9bc+W0mMZWZD2CVqQX4rhf3QiAPbCGcy&#10;F4WDIM/Wmg+93PEhK2+GEzYA3Bq/cEEt10FluVhXde1KW3NLZR4lY0dFi7rKrdGy0Wq3XdUKHYht&#10;avfYZADszE0qbTKiS+/nTD5nJfY8d1FKRvK7bm1IVfs1ANVOdLicnTb2mrp2/jEP53ezu1kySuLJ&#10;3SgJs2z0br1KRpN1NB1n19lqlUU/LecoWZRVnjNuafejJUr+rnW7IeeHwmm4nKV3psLaPS9VCM5p&#10;OJEgl/7XF6HvXN/qW5E/QRcr4WclzHZYlEJ9x6iFOZli/W1PFMOo/sBhEEGJEjtY3SYZT2PYqKFl&#10;O7QQTgEqxQbDzbfLlfHDeC9VtSshUuTqzcU7mB5FZfvcjRnPqtvALHQZdHPbDtvh3nk9/7ssfwEA&#10;AP//AwBQSwMEFAAGAAgAAAAhAHTFStXdAAAACQEAAA8AAABkcnMvZG93bnJldi54bWxMj8FOwzAM&#10;hu9IvENkJC4TS1fWduqaTmgICY4MHsBrsjaicaom29q3xzvB0fan399f7SbXi4sZg/WkYLVMQBhq&#10;vLbUKvj+envagAgRSWPvySiYTYBdfX9XYan9lT7N5RBbwSEUSlTQxTiUUoamMw7D0g+G+Hbyo8PI&#10;49hKPeKVw10v0yTJpUNL/KHDwew70/wczk6BxUwvnl/fG7nYFHYfZ/vRFrNSjw/TyxZENFP8g+Gm&#10;z+pQs9PRn0kH0SvI0mLFqII0W4NgIF+n3OV4W+Qg60r+b1D/AgAA//8DAFBLAQItABQABgAIAAAA&#10;IQC2gziS/gAAAOEBAAATAAAAAAAAAAAAAAAAAAAAAABbQ29udGVudF9UeXBlc10ueG1sUEsBAi0A&#10;FAAGAAgAAAAhADj9If/WAAAAlAEAAAsAAAAAAAAAAAAAAAAALwEAAF9yZWxzLy5yZWxzUEsBAi0A&#10;FAAGAAgAAAAhAFffPC0DAwAApQYAAA4AAAAAAAAAAAAAAAAALgIAAGRycy9lMm9Eb2MueG1sUEsB&#10;Ai0AFAAGAAgAAAAhAHTFStXdAAAACQEAAA8AAAAAAAAAAAAAAAAAXQUAAGRycy9kb3ducmV2Lnht&#10;bFBLBQYAAAAABAAEAPMAAABnBgAAAAA=&#10;" path="m,l1157,e" filled="f" strokeweight=".25403mm">
                <v:path arrowok="t" o:connecttype="custom" o:connectlocs="0,0;734695,0" o:connectangles="0,0"/>
                <w10:wrap type="topAndBottom" anchorx="page"/>
              </v:shape>
            </w:pict>
          </mc:Fallback>
        </mc:AlternateContent>
      </w:r>
    </w:p>
    <w:p w:rsidR="009501A8" w:rsidRPr="00EE2D2A" w:rsidRDefault="009501A8" w:rsidP="008427A7">
      <w:pPr>
        <w:pStyle w:val="BodyText"/>
        <w:spacing w:before="2" w:line="276" w:lineRule="auto"/>
        <w:rPr>
          <w:sz w:val="24"/>
          <w:szCs w:val="24"/>
          <w:lang w:val="mn-MN"/>
        </w:rPr>
      </w:pPr>
    </w:p>
    <w:p w:rsidR="009501A8" w:rsidRPr="00EE2D2A" w:rsidRDefault="009501A8" w:rsidP="008427A7">
      <w:pPr>
        <w:widowControl/>
        <w:autoSpaceDE/>
        <w:autoSpaceDN/>
        <w:spacing w:line="276" w:lineRule="auto"/>
        <w:jc w:val="center"/>
        <w:rPr>
          <w:rFonts w:eastAsiaTheme="minorHAnsi"/>
          <w:b/>
          <w:color w:val="000000"/>
          <w:sz w:val="24"/>
          <w:lang w:val="mn-MN"/>
        </w:rPr>
      </w:pPr>
      <w:r w:rsidRPr="00EE2D2A">
        <w:rPr>
          <w:rFonts w:eastAsiaTheme="minorHAnsi"/>
          <w:b/>
          <w:color w:val="000000"/>
          <w:sz w:val="24"/>
          <w:lang w:val="mn-MN"/>
        </w:rPr>
        <w:t>INSULATORS FOR OVERHEAD LINES WITH A NOMINAL VOLTAGE</w:t>
      </w:r>
    </w:p>
    <w:p w:rsidR="009501A8" w:rsidRPr="00EE2D2A" w:rsidRDefault="009501A8" w:rsidP="008427A7">
      <w:pPr>
        <w:widowControl/>
        <w:autoSpaceDE/>
        <w:autoSpaceDN/>
        <w:spacing w:line="276" w:lineRule="auto"/>
        <w:jc w:val="center"/>
        <w:rPr>
          <w:rFonts w:eastAsiaTheme="minorHAnsi"/>
          <w:b/>
          <w:color w:val="000000"/>
          <w:sz w:val="24"/>
          <w:lang w:val="mn-MN"/>
        </w:rPr>
      </w:pPr>
      <w:r w:rsidRPr="00EE2D2A">
        <w:rPr>
          <w:rFonts w:eastAsiaTheme="minorHAnsi"/>
          <w:b/>
          <w:color w:val="000000"/>
          <w:sz w:val="24"/>
          <w:lang w:val="mn-MN"/>
        </w:rPr>
        <w:t>ABOVE 1 000 V</w:t>
      </w:r>
    </w:p>
    <w:p w:rsidR="009501A8" w:rsidRPr="00EE2D2A" w:rsidRDefault="009501A8" w:rsidP="008427A7">
      <w:pPr>
        <w:widowControl/>
        <w:autoSpaceDE/>
        <w:autoSpaceDN/>
        <w:spacing w:line="276" w:lineRule="auto"/>
        <w:jc w:val="center"/>
        <w:rPr>
          <w:rFonts w:eastAsiaTheme="minorHAnsi"/>
          <w:b/>
          <w:color w:val="000000"/>
          <w:sz w:val="24"/>
          <w:lang w:val="mn-MN"/>
        </w:rPr>
      </w:pPr>
      <w:r w:rsidRPr="00EE2D2A">
        <w:rPr>
          <w:rFonts w:eastAsiaTheme="minorHAnsi"/>
          <w:b/>
          <w:color w:val="000000"/>
          <w:sz w:val="24"/>
          <w:lang w:val="mn-MN"/>
        </w:rPr>
        <w:t>Part 2: Insulator strings and insulator sets for a.c. systems - Definitions, test methods and acceptance criteria</w:t>
      </w:r>
    </w:p>
    <w:p w:rsidR="009501A8" w:rsidRPr="00EE2D2A" w:rsidRDefault="009501A8" w:rsidP="008427A7">
      <w:pPr>
        <w:pStyle w:val="BodyText"/>
        <w:spacing w:before="4" w:line="276" w:lineRule="auto"/>
        <w:rPr>
          <w:sz w:val="24"/>
          <w:szCs w:val="24"/>
          <w:lang w:val="mn-MN"/>
        </w:rPr>
      </w:pPr>
    </w:p>
    <w:p w:rsidR="009501A8" w:rsidRPr="00EE2D2A" w:rsidRDefault="009501A8" w:rsidP="008427A7">
      <w:pPr>
        <w:widowControl/>
        <w:autoSpaceDE/>
        <w:autoSpaceDN/>
        <w:spacing w:line="276" w:lineRule="auto"/>
        <w:jc w:val="center"/>
        <w:rPr>
          <w:rFonts w:eastAsiaTheme="minorHAnsi"/>
          <w:color w:val="000000"/>
          <w:sz w:val="24"/>
          <w:lang w:val="mn-MN"/>
        </w:rPr>
      </w:pPr>
      <w:r w:rsidRPr="00EE2D2A">
        <w:rPr>
          <w:rFonts w:eastAsiaTheme="minorHAnsi"/>
          <w:color w:val="000000"/>
          <w:sz w:val="24"/>
          <w:lang w:val="mn-MN"/>
        </w:rPr>
        <w:t>FOREWORD</w:t>
      </w:r>
    </w:p>
    <w:p w:rsidR="009501A8" w:rsidRPr="00EE2D2A" w:rsidRDefault="009501A8" w:rsidP="008427A7">
      <w:pPr>
        <w:pStyle w:val="BodyText"/>
        <w:spacing w:line="276" w:lineRule="auto"/>
        <w:rPr>
          <w:sz w:val="24"/>
          <w:szCs w:val="24"/>
          <w:lang w:val="mn-MN"/>
        </w:rPr>
      </w:pPr>
    </w:p>
    <w:p w:rsidR="009501A8" w:rsidRPr="00EE2D2A" w:rsidRDefault="009501A8" w:rsidP="008427A7">
      <w:pPr>
        <w:pStyle w:val="ListParagraph"/>
        <w:widowControl/>
        <w:numPr>
          <w:ilvl w:val="0"/>
          <w:numId w:val="7"/>
        </w:numPr>
        <w:autoSpaceDE/>
        <w:autoSpaceDN/>
        <w:spacing w:line="276" w:lineRule="auto"/>
        <w:ind w:left="0" w:firstLine="0"/>
        <w:contextualSpacing/>
        <w:jc w:val="both"/>
        <w:rPr>
          <w:rFonts w:eastAsiaTheme="minorHAnsi"/>
          <w:color w:val="000000"/>
          <w:sz w:val="24"/>
          <w:lang w:val="mn-MN"/>
        </w:rPr>
      </w:pPr>
      <w:r w:rsidRPr="00EE2D2A">
        <w:rPr>
          <w:rFonts w:eastAsiaTheme="minorHAnsi"/>
          <w:color w:val="000000"/>
          <w:sz w:val="24"/>
          <w:lang w:val="mn-MN"/>
        </w:rPr>
        <w:t>The IEC (International Electrotechnical Commission) is a worldwide organization for standardization comprising all national electrotechnical committees (IEC National Committees). The object of the IEC is to promote international cooperation on all questions concerning standardization in the electrical and electronic fields. To this end and in addition to other activities, the IEC publishes International Standards. Their  preparation  is  entrusted  to  technical  committees; any  IEC  National  Committee  interested  in  the subject dealt with may participate in this preparatory work. International, governmental and non-governmental organizations liaising with the IEC also participate in this preparation. The IEC collaborates closely with the International Organization for Standardization (ISO) in accordance with conditions determined by agreement beMeen the two organizations.</w:t>
      </w:r>
    </w:p>
    <w:p w:rsidR="009501A8" w:rsidRPr="00EE2D2A" w:rsidRDefault="009501A8" w:rsidP="008427A7">
      <w:pPr>
        <w:pStyle w:val="ListParagraph"/>
        <w:widowControl/>
        <w:numPr>
          <w:ilvl w:val="0"/>
          <w:numId w:val="7"/>
        </w:numPr>
        <w:autoSpaceDE/>
        <w:autoSpaceDN/>
        <w:spacing w:line="276" w:lineRule="auto"/>
        <w:ind w:left="0" w:firstLine="0"/>
        <w:contextualSpacing/>
        <w:jc w:val="both"/>
        <w:rPr>
          <w:rFonts w:eastAsiaTheme="minorHAnsi"/>
          <w:color w:val="000000"/>
          <w:sz w:val="24"/>
          <w:lang w:val="mn-MN"/>
        </w:rPr>
      </w:pPr>
      <w:r w:rsidRPr="00EE2D2A">
        <w:rPr>
          <w:rFonts w:eastAsiaTheme="minorHAnsi"/>
          <w:color w:val="000000"/>
          <w:sz w:val="24"/>
          <w:lang w:val="mn-MN"/>
        </w:rPr>
        <w:t>The formal decisions or agreements of the IEC on technical matters, prepared by technical committees  on  which all the National Committees having a special interest therein are represented, express, as nearly as possible, an international consensus of opinion on the subjects dealt with.</w:t>
      </w:r>
    </w:p>
    <w:p w:rsidR="009501A8" w:rsidRPr="00EE2D2A" w:rsidRDefault="009501A8" w:rsidP="008427A7">
      <w:pPr>
        <w:pStyle w:val="ListParagraph"/>
        <w:widowControl/>
        <w:numPr>
          <w:ilvl w:val="0"/>
          <w:numId w:val="7"/>
        </w:numPr>
        <w:autoSpaceDE/>
        <w:autoSpaceDN/>
        <w:spacing w:line="276" w:lineRule="auto"/>
        <w:ind w:left="0" w:firstLine="0"/>
        <w:contextualSpacing/>
        <w:jc w:val="both"/>
        <w:rPr>
          <w:rFonts w:eastAsiaTheme="minorHAnsi"/>
          <w:color w:val="000000"/>
          <w:sz w:val="24"/>
          <w:lang w:val="mn-MN"/>
        </w:rPr>
      </w:pPr>
      <w:r w:rsidRPr="00EE2D2A">
        <w:rPr>
          <w:rFonts w:eastAsiaTheme="minorHAnsi"/>
          <w:color w:val="000000"/>
          <w:sz w:val="24"/>
          <w:lang w:val="mn-MN"/>
        </w:rPr>
        <w:t>They have the form of recommendations for international use published in the form of standards, technical reports or guides and they are accepted by the National Committees in that sense.</w:t>
      </w:r>
    </w:p>
    <w:p w:rsidR="009501A8" w:rsidRPr="00EE2D2A" w:rsidRDefault="009501A8" w:rsidP="008427A7">
      <w:pPr>
        <w:pStyle w:val="ListParagraph"/>
        <w:widowControl/>
        <w:numPr>
          <w:ilvl w:val="0"/>
          <w:numId w:val="7"/>
        </w:numPr>
        <w:autoSpaceDE/>
        <w:autoSpaceDN/>
        <w:spacing w:line="276" w:lineRule="auto"/>
        <w:ind w:left="0" w:firstLine="0"/>
        <w:contextualSpacing/>
        <w:jc w:val="both"/>
        <w:rPr>
          <w:rFonts w:eastAsiaTheme="minorHAnsi"/>
          <w:color w:val="000000"/>
          <w:sz w:val="24"/>
          <w:lang w:val="mn-MN"/>
        </w:rPr>
      </w:pPr>
      <w:r w:rsidRPr="00EE2D2A">
        <w:rPr>
          <w:rFonts w:eastAsiaTheme="minorHAnsi"/>
          <w:color w:val="000000"/>
          <w:sz w:val="24"/>
          <w:lang w:val="mn-MN"/>
        </w:rPr>
        <w:t>In order to promote international unification, IEC National Committees undertake to apply IEC International Standards transparently to the maximum extent possible in their national and regional standards. Any divergence between the IEC Standard and the corresponding national or regional standard shall be clearly indicated in the latter.</w:t>
      </w:r>
    </w:p>
    <w:p w:rsidR="00DD41CB" w:rsidRPr="00EE2D2A" w:rsidRDefault="00DD41CB" w:rsidP="008427A7">
      <w:pPr>
        <w:pStyle w:val="ListParagraph"/>
        <w:widowControl/>
        <w:autoSpaceDE/>
        <w:autoSpaceDN/>
        <w:spacing w:line="276" w:lineRule="auto"/>
        <w:ind w:left="0" w:firstLine="0"/>
        <w:contextualSpacing/>
        <w:jc w:val="both"/>
        <w:rPr>
          <w:rFonts w:eastAsiaTheme="minorHAnsi"/>
          <w:color w:val="000000"/>
          <w:sz w:val="24"/>
          <w:lang w:val="mn-MN"/>
        </w:rPr>
      </w:pPr>
    </w:p>
    <w:p w:rsidR="009501A8" w:rsidRPr="00EE2D2A" w:rsidRDefault="009501A8" w:rsidP="008427A7">
      <w:pPr>
        <w:pStyle w:val="Default"/>
        <w:spacing w:line="276" w:lineRule="auto"/>
        <w:jc w:val="both"/>
      </w:pPr>
      <w:r w:rsidRPr="00EE2D2A">
        <w:t>International Standard IEC 383-2 has been prepared by sub-committee 36B: insulators for overhead lines, of IEC technical committee 36: Insulators.</w:t>
      </w:r>
    </w:p>
    <w:p w:rsidR="00DD41CB" w:rsidRPr="00EE2D2A" w:rsidRDefault="00DD41CB" w:rsidP="008427A7">
      <w:pPr>
        <w:pStyle w:val="Default"/>
        <w:spacing w:line="276" w:lineRule="auto"/>
        <w:jc w:val="both"/>
      </w:pPr>
    </w:p>
    <w:p w:rsidR="009501A8" w:rsidRPr="00EE2D2A" w:rsidRDefault="009501A8" w:rsidP="008427A7">
      <w:pPr>
        <w:pStyle w:val="Default"/>
        <w:spacing w:line="276" w:lineRule="auto"/>
        <w:jc w:val="both"/>
      </w:pPr>
      <w:r w:rsidRPr="00EE2D2A">
        <w:t>Part 2, together with Part 1, replaces the third edition of IEC 383 (1983) and constitutes a technical revision.</w:t>
      </w:r>
    </w:p>
    <w:p w:rsidR="009501A8" w:rsidRPr="00EE2D2A" w:rsidRDefault="009501A8" w:rsidP="008427A7">
      <w:pPr>
        <w:pStyle w:val="Default"/>
        <w:spacing w:line="276" w:lineRule="auto"/>
        <w:jc w:val="both"/>
      </w:pPr>
      <w:r w:rsidRPr="00EE2D2A">
        <w:t>The text of this standard is based on the following documents:</w:t>
      </w:r>
    </w:p>
    <w:p w:rsidR="009501A8" w:rsidRPr="00EE2D2A" w:rsidRDefault="009501A8" w:rsidP="008427A7">
      <w:pPr>
        <w:pStyle w:val="BodyText"/>
        <w:spacing w:before="7" w:after="1" w:line="276" w:lineRule="auto"/>
        <w:rPr>
          <w:sz w:val="24"/>
          <w:szCs w:val="24"/>
          <w:lang w:val="mn-MN"/>
        </w:rPr>
      </w:pPr>
    </w:p>
    <w:tbl>
      <w:tblPr>
        <w:tblW w:w="0" w:type="auto"/>
        <w:tblInd w:w="2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46"/>
        <w:gridCol w:w="2247"/>
      </w:tblGrid>
      <w:tr w:rsidR="009501A8" w:rsidRPr="00EE2D2A" w:rsidTr="005878DC">
        <w:trPr>
          <w:trHeight w:val="407"/>
        </w:trPr>
        <w:tc>
          <w:tcPr>
            <w:tcW w:w="2146" w:type="dxa"/>
          </w:tcPr>
          <w:p w:rsidR="009501A8" w:rsidRPr="00EE2D2A" w:rsidRDefault="009501A8" w:rsidP="008427A7">
            <w:pPr>
              <w:pStyle w:val="TableParagraph"/>
              <w:spacing w:line="276" w:lineRule="auto"/>
              <w:ind w:right="579"/>
              <w:rPr>
                <w:sz w:val="24"/>
                <w:szCs w:val="24"/>
                <w:lang w:val="mn-MN"/>
              </w:rPr>
            </w:pPr>
            <w:r w:rsidRPr="00EE2D2A">
              <w:rPr>
                <w:w w:val="105"/>
                <w:sz w:val="24"/>
                <w:szCs w:val="24"/>
                <w:lang w:val="mn-MN"/>
              </w:rPr>
              <w:t>DIS</w:t>
            </w:r>
          </w:p>
        </w:tc>
        <w:tc>
          <w:tcPr>
            <w:tcW w:w="2247" w:type="dxa"/>
          </w:tcPr>
          <w:p w:rsidR="009501A8" w:rsidRPr="00EE2D2A" w:rsidRDefault="00DD41CB" w:rsidP="008427A7">
            <w:pPr>
              <w:pStyle w:val="TableParagraph"/>
              <w:tabs>
                <w:tab w:val="left" w:pos="429"/>
              </w:tabs>
              <w:spacing w:line="276" w:lineRule="auto"/>
              <w:ind w:left="13"/>
              <w:jc w:val="left"/>
              <w:rPr>
                <w:sz w:val="24"/>
                <w:szCs w:val="24"/>
                <w:lang w:val="mn-MN"/>
              </w:rPr>
            </w:pPr>
            <w:r w:rsidRPr="00EE2D2A">
              <w:rPr>
                <w:sz w:val="24"/>
                <w:szCs w:val="24"/>
                <w:lang w:val="mn-MN"/>
              </w:rPr>
              <w:t>Report on Voting</w:t>
            </w:r>
          </w:p>
        </w:tc>
      </w:tr>
      <w:tr w:rsidR="009501A8" w:rsidRPr="00EE2D2A" w:rsidTr="005878DC">
        <w:trPr>
          <w:trHeight w:val="445"/>
        </w:trPr>
        <w:tc>
          <w:tcPr>
            <w:tcW w:w="2146" w:type="dxa"/>
          </w:tcPr>
          <w:p w:rsidR="009501A8" w:rsidRPr="00EE2D2A" w:rsidRDefault="009501A8" w:rsidP="008427A7">
            <w:pPr>
              <w:pStyle w:val="TableParagraph"/>
              <w:spacing w:before="109" w:line="276" w:lineRule="auto"/>
              <w:ind w:left="0" w:right="594"/>
              <w:rPr>
                <w:sz w:val="24"/>
                <w:szCs w:val="24"/>
                <w:lang w:val="mn-MN"/>
              </w:rPr>
            </w:pPr>
            <w:r w:rsidRPr="00EE2D2A">
              <w:rPr>
                <w:sz w:val="24"/>
                <w:szCs w:val="24"/>
                <w:lang w:val="mn-MN"/>
              </w:rPr>
              <w:t>36B(CO)88</w:t>
            </w:r>
          </w:p>
        </w:tc>
        <w:tc>
          <w:tcPr>
            <w:tcW w:w="2247" w:type="dxa"/>
          </w:tcPr>
          <w:p w:rsidR="009501A8" w:rsidRPr="00EE2D2A" w:rsidRDefault="009501A8" w:rsidP="008427A7">
            <w:pPr>
              <w:pStyle w:val="TableParagraph"/>
              <w:spacing w:before="109" w:line="276" w:lineRule="auto"/>
              <w:ind w:left="0"/>
              <w:rPr>
                <w:sz w:val="24"/>
                <w:szCs w:val="24"/>
                <w:lang w:val="mn-MN"/>
              </w:rPr>
            </w:pPr>
            <w:r w:rsidRPr="00EE2D2A">
              <w:rPr>
                <w:sz w:val="24"/>
                <w:szCs w:val="24"/>
                <w:lang w:val="mn-MN"/>
              </w:rPr>
              <w:t>36B(CO)92</w:t>
            </w:r>
          </w:p>
        </w:tc>
      </w:tr>
    </w:tbl>
    <w:p w:rsidR="009501A8" w:rsidRPr="00EE2D2A" w:rsidRDefault="009501A8" w:rsidP="008427A7">
      <w:pPr>
        <w:pStyle w:val="BodyText"/>
        <w:spacing w:before="2" w:line="276" w:lineRule="auto"/>
        <w:rPr>
          <w:sz w:val="24"/>
          <w:szCs w:val="24"/>
          <w:lang w:val="mn-MN"/>
        </w:rPr>
      </w:pPr>
    </w:p>
    <w:p w:rsidR="009501A8" w:rsidRPr="00EE2D2A" w:rsidRDefault="009501A8" w:rsidP="008427A7">
      <w:pPr>
        <w:pStyle w:val="Default"/>
        <w:spacing w:line="276" w:lineRule="auto"/>
        <w:jc w:val="both"/>
      </w:pPr>
      <w:r w:rsidRPr="00EE2D2A">
        <w:t>Full information on the voting for the  approval of  this  standard can be  found  in the  report on voting indicated in the above table.</w:t>
      </w:r>
    </w:p>
    <w:p w:rsidR="009501A8" w:rsidRPr="00EE2D2A" w:rsidRDefault="009501A8" w:rsidP="008427A7">
      <w:pPr>
        <w:pStyle w:val="Default"/>
        <w:spacing w:line="276" w:lineRule="auto"/>
        <w:jc w:val="both"/>
      </w:pPr>
      <w:r w:rsidRPr="00EE2D2A">
        <w:t>IEC 383 consists of the following parts, under the general title: Insulators for overhead lines with a nominal voltage above 1000 V.</w:t>
      </w:r>
    </w:p>
    <w:p w:rsidR="009501A8" w:rsidRPr="00EE2D2A" w:rsidRDefault="009501A8" w:rsidP="008427A7">
      <w:pPr>
        <w:pStyle w:val="Default"/>
        <w:numPr>
          <w:ilvl w:val="0"/>
          <w:numId w:val="17"/>
        </w:numPr>
        <w:spacing w:line="276" w:lineRule="auto"/>
        <w:jc w:val="both"/>
      </w:pPr>
      <w:r w:rsidRPr="00EE2D2A">
        <w:t>Part 1: Ceramic or glass insulator units for a.c. systems — Definitions, test methods and acceptance criteria.</w:t>
      </w:r>
    </w:p>
    <w:p w:rsidR="009501A8" w:rsidRPr="00EE2D2A" w:rsidRDefault="009501A8" w:rsidP="008427A7">
      <w:pPr>
        <w:pStyle w:val="Default"/>
        <w:numPr>
          <w:ilvl w:val="0"/>
          <w:numId w:val="17"/>
        </w:numPr>
        <w:spacing w:line="276" w:lineRule="auto"/>
        <w:jc w:val="both"/>
      </w:pPr>
      <w:r w:rsidRPr="00EE2D2A">
        <w:t>Part 2: Insulator strimps and insulator sets for a.c. systems — Definitions,  test methods and acceptance criteria.</w:t>
      </w:r>
    </w:p>
    <w:p w:rsidR="009501A8" w:rsidRPr="00EE2D2A" w:rsidRDefault="009501A8" w:rsidP="008427A7">
      <w:pPr>
        <w:pStyle w:val="Default"/>
        <w:spacing w:line="276" w:lineRule="auto"/>
        <w:jc w:val="both"/>
      </w:pPr>
      <w:r w:rsidRPr="00EE2D2A">
        <w:t>Annex A is for information only.</w:t>
      </w: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ind w:left="181"/>
        <w:rPr>
          <w:w w:val="105"/>
          <w:sz w:val="24"/>
          <w:szCs w:val="24"/>
          <w:lang w:val="mn-MN"/>
        </w:rPr>
      </w:pPr>
    </w:p>
    <w:p w:rsidR="00DD41CB" w:rsidRPr="00EE2D2A" w:rsidRDefault="00DD41CB" w:rsidP="008427A7">
      <w:pPr>
        <w:pStyle w:val="BodyText"/>
        <w:spacing w:line="276" w:lineRule="auto"/>
        <w:ind w:left="181"/>
        <w:rPr>
          <w:w w:val="105"/>
          <w:sz w:val="24"/>
          <w:szCs w:val="24"/>
          <w:lang w:val="mn-MN"/>
        </w:rPr>
      </w:pPr>
    </w:p>
    <w:p w:rsidR="00DD41CB" w:rsidRPr="00EE2D2A" w:rsidRDefault="00DD41CB" w:rsidP="008427A7">
      <w:pPr>
        <w:pStyle w:val="BodyText"/>
        <w:spacing w:line="276" w:lineRule="auto"/>
        <w:ind w:left="181"/>
        <w:rPr>
          <w:w w:val="105"/>
          <w:sz w:val="24"/>
          <w:szCs w:val="24"/>
          <w:lang w:val="mn-MN"/>
        </w:rPr>
      </w:pPr>
    </w:p>
    <w:p w:rsidR="00DD41CB" w:rsidRPr="00EE2D2A" w:rsidRDefault="00DD41CB" w:rsidP="008427A7">
      <w:pPr>
        <w:pStyle w:val="BodyText"/>
        <w:spacing w:line="276" w:lineRule="auto"/>
        <w:ind w:left="181"/>
        <w:rPr>
          <w:w w:val="105"/>
          <w:sz w:val="24"/>
          <w:szCs w:val="24"/>
          <w:lang w:val="mn-MN"/>
        </w:rPr>
      </w:pPr>
    </w:p>
    <w:p w:rsidR="00DD41CB" w:rsidRPr="00EE2D2A" w:rsidRDefault="00DD41CB" w:rsidP="008427A7">
      <w:pPr>
        <w:pStyle w:val="BodyText"/>
        <w:spacing w:line="276" w:lineRule="auto"/>
        <w:ind w:left="181"/>
        <w:rPr>
          <w:w w:val="105"/>
          <w:sz w:val="24"/>
          <w:szCs w:val="24"/>
          <w:lang w:val="mn-MN"/>
        </w:rPr>
      </w:pPr>
    </w:p>
    <w:p w:rsidR="00DD41CB" w:rsidRPr="00EE2D2A" w:rsidRDefault="00DD41CB" w:rsidP="008427A7">
      <w:pPr>
        <w:pStyle w:val="BodyText"/>
        <w:spacing w:line="276" w:lineRule="auto"/>
        <w:ind w:left="181"/>
        <w:rPr>
          <w:w w:val="105"/>
          <w:sz w:val="24"/>
          <w:szCs w:val="24"/>
          <w:lang w:val="mn-MN"/>
        </w:rPr>
      </w:pPr>
    </w:p>
    <w:p w:rsidR="00DD41CB" w:rsidRPr="00EE2D2A" w:rsidRDefault="00DD41CB" w:rsidP="008427A7">
      <w:pPr>
        <w:pStyle w:val="BodyText"/>
        <w:spacing w:line="276" w:lineRule="auto"/>
        <w:ind w:left="181"/>
        <w:rPr>
          <w:w w:val="105"/>
          <w:sz w:val="24"/>
          <w:szCs w:val="24"/>
          <w:lang w:val="mn-MN"/>
        </w:rPr>
      </w:pPr>
    </w:p>
    <w:p w:rsidR="00DD41CB" w:rsidRPr="00EE2D2A" w:rsidRDefault="00DD41CB" w:rsidP="008427A7">
      <w:pPr>
        <w:pStyle w:val="BodyText"/>
        <w:spacing w:line="276" w:lineRule="auto"/>
        <w:ind w:left="181"/>
        <w:rPr>
          <w:w w:val="105"/>
          <w:sz w:val="24"/>
          <w:szCs w:val="24"/>
          <w:lang w:val="mn-MN"/>
        </w:rPr>
      </w:pPr>
    </w:p>
    <w:p w:rsidR="009501A8" w:rsidRPr="00EE2D2A" w:rsidRDefault="009501A8" w:rsidP="008427A7">
      <w:pPr>
        <w:pStyle w:val="BodyText"/>
        <w:spacing w:line="276" w:lineRule="auto"/>
        <w:rPr>
          <w:w w:val="105"/>
          <w:sz w:val="24"/>
          <w:szCs w:val="24"/>
          <w:lang w:val="mn-MN"/>
        </w:rPr>
      </w:pPr>
    </w:p>
    <w:p w:rsidR="008427A7" w:rsidRPr="00EE2D2A" w:rsidRDefault="008427A7" w:rsidP="008427A7">
      <w:pPr>
        <w:pStyle w:val="BodyText"/>
        <w:spacing w:line="276" w:lineRule="auto"/>
        <w:rPr>
          <w:w w:val="105"/>
          <w:sz w:val="24"/>
          <w:szCs w:val="24"/>
          <w:lang w:val="mn-MN"/>
        </w:rPr>
      </w:pPr>
    </w:p>
    <w:p w:rsidR="008427A7" w:rsidRPr="00EE2D2A" w:rsidRDefault="008427A7" w:rsidP="008427A7">
      <w:pPr>
        <w:pStyle w:val="BodyText"/>
        <w:spacing w:line="276" w:lineRule="auto"/>
        <w:rPr>
          <w:w w:val="105"/>
          <w:sz w:val="24"/>
          <w:szCs w:val="24"/>
          <w:lang w:val="mn-MN"/>
        </w:rPr>
      </w:pPr>
    </w:p>
    <w:p w:rsidR="008427A7" w:rsidRPr="00EE2D2A" w:rsidRDefault="008427A7" w:rsidP="008427A7">
      <w:pPr>
        <w:pStyle w:val="BodyText"/>
        <w:spacing w:line="276" w:lineRule="auto"/>
        <w:rPr>
          <w:w w:val="105"/>
          <w:sz w:val="24"/>
          <w:szCs w:val="24"/>
          <w:lang w:val="mn-MN"/>
        </w:rPr>
      </w:pPr>
    </w:p>
    <w:p w:rsidR="008427A7" w:rsidRPr="00EE2D2A" w:rsidRDefault="008427A7" w:rsidP="008427A7">
      <w:pPr>
        <w:pStyle w:val="BodyText"/>
        <w:spacing w:line="276" w:lineRule="auto"/>
        <w:rPr>
          <w:w w:val="105"/>
          <w:sz w:val="24"/>
          <w:szCs w:val="24"/>
          <w:lang w:val="mn-MN"/>
        </w:rPr>
      </w:pPr>
    </w:p>
    <w:p w:rsidR="008427A7" w:rsidRPr="00EE2D2A" w:rsidRDefault="008427A7" w:rsidP="008427A7">
      <w:pPr>
        <w:pStyle w:val="Title"/>
        <w:spacing w:line="276" w:lineRule="auto"/>
        <w:jc w:val="both"/>
        <w:outlineLvl w:val="0"/>
        <w:rPr>
          <w:rFonts w:ascii="Arial" w:hAnsi="Arial" w:cs="Arial"/>
          <w:szCs w:val="24"/>
        </w:rPr>
      </w:pPr>
      <w:r w:rsidRPr="00EE2D2A">
        <w:rPr>
          <w:rFonts w:ascii="Arial" w:hAnsi="Arial" w:cs="Arial"/>
          <w:szCs w:val="24"/>
        </w:rPr>
        <w:lastRenderedPageBreak/>
        <w:t>МОНГОЛ УЛСЫН СТАНДАРТ</w:t>
      </w:r>
    </w:p>
    <w:p w:rsidR="008427A7" w:rsidRPr="00EE2D2A" w:rsidRDefault="008427A7" w:rsidP="008427A7">
      <w:pPr>
        <w:pStyle w:val="Title"/>
        <w:spacing w:line="276" w:lineRule="auto"/>
        <w:jc w:val="both"/>
        <w:rPr>
          <w:rFonts w:ascii="Arial" w:hAnsi="Arial" w:cs="Arial"/>
          <w:b w:val="0"/>
          <w:bCs w:val="0"/>
          <w:szCs w:val="24"/>
        </w:rPr>
      </w:pPr>
    </w:p>
    <w:p w:rsidR="009501A8" w:rsidRPr="00EE2D2A" w:rsidRDefault="008427A7" w:rsidP="008427A7">
      <w:pPr>
        <w:pStyle w:val="Title"/>
        <w:spacing w:line="276" w:lineRule="auto"/>
        <w:jc w:val="both"/>
        <w:outlineLvl w:val="0"/>
        <w:rPr>
          <w:rFonts w:ascii="Arial" w:hAnsi="Arial" w:cs="Arial"/>
          <w:bCs w:val="0"/>
          <w:szCs w:val="24"/>
        </w:rPr>
      </w:pPr>
      <w:r w:rsidRPr="00EE2D2A">
        <w:rPr>
          <w:rFonts w:ascii="Arial" w:hAnsi="Arial" w:cs="Arial"/>
          <w:bCs w:val="0"/>
          <w:szCs w:val="24"/>
        </w:rPr>
        <w:t>Ангилалтын код</w:t>
      </w:r>
    </w:p>
    <w:tbl>
      <w:tblPr>
        <w:tblStyle w:val="TableGrid"/>
        <w:tblW w:w="0" w:type="auto"/>
        <w:tblInd w:w="181" w:type="dxa"/>
        <w:tblLook w:val="04A0" w:firstRow="1" w:lastRow="0" w:firstColumn="1" w:lastColumn="0" w:noHBand="0" w:noVBand="1"/>
      </w:tblPr>
      <w:tblGrid>
        <w:gridCol w:w="6599"/>
        <w:gridCol w:w="2570"/>
      </w:tblGrid>
      <w:tr w:rsidR="009501A8" w:rsidRPr="00EE2D2A" w:rsidTr="00DE4964">
        <w:tc>
          <w:tcPr>
            <w:tcW w:w="6767" w:type="dxa"/>
          </w:tcPr>
          <w:p w:rsidR="00F8539C" w:rsidRPr="00EE2D2A" w:rsidRDefault="00F8539C" w:rsidP="008427A7">
            <w:pPr>
              <w:widowControl/>
              <w:autoSpaceDE/>
              <w:autoSpaceDN/>
              <w:spacing w:line="276" w:lineRule="auto"/>
              <w:jc w:val="both"/>
              <w:rPr>
                <w:rFonts w:eastAsiaTheme="minorHAnsi"/>
                <w:b/>
                <w:color w:val="000000"/>
                <w:sz w:val="24"/>
                <w:lang w:val="mn-MN"/>
              </w:rPr>
            </w:pPr>
            <w:r w:rsidRPr="00EE2D2A">
              <w:rPr>
                <w:rFonts w:eastAsiaTheme="minorHAnsi"/>
                <w:b/>
                <w:color w:val="000000"/>
                <w:sz w:val="24"/>
                <w:lang w:val="mn-MN"/>
              </w:rPr>
              <w:t xml:space="preserve">1 000 В-оос дээш нэрлэсэн хүчдэлтэй, </w:t>
            </w:r>
            <w:proofErr w:type="spellStart"/>
            <w:r w:rsidRPr="00EE2D2A">
              <w:rPr>
                <w:rFonts w:eastAsiaTheme="minorHAnsi"/>
                <w:b/>
                <w:color w:val="000000"/>
                <w:sz w:val="24"/>
                <w:lang w:val="mn-MN"/>
              </w:rPr>
              <w:t>ЦДАШ</w:t>
            </w:r>
            <w:proofErr w:type="spellEnd"/>
            <w:r w:rsidRPr="00EE2D2A">
              <w:rPr>
                <w:rFonts w:eastAsiaTheme="minorHAnsi"/>
                <w:b/>
                <w:color w:val="000000"/>
                <w:sz w:val="24"/>
                <w:lang w:val="mn-MN"/>
              </w:rPr>
              <w:t>-д зориулсан тусгаарлагч</w:t>
            </w:r>
          </w:p>
          <w:p w:rsidR="009501A8" w:rsidRPr="00EE2D2A" w:rsidRDefault="00F8539C" w:rsidP="008427A7">
            <w:pPr>
              <w:widowControl/>
              <w:autoSpaceDE/>
              <w:autoSpaceDN/>
              <w:spacing w:line="276" w:lineRule="auto"/>
              <w:jc w:val="both"/>
              <w:rPr>
                <w:rFonts w:eastAsiaTheme="minorHAnsi"/>
                <w:b/>
                <w:color w:val="000000"/>
                <w:sz w:val="24"/>
                <w:lang w:val="mn-MN"/>
              </w:rPr>
            </w:pPr>
            <w:r w:rsidRPr="00EE2D2A">
              <w:rPr>
                <w:rFonts w:eastAsiaTheme="minorHAnsi"/>
                <w:b/>
                <w:color w:val="000000"/>
                <w:sz w:val="24"/>
                <w:lang w:val="mn-MN"/>
              </w:rPr>
              <w:t xml:space="preserve">2 дугаар хэсэг: </w:t>
            </w:r>
            <w:r w:rsidRPr="00EE2D2A">
              <w:rPr>
                <w:rFonts w:eastAsiaTheme="minorHAnsi"/>
                <w:color w:val="000000"/>
                <w:sz w:val="24"/>
                <w:lang w:val="mn-MN"/>
              </w:rPr>
              <w:t>Хувьсах</w:t>
            </w:r>
            <w:r w:rsidR="007F4858" w:rsidRPr="00EE2D2A">
              <w:rPr>
                <w:rFonts w:eastAsiaTheme="minorHAnsi"/>
                <w:color w:val="000000"/>
                <w:sz w:val="24"/>
                <w:lang w:val="mn-MN"/>
              </w:rPr>
              <w:t xml:space="preserve"> гүйдлийн системийн хэлхмэл</w:t>
            </w:r>
            <w:r w:rsidRPr="00EE2D2A">
              <w:rPr>
                <w:rFonts w:eastAsiaTheme="minorHAnsi"/>
                <w:color w:val="000000"/>
                <w:sz w:val="24"/>
                <w:lang w:val="mn-MN"/>
              </w:rPr>
              <w:t xml:space="preserve"> тусгаарлагч болон тусгаарлагчийн иж бүрдэл —  Тодорхойлолт, туршилтын аргачлал болон хүлээн авах шалгуур үзүүлэлт</w:t>
            </w:r>
          </w:p>
        </w:tc>
        <w:tc>
          <w:tcPr>
            <w:tcW w:w="2628" w:type="dxa"/>
            <w:vAlign w:val="center"/>
          </w:tcPr>
          <w:p w:rsidR="009501A8" w:rsidRPr="00EE2D2A" w:rsidRDefault="00476931" w:rsidP="008427A7">
            <w:pPr>
              <w:pStyle w:val="BodyText"/>
              <w:spacing w:line="276" w:lineRule="auto"/>
              <w:jc w:val="center"/>
              <w:rPr>
                <w:sz w:val="24"/>
                <w:szCs w:val="24"/>
                <w:lang w:val="mn-MN"/>
              </w:rPr>
            </w:pPr>
            <w:r w:rsidRPr="00EE2D2A">
              <w:rPr>
                <w:sz w:val="24"/>
                <w:szCs w:val="24"/>
                <w:lang w:val="mn-MN"/>
              </w:rPr>
              <w:t>MNS IEC 60383-2:2022</w:t>
            </w:r>
          </w:p>
        </w:tc>
      </w:tr>
      <w:tr w:rsidR="00DE4964" w:rsidRPr="00EE2D2A" w:rsidTr="00DE4964">
        <w:tc>
          <w:tcPr>
            <w:tcW w:w="6767" w:type="dxa"/>
          </w:tcPr>
          <w:p w:rsidR="00DE4964" w:rsidRPr="00EE2D2A" w:rsidRDefault="00DE4964" w:rsidP="008427A7">
            <w:pPr>
              <w:widowControl/>
              <w:autoSpaceDE/>
              <w:autoSpaceDN/>
              <w:spacing w:line="276" w:lineRule="auto"/>
              <w:jc w:val="both"/>
              <w:rPr>
                <w:rFonts w:eastAsiaTheme="minorHAnsi"/>
                <w:b/>
                <w:color w:val="000000"/>
                <w:sz w:val="24"/>
                <w:lang w:val="mn-MN"/>
              </w:rPr>
            </w:pPr>
            <w:r w:rsidRPr="00EE2D2A">
              <w:rPr>
                <w:rFonts w:eastAsiaTheme="minorHAnsi"/>
                <w:b/>
                <w:color w:val="000000"/>
                <w:sz w:val="24"/>
                <w:lang w:val="mn-MN"/>
              </w:rPr>
              <w:t>INSULATORS FOR OVERHEAD LINES WITH A NOMINAL VOLTAGE ABOVE 1 000 V</w:t>
            </w:r>
          </w:p>
          <w:p w:rsidR="00DE4964" w:rsidRPr="00EE2D2A" w:rsidRDefault="00DE4964" w:rsidP="008427A7">
            <w:pPr>
              <w:widowControl/>
              <w:autoSpaceDE/>
              <w:autoSpaceDN/>
              <w:spacing w:line="276" w:lineRule="auto"/>
              <w:jc w:val="both"/>
              <w:rPr>
                <w:rFonts w:eastAsiaTheme="minorHAnsi"/>
                <w:b/>
                <w:color w:val="000000"/>
                <w:sz w:val="24"/>
                <w:lang w:val="mn-MN"/>
              </w:rPr>
            </w:pPr>
            <w:r w:rsidRPr="00EE2D2A">
              <w:rPr>
                <w:rFonts w:eastAsiaTheme="minorHAnsi"/>
                <w:b/>
                <w:color w:val="000000"/>
                <w:sz w:val="24"/>
                <w:lang w:val="mn-MN"/>
              </w:rPr>
              <w:t xml:space="preserve">Part 2: </w:t>
            </w:r>
            <w:r w:rsidRPr="00EE2D2A">
              <w:rPr>
                <w:rFonts w:eastAsiaTheme="minorHAnsi"/>
                <w:color w:val="000000"/>
                <w:sz w:val="24"/>
                <w:lang w:val="mn-MN"/>
              </w:rPr>
              <w:t>Insulator strings and insulator sets for a.c. systems - Definitions, test methods and acceptance criteria</w:t>
            </w:r>
          </w:p>
        </w:tc>
        <w:tc>
          <w:tcPr>
            <w:tcW w:w="2628" w:type="dxa"/>
            <w:vAlign w:val="center"/>
          </w:tcPr>
          <w:p w:rsidR="00DE4964" w:rsidRPr="00EE2D2A" w:rsidRDefault="00DE4964" w:rsidP="008427A7">
            <w:pPr>
              <w:pStyle w:val="BodyText"/>
              <w:spacing w:line="276" w:lineRule="auto"/>
              <w:jc w:val="center"/>
              <w:rPr>
                <w:sz w:val="24"/>
                <w:szCs w:val="24"/>
                <w:lang w:val="mn-MN"/>
              </w:rPr>
            </w:pPr>
            <w:r w:rsidRPr="00EE2D2A">
              <w:rPr>
                <w:sz w:val="24"/>
                <w:szCs w:val="24"/>
                <w:lang w:val="mn-MN"/>
              </w:rPr>
              <w:t>IEC 60383-2</w:t>
            </w:r>
          </w:p>
          <w:p w:rsidR="00DC18BD" w:rsidRPr="00EE2D2A" w:rsidRDefault="00DC18BD" w:rsidP="008427A7">
            <w:pPr>
              <w:pStyle w:val="BodyText"/>
              <w:spacing w:line="276" w:lineRule="auto"/>
              <w:jc w:val="center"/>
              <w:rPr>
                <w:sz w:val="24"/>
                <w:szCs w:val="24"/>
                <w:lang w:val="mn-MN"/>
              </w:rPr>
            </w:pPr>
            <w:r w:rsidRPr="00EE2D2A">
              <w:rPr>
                <w:sz w:val="24"/>
                <w:szCs w:val="24"/>
                <w:lang w:val="mn-MN"/>
              </w:rPr>
              <w:t>first edition 1993-04</w:t>
            </w:r>
          </w:p>
        </w:tc>
      </w:tr>
    </w:tbl>
    <w:p w:rsidR="009501A8" w:rsidRPr="00EE2D2A" w:rsidRDefault="009501A8" w:rsidP="008427A7">
      <w:pPr>
        <w:pStyle w:val="BodyText"/>
        <w:spacing w:line="276" w:lineRule="auto"/>
        <w:ind w:left="181"/>
        <w:rPr>
          <w:sz w:val="24"/>
          <w:szCs w:val="24"/>
          <w:lang w:val="mn-MN"/>
        </w:rPr>
      </w:pPr>
    </w:p>
    <w:p w:rsidR="00DE4964" w:rsidRPr="00EE2D2A" w:rsidRDefault="00DE4964" w:rsidP="008427A7">
      <w:pPr>
        <w:pStyle w:val="Title"/>
        <w:spacing w:line="276" w:lineRule="auto"/>
        <w:jc w:val="both"/>
        <w:rPr>
          <w:rFonts w:ascii="Arial" w:hAnsi="Arial" w:cs="Arial"/>
          <w:b w:val="0"/>
          <w:bCs w:val="0"/>
          <w:szCs w:val="24"/>
        </w:rPr>
      </w:pPr>
      <w:r w:rsidRPr="00EE2D2A">
        <w:rPr>
          <w:rFonts w:ascii="Arial" w:hAnsi="Arial" w:cs="Arial"/>
          <w:b w:val="0"/>
          <w:bCs w:val="0"/>
          <w:szCs w:val="24"/>
        </w:rPr>
        <w:t>Стандартчиллын үндэсний зөвлөлийн 20</w:t>
      </w:r>
      <w:r w:rsidR="00476931" w:rsidRPr="00EE2D2A">
        <w:rPr>
          <w:rFonts w:ascii="Arial" w:hAnsi="Arial" w:cs="Arial"/>
          <w:b w:val="0"/>
          <w:bCs w:val="0"/>
          <w:szCs w:val="24"/>
        </w:rPr>
        <w:t>22</w:t>
      </w:r>
      <w:r w:rsidRPr="00EE2D2A">
        <w:rPr>
          <w:rFonts w:ascii="Arial" w:hAnsi="Arial" w:cs="Arial"/>
          <w:b w:val="0"/>
          <w:bCs w:val="0"/>
          <w:szCs w:val="24"/>
        </w:rPr>
        <w:t xml:space="preserve"> оны … дугаар сарын ... -ны өдрийн ... дугаар тогтоолоор батлав.</w:t>
      </w:r>
    </w:p>
    <w:p w:rsidR="00DE4964" w:rsidRPr="00EE2D2A" w:rsidRDefault="00476931" w:rsidP="008427A7">
      <w:pPr>
        <w:spacing w:after="120" w:line="276" w:lineRule="auto"/>
        <w:rPr>
          <w:sz w:val="24"/>
          <w:szCs w:val="24"/>
          <w:lang w:val="mn-MN"/>
        </w:rPr>
      </w:pPr>
      <w:r w:rsidRPr="00EE2D2A">
        <w:rPr>
          <w:sz w:val="24"/>
          <w:szCs w:val="24"/>
          <w:lang w:val="mn-MN"/>
        </w:rPr>
        <w:t>Энэ стандартыг 2022</w:t>
      </w:r>
      <w:r w:rsidR="00DE4964" w:rsidRPr="00EE2D2A">
        <w:rPr>
          <w:sz w:val="24"/>
          <w:szCs w:val="24"/>
          <w:lang w:val="mn-MN"/>
        </w:rPr>
        <w:t xml:space="preserve"> оны ... дүгээр сарын ...-ний өдрөөс эхлэн дагаж мөрдөнө.</w:t>
      </w:r>
    </w:p>
    <w:p w:rsidR="00DE4964" w:rsidRPr="00EE2D2A" w:rsidRDefault="00DE4964" w:rsidP="008427A7">
      <w:pPr>
        <w:pStyle w:val="BodyText"/>
        <w:spacing w:line="276" w:lineRule="auto"/>
        <w:ind w:left="181"/>
        <w:rPr>
          <w:sz w:val="24"/>
          <w:szCs w:val="24"/>
          <w:lang w:val="mn-MN"/>
        </w:rPr>
      </w:pPr>
    </w:p>
    <w:tbl>
      <w:tblPr>
        <w:tblStyle w:val="TableGrid"/>
        <w:tblW w:w="0" w:type="auto"/>
        <w:tblInd w:w="181" w:type="dxa"/>
        <w:tblLook w:val="04A0" w:firstRow="1" w:lastRow="0" w:firstColumn="1" w:lastColumn="0" w:noHBand="0" w:noVBand="1"/>
      </w:tblPr>
      <w:tblGrid>
        <w:gridCol w:w="4586"/>
        <w:gridCol w:w="4583"/>
      </w:tblGrid>
      <w:tr w:rsidR="009501A8" w:rsidRPr="00EE2D2A" w:rsidTr="009501A8">
        <w:tc>
          <w:tcPr>
            <w:tcW w:w="4788" w:type="dxa"/>
          </w:tcPr>
          <w:p w:rsidR="00DE4964" w:rsidRPr="00EE2D2A" w:rsidRDefault="00DC18BD" w:rsidP="008427A7">
            <w:pPr>
              <w:spacing w:line="276" w:lineRule="auto"/>
              <w:jc w:val="both"/>
              <w:rPr>
                <w:bCs/>
                <w:color w:val="000000"/>
                <w:sz w:val="24"/>
                <w:szCs w:val="24"/>
                <w:shd w:val="clear" w:color="auto" w:fill="FFFFFF"/>
                <w:lang w:val="mn-MN"/>
              </w:rPr>
            </w:pPr>
            <w:r w:rsidRPr="00EE2D2A">
              <w:rPr>
                <w:bCs/>
                <w:color w:val="000000"/>
                <w:sz w:val="24"/>
                <w:szCs w:val="24"/>
                <w:shd w:val="clear" w:color="auto" w:fill="FFFFFF"/>
                <w:lang w:val="mn-MN"/>
              </w:rPr>
              <w:t xml:space="preserve">1 дүгээр бүлэг: Ерөнхий зүйл </w:t>
            </w:r>
          </w:p>
          <w:p w:rsidR="00122CCC" w:rsidRPr="00EE2D2A" w:rsidRDefault="00DC18BD" w:rsidP="008427A7">
            <w:pPr>
              <w:spacing w:line="276" w:lineRule="auto"/>
              <w:jc w:val="both"/>
              <w:rPr>
                <w:rStyle w:val="jlqj4b"/>
                <w:b/>
                <w:bCs/>
                <w:color w:val="000000"/>
                <w:sz w:val="24"/>
                <w:szCs w:val="24"/>
                <w:shd w:val="clear" w:color="auto" w:fill="FFFFFF"/>
                <w:lang w:val="mn-MN"/>
              </w:rPr>
            </w:pPr>
            <w:r w:rsidRPr="00EE2D2A">
              <w:rPr>
                <w:b/>
                <w:bCs/>
                <w:color w:val="000000"/>
                <w:sz w:val="24"/>
                <w:szCs w:val="24"/>
                <w:shd w:val="clear" w:color="auto" w:fill="FFFFFF"/>
                <w:lang w:val="mn-MN"/>
              </w:rPr>
              <w:t xml:space="preserve">1 Хамрах хүрээ </w:t>
            </w:r>
          </w:p>
          <w:p w:rsidR="00E41105" w:rsidRPr="00EE2D2A" w:rsidRDefault="00122CCC" w:rsidP="008427A7">
            <w:pPr>
              <w:spacing w:line="276" w:lineRule="auto"/>
              <w:jc w:val="both"/>
              <w:rPr>
                <w:rStyle w:val="jlqj4b"/>
                <w:sz w:val="24"/>
                <w:szCs w:val="24"/>
                <w:lang w:val="mn-MN"/>
              </w:rPr>
            </w:pPr>
            <w:r w:rsidRPr="00EE2D2A">
              <w:rPr>
                <w:rStyle w:val="jlqj4b"/>
                <w:sz w:val="24"/>
                <w:szCs w:val="24"/>
                <w:lang w:val="mn-MN"/>
              </w:rPr>
              <w:t xml:space="preserve">IEC 383-ийн энэ хэсэг нь </w:t>
            </w:r>
            <w:r w:rsidR="0028036C" w:rsidRPr="00EE2D2A">
              <w:rPr>
                <w:rStyle w:val="jlqj4b"/>
                <w:sz w:val="24"/>
                <w:szCs w:val="24"/>
                <w:lang w:val="mn-MN"/>
              </w:rPr>
              <w:t xml:space="preserve">1000 В-оос дээш нэрлэсэн хүчдэлтэй, 100 Гц-ээс ихгүй давтамжтай хувьсах гүйдлийн </w:t>
            </w:r>
            <w:proofErr w:type="spellStart"/>
            <w:r w:rsidR="0028036C" w:rsidRPr="00EE2D2A">
              <w:rPr>
                <w:rStyle w:val="jlqj4b"/>
                <w:sz w:val="24"/>
                <w:szCs w:val="24"/>
                <w:lang w:val="mn-MN"/>
              </w:rPr>
              <w:t>ЦДАШ</w:t>
            </w:r>
            <w:proofErr w:type="spellEnd"/>
            <w:r w:rsidR="0028036C" w:rsidRPr="00EE2D2A">
              <w:rPr>
                <w:rStyle w:val="jlqj4b"/>
                <w:sz w:val="24"/>
                <w:szCs w:val="24"/>
                <w:lang w:val="mn-MN"/>
              </w:rPr>
              <w:t>-д зориулсан шаазан</w:t>
            </w:r>
            <w:r w:rsidR="00E41105" w:rsidRPr="00EE2D2A">
              <w:rPr>
                <w:rStyle w:val="jlqj4b"/>
                <w:sz w:val="24"/>
                <w:szCs w:val="24"/>
                <w:lang w:val="mn-MN"/>
              </w:rPr>
              <w:t xml:space="preserve"> эсвэл шилэн </w:t>
            </w:r>
            <w:r w:rsidR="0028036C" w:rsidRPr="00EE2D2A">
              <w:rPr>
                <w:rStyle w:val="jlqj4b"/>
                <w:sz w:val="24"/>
                <w:szCs w:val="24"/>
                <w:lang w:val="mn-MN"/>
              </w:rPr>
              <w:t>материалтай хэлхмэл</w:t>
            </w:r>
            <w:r w:rsidR="00E41105" w:rsidRPr="00EE2D2A">
              <w:rPr>
                <w:rStyle w:val="jlqj4b"/>
                <w:sz w:val="24"/>
                <w:szCs w:val="24"/>
                <w:lang w:val="mn-MN"/>
              </w:rPr>
              <w:t xml:space="preserve"> тусгаарлагчийн цогц хэсгээс бүрдэх </w:t>
            </w:r>
            <w:r w:rsidR="0028036C" w:rsidRPr="00EE2D2A">
              <w:rPr>
                <w:rStyle w:val="jlqj4b"/>
                <w:sz w:val="24"/>
                <w:szCs w:val="24"/>
                <w:lang w:val="mn-MN"/>
              </w:rPr>
              <w:t>хэлхмэл</w:t>
            </w:r>
            <w:r w:rsidR="00E41105" w:rsidRPr="00EE2D2A">
              <w:rPr>
                <w:rStyle w:val="jlqj4b"/>
                <w:sz w:val="24"/>
                <w:szCs w:val="24"/>
                <w:lang w:val="mn-MN"/>
              </w:rPr>
              <w:t xml:space="preserve"> тусгаарлагч б</w:t>
            </w:r>
            <w:r w:rsidR="0028036C" w:rsidRPr="00EE2D2A">
              <w:rPr>
                <w:rStyle w:val="jlqj4b"/>
                <w:sz w:val="24"/>
                <w:szCs w:val="24"/>
                <w:lang w:val="mn-MN"/>
              </w:rPr>
              <w:t xml:space="preserve">олон тусгаарлагчийн иж бүрэлд </w:t>
            </w:r>
            <w:r w:rsidR="00E41105" w:rsidRPr="00EE2D2A">
              <w:rPr>
                <w:rStyle w:val="jlqj4b"/>
                <w:sz w:val="24"/>
                <w:szCs w:val="24"/>
                <w:lang w:val="mn-MN"/>
              </w:rPr>
              <w:t>хамаарна.</w:t>
            </w:r>
            <w:r w:rsidRPr="00EE2D2A">
              <w:rPr>
                <w:rStyle w:val="jlqj4b"/>
                <w:sz w:val="24"/>
                <w:szCs w:val="24"/>
                <w:lang w:val="mn-MN"/>
              </w:rPr>
              <w:t xml:space="preserve"> </w:t>
            </w:r>
          </w:p>
          <w:p w:rsidR="00DE4964" w:rsidRPr="00EE2D2A" w:rsidRDefault="00053694" w:rsidP="008427A7">
            <w:pPr>
              <w:spacing w:line="276" w:lineRule="auto"/>
              <w:jc w:val="both"/>
              <w:rPr>
                <w:rStyle w:val="jlqj4b"/>
                <w:sz w:val="24"/>
                <w:szCs w:val="24"/>
                <w:lang w:val="mn-MN"/>
              </w:rPr>
            </w:pPr>
            <w:r w:rsidRPr="00EE2D2A">
              <w:rPr>
                <w:rStyle w:val="jlqj4b"/>
                <w:sz w:val="24"/>
                <w:szCs w:val="24"/>
                <w:lang w:val="mn-MN"/>
              </w:rPr>
              <w:t xml:space="preserve">IEC 383-ийн энэ хэсэг нь тогтмол гүйдлийн </w:t>
            </w:r>
            <w:r w:rsidR="00366F7C" w:rsidRPr="00EE2D2A">
              <w:rPr>
                <w:rStyle w:val="jlqj4b"/>
                <w:sz w:val="24"/>
                <w:szCs w:val="24"/>
                <w:lang w:val="mn-MN"/>
              </w:rPr>
              <w:t xml:space="preserve">цахилгаан тээврийн </w:t>
            </w:r>
            <w:proofErr w:type="spellStart"/>
            <w:r w:rsidR="00366F7C" w:rsidRPr="00EE2D2A">
              <w:rPr>
                <w:rStyle w:val="jlqj4b"/>
                <w:sz w:val="24"/>
                <w:szCs w:val="24"/>
                <w:lang w:val="mn-MN"/>
              </w:rPr>
              <w:t>ЦДАШ</w:t>
            </w:r>
            <w:proofErr w:type="spellEnd"/>
            <w:r w:rsidR="00366F7C" w:rsidRPr="00EE2D2A">
              <w:rPr>
                <w:rStyle w:val="jlqj4b"/>
                <w:sz w:val="24"/>
                <w:szCs w:val="24"/>
                <w:lang w:val="mn-MN"/>
              </w:rPr>
              <w:t xml:space="preserve">-д ашиглагдах </w:t>
            </w:r>
            <w:r w:rsidR="00121BA8" w:rsidRPr="00EE2D2A">
              <w:rPr>
                <w:rStyle w:val="jlqj4b"/>
                <w:sz w:val="24"/>
                <w:szCs w:val="24"/>
                <w:lang w:val="mn-MN"/>
              </w:rPr>
              <w:t>хэлхмэл</w:t>
            </w:r>
            <w:r w:rsidR="00366F7C" w:rsidRPr="00EE2D2A">
              <w:rPr>
                <w:rStyle w:val="jlqj4b"/>
                <w:sz w:val="24"/>
                <w:szCs w:val="24"/>
                <w:lang w:val="mn-MN"/>
              </w:rPr>
              <w:t xml:space="preserve"> тусгаарлагч ба тусгаарлагчийн иж бүрдэлд</w:t>
            </w:r>
            <w:r w:rsidRPr="00EE2D2A">
              <w:rPr>
                <w:rStyle w:val="jlqj4b"/>
                <w:sz w:val="24"/>
                <w:szCs w:val="24"/>
                <w:lang w:val="mn-MN"/>
              </w:rPr>
              <w:t xml:space="preserve"> хамаарна.</w:t>
            </w:r>
          </w:p>
          <w:p w:rsidR="00DE4964" w:rsidRPr="00EE2D2A" w:rsidRDefault="00BF012D" w:rsidP="008427A7">
            <w:pPr>
              <w:spacing w:line="276" w:lineRule="auto"/>
              <w:jc w:val="both"/>
              <w:rPr>
                <w:rStyle w:val="jlqj4b"/>
                <w:sz w:val="24"/>
                <w:szCs w:val="24"/>
                <w:lang w:val="mn-MN"/>
              </w:rPr>
            </w:pPr>
            <w:r w:rsidRPr="00EE2D2A">
              <w:rPr>
                <w:rStyle w:val="jlqj4b"/>
                <w:sz w:val="24"/>
                <w:szCs w:val="24"/>
                <w:lang w:val="mn-MN"/>
              </w:rPr>
              <w:t>IEC 383-ийн энэ хэсэг нь дэд станцад ашиг</w:t>
            </w:r>
            <w:r w:rsidR="00366F7C" w:rsidRPr="00EE2D2A">
              <w:rPr>
                <w:rStyle w:val="jlqj4b"/>
                <w:sz w:val="24"/>
                <w:szCs w:val="24"/>
                <w:lang w:val="mn-MN"/>
              </w:rPr>
              <w:t>лагдах</w:t>
            </w:r>
            <w:r w:rsidRPr="00EE2D2A">
              <w:rPr>
                <w:rStyle w:val="jlqj4b"/>
                <w:sz w:val="24"/>
                <w:szCs w:val="24"/>
                <w:lang w:val="mn-MN"/>
              </w:rPr>
              <w:t xml:space="preserve"> ижил </w:t>
            </w:r>
            <w:r w:rsidR="00121BA8" w:rsidRPr="00EE2D2A">
              <w:rPr>
                <w:rStyle w:val="jlqj4b"/>
                <w:sz w:val="24"/>
                <w:szCs w:val="24"/>
                <w:lang w:val="mn-MN"/>
              </w:rPr>
              <w:t>загварын хэлмэл</w:t>
            </w:r>
            <w:r w:rsidRPr="00EE2D2A">
              <w:rPr>
                <w:rStyle w:val="jlqj4b"/>
                <w:sz w:val="24"/>
                <w:szCs w:val="24"/>
                <w:lang w:val="mn-MN"/>
              </w:rPr>
              <w:t xml:space="preserve"> тусгаарлагч ба тусгаарлагчийн иж бүрдэлд хамаарна.</w:t>
            </w:r>
          </w:p>
          <w:p w:rsidR="00CB6167" w:rsidRPr="00EE2D2A" w:rsidRDefault="00CB6167" w:rsidP="008427A7">
            <w:pPr>
              <w:spacing w:line="276" w:lineRule="auto"/>
              <w:jc w:val="both"/>
              <w:rPr>
                <w:rStyle w:val="jlqj4b"/>
                <w:sz w:val="24"/>
                <w:szCs w:val="24"/>
                <w:lang w:val="mn-MN"/>
              </w:rPr>
            </w:pPr>
            <w:r w:rsidRPr="00EE2D2A">
              <w:rPr>
                <w:rStyle w:val="jlqj4b"/>
                <w:sz w:val="24"/>
                <w:szCs w:val="24"/>
                <w:lang w:val="mn-MN"/>
              </w:rPr>
              <w:t xml:space="preserve">Үүнийг тогтмол гүйдлийн цахилгаан дамжуулах агаарын шугамд ашигладаг хэлхмэл тусгаарлагч, тусгаарлагчийн </w:t>
            </w:r>
            <w:r w:rsidRPr="00EE2D2A">
              <w:rPr>
                <w:rStyle w:val="jlqj4b"/>
                <w:sz w:val="24"/>
                <w:szCs w:val="24"/>
                <w:lang w:val="mn-MN"/>
              </w:rPr>
              <w:lastRenderedPageBreak/>
              <w:t>иж бүрдэл болон нийлмэл тусгаарлагчийг хангах стандарт гэж үзэж болно.</w:t>
            </w:r>
          </w:p>
          <w:p w:rsidR="0004032B" w:rsidRPr="00EE2D2A" w:rsidRDefault="0004032B" w:rsidP="008427A7">
            <w:pPr>
              <w:spacing w:line="276" w:lineRule="auto"/>
              <w:jc w:val="both"/>
              <w:rPr>
                <w:rStyle w:val="jlqj4b"/>
                <w:sz w:val="24"/>
                <w:szCs w:val="24"/>
                <w:lang w:val="mn-MN"/>
              </w:rPr>
            </w:pPr>
            <w:r w:rsidRPr="00EE2D2A">
              <w:rPr>
                <w:rStyle w:val="jlqj4b"/>
                <w:sz w:val="24"/>
                <w:szCs w:val="24"/>
                <w:lang w:val="mn-MN"/>
              </w:rPr>
              <w:t xml:space="preserve">IEC 383-ийн энэ хэсгийн зорилго нь IEC 383-ийн хамрах хүрээнд хамаарах </w:t>
            </w:r>
            <w:r w:rsidR="00121BA8" w:rsidRPr="00EE2D2A">
              <w:rPr>
                <w:rStyle w:val="jlqj4b"/>
                <w:sz w:val="24"/>
                <w:szCs w:val="24"/>
                <w:lang w:val="mn-MN"/>
              </w:rPr>
              <w:t>хэлхмэл</w:t>
            </w:r>
            <w:r w:rsidRPr="00EE2D2A">
              <w:rPr>
                <w:rStyle w:val="jlqj4b"/>
                <w:sz w:val="24"/>
                <w:szCs w:val="24"/>
                <w:lang w:val="mn-MN"/>
              </w:rPr>
              <w:t xml:space="preserve"> тусгаарлагч болон тусгаарлагчийн иж бүрдлийн </w:t>
            </w:r>
            <w:r w:rsidR="00121BA8" w:rsidRPr="00EE2D2A">
              <w:rPr>
                <w:rStyle w:val="jlqj4b"/>
                <w:sz w:val="24"/>
                <w:szCs w:val="24"/>
                <w:lang w:val="mn-MN"/>
              </w:rPr>
              <w:t xml:space="preserve">үзүүлэлтийг </w:t>
            </w:r>
            <w:r w:rsidRPr="00EE2D2A">
              <w:rPr>
                <w:rStyle w:val="jlqj4b"/>
                <w:sz w:val="24"/>
                <w:szCs w:val="24"/>
                <w:lang w:val="mn-MN"/>
              </w:rPr>
              <w:t>тодорхойлох цахилга</w:t>
            </w:r>
            <w:r w:rsidR="00121BA8" w:rsidRPr="00EE2D2A">
              <w:rPr>
                <w:rStyle w:val="jlqj4b"/>
                <w:sz w:val="24"/>
                <w:szCs w:val="24"/>
                <w:lang w:val="mn-MN"/>
              </w:rPr>
              <w:t>ан туршилтын стандарт аргачлал</w:t>
            </w:r>
            <w:r w:rsidRPr="00EE2D2A">
              <w:rPr>
                <w:rStyle w:val="jlqj4b"/>
                <w:sz w:val="24"/>
                <w:szCs w:val="24"/>
                <w:lang w:val="mn-MN"/>
              </w:rPr>
              <w:t>, хүлээн авах шалгуур үзүүлэлтийг тогтооход чиглэнэ.</w:t>
            </w:r>
          </w:p>
          <w:p w:rsidR="00052524" w:rsidRPr="00EE2D2A" w:rsidRDefault="00052524"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Дараа</w:t>
            </w:r>
            <w:r w:rsidR="00121BA8" w:rsidRPr="00EE2D2A">
              <w:rPr>
                <w:rFonts w:eastAsiaTheme="minorHAnsi"/>
                <w:bCs/>
                <w:color w:val="000000"/>
                <w:sz w:val="24"/>
                <w:szCs w:val="24"/>
                <w:shd w:val="clear" w:color="auto" w:fill="FFFFFF"/>
                <w:lang w:val="mn-MN"/>
              </w:rPr>
              <w:t>х туршилт болон үзүүлэлт</w:t>
            </w:r>
            <w:r w:rsidR="00164653" w:rsidRPr="00EE2D2A">
              <w:rPr>
                <w:rFonts w:eastAsiaTheme="minorHAnsi"/>
                <w:bCs/>
                <w:color w:val="000000"/>
                <w:sz w:val="24"/>
                <w:szCs w:val="24"/>
                <w:shd w:val="clear" w:color="auto" w:fill="FFFFFF"/>
                <w:lang w:val="mn-MN"/>
              </w:rPr>
              <w:t xml:space="preserve"> </w:t>
            </w:r>
            <w:r w:rsidRPr="00EE2D2A">
              <w:rPr>
                <w:rFonts w:eastAsiaTheme="minorHAnsi"/>
                <w:bCs/>
                <w:color w:val="000000"/>
                <w:sz w:val="24"/>
                <w:szCs w:val="24"/>
                <w:shd w:val="clear" w:color="auto" w:fill="FFFFFF"/>
                <w:lang w:val="mn-MN"/>
              </w:rPr>
              <w:t xml:space="preserve">нь </w:t>
            </w:r>
            <w:r w:rsidR="002D0EED" w:rsidRPr="00EE2D2A">
              <w:rPr>
                <w:rFonts w:eastAsiaTheme="minorHAnsi"/>
                <w:bCs/>
                <w:color w:val="000000"/>
                <w:sz w:val="24"/>
                <w:szCs w:val="24"/>
                <w:shd w:val="clear" w:color="auto" w:fill="FFFFFF"/>
                <w:lang w:val="mn-MN"/>
              </w:rPr>
              <w:t>зохион бүтээгч</w:t>
            </w:r>
            <w:r w:rsidR="00164653" w:rsidRPr="00EE2D2A">
              <w:rPr>
                <w:rFonts w:eastAsiaTheme="minorHAnsi"/>
                <w:bCs/>
                <w:color w:val="000000"/>
                <w:sz w:val="24"/>
                <w:szCs w:val="24"/>
                <w:shd w:val="clear" w:color="auto" w:fill="FFFFFF"/>
                <w:lang w:val="mn-MN"/>
              </w:rPr>
              <w:t xml:space="preserve">, хэрэглэгчдэд тусгаарлагч болон </w:t>
            </w:r>
            <w:proofErr w:type="spellStart"/>
            <w:r w:rsidR="00164653" w:rsidRPr="00EE2D2A">
              <w:rPr>
                <w:rFonts w:eastAsiaTheme="minorHAnsi"/>
                <w:bCs/>
                <w:color w:val="000000"/>
                <w:sz w:val="24"/>
                <w:szCs w:val="24"/>
                <w:shd w:val="clear" w:color="auto" w:fill="FFFFFF"/>
                <w:lang w:val="mn-MN"/>
              </w:rPr>
              <w:t>ЦДАШ</w:t>
            </w:r>
            <w:proofErr w:type="spellEnd"/>
            <w:r w:rsidR="00164653" w:rsidRPr="00EE2D2A">
              <w:rPr>
                <w:rFonts w:eastAsiaTheme="minorHAnsi"/>
                <w:bCs/>
                <w:color w:val="000000"/>
                <w:sz w:val="24"/>
                <w:szCs w:val="24"/>
                <w:shd w:val="clear" w:color="auto" w:fill="FFFFFF"/>
                <w:lang w:val="mn-MN"/>
              </w:rPr>
              <w:t xml:space="preserve">-ын </w:t>
            </w:r>
            <w:r w:rsidRPr="00EE2D2A">
              <w:rPr>
                <w:rFonts w:eastAsiaTheme="minorHAnsi"/>
                <w:bCs/>
                <w:color w:val="000000"/>
                <w:sz w:val="24"/>
                <w:szCs w:val="24"/>
                <w:shd w:val="clear" w:color="auto" w:fill="FFFFFF"/>
                <w:lang w:val="mn-MN"/>
              </w:rPr>
              <w:t>тоног төхөөрөмж нийлүүлэгчдэд зориулсан  бөгөөд аливаа нэгэн тоног төхөөрөмжийн</w:t>
            </w:r>
            <w:r w:rsidR="00164653" w:rsidRPr="00EE2D2A">
              <w:rPr>
                <w:rFonts w:eastAsiaTheme="minorHAnsi"/>
                <w:bCs/>
                <w:color w:val="000000"/>
                <w:sz w:val="24"/>
                <w:szCs w:val="24"/>
                <w:shd w:val="clear" w:color="auto" w:fill="FFFFFF"/>
                <w:lang w:val="mn-MN"/>
              </w:rPr>
              <w:t xml:space="preserve"> цахилгаан шинж чанарыг тодорхойлох, үнэлэх</w:t>
            </w:r>
            <w:r w:rsidRPr="00EE2D2A">
              <w:rPr>
                <w:rFonts w:eastAsiaTheme="minorHAnsi"/>
                <w:bCs/>
                <w:color w:val="000000"/>
                <w:sz w:val="24"/>
                <w:szCs w:val="24"/>
                <w:shd w:val="clear" w:color="auto" w:fill="FFFFFF"/>
                <w:lang w:val="mn-MN"/>
              </w:rPr>
              <w:t>, баталгаажуулах шаардлагатай үед тэдэнд суурь мэдлэг өгөх юм.</w:t>
            </w:r>
          </w:p>
          <w:p w:rsidR="00DE4964" w:rsidRPr="00EE2D2A" w:rsidRDefault="00121BA8" w:rsidP="008427A7">
            <w:pPr>
              <w:widowControl/>
              <w:autoSpaceDE/>
              <w:autoSpaceDN/>
              <w:spacing w:line="276" w:lineRule="auto"/>
              <w:jc w:val="both"/>
              <w:rPr>
                <w:rStyle w:val="jlqj4b"/>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Эдгээр туршилт</w:t>
            </w:r>
            <w:r w:rsidR="00164653" w:rsidRPr="00EE2D2A">
              <w:rPr>
                <w:rFonts w:eastAsiaTheme="minorHAnsi"/>
                <w:bCs/>
                <w:color w:val="000000"/>
                <w:sz w:val="24"/>
                <w:szCs w:val="24"/>
                <w:shd w:val="clear" w:color="auto" w:fill="FFFFFF"/>
                <w:lang w:val="mn-MN"/>
              </w:rPr>
              <w:t xml:space="preserve"> нь </w:t>
            </w:r>
            <w:r w:rsidRPr="00EE2D2A">
              <w:rPr>
                <w:rFonts w:eastAsiaTheme="minorHAnsi"/>
                <w:bCs/>
                <w:color w:val="000000"/>
                <w:sz w:val="24"/>
                <w:szCs w:val="24"/>
                <w:shd w:val="clear" w:color="auto" w:fill="FFFFFF"/>
                <w:lang w:val="mn-MN"/>
              </w:rPr>
              <w:t>дангаараа болон хэлхмэл тусгаарлагчийн иж бүрдэлд зайлшгүй хийх туршилт</w:t>
            </w:r>
            <w:r w:rsidR="00164653" w:rsidRPr="00EE2D2A">
              <w:rPr>
                <w:rFonts w:eastAsiaTheme="minorHAnsi"/>
                <w:bCs/>
                <w:color w:val="000000"/>
                <w:sz w:val="24"/>
                <w:szCs w:val="24"/>
                <w:shd w:val="clear" w:color="auto" w:fill="FFFFFF"/>
                <w:lang w:val="mn-MN"/>
              </w:rPr>
              <w:t xml:space="preserve"> биш юм.</w:t>
            </w:r>
          </w:p>
          <w:p w:rsidR="00211581" w:rsidRPr="00EE2D2A" w:rsidRDefault="00A46F90"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ТАЙЛБАР</w:t>
            </w:r>
          </w:p>
          <w:p w:rsidR="00211581" w:rsidRPr="00EE2D2A" w:rsidRDefault="00211581"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 xml:space="preserve">1 </w:t>
            </w:r>
            <w:r w:rsidR="00121BA8" w:rsidRPr="00EE2D2A">
              <w:rPr>
                <w:rStyle w:val="jlqj4b"/>
                <w:sz w:val="20"/>
                <w:szCs w:val="20"/>
                <w:lang w:val="mn-MN"/>
              </w:rPr>
              <w:t>IEC 383-1-д хэлхмэл</w:t>
            </w:r>
            <w:r w:rsidRPr="00EE2D2A">
              <w:rPr>
                <w:rStyle w:val="jlqj4b"/>
                <w:sz w:val="20"/>
                <w:szCs w:val="20"/>
                <w:lang w:val="mn-MN"/>
              </w:rPr>
              <w:t xml:space="preserve"> тусгаар</w:t>
            </w:r>
            <w:r w:rsidR="00A46F90" w:rsidRPr="00EE2D2A">
              <w:rPr>
                <w:rStyle w:val="jlqj4b"/>
                <w:sz w:val="20"/>
                <w:szCs w:val="20"/>
                <w:lang w:val="mn-MN"/>
              </w:rPr>
              <w:t>лагчийн цогц хэсэг,</w:t>
            </w:r>
            <w:r w:rsidRPr="00EE2D2A">
              <w:rPr>
                <w:rStyle w:val="jlqj4b"/>
                <w:sz w:val="20"/>
                <w:szCs w:val="20"/>
                <w:lang w:val="mn-MN"/>
              </w:rPr>
              <w:t xml:space="preserve"> IEC 1109-д нийлмэл тусгаарлагчийн туршилтыг </w:t>
            </w:r>
            <w:r w:rsidR="00A46F90" w:rsidRPr="00EE2D2A">
              <w:rPr>
                <w:rStyle w:val="jlqj4b"/>
                <w:sz w:val="20"/>
                <w:szCs w:val="20"/>
                <w:lang w:val="mn-MN"/>
              </w:rPr>
              <w:t xml:space="preserve">талаар </w:t>
            </w:r>
            <w:r w:rsidR="002D0EED" w:rsidRPr="00EE2D2A">
              <w:rPr>
                <w:rStyle w:val="jlqj4b"/>
                <w:sz w:val="20"/>
                <w:szCs w:val="20"/>
                <w:lang w:val="mn-MN"/>
              </w:rPr>
              <w:t>тус тус дур</w:t>
            </w:r>
            <w:r w:rsidRPr="00EE2D2A">
              <w:rPr>
                <w:rStyle w:val="jlqj4b"/>
                <w:sz w:val="20"/>
                <w:szCs w:val="20"/>
                <w:lang w:val="mn-MN"/>
              </w:rPr>
              <w:t>дсан.</w:t>
            </w:r>
          </w:p>
          <w:p w:rsidR="00211581" w:rsidRPr="00EE2D2A" w:rsidRDefault="00211581"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 xml:space="preserve">2 </w:t>
            </w:r>
            <w:r w:rsidR="00A46F90" w:rsidRPr="00EE2D2A">
              <w:rPr>
                <w:rStyle w:val="jlqj4b"/>
                <w:sz w:val="20"/>
                <w:szCs w:val="20"/>
                <w:lang w:val="mn-MN"/>
              </w:rPr>
              <w:t>Зохиомол бохирдлын туршилт, радио шуугианы туршилт, з</w:t>
            </w:r>
            <w:r w:rsidR="00121BA8" w:rsidRPr="00EE2D2A">
              <w:rPr>
                <w:rStyle w:val="jlqj4b"/>
                <w:sz w:val="20"/>
                <w:szCs w:val="20"/>
                <w:lang w:val="mn-MN"/>
              </w:rPr>
              <w:t>эрэг туршилт</w:t>
            </w:r>
            <w:r w:rsidR="00A46F90" w:rsidRPr="00EE2D2A">
              <w:rPr>
                <w:rStyle w:val="jlqj4b"/>
                <w:sz w:val="20"/>
                <w:szCs w:val="20"/>
                <w:lang w:val="mn-MN"/>
              </w:rPr>
              <w:t xml:space="preserve"> энэ хэсэгт ороогүй болно. Эдгээр туршилтын шалтгаан болон холбогдох туршилтын аргын талаар дараах </w:t>
            </w:r>
            <w:proofErr w:type="spellStart"/>
            <w:r w:rsidR="00A46F90" w:rsidRPr="00EE2D2A">
              <w:rPr>
                <w:rStyle w:val="jlqj4b"/>
                <w:sz w:val="20"/>
                <w:szCs w:val="20"/>
                <w:lang w:val="mn-MN"/>
              </w:rPr>
              <w:t>ОУЦТК</w:t>
            </w:r>
            <w:proofErr w:type="spellEnd"/>
            <w:r w:rsidR="00A46F90" w:rsidRPr="00EE2D2A">
              <w:rPr>
                <w:rStyle w:val="jlqj4b"/>
                <w:sz w:val="20"/>
                <w:szCs w:val="20"/>
                <w:lang w:val="mn-MN"/>
              </w:rPr>
              <w:t>-ын тайланд дурдав.</w:t>
            </w:r>
          </w:p>
          <w:p w:rsidR="00A46F90" w:rsidRPr="00EE2D2A" w:rsidRDefault="00A46F90" w:rsidP="008427A7">
            <w:pPr>
              <w:spacing w:line="276" w:lineRule="auto"/>
              <w:jc w:val="both"/>
              <w:rPr>
                <w:color w:val="000000"/>
                <w:sz w:val="20"/>
                <w:szCs w:val="20"/>
                <w:shd w:val="clear" w:color="auto" w:fill="FFFFFF"/>
                <w:lang w:val="mn-MN"/>
              </w:rPr>
            </w:pPr>
            <w:r w:rsidRPr="00EE2D2A">
              <w:rPr>
                <w:color w:val="000000"/>
                <w:sz w:val="20"/>
                <w:szCs w:val="20"/>
                <w:shd w:val="clear" w:color="auto" w:fill="FFFFFF"/>
                <w:lang w:val="mn-MN"/>
              </w:rPr>
              <w:t xml:space="preserve">IEC 43 7: Өндөр хүчдэлийн тусгаарлагчтай радио шуугианы туршилт </w:t>
            </w:r>
          </w:p>
          <w:p w:rsidR="00A46F90" w:rsidRPr="00EE2D2A" w:rsidRDefault="00A46F90" w:rsidP="008427A7">
            <w:pPr>
              <w:spacing w:line="276" w:lineRule="auto"/>
              <w:jc w:val="both"/>
              <w:rPr>
                <w:color w:val="000000"/>
                <w:sz w:val="20"/>
                <w:szCs w:val="20"/>
                <w:shd w:val="clear" w:color="auto" w:fill="FFFFFF"/>
                <w:lang w:val="mn-MN"/>
              </w:rPr>
            </w:pPr>
            <w:r w:rsidRPr="00EE2D2A">
              <w:rPr>
                <w:color w:val="000000"/>
                <w:sz w:val="20"/>
                <w:szCs w:val="20"/>
                <w:shd w:val="clear" w:color="auto" w:fill="FFFFFF"/>
                <w:lang w:val="mn-MN"/>
              </w:rPr>
              <w:t xml:space="preserve">IEC 507: Хувьсах гүйдлийн системд ашиглагдах өндөр хүчдэлийн тусгаарлагчтай зохиомол бохирдлын туршилт </w:t>
            </w:r>
          </w:p>
          <w:p w:rsidR="00DE4964" w:rsidRPr="00EE2D2A" w:rsidRDefault="00211581" w:rsidP="008427A7">
            <w:pPr>
              <w:widowControl/>
              <w:autoSpaceDE/>
              <w:autoSpaceDN/>
              <w:spacing w:line="276" w:lineRule="auto"/>
              <w:jc w:val="both"/>
              <w:rPr>
                <w:rStyle w:val="jlqj4b"/>
                <w:rFonts w:eastAsiaTheme="minorHAnsi"/>
                <w:bCs/>
                <w:color w:val="000000"/>
                <w:sz w:val="24"/>
                <w:szCs w:val="24"/>
                <w:shd w:val="clear" w:color="auto" w:fill="FFFFFF"/>
                <w:lang w:val="mn-MN"/>
              </w:rPr>
            </w:pPr>
            <w:r w:rsidRPr="00EE2D2A">
              <w:rPr>
                <w:rFonts w:eastAsiaTheme="minorHAnsi"/>
                <w:bCs/>
                <w:color w:val="000000"/>
                <w:sz w:val="20"/>
                <w:szCs w:val="20"/>
                <w:shd w:val="clear" w:color="auto" w:fill="FFFFFF"/>
                <w:lang w:val="mn-MN"/>
              </w:rPr>
              <w:t xml:space="preserve">3 </w:t>
            </w:r>
            <w:r w:rsidR="000235CF" w:rsidRPr="00EE2D2A">
              <w:rPr>
                <w:rStyle w:val="jlqj4b"/>
                <w:sz w:val="20"/>
                <w:szCs w:val="20"/>
                <w:lang w:val="mn-MN"/>
              </w:rPr>
              <w:t>Чадал нумын</w:t>
            </w:r>
            <w:r w:rsidR="00A46F90" w:rsidRPr="00EE2D2A">
              <w:rPr>
                <w:rStyle w:val="jlqj4b"/>
                <w:sz w:val="20"/>
                <w:szCs w:val="20"/>
                <w:lang w:val="mn-MN"/>
              </w:rPr>
              <w:t xml:space="preserve"> туршилтыг </w:t>
            </w:r>
            <w:r w:rsidR="00BC3397" w:rsidRPr="00EE2D2A">
              <w:rPr>
                <w:rStyle w:val="jlqj4b"/>
                <w:sz w:val="20"/>
                <w:szCs w:val="20"/>
                <w:lang w:val="mn-MN"/>
              </w:rPr>
              <w:t>одоогийн байдлаар судалж байна.</w:t>
            </w:r>
          </w:p>
          <w:p w:rsidR="00DE4964" w:rsidRPr="00EE2D2A" w:rsidRDefault="00DE4964" w:rsidP="008427A7">
            <w:pPr>
              <w:spacing w:line="276" w:lineRule="auto"/>
              <w:jc w:val="both"/>
              <w:rPr>
                <w:rStyle w:val="jlqj4b"/>
                <w:b/>
                <w:sz w:val="24"/>
                <w:szCs w:val="24"/>
                <w:lang w:val="mn-MN"/>
              </w:rPr>
            </w:pPr>
            <w:r w:rsidRPr="00EE2D2A">
              <w:rPr>
                <w:rStyle w:val="jlqj4b"/>
                <w:b/>
                <w:sz w:val="24"/>
                <w:szCs w:val="24"/>
                <w:lang w:val="mn-MN"/>
              </w:rPr>
              <w:t>2 Нор</w:t>
            </w:r>
            <w:r w:rsidR="00121BA8" w:rsidRPr="00EE2D2A">
              <w:rPr>
                <w:rStyle w:val="jlqj4b"/>
                <w:b/>
                <w:sz w:val="24"/>
                <w:szCs w:val="24"/>
                <w:lang w:val="mn-MN"/>
              </w:rPr>
              <w:t xml:space="preserve">матив эшлэл </w:t>
            </w:r>
          </w:p>
          <w:p w:rsidR="00DE4964" w:rsidRPr="00EE2D2A" w:rsidRDefault="00DE4964" w:rsidP="008427A7">
            <w:pPr>
              <w:spacing w:line="276" w:lineRule="auto"/>
              <w:jc w:val="both"/>
              <w:rPr>
                <w:rStyle w:val="jlqj4b"/>
                <w:sz w:val="24"/>
                <w:szCs w:val="24"/>
                <w:lang w:val="mn-MN"/>
              </w:rPr>
            </w:pPr>
            <w:r w:rsidRPr="00EE2D2A">
              <w:rPr>
                <w:rStyle w:val="jlqj4b"/>
                <w:sz w:val="24"/>
                <w:szCs w:val="24"/>
                <w:lang w:val="mn-MN"/>
              </w:rPr>
              <w:t xml:space="preserve">Дараах норматив баримт бичигт энэхүү бичвэрт иш татсаны дагуу IEC 383-ын </w:t>
            </w:r>
            <w:r w:rsidRPr="00EE2D2A">
              <w:rPr>
                <w:rStyle w:val="jlqj4b"/>
                <w:sz w:val="24"/>
                <w:szCs w:val="24"/>
                <w:lang w:val="mn-MN"/>
              </w:rPr>
              <w:lastRenderedPageBreak/>
              <w:t xml:space="preserve">энэ хэсгийг хүчин төгөлдөр болгоно. Нийтлэх үед заасан хувилбарууд хүчин төгөлдөр байсан болно. Бүх норматив баримт бичгүүдийг хянан үзэх шаардлагатай бөгөөд IEC 383-ын энэ хэсэгт заасан үндэслэсэн гэрээнд оролцогч талуудыг дор дурдсан норматив баримт бичгийн хамгийн сүүлийн хэвлэлийг ашиглах боломжийг судлахыг зөвлөж байна. </w:t>
            </w:r>
            <w:proofErr w:type="spellStart"/>
            <w:r w:rsidRPr="00EE2D2A">
              <w:rPr>
                <w:rStyle w:val="jlqj4b"/>
                <w:sz w:val="24"/>
                <w:szCs w:val="24"/>
                <w:lang w:val="mn-MN"/>
              </w:rPr>
              <w:t>ОУЦТК</w:t>
            </w:r>
            <w:proofErr w:type="spellEnd"/>
            <w:r w:rsidRPr="00EE2D2A">
              <w:rPr>
                <w:rStyle w:val="jlqj4b"/>
                <w:sz w:val="24"/>
                <w:szCs w:val="24"/>
                <w:lang w:val="mn-MN"/>
              </w:rPr>
              <w:t xml:space="preserve"> болон </w:t>
            </w:r>
            <w:r w:rsidRPr="00EE2D2A">
              <w:rPr>
                <w:sz w:val="24"/>
                <w:szCs w:val="24"/>
                <w:lang w:val="mn-MN"/>
              </w:rPr>
              <w:t>ОУСБ-ын гишүүд одоо хүчин төгөлдөр үйлчилж буй Олон улсын стандартыг ашиглана.</w:t>
            </w:r>
            <w:r w:rsidRPr="00EE2D2A">
              <w:rPr>
                <w:rStyle w:val="jlqj4b"/>
                <w:sz w:val="24"/>
                <w:szCs w:val="24"/>
                <w:lang w:val="mn-MN"/>
              </w:rPr>
              <w:t xml:space="preserve"> </w:t>
            </w:r>
          </w:p>
          <w:p w:rsidR="00DE4964" w:rsidRPr="00EE2D2A" w:rsidRDefault="00DE4964" w:rsidP="008427A7">
            <w:pPr>
              <w:spacing w:line="276" w:lineRule="auto"/>
              <w:jc w:val="both"/>
              <w:rPr>
                <w:i/>
                <w:color w:val="000000"/>
                <w:sz w:val="24"/>
                <w:szCs w:val="24"/>
                <w:shd w:val="clear" w:color="auto" w:fill="FFFFFF"/>
                <w:lang w:val="mn-MN"/>
              </w:rPr>
            </w:pPr>
            <w:r w:rsidRPr="00EE2D2A">
              <w:rPr>
                <w:color w:val="000000"/>
                <w:sz w:val="24"/>
                <w:szCs w:val="24"/>
                <w:shd w:val="clear" w:color="auto" w:fill="FFFFFF"/>
                <w:lang w:val="mn-MN"/>
              </w:rPr>
              <w:t xml:space="preserve">IEC 50(471): 1984, </w:t>
            </w:r>
            <w:r w:rsidRPr="00EE2D2A">
              <w:rPr>
                <w:i/>
                <w:color w:val="000000"/>
                <w:sz w:val="24"/>
                <w:szCs w:val="24"/>
                <w:shd w:val="clear" w:color="auto" w:fill="FFFFFF"/>
                <w:lang w:val="mn-MN"/>
              </w:rPr>
              <w:t>Олон Улсын Цахилгаан Техникийн Тайлбар Толь (</w:t>
            </w:r>
            <w:proofErr w:type="spellStart"/>
            <w:r w:rsidRPr="00EE2D2A">
              <w:rPr>
                <w:i/>
                <w:color w:val="000000"/>
                <w:sz w:val="24"/>
                <w:szCs w:val="24"/>
                <w:shd w:val="clear" w:color="auto" w:fill="FFFFFF"/>
                <w:lang w:val="mn-MN"/>
              </w:rPr>
              <w:t>ОУЦ</w:t>
            </w:r>
            <w:r w:rsidR="00121BA8" w:rsidRPr="00EE2D2A">
              <w:rPr>
                <w:i/>
                <w:color w:val="000000"/>
                <w:sz w:val="24"/>
                <w:szCs w:val="24"/>
                <w:shd w:val="clear" w:color="auto" w:fill="FFFFFF"/>
                <w:lang w:val="mn-MN"/>
              </w:rPr>
              <w:t>ТТТ</w:t>
            </w:r>
            <w:proofErr w:type="spellEnd"/>
            <w:r w:rsidR="00121BA8" w:rsidRPr="00EE2D2A">
              <w:rPr>
                <w:i/>
                <w:color w:val="000000"/>
                <w:sz w:val="24"/>
                <w:szCs w:val="24"/>
                <w:shd w:val="clear" w:color="auto" w:fill="FFFFFF"/>
                <w:lang w:val="mn-MN"/>
              </w:rPr>
              <w:t>) — 471-Р хэсэг: Тусгаарлагч</w:t>
            </w:r>
          </w:p>
          <w:p w:rsidR="00BC3397" w:rsidRPr="00EE2D2A" w:rsidRDefault="00DE4964" w:rsidP="008427A7">
            <w:pPr>
              <w:spacing w:line="276" w:lineRule="auto"/>
              <w:jc w:val="both"/>
              <w:rPr>
                <w:i/>
                <w:color w:val="000000"/>
                <w:sz w:val="24"/>
                <w:szCs w:val="24"/>
                <w:shd w:val="clear" w:color="auto" w:fill="FFFFFF"/>
                <w:lang w:val="mn-MN"/>
              </w:rPr>
            </w:pPr>
            <w:r w:rsidRPr="00EE2D2A">
              <w:rPr>
                <w:color w:val="000000"/>
                <w:sz w:val="24"/>
                <w:szCs w:val="24"/>
                <w:shd w:val="clear" w:color="auto" w:fill="FFFFFF"/>
                <w:lang w:val="mn-MN"/>
              </w:rPr>
              <w:t xml:space="preserve">IEC 60-1: 1989, </w:t>
            </w:r>
            <w:r w:rsidRPr="00EE2D2A">
              <w:rPr>
                <w:i/>
                <w:color w:val="000000"/>
                <w:sz w:val="24"/>
                <w:szCs w:val="24"/>
                <w:shd w:val="clear" w:color="auto" w:fill="FFFFFF"/>
                <w:lang w:val="mn-MN"/>
              </w:rPr>
              <w:t xml:space="preserve">Өндөр хүчдэлийн туршилтын техник— 1 дүгээр хэсэг: Ерөнхий тодорхойлолт ба туршилтын шаардлага  </w:t>
            </w:r>
          </w:p>
          <w:p w:rsidR="00DE4964" w:rsidRPr="00EE2D2A" w:rsidRDefault="00DE4964" w:rsidP="008427A7">
            <w:pPr>
              <w:widowControl/>
              <w:autoSpaceDE/>
              <w:autoSpaceDN/>
              <w:spacing w:line="276" w:lineRule="auto"/>
              <w:jc w:val="both"/>
              <w:rPr>
                <w:rFonts w:eastAsiaTheme="minorHAnsi"/>
                <w:bCs/>
                <w:i/>
                <w:sz w:val="24"/>
                <w:szCs w:val="24"/>
                <w:shd w:val="clear" w:color="auto" w:fill="FFFFFF"/>
                <w:lang w:val="mn-MN"/>
              </w:rPr>
            </w:pPr>
            <w:r w:rsidRPr="00EE2D2A">
              <w:rPr>
                <w:rFonts w:eastAsiaTheme="minorHAnsi"/>
                <w:bCs/>
                <w:sz w:val="24"/>
                <w:szCs w:val="24"/>
                <w:shd w:val="clear" w:color="auto" w:fill="FFFFFF"/>
                <w:lang w:val="mn-MN"/>
              </w:rPr>
              <w:t xml:space="preserve">IEC 71-1: 1976, </w:t>
            </w:r>
            <w:proofErr w:type="spellStart"/>
            <w:r w:rsidR="00BC3397" w:rsidRPr="00EE2D2A">
              <w:rPr>
                <w:rFonts w:eastAsiaTheme="minorHAnsi"/>
                <w:bCs/>
                <w:i/>
                <w:sz w:val="24"/>
                <w:szCs w:val="24"/>
                <w:shd w:val="clear" w:color="auto" w:fill="FFFFFF"/>
                <w:lang w:val="mn-MN"/>
              </w:rPr>
              <w:t>Тусгаарлагыг</w:t>
            </w:r>
            <w:proofErr w:type="spellEnd"/>
            <w:r w:rsidR="00BC3397" w:rsidRPr="00EE2D2A">
              <w:rPr>
                <w:rFonts w:eastAsiaTheme="minorHAnsi"/>
                <w:bCs/>
                <w:i/>
                <w:sz w:val="24"/>
                <w:szCs w:val="24"/>
                <w:shd w:val="clear" w:color="auto" w:fill="FFFFFF"/>
                <w:lang w:val="mn-MN"/>
              </w:rPr>
              <w:t xml:space="preserve"> нийцүүлэх — 1 дүгээр хэсэг</w:t>
            </w:r>
            <w:r w:rsidRPr="00EE2D2A">
              <w:rPr>
                <w:rFonts w:eastAsiaTheme="minorHAnsi"/>
                <w:bCs/>
                <w:i/>
                <w:sz w:val="24"/>
                <w:szCs w:val="24"/>
                <w:shd w:val="clear" w:color="auto" w:fill="FFFFFF"/>
                <w:lang w:val="mn-MN"/>
              </w:rPr>
              <w:t xml:space="preserve">: </w:t>
            </w:r>
            <w:r w:rsidR="00BC3397" w:rsidRPr="00EE2D2A">
              <w:rPr>
                <w:rFonts w:eastAsiaTheme="minorHAnsi"/>
                <w:bCs/>
                <w:i/>
                <w:sz w:val="24"/>
                <w:szCs w:val="24"/>
                <w:shd w:val="clear" w:color="auto" w:fill="FFFFFF"/>
                <w:lang w:val="mn-MN"/>
              </w:rPr>
              <w:t>Тодорхойлолт, зарчим ба дүрэм</w:t>
            </w:r>
          </w:p>
          <w:p w:rsidR="00DE4964" w:rsidRPr="00EE2D2A" w:rsidRDefault="00DE4964" w:rsidP="008427A7">
            <w:pPr>
              <w:widowControl/>
              <w:autoSpaceDE/>
              <w:autoSpaceDN/>
              <w:spacing w:line="276" w:lineRule="auto"/>
              <w:jc w:val="both"/>
              <w:rPr>
                <w:rFonts w:eastAsiaTheme="minorHAnsi"/>
                <w:bCs/>
                <w:sz w:val="24"/>
                <w:szCs w:val="24"/>
                <w:shd w:val="clear" w:color="auto" w:fill="FFFFFF"/>
                <w:lang w:val="mn-MN"/>
              </w:rPr>
            </w:pPr>
            <w:r w:rsidRPr="00EE2D2A">
              <w:rPr>
                <w:rFonts w:eastAsiaTheme="minorHAnsi"/>
                <w:bCs/>
                <w:sz w:val="24"/>
                <w:szCs w:val="24"/>
                <w:shd w:val="clear" w:color="auto" w:fill="FFFFFF"/>
                <w:lang w:val="mn-MN"/>
              </w:rPr>
              <w:t>IEC 71-2</w:t>
            </w:r>
            <w:r w:rsidR="00BC3397" w:rsidRPr="00EE2D2A">
              <w:rPr>
                <w:rFonts w:eastAsiaTheme="minorHAnsi"/>
                <w:bCs/>
                <w:sz w:val="24"/>
                <w:szCs w:val="24"/>
                <w:shd w:val="clear" w:color="auto" w:fill="FFFFFF"/>
                <w:lang w:val="mn-MN"/>
              </w:rPr>
              <w:t xml:space="preserve">: 1976, </w:t>
            </w:r>
            <w:proofErr w:type="spellStart"/>
            <w:r w:rsidR="00BC3397" w:rsidRPr="00EE2D2A">
              <w:rPr>
                <w:rFonts w:eastAsiaTheme="minorHAnsi"/>
                <w:bCs/>
                <w:sz w:val="24"/>
                <w:szCs w:val="24"/>
                <w:shd w:val="clear" w:color="auto" w:fill="FFFFFF"/>
                <w:lang w:val="mn-MN"/>
              </w:rPr>
              <w:t>Тусгаарлагыг</w:t>
            </w:r>
            <w:proofErr w:type="spellEnd"/>
            <w:r w:rsidR="00BC3397" w:rsidRPr="00EE2D2A">
              <w:rPr>
                <w:rFonts w:eastAsiaTheme="minorHAnsi"/>
                <w:bCs/>
                <w:sz w:val="24"/>
                <w:szCs w:val="24"/>
                <w:shd w:val="clear" w:color="auto" w:fill="FFFFFF"/>
                <w:lang w:val="mn-MN"/>
              </w:rPr>
              <w:t xml:space="preserve"> нийцүүлэх</w:t>
            </w:r>
            <w:r w:rsidRPr="00EE2D2A">
              <w:rPr>
                <w:rFonts w:eastAsiaTheme="minorHAnsi"/>
                <w:bCs/>
                <w:sz w:val="24"/>
                <w:szCs w:val="24"/>
                <w:shd w:val="clear" w:color="auto" w:fill="FFFFFF"/>
                <w:lang w:val="mn-MN"/>
              </w:rPr>
              <w:t xml:space="preserve"> — </w:t>
            </w:r>
            <w:r w:rsidRPr="00EE2D2A">
              <w:rPr>
                <w:rFonts w:eastAsiaTheme="minorHAnsi"/>
                <w:bCs/>
                <w:i/>
                <w:sz w:val="24"/>
                <w:szCs w:val="24"/>
                <w:shd w:val="clear" w:color="auto" w:fill="FFFFFF"/>
                <w:lang w:val="mn-MN"/>
              </w:rPr>
              <w:t>2</w:t>
            </w:r>
            <w:r w:rsidR="00BC3397" w:rsidRPr="00EE2D2A">
              <w:rPr>
                <w:rFonts w:eastAsiaTheme="minorHAnsi"/>
                <w:bCs/>
                <w:i/>
                <w:sz w:val="24"/>
                <w:szCs w:val="24"/>
                <w:shd w:val="clear" w:color="auto" w:fill="FFFFFF"/>
                <w:lang w:val="mn-MN"/>
              </w:rPr>
              <w:t xml:space="preserve"> дугаар хэсэг</w:t>
            </w:r>
            <w:r w:rsidR="000D09EC" w:rsidRPr="00EE2D2A">
              <w:rPr>
                <w:rFonts w:eastAsiaTheme="minorHAnsi"/>
                <w:bCs/>
                <w:i/>
                <w:sz w:val="24"/>
                <w:szCs w:val="24"/>
                <w:shd w:val="clear" w:color="auto" w:fill="FFFFFF"/>
                <w:lang w:val="mn-MN"/>
              </w:rPr>
              <w:t xml:space="preserve">: Хэрэглээний арга зүйн удирдамж </w:t>
            </w:r>
          </w:p>
          <w:p w:rsidR="009501A8" w:rsidRPr="00EE2D2A" w:rsidRDefault="00DE4964" w:rsidP="008427A7">
            <w:pPr>
              <w:widowControl/>
              <w:autoSpaceDE/>
              <w:autoSpaceDN/>
              <w:spacing w:line="276" w:lineRule="auto"/>
              <w:jc w:val="both"/>
              <w:rPr>
                <w:rFonts w:eastAsiaTheme="minorHAnsi"/>
                <w:bCs/>
                <w:color w:val="FF0000"/>
                <w:sz w:val="24"/>
                <w:szCs w:val="24"/>
                <w:shd w:val="clear" w:color="auto" w:fill="FFFFFF"/>
                <w:lang w:val="mn-MN"/>
              </w:rPr>
            </w:pPr>
            <w:r w:rsidRPr="00EE2D2A">
              <w:rPr>
                <w:rFonts w:eastAsiaTheme="minorHAnsi"/>
                <w:bCs/>
                <w:sz w:val="24"/>
                <w:szCs w:val="24"/>
                <w:shd w:val="clear" w:color="auto" w:fill="FFFFFF"/>
                <w:lang w:val="mn-MN"/>
              </w:rPr>
              <w:t>IEC 71-3:</w:t>
            </w:r>
            <w:r w:rsidR="00E1706C" w:rsidRPr="00EE2D2A">
              <w:rPr>
                <w:rFonts w:eastAsiaTheme="minorHAnsi"/>
                <w:bCs/>
                <w:sz w:val="24"/>
                <w:szCs w:val="24"/>
                <w:shd w:val="clear" w:color="auto" w:fill="FFFFFF"/>
                <w:lang w:val="mn-MN"/>
              </w:rPr>
              <w:t xml:space="preserve"> 1982, </w:t>
            </w:r>
            <w:proofErr w:type="spellStart"/>
            <w:r w:rsidR="00E1706C" w:rsidRPr="00EE2D2A">
              <w:rPr>
                <w:rFonts w:eastAsiaTheme="minorHAnsi"/>
                <w:bCs/>
                <w:sz w:val="24"/>
                <w:szCs w:val="24"/>
                <w:shd w:val="clear" w:color="auto" w:fill="FFFFFF"/>
                <w:lang w:val="mn-MN"/>
              </w:rPr>
              <w:t>Тусгаарлагыг</w:t>
            </w:r>
            <w:proofErr w:type="spellEnd"/>
            <w:r w:rsidR="00E1706C" w:rsidRPr="00EE2D2A">
              <w:rPr>
                <w:rFonts w:eastAsiaTheme="minorHAnsi"/>
                <w:bCs/>
                <w:sz w:val="24"/>
                <w:szCs w:val="24"/>
                <w:shd w:val="clear" w:color="auto" w:fill="FFFFFF"/>
                <w:lang w:val="mn-MN"/>
              </w:rPr>
              <w:t xml:space="preserve"> нийцүүлэх</w:t>
            </w:r>
            <w:r w:rsidRPr="00EE2D2A">
              <w:rPr>
                <w:rFonts w:eastAsiaTheme="minorHAnsi"/>
                <w:bCs/>
                <w:sz w:val="24"/>
                <w:szCs w:val="24"/>
                <w:shd w:val="clear" w:color="auto" w:fill="FFFFFF"/>
                <w:lang w:val="mn-MN"/>
              </w:rPr>
              <w:t xml:space="preserve">  </w:t>
            </w:r>
            <w:r w:rsidR="00E1706C" w:rsidRPr="00EE2D2A">
              <w:rPr>
                <w:rFonts w:eastAsiaTheme="minorHAnsi"/>
                <w:bCs/>
                <w:sz w:val="24"/>
                <w:szCs w:val="24"/>
                <w:shd w:val="clear" w:color="auto" w:fill="FFFFFF"/>
                <w:lang w:val="mn-MN"/>
              </w:rPr>
              <w:t xml:space="preserve">— </w:t>
            </w:r>
            <w:r w:rsidRPr="00EE2D2A">
              <w:rPr>
                <w:rFonts w:eastAsiaTheme="minorHAnsi"/>
                <w:bCs/>
                <w:i/>
                <w:sz w:val="24"/>
                <w:szCs w:val="24"/>
                <w:shd w:val="clear" w:color="auto" w:fill="FFFFFF"/>
                <w:lang w:val="mn-MN"/>
              </w:rPr>
              <w:t>3</w:t>
            </w:r>
            <w:r w:rsidR="00E1706C" w:rsidRPr="00EE2D2A">
              <w:rPr>
                <w:rFonts w:eastAsiaTheme="minorHAnsi"/>
                <w:bCs/>
                <w:i/>
                <w:sz w:val="24"/>
                <w:szCs w:val="24"/>
                <w:shd w:val="clear" w:color="auto" w:fill="FFFFFF"/>
                <w:lang w:val="mn-MN"/>
              </w:rPr>
              <w:t xml:space="preserve"> дугаар хэсэг</w:t>
            </w:r>
            <w:r w:rsidRPr="00EE2D2A">
              <w:rPr>
                <w:rFonts w:eastAsiaTheme="minorHAnsi"/>
                <w:bCs/>
                <w:i/>
                <w:sz w:val="24"/>
                <w:szCs w:val="24"/>
                <w:shd w:val="clear" w:color="auto" w:fill="FFFFFF"/>
                <w:lang w:val="mn-MN"/>
              </w:rPr>
              <w:t xml:space="preserve">:  </w:t>
            </w:r>
            <w:proofErr w:type="spellStart"/>
            <w:r w:rsidR="00E1706C" w:rsidRPr="00EE2D2A">
              <w:rPr>
                <w:rFonts w:eastAsiaTheme="minorHAnsi"/>
                <w:bCs/>
                <w:i/>
                <w:sz w:val="24"/>
                <w:szCs w:val="24"/>
                <w:shd w:val="clear" w:color="auto" w:fill="FFFFFF"/>
                <w:lang w:val="mn-MN"/>
              </w:rPr>
              <w:t>Фаз</w:t>
            </w:r>
            <w:proofErr w:type="spellEnd"/>
            <w:r w:rsidR="00E1706C" w:rsidRPr="00EE2D2A">
              <w:rPr>
                <w:rFonts w:eastAsiaTheme="minorHAnsi"/>
                <w:bCs/>
                <w:i/>
                <w:sz w:val="24"/>
                <w:szCs w:val="24"/>
                <w:shd w:val="clear" w:color="auto" w:fill="FFFFFF"/>
                <w:lang w:val="mn-MN"/>
              </w:rPr>
              <w:t xml:space="preserve"> хоорондын </w:t>
            </w:r>
            <w:proofErr w:type="spellStart"/>
            <w:r w:rsidR="00E1706C" w:rsidRPr="00EE2D2A">
              <w:rPr>
                <w:rFonts w:eastAsiaTheme="minorHAnsi"/>
                <w:bCs/>
                <w:i/>
                <w:sz w:val="24"/>
                <w:szCs w:val="24"/>
                <w:shd w:val="clear" w:color="auto" w:fill="FFFFFF"/>
                <w:lang w:val="mn-MN"/>
              </w:rPr>
              <w:t>тусгаарлагыг</w:t>
            </w:r>
            <w:proofErr w:type="spellEnd"/>
            <w:r w:rsidR="00E1706C" w:rsidRPr="00EE2D2A">
              <w:rPr>
                <w:rFonts w:eastAsiaTheme="minorHAnsi"/>
                <w:bCs/>
                <w:i/>
                <w:sz w:val="24"/>
                <w:szCs w:val="24"/>
                <w:shd w:val="clear" w:color="auto" w:fill="FFFFFF"/>
                <w:lang w:val="mn-MN"/>
              </w:rPr>
              <w:t xml:space="preserve"> нийцүүлэх</w:t>
            </w:r>
            <w:r w:rsidR="00E1706C" w:rsidRPr="00EE2D2A">
              <w:rPr>
                <w:rFonts w:eastAsiaTheme="minorHAnsi"/>
                <w:bCs/>
                <w:sz w:val="24"/>
                <w:szCs w:val="24"/>
                <w:shd w:val="clear" w:color="auto" w:fill="FFFFFF"/>
                <w:lang w:val="mn-MN"/>
              </w:rPr>
              <w:t xml:space="preserve"> — Тодорхойлолт, дүрэн ба</w:t>
            </w:r>
            <w:r w:rsidRPr="00EE2D2A">
              <w:rPr>
                <w:rFonts w:eastAsiaTheme="minorHAnsi"/>
                <w:bCs/>
                <w:sz w:val="24"/>
                <w:szCs w:val="24"/>
                <w:shd w:val="clear" w:color="auto" w:fill="FFFFFF"/>
                <w:lang w:val="mn-MN"/>
              </w:rPr>
              <w:t xml:space="preserve"> </w:t>
            </w:r>
            <w:r w:rsidR="00E1706C" w:rsidRPr="00EE2D2A">
              <w:rPr>
                <w:rFonts w:eastAsiaTheme="minorHAnsi"/>
                <w:bCs/>
                <w:sz w:val="24"/>
                <w:szCs w:val="24"/>
                <w:shd w:val="clear" w:color="auto" w:fill="FFFFFF"/>
                <w:lang w:val="mn-MN"/>
              </w:rPr>
              <w:t>хэрэглээний арга зүйн удирдамж</w:t>
            </w:r>
          </w:p>
          <w:p w:rsidR="00E959F3" w:rsidRPr="00EE2D2A" w:rsidRDefault="00E959F3"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3 </w:t>
            </w:r>
            <w:r w:rsidR="00BD4DD6" w:rsidRPr="00EE2D2A">
              <w:rPr>
                <w:rFonts w:eastAsiaTheme="minorHAnsi"/>
                <w:b/>
                <w:bCs/>
                <w:color w:val="000000"/>
                <w:sz w:val="24"/>
                <w:szCs w:val="24"/>
                <w:shd w:val="clear" w:color="auto" w:fill="FFFFFF"/>
                <w:lang w:val="mn-MN"/>
              </w:rPr>
              <w:t>Тодорхойлолт</w:t>
            </w:r>
          </w:p>
          <w:p w:rsidR="00E959F3" w:rsidRPr="00EE2D2A" w:rsidRDefault="00E959F3" w:rsidP="008427A7">
            <w:pPr>
              <w:widowControl/>
              <w:autoSpaceDE/>
              <w:autoSpaceDN/>
              <w:spacing w:line="276" w:lineRule="auto"/>
              <w:jc w:val="both"/>
              <w:rPr>
                <w:sz w:val="24"/>
                <w:szCs w:val="24"/>
                <w:lang w:val="mn-MN"/>
              </w:rPr>
            </w:pPr>
            <w:r w:rsidRPr="00EE2D2A">
              <w:rPr>
                <w:rStyle w:val="jlqj4b"/>
                <w:sz w:val="24"/>
                <w:szCs w:val="24"/>
                <w:lang w:val="mn-MN"/>
              </w:rPr>
              <w:t xml:space="preserve">IEC 50 (471) -д заагаагүй эсвэл IEC 50 (471)-д зааснаас ялгаатай тодорхойлолтыг дор харуулав. </w:t>
            </w:r>
            <w:r w:rsidR="00D13667" w:rsidRPr="00EE2D2A">
              <w:rPr>
                <w:rStyle w:val="jlqj4b"/>
                <w:sz w:val="24"/>
                <w:szCs w:val="24"/>
                <w:lang w:val="mn-MN"/>
              </w:rPr>
              <w:t>Туршилтын зорилгыг</w:t>
            </w:r>
            <w:r w:rsidRPr="00EE2D2A">
              <w:rPr>
                <w:rStyle w:val="jlqj4b"/>
                <w:sz w:val="24"/>
                <w:szCs w:val="24"/>
                <w:lang w:val="mn-MN"/>
              </w:rPr>
              <w:t xml:space="preserve"> илэрхийлэхийн т</w:t>
            </w:r>
            <w:r w:rsidR="002D0EED" w:rsidRPr="00EE2D2A">
              <w:rPr>
                <w:rStyle w:val="jlqj4b"/>
                <w:sz w:val="24"/>
                <w:szCs w:val="24"/>
                <w:lang w:val="mn-MN"/>
              </w:rPr>
              <w:t>улд "тусгаарлагч" гэсэн нэр томь</w:t>
            </w:r>
            <w:r w:rsidRPr="00EE2D2A">
              <w:rPr>
                <w:rStyle w:val="jlqj4b"/>
                <w:sz w:val="24"/>
                <w:szCs w:val="24"/>
                <w:lang w:val="mn-MN"/>
              </w:rPr>
              <w:t>ёог IEC 383-ийн энэ хэсэгт ашигладаг.</w:t>
            </w:r>
          </w:p>
          <w:p w:rsidR="00DE4964" w:rsidRPr="00EE2D2A" w:rsidRDefault="00121BA8" w:rsidP="008427A7">
            <w:pPr>
              <w:spacing w:line="276" w:lineRule="auto"/>
              <w:jc w:val="both"/>
              <w:rPr>
                <w:i/>
                <w:color w:val="000000"/>
                <w:sz w:val="24"/>
                <w:szCs w:val="24"/>
                <w:shd w:val="clear" w:color="auto" w:fill="FFFFFF"/>
                <w:lang w:val="mn-MN"/>
              </w:rPr>
            </w:pPr>
            <w:r w:rsidRPr="00EE2D2A">
              <w:rPr>
                <w:i/>
                <w:color w:val="000000"/>
                <w:sz w:val="24"/>
                <w:szCs w:val="24"/>
                <w:shd w:val="clear" w:color="auto" w:fill="FFFFFF"/>
                <w:lang w:val="mn-MN"/>
              </w:rPr>
              <w:t>3.1 Хэлхмэл</w:t>
            </w:r>
            <w:r w:rsidR="00DE4964" w:rsidRPr="00EE2D2A">
              <w:rPr>
                <w:i/>
                <w:color w:val="000000"/>
                <w:sz w:val="24"/>
                <w:szCs w:val="24"/>
                <w:shd w:val="clear" w:color="auto" w:fill="FFFFFF"/>
                <w:lang w:val="mn-MN"/>
              </w:rPr>
              <w:t xml:space="preserve"> тусг</w:t>
            </w:r>
            <w:r w:rsidRPr="00EE2D2A">
              <w:rPr>
                <w:i/>
                <w:color w:val="000000"/>
                <w:sz w:val="24"/>
                <w:szCs w:val="24"/>
                <w:shd w:val="clear" w:color="auto" w:fill="FFFFFF"/>
                <w:lang w:val="mn-MN"/>
              </w:rPr>
              <w:t>аарлагч</w:t>
            </w:r>
          </w:p>
          <w:p w:rsidR="006C0A3D" w:rsidRPr="00EE2D2A" w:rsidRDefault="00121BA8" w:rsidP="008427A7">
            <w:pPr>
              <w:spacing w:line="276" w:lineRule="auto"/>
              <w:jc w:val="both"/>
              <w:rPr>
                <w:sz w:val="24"/>
                <w:szCs w:val="24"/>
                <w:shd w:val="clear" w:color="auto" w:fill="FFFFFF"/>
                <w:lang w:val="mn-MN"/>
              </w:rPr>
            </w:pPr>
            <w:r w:rsidRPr="00EE2D2A">
              <w:rPr>
                <w:sz w:val="24"/>
                <w:szCs w:val="24"/>
                <w:shd w:val="clear" w:color="auto" w:fill="FFFFFF"/>
                <w:lang w:val="mn-MN"/>
              </w:rPr>
              <w:lastRenderedPageBreak/>
              <w:t>хэлхмэл</w:t>
            </w:r>
            <w:r w:rsidR="00DE4964" w:rsidRPr="00EE2D2A">
              <w:rPr>
                <w:sz w:val="24"/>
                <w:szCs w:val="24"/>
                <w:shd w:val="clear" w:color="auto" w:fill="FFFFFF"/>
                <w:lang w:val="mn-MN"/>
              </w:rPr>
              <w:t xml:space="preserve"> тусгаарлагчийн нэг эсвэл түүнээс олон цогц хэсгийг хамтад нь холбож, дамжуулагчдад тааруулах боломжтой тулгуур болгох зорилгоор ихэнхдээ хөдөлгөөнгүй байдлаар татсан тусгаарлагч</w:t>
            </w:r>
          </w:p>
          <w:p w:rsidR="006C0A3D" w:rsidRPr="00EE2D2A" w:rsidRDefault="006C0A3D"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3.2 Тусгаарлагчийн иж бүрдэл</w:t>
            </w:r>
          </w:p>
          <w:p w:rsidR="00D13667" w:rsidRPr="00EE2D2A" w:rsidRDefault="006C0A3D" w:rsidP="008427A7">
            <w:pPr>
              <w:spacing w:after="120" w:line="276" w:lineRule="auto"/>
              <w:jc w:val="both"/>
              <w:rPr>
                <w:sz w:val="24"/>
                <w:szCs w:val="24"/>
                <w:lang w:val="mn-MN"/>
              </w:rPr>
            </w:pPr>
            <w:r w:rsidRPr="00EE2D2A">
              <w:rPr>
                <w:sz w:val="24"/>
                <w:szCs w:val="24"/>
                <w:lang w:val="mn-MN"/>
              </w:rPr>
              <w:t xml:space="preserve">ашиглалтын нөхцөлд шаардагдах бүх бэхлэх болон хамгаалах хэрэгсэл нь орсон, зохих байдлаар хооронд нь холбосон, нэг буюу түүнээс олон хэлхмэл тусгаарлагчийн иж бүрдэл </w:t>
            </w:r>
            <w:r w:rsidR="00D13667" w:rsidRPr="00EE2D2A">
              <w:rPr>
                <w:rFonts w:eastAsiaTheme="minorHAnsi"/>
                <w:bCs/>
                <w:i/>
                <w:color w:val="000000"/>
                <w:sz w:val="24"/>
                <w:szCs w:val="24"/>
                <w:shd w:val="clear" w:color="auto" w:fill="FFFFFF"/>
                <w:lang w:val="mn-MN"/>
              </w:rPr>
              <w:t>3.2.1 Дүүжин тусгаарлагчийн иж бүрдэл</w:t>
            </w:r>
          </w:p>
          <w:p w:rsidR="00EE2D2A" w:rsidRDefault="00EE2D2A" w:rsidP="008427A7">
            <w:pPr>
              <w:widowControl/>
              <w:autoSpaceDE/>
              <w:autoSpaceDN/>
              <w:spacing w:line="276" w:lineRule="auto"/>
              <w:jc w:val="both"/>
              <w:rPr>
                <w:rStyle w:val="jlqj4b"/>
                <w:sz w:val="24"/>
                <w:szCs w:val="24"/>
                <w:lang w:val="mn-MN"/>
              </w:rPr>
            </w:pPr>
            <w:r w:rsidRPr="00EE2D2A">
              <w:rPr>
                <w:rStyle w:val="jlqj4b"/>
                <w:sz w:val="24"/>
                <w:szCs w:val="24"/>
                <w:lang w:val="mn-MN"/>
              </w:rPr>
              <w:t>Шугамын дамжуулагч эсвэл дамжуулагчийг доод төгсгөлд нь зөөвөрлөх зориулалттай холбох хэрэгсэл бүхий тусгаарлагчийн иж бүрдэл.</w:t>
            </w:r>
          </w:p>
          <w:p w:rsidR="00D13667" w:rsidRPr="00EE2D2A" w:rsidRDefault="00D13667"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3.2.2 </w:t>
            </w:r>
            <w:r w:rsidR="002D0EED" w:rsidRPr="00EE2D2A">
              <w:rPr>
                <w:rFonts w:eastAsiaTheme="minorHAnsi"/>
                <w:bCs/>
                <w:i/>
                <w:color w:val="000000"/>
                <w:sz w:val="24"/>
                <w:szCs w:val="24"/>
                <w:shd w:val="clear" w:color="auto" w:fill="FFFFFF"/>
                <w:lang w:val="mn-MN"/>
              </w:rPr>
              <w:t xml:space="preserve">Тусгаарлагчийн таталтын иж бүрдэл </w:t>
            </w:r>
          </w:p>
          <w:p w:rsidR="002D0EED" w:rsidRPr="00EE2D2A" w:rsidRDefault="002D0EED" w:rsidP="008427A7">
            <w:pPr>
              <w:spacing w:line="276" w:lineRule="auto"/>
              <w:jc w:val="both"/>
              <w:rPr>
                <w:sz w:val="24"/>
                <w:szCs w:val="24"/>
                <w:lang w:val="mn-MN"/>
              </w:rPr>
            </w:pPr>
            <w:r w:rsidRPr="00EE2D2A">
              <w:rPr>
                <w:rStyle w:val="jlqj4b"/>
                <w:sz w:val="24"/>
                <w:szCs w:val="24"/>
                <w:lang w:val="mn-MN"/>
              </w:rPr>
              <w:t>Шугаман дамжуулагч эсвэл дамжуулагчийн таталтыг хангах арматуртай тусгаарлагчийн иж бүрдэл.</w:t>
            </w:r>
          </w:p>
          <w:p w:rsidR="00DD06A6" w:rsidRPr="00EE2D2A" w:rsidRDefault="00D13667" w:rsidP="008427A7">
            <w:pPr>
              <w:spacing w:line="276" w:lineRule="auto"/>
              <w:jc w:val="both"/>
              <w:rPr>
                <w:i/>
                <w:color w:val="000000"/>
                <w:sz w:val="24"/>
                <w:szCs w:val="24"/>
                <w:shd w:val="clear" w:color="auto" w:fill="FFFFFF"/>
                <w:lang w:val="mn-MN"/>
              </w:rPr>
            </w:pPr>
            <w:r w:rsidRPr="00EE2D2A">
              <w:rPr>
                <w:i/>
                <w:color w:val="000000"/>
                <w:sz w:val="24"/>
                <w:szCs w:val="24"/>
                <w:shd w:val="clear" w:color="auto" w:fill="FFFFFF"/>
                <w:lang w:val="mn-MN"/>
              </w:rPr>
              <w:t>3.3</w:t>
            </w:r>
            <w:r w:rsidR="00DE4964" w:rsidRPr="00EE2D2A">
              <w:rPr>
                <w:i/>
                <w:color w:val="000000"/>
                <w:sz w:val="24"/>
                <w:szCs w:val="24"/>
                <w:shd w:val="clear" w:color="auto" w:fill="FFFFFF"/>
                <w:lang w:val="mn-MN"/>
              </w:rPr>
              <w:t xml:space="preserve"> Нэвт цохилт</w:t>
            </w:r>
          </w:p>
          <w:p w:rsidR="00DE4964" w:rsidRPr="00EE2D2A" w:rsidRDefault="002D0EED" w:rsidP="008427A7">
            <w:pPr>
              <w:spacing w:line="276" w:lineRule="auto"/>
              <w:jc w:val="both"/>
              <w:rPr>
                <w:sz w:val="24"/>
                <w:szCs w:val="24"/>
                <w:shd w:val="clear" w:color="auto" w:fill="FFFFFF"/>
                <w:lang w:val="mn-MN"/>
              </w:rPr>
            </w:pPr>
            <w:r w:rsidRPr="00EE2D2A">
              <w:rPr>
                <w:color w:val="000000"/>
                <w:sz w:val="24"/>
                <w:szCs w:val="24"/>
                <w:shd w:val="clear" w:color="auto" w:fill="FFFFFF"/>
                <w:lang w:val="mn-MN"/>
              </w:rPr>
              <w:t>Т</w:t>
            </w:r>
            <w:r w:rsidR="00DD06A6" w:rsidRPr="00EE2D2A">
              <w:rPr>
                <w:sz w:val="24"/>
                <w:szCs w:val="24"/>
                <w:shd w:val="clear" w:color="auto" w:fill="FFFFFF"/>
                <w:lang w:val="mn-MN"/>
              </w:rPr>
              <w:t>усгаарлагчийн гадна талд болон гадаргуу дээгүүр үүсэж, хо</w:t>
            </w:r>
            <w:r w:rsidR="00121BA8" w:rsidRPr="00EE2D2A">
              <w:rPr>
                <w:sz w:val="24"/>
                <w:szCs w:val="24"/>
                <w:shd w:val="clear" w:color="auto" w:fill="FFFFFF"/>
                <w:lang w:val="mn-MN"/>
              </w:rPr>
              <w:t>орондоо ердийн</w:t>
            </w:r>
            <w:r w:rsidR="00DD06A6" w:rsidRPr="00EE2D2A">
              <w:rPr>
                <w:sz w:val="24"/>
                <w:szCs w:val="24"/>
                <w:shd w:val="clear" w:color="auto" w:fill="FFFFFF"/>
                <w:lang w:val="mn-MN"/>
              </w:rPr>
              <w:t xml:space="preserve"> ажлын хүчдэлтэй байдаг хэсгүүдийг холбосноос үүдэлтэй эвдрэл үүсгэх </w:t>
            </w:r>
            <w:proofErr w:type="spellStart"/>
            <w:r w:rsidR="00DD06A6" w:rsidRPr="00EE2D2A">
              <w:rPr>
                <w:sz w:val="24"/>
                <w:szCs w:val="24"/>
                <w:shd w:val="clear" w:color="auto" w:fill="FFFFFF"/>
                <w:lang w:val="mn-MN"/>
              </w:rPr>
              <w:t>цахилалт</w:t>
            </w:r>
            <w:proofErr w:type="spellEnd"/>
          </w:p>
          <w:p w:rsidR="00DE4964" w:rsidRPr="00EE2D2A" w:rsidRDefault="00DE4964" w:rsidP="008427A7">
            <w:pPr>
              <w:spacing w:line="276" w:lineRule="auto"/>
              <w:jc w:val="both"/>
              <w:rPr>
                <w:color w:val="000000"/>
                <w:sz w:val="20"/>
                <w:szCs w:val="20"/>
                <w:shd w:val="clear" w:color="auto" w:fill="FFFFFF"/>
                <w:lang w:val="mn-MN"/>
              </w:rPr>
            </w:pPr>
            <w:r w:rsidRPr="00EE2D2A">
              <w:rPr>
                <w:color w:val="000000"/>
                <w:sz w:val="20"/>
                <w:szCs w:val="20"/>
                <w:shd w:val="clear" w:color="auto" w:fill="FFFFFF"/>
                <w:lang w:val="mn-MN"/>
              </w:rPr>
              <w:t xml:space="preserve">ТАЙЛБАР Энэ хэсэгт хэрэглэсэн "нэвт цохилт" гэсэн нэр томьёонд тусгаарлагчийн гадаргуу дээгүүр нэвт цохилт үүсгэхээс гадна тусгаарлагчийн зэргэлдээ агаарт үүссэн очит </w:t>
            </w:r>
            <w:proofErr w:type="spellStart"/>
            <w:r w:rsidRPr="00EE2D2A">
              <w:rPr>
                <w:color w:val="000000"/>
                <w:sz w:val="20"/>
                <w:szCs w:val="20"/>
                <w:shd w:val="clear" w:color="auto" w:fill="FFFFFF"/>
                <w:lang w:val="mn-MN"/>
              </w:rPr>
              <w:t>цахилалт</w:t>
            </w:r>
            <w:proofErr w:type="spellEnd"/>
            <w:r w:rsidRPr="00EE2D2A">
              <w:rPr>
                <w:color w:val="000000"/>
                <w:sz w:val="20"/>
                <w:szCs w:val="20"/>
                <w:shd w:val="clear" w:color="auto" w:fill="FFFFFF"/>
                <w:lang w:val="mn-MN"/>
              </w:rPr>
              <w:t xml:space="preserve"> орно.</w:t>
            </w:r>
          </w:p>
          <w:p w:rsidR="00DD06A6" w:rsidRPr="00EE2D2A" w:rsidRDefault="00DD06A6" w:rsidP="008427A7">
            <w:pPr>
              <w:spacing w:line="276" w:lineRule="auto"/>
              <w:jc w:val="both"/>
              <w:rPr>
                <w:i/>
                <w:color w:val="000000"/>
                <w:sz w:val="24"/>
                <w:szCs w:val="24"/>
                <w:shd w:val="clear" w:color="auto" w:fill="FFFFFF"/>
                <w:lang w:val="mn-MN"/>
              </w:rPr>
            </w:pPr>
            <w:r w:rsidRPr="00EE2D2A">
              <w:rPr>
                <w:i/>
                <w:color w:val="000000"/>
                <w:sz w:val="24"/>
                <w:szCs w:val="24"/>
                <w:shd w:val="clear" w:color="auto" w:fill="FFFFFF"/>
                <w:lang w:val="mn-MN"/>
              </w:rPr>
              <w:t xml:space="preserve">3.4 Хуурай </w:t>
            </w:r>
            <w:r w:rsidR="00811C2B" w:rsidRPr="00EE2D2A">
              <w:rPr>
                <w:i/>
                <w:color w:val="000000"/>
                <w:sz w:val="24"/>
                <w:szCs w:val="24"/>
                <w:shd w:val="clear" w:color="auto" w:fill="FFFFFF"/>
                <w:lang w:val="mn-MN"/>
              </w:rPr>
              <w:t xml:space="preserve">нөхцөлд </w:t>
            </w:r>
            <w:r w:rsidRPr="00EE2D2A">
              <w:rPr>
                <w:i/>
                <w:color w:val="000000"/>
                <w:sz w:val="24"/>
                <w:szCs w:val="24"/>
                <w:shd w:val="clear" w:color="auto" w:fill="FFFFFF"/>
                <w:lang w:val="mn-MN"/>
              </w:rPr>
              <w:t>аян</w:t>
            </w:r>
            <w:r w:rsidR="00121BA8" w:rsidRPr="00EE2D2A">
              <w:rPr>
                <w:i/>
                <w:color w:val="000000"/>
                <w:sz w:val="24"/>
                <w:szCs w:val="24"/>
                <w:shd w:val="clear" w:color="auto" w:fill="FFFFFF"/>
                <w:lang w:val="mn-MN"/>
              </w:rPr>
              <w:t xml:space="preserve">гын </w:t>
            </w:r>
            <w:proofErr w:type="spellStart"/>
            <w:r w:rsidR="00121BA8" w:rsidRPr="00EE2D2A">
              <w:rPr>
                <w:i/>
                <w:color w:val="000000"/>
                <w:sz w:val="24"/>
                <w:szCs w:val="24"/>
                <w:shd w:val="clear" w:color="auto" w:fill="FFFFFF"/>
                <w:lang w:val="mn-MN"/>
              </w:rPr>
              <w:t>импульсийг</w:t>
            </w:r>
            <w:proofErr w:type="spellEnd"/>
            <w:r w:rsidR="00121BA8" w:rsidRPr="00EE2D2A">
              <w:rPr>
                <w:i/>
                <w:color w:val="000000"/>
                <w:sz w:val="24"/>
                <w:szCs w:val="24"/>
                <w:shd w:val="clear" w:color="auto" w:fill="FFFFFF"/>
                <w:lang w:val="mn-MN"/>
              </w:rPr>
              <w:t xml:space="preserve"> тэсвэрлэх хүчдэл</w:t>
            </w:r>
          </w:p>
          <w:p w:rsidR="00DD06A6" w:rsidRPr="00EE2D2A" w:rsidRDefault="00BA0B2E" w:rsidP="008427A7">
            <w:pPr>
              <w:spacing w:line="276" w:lineRule="auto"/>
              <w:jc w:val="both"/>
              <w:rPr>
                <w:color w:val="000000"/>
                <w:sz w:val="24"/>
                <w:szCs w:val="24"/>
                <w:shd w:val="clear" w:color="auto" w:fill="FFFFFF"/>
                <w:lang w:val="mn-MN"/>
              </w:rPr>
            </w:pPr>
            <w:r w:rsidRPr="00EE2D2A">
              <w:rPr>
                <w:rStyle w:val="jlqj4b"/>
                <w:sz w:val="24"/>
                <w:szCs w:val="24"/>
                <w:lang w:val="mn-MN"/>
              </w:rPr>
              <w:t>Туршилтаар тогтоосон хуурай</w:t>
            </w:r>
            <w:r w:rsidR="00811C2B" w:rsidRPr="00EE2D2A">
              <w:rPr>
                <w:rStyle w:val="jlqj4b"/>
                <w:sz w:val="24"/>
                <w:szCs w:val="24"/>
                <w:lang w:val="mn-MN"/>
              </w:rPr>
              <w:t xml:space="preserve"> нөхцөлд</w:t>
            </w:r>
            <w:r w:rsidRPr="00EE2D2A">
              <w:rPr>
                <w:rStyle w:val="jlqj4b"/>
                <w:sz w:val="24"/>
                <w:szCs w:val="24"/>
                <w:lang w:val="mn-MN"/>
              </w:rPr>
              <w:t xml:space="preserve"> тусгаарлагчийн тэсвэрлэх аянгын </w:t>
            </w:r>
            <w:proofErr w:type="spellStart"/>
            <w:r w:rsidRPr="00EE2D2A">
              <w:rPr>
                <w:rStyle w:val="jlqj4b"/>
                <w:sz w:val="24"/>
                <w:szCs w:val="24"/>
                <w:lang w:val="mn-MN"/>
              </w:rPr>
              <w:t>импульсийн</w:t>
            </w:r>
            <w:proofErr w:type="spellEnd"/>
            <w:r w:rsidRPr="00EE2D2A">
              <w:rPr>
                <w:rStyle w:val="jlqj4b"/>
                <w:sz w:val="24"/>
                <w:szCs w:val="24"/>
                <w:lang w:val="mn-MN"/>
              </w:rPr>
              <w:t xml:space="preserve"> хүчдэл </w:t>
            </w:r>
          </w:p>
          <w:p w:rsidR="00DD06A6" w:rsidRPr="00EE2D2A" w:rsidRDefault="00DD06A6" w:rsidP="008427A7">
            <w:pPr>
              <w:spacing w:line="276" w:lineRule="auto"/>
              <w:jc w:val="both"/>
              <w:rPr>
                <w:i/>
                <w:color w:val="000000"/>
                <w:sz w:val="24"/>
                <w:szCs w:val="24"/>
                <w:shd w:val="clear" w:color="auto" w:fill="FFFFFF"/>
                <w:lang w:val="mn-MN"/>
              </w:rPr>
            </w:pPr>
            <w:r w:rsidRPr="00EE2D2A">
              <w:rPr>
                <w:i/>
                <w:color w:val="000000"/>
                <w:sz w:val="24"/>
                <w:szCs w:val="24"/>
                <w:shd w:val="clear" w:color="auto" w:fill="FFFFFF"/>
                <w:lang w:val="mn-MN"/>
              </w:rPr>
              <w:lastRenderedPageBreak/>
              <w:t>3.5</w:t>
            </w:r>
            <w:r w:rsidR="002A3AA2" w:rsidRPr="00EE2D2A">
              <w:rPr>
                <w:i/>
                <w:color w:val="000000"/>
                <w:sz w:val="24"/>
                <w:szCs w:val="24"/>
                <w:shd w:val="clear" w:color="auto" w:fill="FFFFFF"/>
                <w:lang w:val="mn-MN"/>
              </w:rPr>
              <w:t xml:space="preserve">  50%-ийн хуурай нөхцөлд аянгын </w:t>
            </w:r>
            <w:proofErr w:type="spellStart"/>
            <w:r w:rsidR="002A3AA2" w:rsidRPr="00EE2D2A">
              <w:rPr>
                <w:i/>
                <w:color w:val="000000"/>
                <w:sz w:val="24"/>
                <w:szCs w:val="24"/>
                <w:shd w:val="clear" w:color="auto" w:fill="FFFFFF"/>
                <w:lang w:val="mn-MN"/>
              </w:rPr>
              <w:t>импульсийн</w:t>
            </w:r>
            <w:proofErr w:type="spellEnd"/>
            <w:r w:rsidR="002A3AA2" w:rsidRPr="00EE2D2A">
              <w:rPr>
                <w:i/>
                <w:color w:val="000000"/>
                <w:sz w:val="24"/>
                <w:szCs w:val="24"/>
                <w:shd w:val="clear" w:color="auto" w:fill="FFFFFF"/>
                <w:lang w:val="mn-MN"/>
              </w:rPr>
              <w:t xml:space="preserve"> нэвт цохилтын хүчдэл</w:t>
            </w:r>
          </w:p>
          <w:p w:rsidR="00DD06A6" w:rsidRPr="00EE2D2A" w:rsidRDefault="00DD06A6" w:rsidP="008427A7">
            <w:pPr>
              <w:spacing w:line="276" w:lineRule="auto"/>
              <w:jc w:val="both"/>
              <w:rPr>
                <w:color w:val="000000"/>
                <w:sz w:val="24"/>
                <w:szCs w:val="24"/>
                <w:shd w:val="clear" w:color="auto" w:fill="FFFFFF"/>
                <w:lang w:val="mn-MN"/>
              </w:rPr>
            </w:pPr>
            <w:r w:rsidRPr="00EE2D2A">
              <w:rPr>
                <w:color w:val="000000"/>
                <w:sz w:val="24"/>
                <w:szCs w:val="24"/>
                <w:shd w:val="clear" w:color="auto" w:fill="FFFFFF"/>
                <w:lang w:val="mn-MN"/>
              </w:rPr>
              <w:t>Туршилтаар тогтоосон хуурай</w:t>
            </w:r>
            <w:r w:rsidR="002A3AA2" w:rsidRPr="00EE2D2A">
              <w:rPr>
                <w:color w:val="000000"/>
                <w:sz w:val="24"/>
                <w:szCs w:val="24"/>
                <w:shd w:val="clear" w:color="auto" w:fill="FFFFFF"/>
                <w:lang w:val="mn-MN"/>
              </w:rPr>
              <w:t xml:space="preserve"> нөхцөлд</w:t>
            </w:r>
            <w:r w:rsidRPr="00EE2D2A">
              <w:rPr>
                <w:color w:val="000000"/>
                <w:sz w:val="24"/>
                <w:szCs w:val="24"/>
                <w:shd w:val="clear" w:color="auto" w:fill="FFFFFF"/>
                <w:lang w:val="mn-MN"/>
              </w:rPr>
              <w:t xml:space="preserve">, тусгаарлагч дээр очит </w:t>
            </w:r>
            <w:proofErr w:type="spellStart"/>
            <w:r w:rsidRPr="00EE2D2A">
              <w:rPr>
                <w:color w:val="000000"/>
                <w:sz w:val="24"/>
                <w:szCs w:val="24"/>
                <w:shd w:val="clear" w:color="auto" w:fill="FFFFFF"/>
                <w:lang w:val="mn-MN"/>
              </w:rPr>
              <w:t>цахилалт</w:t>
            </w:r>
            <w:proofErr w:type="spellEnd"/>
            <w:r w:rsidRPr="00EE2D2A">
              <w:rPr>
                <w:color w:val="000000"/>
                <w:sz w:val="24"/>
                <w:szCs w:val="24"/>
                <w:shd w:val="clear" w:color="auto" w:fill="FFFFFF"/>
                <w:lang w:val="mn-MN"/>
              </w:rPr>
              <w:t xml:space="preserve"> үүсэх                                                                                                                                   магадлал 50%-тай байдаг аянгын </w:t>
            </w:r>
            <w:proofErr w:type="spellStart"/>
            <w:r w:rsidRPr="00EE2D2A">
              <w:rPr>
                <w:color w:val="000000"/>
                <w:sz w:val="24"/>
                <w:szCs w:val="24"/>
                <w:shd w:val="clear" w:color="auto" w:fill="FFFFFF"/>
                <w:lang w:val="mn-MN"/>
              </w:rPr>
              <w:t>импульсийн</w:t>
            </w:r>
            <w:proofErr w:type="spellEnd"/>
            <w:r w:rsidRPr="00EE2D2A">
              <w:rPr>
                <w:color w:val="000000"/>
                <w:sz w:val="24"/>
                <w:szCs w:val="24"/>
                <w:shd w:val="clear" w:color="auto" w:fill="FFFFFF"/>
                <w:lang w:val="mn-MN"/>
              </w:rPr>
              <w:t xml:space="preserve"> хүчдэлийн утга. </w:t>
            </w:r>
          </w:p>
          <w:p w:rsidR="00C9630C" w:rsidRPr="00EE2D2A" w:rsidRDefault="00C9630C" w:rsidP="008427A7">
            <w:pPr>
              <w:spacing w:line="276" w:lineRule="auto"/>
              <w:jc w:val="both"/>
              <w:rPr>
                <w:i/>
                <w:color w:val="000000"/>
                <w:sz w:val="24"/>
                <w:szCs w:val="24"/>
                <w:shd w:val="clear" w:color="auto" w:fill="FFFFFF"/>
                <w:lang w:val="mn-MN"/>
              </w:rPr>
            </w:pPr>
            <w:r w:rsidRPr="00EE2D2A">
              <w:rPr>
                <w:i/>
                <w:color w:val="000000"/>
                <w:sz w:val="24"/>
                <w:szCs w:val="24"/>
                <w:shd w:val="clear" w:color="auto" w:fill="FFFFFF"/>
                <w:lang w:val="mn-MN"/>
              </w:rPr>
              <w:t xml:space="preserve">3.6 </w:t>
            </w:r>
            <w:r w:rsidR="002A3AA2" w:rsidRPr="00EE2D2A">
              <w:rPr>
                <w:i/>
                <w:color w:val="000000"/>
                <w:sz w:val="24"/>
                <w:szCs w:val="24"/>
                <w:shd w:val="clear" w:color="auto" w:fill="FFFFFF"/>
                <w:lang w:val="mn-MN"/>
              </w:rPr>
              <w:t>Чийгтэй нөхцөлд чадал-давтамжийг тэсвэрлэх хүчдэл</w:t>
            </w:r>
          </w:p>
          <w:p w:rsidR="00C9630C" w:rsidRPr="00EE2D2A" w:rsidRDefault="00C9630C" w:rsidP="008427A7">
            <w:pPr>
              <w:spacing w:line="276" w:lineRule="auto"/>
              <w:jc w:val="both"/>
              <w:rPr>
                <w:color w:val="000000"/>
                <w:sz w:val="24"/>
                <w:szCs w:val="24"/>
                <w:shd w:val="clear" w:color="auto" w:fill="FFFFFF"/>
                <w:lang w:val="mn-MN"/>
              </w:rPr>
            </w:pPr>
            <w:r w:rsidRPr="00EE2D2A">
              <w:rPr>
                <w:color w:val="000000"/>
                <w:sz w:val="24"/>
                <w:szCs w:val="24"/>
                <w:shd w:val="clear" w:color="auto" w:fill="FFFFFF"/>
                <w:lang w:val="mn-MN"/>
              </w:rPr>
              <w:t xml:space="preserve">Туршилтаар тогтоосон </w:t>
            </w:r>
            <w:r w:rsidR="002A3AA2" w:rsidRPr="00EE2D2A">
              <w:rPr>
                <w:color w:val="000000"/>
                <w:sz w:val="24"/>
                <w:szCs w:val="24"/>
                <w:shd w:val="clear" w:color="auto" w:fill="FFFFFF"/>
                <w:lang w:val="mn-MN"/>
              </w:rPr>
              <w:t>чийгтэй нөхцөлд,</w:t>
            </w:r>
            <w:r w:rsidRPr="00EE2D2A">
              <w:rPr>
                <w:color w:val="000000"/>
                <w:sz w:val="24"/>
                <w:szCs w:val="24"/>
                <w:shd w:val="clear" w:color="auto" w:fill="FFFFFF"/>
                <w:lang w:val="mn-MN"/>
              </w:rPr>
              <w:t xml:space="preserve"> тусгаарлагчийн тэсвэрлэх </w:t>
            </w:r>
            <w:r w:rsidR="00811C2B" w:rsidRPr="00EE2D2A">
              <w:rPr>
                <w:color w:val="000000"/>
                <w:sz w:val="24"/>
                <w:szCs w:val="24"/>
                <w:shd w:val="clear" w:color="auto" w:fill="FFFFFF"/>
                <w:lang w:val="mn-MN"/>
              </w:rPr>
              <w:t>чадал-</w:t>
            </w:r>
            <w:r w:rsidRPr="00EE2D2A">
              <w:rPr>
                <w:color w:val="000000"/>
                <w:sz w:val="24"/>
                <w:szCs w:val="24"/>
                <w:shd w:val="clear" w:color="auto" w:fill="FFFFFF"/>
                <w:lang w:val="mn-MN"/>
              </w:rPr>
              <w:t>давтамжийн хүчдэл.</w:t>
            </w:r>
          </w:p>
          <w:p w:rsidR="00522304" w:rsidRPr="00EE2D2A" w:rsidRDefault="00522304"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3.7 </w:t>
            </w:r>
            <w:r w:rsidR="002A3AA2" w:rsidRPr="00EE2D2A">
              <w:rPr>
                <w:i/>
                <w:color w:val="000000"/>
                <w:sz w:val="24"/>
                <w:szCs w:val="24"/>
                <w:shd w:val="clear" w:color="auto" w:fill="FFFFFF"/>
                <w:lang w:val="mn-MN"/>
              </w:rPr>
              <w:t xml:space="preserve">Чийгтэй нөхцөлд чадал-давтамжийн </w:t>
            </w:r>
            <w:r w:rsidR="002A3AA2" w:rsidRPr="00EE2D2A">
              <w:rPr>
                <w:rFonts w:eastAsiaTheme="minorHAnsi"/>
                <w:bCs/>
                <w:i/>
                <w:color w:val="000000"/>
                <w:sz w:val="24"/>
                <w:szCs w:val="24"/>
                <w:shd w:val="clear" w:color="auto" w:fill="FFFFFF"/>
                <w:lang w:val="mn-MN"/>
              </w:rPr>
              <w:t>нэвт цохилтын хүчдэл</w:t>
            </w:r>
          </w:p>
          <w:p w:rsidR="00E41105" w:rsidRPr="00EE2D2A" w:rsidRDefault="00BA0B2E" w:rsidP="008427A7">
            <w:pPr>
              <w:widowControl/>
              <w:autoSpaceDE/>
              <w:autoSpaceDN/>
              <w:spacing w:line="276" w:lineRule="auto"/>
              <w:jc w:val="both"/>
              <w:rPr>
                <w:sz w:val="24"/>
                <w:szCs w:val="24"/>
                <w:lang w:val="mn-MN"/>
              </w:rPr>
            </w:pPr>
            <w:r w:rsidRPr="00EE2D2A">
              <w:rPr>
                <w:rStyle w:val="jlqj4b"/>
                <w:sz w:val="24"/>
                <w:szCs w:val="24"/>
                <w:lang w:val="mn-MN"/>
              </w:rPr>
              <w:t>Туршилтаар</w:t>
            </w:r>
            <w:r w:rsidR="00E41105" w:rsidRPr="00EE2D2A">
              <w:rPr>
                <w:rStyle w:val="jlqj4b"/>
                <w:sz w:val="24"/>
                <w:szCs w:val="24"/>
                <w:lang w:val="mn-MN"/>
              </w:rPr>
              <w:t xml:space="preserve"> т</w:t>
            </w:r>
            <w:r w:rsidR="00051DC6" w:rsidRPr="00EE2D2A">
              <w:rPr>
                <w:rStyle w:val="jlqj4b"/>
                <w:sz w:val="24"/>
                <w:szCs w:val="24"/>
                <w:lang w:val="mn-MN"/>
              </w:rPr>
              <w:t>огтоо</w:t>
            </w:r>
            <w:r w:rsidRPr="00EE2D2A">
              <w:rPr>
                <w:rStyle w:val="jlqj4b"/>
                <w:sz w:val="24"/>
                <w:szCs w:val="24"/>
                <w:lang w:val="mn-MN"/>
              </w:rPr>
              <w:t xml:space="preserve">сон нөхцөлд </w:t>
            </w:r>
            <w:r w:rsidR="00051DC6" w:rsidRPr="00EE2D2A">
              <w:rPr>
                <w:rStyle w:val="jlqj4b"/>
                <w:sz w:val="24"/>
                <w:szCs w:val="24"/>
                <w:lang w:val="mn-MN"/>
              </w:rPr>
              <w:t>тусгаарлагчид</w:t>
            </w:r>
            <w:r w:rsidR="00E41105" w:rsidRPr="00EE2D2A">
              <w:rPr>
                <w:rStyle w:val="jlqj4b"/>
                <w:sz w:val="24"/>
                <w:szCs w:val="24"/>
                <w:lang w:val="mn-MN"/>
              </w:rPr>
              <w:t xml:space="preserve"> </w:t>
            </w:r>
            <w:r w:rsidR="00051DC6" w:rsidRPr="00EE2D2A">
              <w:rPr>
                <w:rStyle w:val="jlqj4b"/>
                <w:sz w:val="24"/>
                <w:szCs w:val="24"/>
                <w:lang w:val="mn-MN"/>
              </w:rPr>
              <w:t xml:space="preserve">нэвт цохилт үүсгэх </w:t>
            </w:r>
            <w:r w:rsidR="00E41105" w:rsidRPr="00EE2D2A">
              <w:rPr>
                <w:rStyle w:val="jlqj4b"/>
                <w:sz w:val="24"/>
                <w:szCs w:val="24"/>
                <w:lang w:val="mn-MN"/>
              </w:rPr>
              <w:t>хэмжсэн хүчд</w:t>
            </w:r>
            <w:r w:rsidR="00051DC6" w:rsidRPr="00EE2D2A">
              <w:rPr>
                <w:rStyle w:val="jlqj4b"/>
                <w:sz w:val="24"/>
                <w:szCs w:val="24"/>
                <w:lang w:val="mn-MN"/>
              </w:rPr>
              <w:t>э</w:t>
            </w:r>
            <w:r w:rsidR="00E41105" w:rsidRPr="00EE2D2A">
              <w:rPr>
                <w:rStyle w:val="jlqj4b"/>
                <w:sz w:val="24"/>
                <w:szCs w:val="24"/>
                <w:lang w:val="mn-MN"/>
              </w:rPr>
              <w:t>лийн арифметик дундаж.</w:t>
            </w:r>
          </w:p>
          <w:p w:rsidR="00522304" w:rsidRPr="00EE2D2A" w:rsidRDefault="00812A82"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3.8 </w:t>
            </w:r>
            <w:r w:rsidR="002A3AA2" w:rsidRPr="00EE2D2A">
              <w:rPr>
                <w:rFonts w:eastAsiaTheme="minorHAnsi"/>
                <w:bCs/>
                <w:i/>
                <w:color w:val="000000"/>
                <w:sz w:val="24"/>
                <w:szCs w:val="24"/>
                <w:shd w:val="clear" w:color="auto" w:fill="FFFFFF"/>
                <w:lang w:val="mn-MN"/>
              </w:rPr>
              <w:t xml:space="preserve">Чийгтэй нөхцөлд таслах, залгах </w:t>
            </w:r>
            <w:proofErr w:type="spellStart"/>
            <w:r w:rsidR="002A3AA2" w:rsidRPr="00EE2D2A">
              <w:rPr>
                <w:rFonts w:eastAsiaTheme="minorHAnsi"/>
                <w:bCs/>
                <w:i/>
                <w:color w:val="000000"/>
                <w:sz w:val="24"/>
                <w:szCs w:val="24"/>
                <w:shd w:val="clear" w:color="auto" w:fill="FFFFFF"/>
                <w:lang w:val="mn-MN"/>
              </w:rPr>
              <w:t>импульсийг</w:t>
            </w:r>
            <w:proofErr w:type="spellEnd"/>
            <w:r w:rsidR="002A3AA2" w:rsidRPr="00EE2D2A">
              <w:rPr>
                <w:rFonts w:eastAsiaTheme="minorHAnsi"/>
                <w:bCs/>
                <w:i/>
                <w:color w:val="000000"/>
                <w:sz w:val="24"/>
                <w:szCs w:val="24"/>
                <w:shd w:val="clear" w:color="auto" w:fill="FFFFFF"/>
                <w:lang w:val="mn-MN"/>
              </w:rPr>
              <w:t xml:space="preserve"> тэсвэрлэх хүчдэл</w:t>
            </w:r>
          </w:p>
          <w:p w:rsidR="00051DC6" w:rsidRPr="00EE2D2A" w:rsidRDefault="00BA0B2E" w:rsidP="008427A7">
            <w:pPr>
              <w:widowControl/>
              <w:autoSpaceDE/>
              <w:autoSpaceDN/>
              <w:spacing w:line="276" w:lineRule="auto"/>
              <w:jc w:val="both"/>
              <w:rPr>
                <w:sz w:val="24"/>
                <w:szCs w:val="24"/>
                <w:lang w:val="mn-MN"/>
              </w:rPr>
            </w:pPr>
            <w:r w:rsidRPr="00EE2D2A">
              <w:rPr>
                <w:rStyle w:val="jlqj4b"/>
                <w:sz w:val="24"/>
                <w:szCs w:val="24"/>
                <w:lang w:val="mn-MN"/>
              </w:rPr>
              <w:t xml:space="preserve">Туршилтаар тогтоосон </w:t>
            </w:r>
            <w:r w:rsidR="002A3AA2" w:rsidRPr="00EE2D2A">
              <w:rPr>
                <w:rStyle w:val="jlqj4b"/>
                <w:sz w:val="24"/>
                <w:szCs w:val="24"/>
                <w:lang w:val="mn-MN"/>
              </w:rPr>
              <w:t xml:space="preserve">чийгтэй </w:t>
            </w:r>
            <w:r w:rsidRPr="00EE2D2A">
              <w:rPr>
                <w:rStyle w:val="jlqj4b"/>
                <w:sz w:val="24"/>
                <w:szCs w:val="24"/>
                <w:lang w:val="mn-MN"/>
              </w:rPr>
              <w:t xml:space="preserve">нөхцөлд тусгаарлагчийн тэсвэрлэх таслах, залгах </w:t>
            </w:r>
            <w:proofErr w:type="spellStart"/>
            <w:r w:rsidRPr="00EE2D2A">
              <w:rPr>
                <w:rStyle w:val="jlqj4b"/>
                <w:sz w:val="24"/>
                <w:szCs w:val="24"/>
                <w:lang w:val="mn-MN"/>
              </w:rPr>
              <w:t>импульсийн</w:t>
            </w:r>
            <w:proofErr w:type="spellEnd"/>
            <w:r w:rsidRPr="00EE2D2A">
              <w:rPr>
                <w:rStyle w:val="jlqj4b"/>
                <w:sz w:val="24"/>
                <w:szCs w:val="24"/>
                <w:lang w:val="mn-MN"/>
              </w:rPr>
              <w:t xml:space="preserve">  хүчдэл.</w:t>
            </w:r>
          </w:p>
          <w:p w:rsidR="00522304" w:rsidRPr="00EE2D2A" w:rsidRDefault="00522304"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3.9 </w:t>
            </w:r>
            <w:r w:rsidR="002A3AA2" w:rsidRPr="00EE2D2A">
              <w:rPr>
                <w:rFonts w:eastAsiaTheme="minorHAnsi"/>
                <w:bCs/>
                <w:i/>
                <w:color w:val="000000"/>
                <w:sz w:val="24"/>
                <w:szCs w:val="24"/>
                <w:shd w:val="clear" w:color="auto" w:fill="FFFFFF"/>
                <w:lang w:val="mn-MN"/>
              </w:rPr>
              <w:t xml:space="preserve">50%-ийн чийгтэй нөхцөлд таслах, залгах </w:t>
            </w:r>
            <w:proofErr w:type="spellStart"/>
            <w:r w:rsidR="002A3AA2" w:rsidRPr="00EE2D2A">
              <w:rPr>
                <w:rFonts w:eastAsiaTheme="minorHAnsi"/>
                <w:bCs/>
                <w:i/>
                <w:color w:val="000000"/>
                <w:sz w:val="24"/>
                <w:szCs w:val="24"/>
                <w:shd w:val="clear" w:color="auto" w:fill="FFFFFF"/>
                <w:lang w:val="mn-MN"/>
              </w:rPr>
              <w:t>импульсийн</w:t>
            </w:r>
            <w:proofErr w:type="spellEnd"/>
            <w:r w:rsidR="002A3AA2" w:rsidRPr="00EE2D2A">
              <w:rPr>
                <w:rFonts w:eastAsiaTheme="minorHAnsi"/>
                <w:bCs/>
                <w:i/>
                <w:color w:val="000000"/>
                <w:sz w:val="24"/>
                <w:szCs w:val="24"/>
                <w:shd w:val="clear" w:color="auto" w:fill="FFFFFF"/>
                <w:lang w:val="mn-MN"/>
              </w:rPr>
              <w:t xml:space="preserve"> нэвт цохилтын хүчдэл</w:t>
            </w:r>
          </w:p>
          <w:p w:rsidR="00B8488A" w:rsidRPr="00EE2D2A" w:rsidRDefault="008F1A03" w:rsidP="008427A7">
            <w:pPr>
              <w:widowControl/>
              <w:autoSpaceDE/>
              <w:autoSpaceDN/>
              <w:spacing w:line="276" w:lineRule="auto"/>
              <w:jc w:val="both"/>
              <w:rPr>
                <w:rStyle w:val="jlqj4b"/>
                <w:sz w:val="24"/>
                <w:szCs w:val="24"/>
                <w:lang w:val="mn-MN"/>
              </w:rPr>
            </w:pPr>
            <w:r w:rsidRPr="00EE2D2A">
              <w:rPr>
                <w:rStyle w:val="jlqj4b"/>
                <w:sz w:val="24"/>
                <w:szCs w:val="24"/>
                <w:lang w:val="mn-MN"/>
              </w:rPr>
              <w:t>Туршилтаар тогтоосон</w:t>
            </w:r>
            <w:r w:rsidR="002A3AA2" w:rsidRPr="00EE2D2A">
              <w:rPr>
                <w:rStyle w:val="jlqj4b"/>
                <w:sz w:val="24"/>
                <w:szCs w:val="24"/>
                <w:lang w:val="mn-MN"/>
              </w:rPr>
              <w:t xml:space="preserve"> чийгтэй</w:t>
            </w:r>
            <w:r w:rsidRPr="00EE2D2A">
              <w:rPr>
                <w:rStyle w:val="jlqj4b"/>
                <w:sz w:val="24"/>
                <w:szCs w:val="24"/>
                <w:lang w:val="mn-MN"/>
              </w:rPr>
              <w:t xml:space="preserve"> </w:t>
            </w:r>
            <w:r w:rsidR="002A3AA2" w:rsidRPr="00EE2D2A">
              <w:rPr>
                <w:rStyle w:val="jlqj4b"/>
                <w:sz w:val="24"/>
                <w:szCs w:val="24"/>
                <w:lang w:val="mn-MN"/>
              </w:rPr>
              <w:t xml:space="preserve">нөхцөлд </w:t>
            </w:r>
            <w:r w:rsidRPr="00EE2D2A">
              <w:rPr>
                <w:rStyle w:val="jlqj4b"/>
                <w:sz w:val="24"/>
                <w:szCs w:val="24"/>
                <w:lang w:val="mn-MN"/>
              </w:rPr>
              <w:t xml:space="preserve">тусгаарлагчид </w:t>
            </w:r>
            <w:r w:rsidR="002A3AA2" w:rsidRPr="00EE2D2A">
              <w:rPr>
                <w:rStyle w:val="jlqj4b"/>
                <w:sz w:val="24"/>
                <w:szCs w:val="24"/>
                <w:lang w:val="mn-MN"/>
              </w:rPr>
              <w:t>нэвт цохилт үүсэх  магадлал 50%</w:t>
            </w:r>
            <w:r w:rsidRPr="00EE2D2A">
              <w:rPr>
                <w:rStyle w:val="jlqj4b"/>
                <w:sz w:val="24"/>
                <w:szCs w:val="24"/>
                <w:lang w:val="mn-MN"/>
              </w:rPr>
              <w:t xml:space="preserve">-тай байх таслах, залгах </w:t>
            </w:r>
            <w:proofErr w:type="spellStart"/>
            <w:r w:rsidRPr="00EE2D2A">
              <w:rPr>
                <w:rStyle w:val="jlqj4b"/>
                <w:sz w:val="24"/>
                <w:szCs w:val="24"/>
                <w:lang w:val="mn-MN"/>
              </w:rPr>
              <w:t>импульсийн</w:t>
            </w:r>
            <w:proofErr w:type="spellEnd"/>
            <w:r w:rsidRPr="00EE2D2A">
              <w:rPr>
                <w:rStyle w:val="jlqj4b"/>
                <w:sz w:val="24"/>
                <w:szCs w:val="24"/>
                <w:lang w:val="mn-MN"/>
              </w:rPr>
              <w:t xml:space="preserve"> хүчдэлийн утга.</w:t>
            </w:r>
          </w:p>
          <w:p w:rsidR="00B8488A" w:rsidRPr="00EE2D2A" w:rsidRDefault="00B8488A" w:rsidP="008427A7">
            <w:pPr>
              <w:widowControl/>
              <w:autoSpaceDE/>
              <w:autoSpaceDN/>
              <w:spacing w:line="276" w:lineRule="auto"/>
              <w:jc w:val="both"/>
              <w:rPr>
                <w:rStyle w:val="jlqj4b"/>
                <w:sz w:val="24"/>
                <w:szCs w:val="24"/>
                <w:lang w:val="mn-MN"/>
              </w:rPr>
            </w:pPr>
          </w:p>
          <w:p w:rsidR="00B8488A" w:rsidRPr="00EE2D2A" w:rsidRDefault="00B8488A" w:rsidP="008427A7">
            <w:pPr>
              <w:widowControl/>
              <w:autoSpaceDE/>
              <w:autoSpaceDN/>
              <w:spacing w:line="276" w:lineRule="auto"/>
              <w:jc w:val="both"/>
              <w:rPr>
                <w:rStyle w:val="jlqj4b"/>
                <w:sz w:val="24"/>
                <w:szCs w:val="24"/>
                <w:lang w:val="mn-MN"/>
              </w:rPr>
            </w:pPr>
          </w:p>
          <w:p w:rsidR="00166D6E" w:rsidRPr="00EE2D2A" w:rsidRDefault="00522304"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4 </w:t>
            </w:r>
            <w:r w:rsidR="00166D6E" w:rsidRPr="00EE2D2A">
              <w:rPr>
                <w:rFonts w:eastAsiaTheme="minorHAnsi"/>
                <w:b/>
                <w:bCs/>
                <w:color w:val="000000"/>
                <w:sz w:val="24"/>
                <w:szCs w:val="24"/>
                <w:shd w:val="clear" w:color="auto" w:fill="FFFFFF"/>
                <w:lang w:val="mn-MN"/>
              </w:rPr>
              <w:t>Х</w:t>
            </w:r>
            <w:r w:rsidR="00121BA8" w:rsidRPr="00EE2D2A">
              <w:rPr>
                <w:rFonts w:eastAsiaTheme="minorHAnsi"/>
                <w:b/>
                <w:bCs/>
                <w:color w:val="000000"/>
                <w:sz w:val="24"/>
                <w:szCs w:val="24"/>
                <w:shd w:val="clear" w:color="auto" w:fill="FFFFFF"/>
                <w:lang w:val="mn-MN"/>
              </w:rPr>
              <w:t>элхмэл</w:t>
            </w:r>
            <w:r w:rsidRPr="00EE2D2A">
              <w:rPr>
                <w:rFonts w:eastAsiaTheme="minorHAnsi"/>
                <w:b/>
                <w:bCs/>
                <w:color w:val="000000"/>
                <w:sz w:val="24"/>
                <w:szCs w:val="24"/>
                <w:shd w:val="clear" w:color="auto" w:fill="FFFFFF"/>
                <w:lang w:val="mn-MN"/>
              </w:rPr>
              <w:t xml:space="preserve"> тусгаарлагч эсвэл тусгаарлагчийн иж бүрдлийг тодорхойлдог </w:t>
            </w:r>
            <w:r w:rsidR="00166D6E" w:rsidRPr="00EE2D2A">
              <w:rPr>
                <w:rFonts w:eastAsiaTheme="minorHAnsi"/>
                <w:b/>
                <w:bCs/>
                <w:color w:val="000000"/>
                <w:sz w:val="24"/>
                <w:szCs w:val="24"/>
                <w:shd w:val="clear" w:color="auto" w:fill="FFFFFF"/>
                <w:lang w:val="mn-MN"/>
              </w:rPr>
              <w:t xml:space="preserve">цахилгааны </w:t>
            </w:r>
            <w:r w:rsidRPr="00EE2D2A">
              <w:rPr>
                <w:rFonts w:eastAsiaTheme="minorHAnsi"/>
                <w:b/>
                <w:bCs/>
                <w:color w:val="000000"/>
                <w:sz w:val="24"/>
                <w:szCs w:val="24"/>
                <w:shd w:val="clear" w:color="auto" w:fill="FFFFFF"/>
                <w:lang w:val="mn-MN"/>
              </w:rPr>
              <w:t xml:space="preserve">утга </w:t>
            </w:r>
          </w:p>
          <w:p w:rsidR="00DE4964" w:rsidRPr="00EE2D2A" w:rsidRDefault="00121BA8"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Style w:val="jlqj4b"/>
                <w:sz w:val="24"/>
                <w:szCs w:val="24"/>
                <w:lang w:val="mn-MN"/>
              </w:rPr>
              <w:t>Хэлхмэл</w:t>
            </w:r>
            <w:r w:rsidR="00166D6E" w:rsidRPr="00EE2D2A">
              <w:rPr>
                <w:rStyle w:val="jlqj4b"/>
                <w:sz w:val="24"/>
                <w:szCs w:val="24"/>
                <w:lang w:val="mn-MN"/>
              </w:rPr>
              <w:t xml:space="preserve"> тусгаарлагч эсвэл тусгаарлагчийн иж бүрдлийг дараах нэг эсвэл нэгээс их цахилгааны утгаар тодорхойлно.</w:t>
            </w:r>
          </w:p>
          <w:p w:rsidR="00166D6E" w:rsidRPr="00EE2D2A" w:rsidRDefault="002A3AA2" w:rsidP="008427A7">
            <w:pPr>
              <w:pStyle w:val="ListParagraph"/>
              <w:widowControl/>
              <w:numPr>
                <w:ilvl w:val="0"/>
                <w:numId w:val="19"/>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lastRenderedPageBreak/>
              <w:t>х</w:t>
            </w:r>
            <w:r w:rsidR="00166D6E" w:rsidRPr="00EE2D2A">
              <w:rPr>
                <w:rFonts w:eastAsiaTheme="minorHAnsi"/>
                <w:bCs/>
                <w:color w:val="000000"/>
                <w:sz w:val="24"/>
                <w:szCs w:val="24"/>
                <w:shd w:val="clear" w:color="auto" w:fill="FFFFFF"/>
                <w:lang w:val="mn-MN"/>
              </w:rPr>
              <w:t>уурай</w:t>
            </w:r>
            <w:r w:rsidRPr="00EE2D2A">
              <w:rPr>
                <w:rFonts w:eastAsiaTheme="minorHAnsi"/>
                <w:bCs/>
                <w:color w:val="000000"/>
                <w:sz w:val="24"/>
                <w:szCs w:val="24"/>
                <w:shd w:val="clear" w:color="auto" w:fill="FFFFFF"/>
                <w:lang w:val="mn-MN"/>
              </w:rPr>
              <w:t xml:space="preserve"> нөхцөлд </w:t>
            </w:r>
            <w:r w:rsidR="00166D6E" w:rsidRPr="00EE2D2A">
              <w:rPr>
                <w:rFonts w:eastAsiaTheme="minorHAnsi"/>
                <w:bCs/>
                <w:color w:val="000000"/>
                <w:sz w:val="24"/>
                <w:szCs w:val="24"/>
                <w:shd w:val="clear" w:color="auto" w:fill="FFFFFF"/>
                <w:lang w:val="mn-MN"/>
              </w:rPr>
              <w:t>аянгы</w:t>
            </w:r>
            <w:r w:rsidRPr="00EE2D2A">
              <w:rPr>
                <w:rFonts w:eastAsiaTheme="minorHAnsi"/>
                <w:bCs/>
                <w:color w:val="000000"/>
                <w:sz w:val="24"/>
                <w:szCs w:val="24"/>
                <w:shd w:val="clear" w:color="auto" w:fill="FFFFFF"/>
                <w:lang w:val="mn-MN"/>
              </w:rPr>
              <w:t xml:space="preserve">н </w:t>
            </w:r>
            <w:proofErr w:type="spellStart"/>
            <w:r w:rsidRPr="00EE2D2A">
              <w:rPr>
                <w:rFonts w:eastAsiaTheme="minorHAnsi"/>
                <w:bCs/>
                <w:color w:val="000000"/>
                <w:sz w:val="24"/>
                <w:szCs w:val="24"/>
                <w:shd w:val="clear" w:color="auto" w:fill="FFFFFF"/>
                <w:lang w:val="mn-MN"/>
              </w:rPr>
              <w:t>импульсийг</w:t>
            </w:r>
            <w:proofErr w:type="spellEnd"/>
            <w:r w:rsidRPr="00EE2D2A">
              <w:rPr>
                <w:rFonts w:eastAsiaTheme="minorHAnsi"/>
                <w:bCs/>
                <w:color w:val="000000"/>
                <w:sz w:val="24"/>
                <w:szCs w:val="24"/>
                <w:shd w:val="clear" w:color="auto" w:fill="FFFFFF"/>
                <w:lang w:val="mn-MN"/>
              </w:rPr>
              <w:t xml:space="preserve"> тэсвэрлэх хүчдэлийг</w:t>
            </w:r>
            <w:r w:rsidR="00166D6E" w:rsidRPr="00EE2D2A">
              <w:rPr>
                <w:rFonts w:eastAsiaTheme="minorHAnsi"/>
                <w:bCs/>
                <w:color w:val="000000"/>
                <w:sz w:val="24"/>
                <w:szCs w:val="24"/>
                <w:shd w:val="clear" w:color="auto" w:fill="FFFFFF"/>
                <w:lang w:val="mn-MN"/>
              </w:rPr>
              <w:t xml:space="preserve"> тодорхойлно;</w:t>
            </w:r>
          </w:p>
          <w:p w:rsidR="00166D6E" w:rsidRPr="00EE2D2A" w:rsidRDefault="002A3AA2" w:rsidP="008427A7">
            <w:pPr>
              <w:pStyle w:val="ListParagraph"/>
              <w:widowControl/>
              <w:numPr>
                <w:ilvl w:val="0"/>
                <w:numId w:val="19"/>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чийгтэй нөхцөлд</w:t>
            </w:r>
            <w:r w:rsidR="00812A82" w:rsidRPr="00EE2D2A">
              <w:rPr>
                <w:rFonts w:eastAsiaTheme="minorHAnsi"/>
                <w:bCs/>
                <w:color w:val="000000"/>
                <w:sz w:val="24"/>
                <w:szCs w:val="24"/>
                <w:shd w:val="clear" w:color="auto" w:fill="FFFFFF"/>
                <w:lang w:val="mn-MN"/>
              </w:rPr>
              <w:t xml:space="preserve"> таслах, залгах</w:t>
            </w:r>
            <w:r w:rsidR="00166D6E" w:rsidRPr="00EE2D2A">
              <w:rPr>
                <w:rFonts w:eastAsiaTheme="minorHAnsi"/>
                <w:bCs/>
                <w:color w:val="000000"/>
                <w:sz w:val="24"/>
                <w:szCs w:val="24"/>
                <w:shd w:val="clear" w:color="auto" w:fill="FFFFFF"/>
                <w:lang w:val="mn-MN"/>
              </w:rPr>
              <w:t xml:space="preserve"> </w:t>
            </w:r>
            <w:proofErr w:type="spellStart"/>
            <w:r w:rsidRPr="00EE2D2A">
              <w:rPr>
                <w:rFonts w:eastAsiaTheme="minorHAnsi"/>
                <w:bCs/>
                <w:color w:val="000000"/>
                <w:sz w:val="24"/>
                <w:szCs w:val="24"/>
                <w:shd w:val="clear" w:color="auto" w:fill="FFFFFF"/>
                <w:lang w:val="mn-MN"/>
              </w:rPr>
              <w:t>импульсийг</w:t>
            </w:r>
            <w:proofErr w:type="spellEnd"/>
            <w:r w:rsidRPr="00EE2D2A">
              <w:rPr>
                <w:rFonts w:eastAsiaTheme="minorHAnsi"/>
                <w:bCs/>
                <w:color w:val="000000"/>
                <w:sz w:val="24"/>
                <w:szCs w:val="24"/>
                <w:shd w:val="clear" w:color="auto" w:fill="FFFFFF"/>
                <w:lang w:val="mn-MN"/>
              </w:rPr>
              <w:t xml:space="preserve"> тэсвэрлэх хүчдэлийг</w:t>
            </w:r>
            <w:r w:rsidR="00166D6E" w:rsidRPr="00EE2D2A">
              <w:rPr>
                <w:rFonts w:eastAsiaTheme="minorHAnsi"/>
                <w:bCs/>
                <w:color w:val="000000"/>
                <w:sz w:val="24"/>
                <w:szCs w:val="24"/>
                <w:shd w:val="clear" w:color="auto" w:fill="FFFFFF"/>
                <w:lang w:val="mn-MN"/>
              </w:rPr>
              <w:t xml:space="preserve"> тодорхойлно;</w:t>
            </w:r>
          </w:p>
          <w:p w:rsidR="00A97B3D" w:rsidRPr="00EE2D2A" w:rsidRDefault="002A3AA2" w:rsidP="008427A7">
            <w:pPr>
              <w:pStyle w:val="ListParagraph"/>
              <w:widowControl/>
              <w:numPr>
                <w:ilvl w:val="0"/>
                <w:numId w:val="19"/>
              </w:numPr>
              <w:autoSpaceDE/>
              <w:autoSpaceDN/>
              <w:spacing w:line="276" w:lineRule="auto"/>
              <w:jc w:val="both"/>
              <w:rPr>
                <w:rStyle w:val="jlqj4b"/>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чийгтэй нөхцөлд</w:t>
            </w:r>
            <w:r w:rsidR="00166D6E" w:rsidRPr="00EE2D2A">
              <w:rPr>
                <w:rFonts w:eastAsiaTheme="minorHAnsi"/>
                <w:bCs/>
                <w:color w:val="000000"/>
                <w:sz w:val="24"/>
                <w:szCs w:val="24"/>
                <w:shd w:val="clear" w:color="auto" w:fill="FFFFFF"/>
                <w:lang w:val="mn-MN"/>
              </w:rPr>
              <w:t xml:space="preserve"> </w:t>
            </w:r>
            <w:r w:rsidR="00A5250B" w:rsidRPr="00EE2D2A">
              <w:rPr>
                <w:rFonts w:eastAsiaTheme="minorHAnsi"/>
                <w:bCs/>
                <w:color w:val="000000"/>
                <w:sz w:val="24"/>
                <w:szCs w:val="24"/>
                <w:shd w:val="clear" w:color="auto" w:fill="FFFFFF"/>
                <w:lang w:val="mn-MN"/>
              </w:rPr>
              <w:t>чадал-давтамжийг тэсвэрлэх хүчдэлийг</w:t>
            </w:r>
            <w:r w:rsidR="00166D6E" w:rsidRPr="00EE2D2A">
              <w:rPr>
                <w:rFonts w:eastAsiaTheme="minorHAnsi"/>
                <w:bCs/>
                <w:color w:val="000000"/>
                <w:sz w:val="24"/>
                <w:szCs w:val="24"/>
                <w:shd w:val="clear" w:color="auto" w:fill="FFFFFF"/>
                <w:lang w:val="mn-MN"/>
              </w:rPr>
              <w:t xml:space="preserve"> тодорхойлно;</w:t>
            </w:r>
          </w:p>
          <w:p w:rsidR="00A97B3D" w:rsidRPr="00EE2D2A" w:rsidRDefault="00A97B3D" w:rsidP="008427A7">
            <w:pPr>
              <w:widowControl/>
              <w:autoSpaceDE/>
              <w:autoSpaceDN/>
              <w:spacing w:line="276" w:lineRule="auto"/>
              <w:jc w:val="both"/>
              <w:rPr>
                <w:sz w:val="24"/>
                <w:szCs w:val="24"/>
                <w:lang w:val="mn-MN"/>
              </w:rPr>
            </w:pPr>
            <w:r w:rsidRPr="00EE2D2A">
              <w:rPr>
                <w:rStyle w:val="jlqj4b"/>
                <w:sz w:val="24"/>
                <w:szCs w:val="24"/>
                <w:lang w:val="mn-MN"/>
              </w:rPr>
              <w:t xml:space="preserve">Тоног төхөөрөмжийн хамгийн их хүчдэлээс хамааран эдгээр шинж чанаруудын хэрэглээг IEC 71-1, 2 болон 3 </w:t>
            </w:r>
            <w:r w:rsidRPr="00EE2D2A">
              <w:rPr>
                <w:rFonts w:eastAsiaTheme="minorHAnsi"/>
                <w:bCs/>
                <w:color w:val="000000"/>
                <w:sz w:val="24"/>
                <w:szCs w:val="24"/>
                <w:shd w:val="clear" w:color="auto" w:fill="FFFFFF"/>
                <w:lang w:val="mn-MN"/>
              </w:rPr>
              <w:t xml:space="preserve">- </w:t>
            </w:r>
            <w:proofErr w:type="spellStart"/>
            <w:r w:rsidR="00475040" w:rsidRPr="00EE2D2A">
              <w:rPr>
                <w:rStyle w:val="jlqj4b"/>
                <w:sz w:val="24"/>
                <w:szCs w:val="24"/>
                <w:lang w:val="mn-MN"/>
              </w:rPr>
              <w:t>Тусгаарлагыг</w:t>
            </w:r>
            <w:proofErr w:type="spellEnd"/>
            <w:r w:rsidR="00475040" w:rsidRPr="00EE2D2A">
              <w:rPr>
                <w:rStyle w:val="jlqj4b"/>
                <w:sz w:val="24"/>
                <w:szCs w:val="24"/>
                <w:lang w:val="mn-MN"/>
              </w:rPr>
              <w:t xml:space="preserve"> нийцүүлэх э</w:t>
            </w:r>
            <w:r w:rsidRPr="00EE2D2A">
              <w:rPr>
                <w:rStyle w:val="jlqj4b"/>
                <w:sz w:val="24"/>
                <w:szCs w:val="24"/>
                <w:lang w:val="mn-MN"/>
              </w:rPr>
              <w:t>шлэлийн дагуу тодорхойлно.</w:t>
            </w:r>
          </w:p>
          <w:p w:rsidR="00610720" w:rsidRPr="00EE2D2A" w:rsidRDefault="00610720" w:rsidP="008427A7">
            <w:pPr>
              <w:widowControl/>
              <w:autoSpaceDE/>
              <w:autoSpaceDN/>
              <w:spacing w:line="276" w:lineRule="auto"/>
              <w:jc w:val="both"/>
              <w:rPr>
                <w:rStyle w:val="jlqj4b"/>
                <w:sz w:val="24"/>
                <w:szCs w:val="24"/>
                <w:lang w:val="mn-MN"/>
              </w:rPr>
            </w:pPr>
            <w:r w:rsidRPr="00EE2D2A">
              <w:rPr>
                <w:rStyle w:val="jlqj4b"/>
                <w:sz w:val="24"/>
                <w:szCs w:val="24"/>
                <w:lang w:val="mn-MN"/>
              </w:rPr>
              <w:t>Ажлын хүчдэлийг хэлхмэл тусгаарлагчийн эсвэл тусгаарлагчийн иж бүрдлийн үзүүлэлт гэж тооцохгүй.</w:t>
            </w:r>
          </w:p>
          <w:p w:rsidR="00D5011A" w:rsidRPr="00EE2D2A" w:rsidRDefault="00185F70" w:rsidP="008427A7">
            <w:pPr>
              <w:widowControl/>
              <w:autoSpaceDE/>
              <w:autoSpaceDN/>
              <w:spacing w:line="276" w:lineRule="auto"/>
              <w:jc w:val="both"/>
              <w:rPr>
                <w:rStyle w:val="jlqj4b"/>
                <w:sz w:val="24"/>
                <w:szCs w:val="24"/>
                <w:lang w:val="mn-MN"/>
              </w:rPr>
            </w:pPr>
            <w:r w:rsidRPr="00EE2D2A">
              <w:rPr>
                <w:rStyle w:val="jlqj4b"/>
                <w:sz w:val="24"/>
                <w:szCs w:val="24"/>
                <w:lang w:val="mn-MN"/>
              </w:rPr>
              <w:t>А</w:t>
            </w:r>
            <w:r w:rsidR="00B457A1" w:rsidRPr="00EE2D2A">
              <w:rPr>
                <w:rStyle w:val="jlqj4b"/>
                <w:sz w:val="24"/>
                <w:szCs w:val="24"/>
                <w:lang w:val="mn-MN"/>
              </w:rPr>
              <w:t>шиглалтын нөхцөлд тухайн тусгаарлагчийн тэсвэрлэх</w:t>
            </w:r>
            <w:r w:rsidRPr="00EE2D2A">
              <w:rPr>
                <w:rStyle w:val="jlqj4b"/>
                <w:sz w:val="24"/>
                <w:szCs w:val="24"/>
                <w:lang w:val="mn-MN"/>
              </w:rPr>
              <w:t xml:space="preserve"> хүчдэл болон</w:t>
            </w:r>
            <w:r w:rsidR="00B457A1" w:rsidRPr="00EE2D2A">
              <w:rPr>
                <w:rStyle w:val="jlqj4b"/>
                <w:sz w:val="24"/>
                <w:szCs w:val="24"/>
                <w:lang w:val="mn-MN"/>
              </w:rPr>
              <w:t xml:space="preserve"> </w:t>
            </w:r>
            <w:r w:rsidRPr="00EE2D2A">
              <w:rPr>
                <w:rStyle w:val="jlqj4b"/>
                <w:sz w:val="24"/>
                <w:szCs w:val="24"/>
                <w:lang w:val="mn-MN"/>
              </w:rPr>
              <w:t xml:space="preserve">нэвт цохилт нь стандарт нөхцөл дэх нэвт цохилт болон тэсвэрлэх хүчдэлээс өөр байж болно. </w:t>
            </w:r>
          </w:p>
          <w:p w:rsidR="00D5011A" w:rsidRPr="00EE2D2A" w:rsidRDefault="007946B0" w:rsidP="008427A7">
            <w:pPr>
              <w:widowControl/>
              <w:autoSpaceDE/>
              <w:autoSpaceDN/>
              <w:spacing w:line="276" w:lineRule="auto"/>
              <w:jc w:val="both"/>
              <w:rPr>
                <w:sz w:val="24"/>
                <w:szCs w:val="24"/>
                <w:lang w:val="mn-MN"/>
              </w:rPr>
            </w:pPr>
            <w:r w:rsidRPr="00EE2D2A">
              <w:rPr>
                <w:rStyle w:val="jlqj4b"/>
                <w:sz w:val="24"/>
                <w:szCs w:val="24"/>
                <w:lang w:val="mn-MN"/>
              </w:rPr>
              <w:t>Энэ нөлөөлөл нь а</w:t>
            </w:r>
            <w:r w:rsidR="00185F70" w:rsidRPr="00EE2D2A">
              <w:rPr>
                <w:rStyle w:val="jlqj4b"/>
                <w:sz w:val="24"/>
                <w:szCs w:val="24"/>
                <w:lang w:val="mn-MN"/>
              </w:rPr>
              <w:t xml:space="preserve">янгын </w:t>
            </w:r>
            <w:proofErr w:type="spellStart"/>
            <w:r w:rsidR="00185F70" w:rsidRPr="00EE2D2A">
              <w:rPr>
                <w:rStyle w:val="jlqj4b"/>
                <w:sz w:val="24"/>
                <w:szCs w:val="24"/>
                <w:lang w:val="mn-MN"/>
              </w:rPr>
              <w:t>импульсийн</w:t>
            </w:r>
            <w:proofErr w:type="spellEnd"/>
            <w:r w:rsidR="00185F70" w:rsidRPr="00EE2D2A">
              <w:rPr>
                <w:rStyle w:val="jlqj4b"/>
                <w:sz w:val="24"/>
                <w:szCs w:val="24"/>
                <w:lang w:val="mn-MN"/>
              </w:rPr>
              <w:t xml:space="preserve"> туршилт, ялангуяа тоног төхөөрөмжийн хамгийн өндөр хүчдэлийн үед хүлээн зөвшөөрөгддөг боловч стандарт </w:t>
            </w:r>
            <w:r w:rsidR="005F0FDF" w:rsidRPr="00EE2D2A">
              <w:rPr>
                <w:rStyle w:val="jlqj4b"/>
                <w:sz w:val="24"/>
                <w:szCs w:val="24"/>
                <w:lang w:val="mn-MN"/>
              </w:rPr>
              <w:t>туршилтын байрлал болон</w:t>
            </w:r>
            <w:r w:rsidR="00185F70" w:rsidRPr="00EE2D2A">
              <w:rPr>
                <w:rStyle w:val="jlqj4b"/>
                <w:sz w:val="24"/>
                <w:szCs w:val="24"/>
                <w:lang w:val="mn-MN"/>
              </w:rPr>
              <w:t xml:space="preserve"> </w:t>
            </w:r>
            <w:r w:rsidR="005F0FDF" w:rsidRPr="00EE2D2A">
              <w:rPr>
                <w:rStyle w:val="jlqj4b"/>
                <w:sz w:val="24"/>
                <w:szCs w:val="24"/>
                <w:lang w:val="mn-MN"/>
              </w:rPr>
              <w:t>ашиглалтын суурилуулах байрлал</w:t>
            </w:r>
            <w:r w:rsidR="00185F70" w:rsidRPr="00EE2D2A">
              <w:rPr>
                <w:rStyle w:val="jlqj4b"/>
                <w:sz w:val="24"/>
                <w:szCs w:val="24"/>
                <w:lang w:val="mn-MN"/>
              </w:rPr>
              <w:t xml:space="preserve"> хоорон</w:t>
            </w:r>
            <w:r w:rsidR="005F0FDF" w:rsidRPr="00EE2D2A">
              <w:rPr>
                <w:rStyle w:val="jlqj4b"/>
                <w:sz w:val="24"/>
                <w:szCs w:val="24"/>
                <w:lang w:val="mn-MN"/>
              </w:rPr>
              <w:t xml:space="preserve">дох зөрүүгээс болж </w:t>
            </w:r>
            <w:proofErr w:type="spellStart"/>
            <w:r w:rsidR="005F0FDF" w:rsidRPr="00EE2D2A">
              <w:rPr>
                <w:rStyle w:val="jlqj4b"/>
                <w:sz w:val="24"/>
                <w:szCs w:val="24"/>
                <w:lang w:val="mn-MN"/>
              </w:rPr>
              <w:t>импульсийг</w:t>
            </w:r>
            <w:proofErr w:type="spellEnd"/>
            <w:r w:rsidR="005F0FDF" w:rsidRPr="00EE2D2A">
              <w:rPr>
                <w:rStyle w:val="jlqj4b"/>
                <w:sz w:val="24"/>
                <w:szCs w:val="24"/>
                <w:lang w:val="mn-MN"/>
              </w:rPr>
              <w:t xml:space="preserve"> таслах, залгах</w:t>
            </w:r>
            <w:r w:rsidR="00185F70" w:rsidRPr="00EE2D2A">
              <w:rPr>
                <w:rStyle w:val="jlqj4b"/>
                <w:sz w:val="24"/>
                <w:szCs w:val="24"/>
                <w:lang w:val="mn-MN"/>
              </w:rPr>
              <w:t xml:space="preserve"> үед орчны нөхцөл</w:t>
            </w:r>
            <w:r w:rsidRPr="00EE2D2A">
              <w:rPr>
                <w:rStyle w:val="jlqj4b"/>
                <w:sz w:val="24"/>
                <w:szCs w:val="24"/>
                <w:lang w:val="mn-MN"/>
              </w:rPr>
              <w:t xml:space="preserve">, тусгаарлагчийн байрлал болон </w:t>
            </w:r>
            <w:r w:rsidR="00185F70" w:rsidRPr="00EE2D2A">
              <w:rPr>
                <w:rStyle w:val="jlqj4b"/>
                <w:sz w:val="24"/>
                <w:szCs w:val="24"/>
                <w:lang w:val="mn-MN"/>
              </w:rPr>
              <w:t xml:space="preserve"> хол</w:t>
            </w:r>
            <w:r w:rsidRPr="00EE2D2A">
              <w:rPr>
                <w:rStyle w:val="jlqj4b"/>
                <w:sz w:val="24"/>
                <w:szCs w:val="24"/>
                <w:lang w:val="mn-MN"/>
              </w:rPr>
              <w:t>богдох металл хийцүүдийн байрлалд</w:t>
            </w:r>
            <w:r w:rsidR="00185F70" w:rsidRPr="00EE2D2A">
              <w:rPr>
                <w:rStyle w:val="jlqj4b"/>
                <w:sz w:val="24"/>
                <w:szCs w:val="24"/>
                <w:lang w:val="mn-MN"/>
              </w:rPr>
              <w:t xml:space="preserve"> илүү их нөлөөлдөг.</w:t>
            </w:r>
          </w:p>
          <w:p w:rsidR="007A0D04" w:rsidRPr="00EE2D2A" w:rsidRDefault="00610720" w:rsidP="008427A7">
            <w:pPr>
              <w:widowControl/>
              <w:autoSpaceDE/>
              <w:autoSpaceDN/>
              <w:spacing w:line="276" w:lineRule="auto"/>
              <w:jc w:val="both"/>
              <w:rPr>
                <w:rStyle w:val="jlqj4b"/>
                <w:sz w:val="24"/>
                <w:szCs w:val="24"/>
                <w:lang w:val="mn-MN"/>
              </w:rPr>
            </w:pPr>
            <w:r w:rsidRPr="00EE2D2A">
              <w:rPr>
                <w:rStyle w:val="jlqj4b"/>
                <w:sz w:val="24"/>
                <w:szCs w:val="24"/>
                <w:lang w:val="mn-MN"/>
              </w:rPr>
              <w:t>Хэлхмэл</w:t>
            </w:r>
            <w:r w:rsidR="004203B3" w:rsidRPr="00EE2D2A">
              <w:rPr>
                <w:rStyle w:val="jlqj4b"/>
                <w:sz w:val="24"/>
                <w:szCs w:val="24"/>
                <w:lang w:val="mn-MN"/>
              </w:rPr>
              <w:t xml:space="preserve"> тусгаарлагч</w:t>
            </w:r>
            <w:r w:rsidR="007946B0" w:rsidRPr="00EE2D2A">
              <w:rPr>
                <w:rStyle w:val="jlqj4b"/>
                <w:sz w:val="24"/>
                <w:szCs w:val="24"/>
                <w:lang w:val="mn-MN"/>
              </w:rPr>
              <w:t xml:space="preserve"> </w:t>
            </w:r>
            <w:r w:rsidR="008E630A" w:rsidRPr="00EE2D2A">
              <w:rPr>
                <w:rStyle w:val="jlqj4b"/>
                <w:sz w:val="24"/>
                <w:szCs w:val="24"/>
                <w:lang w:val="mn-MN"/>
              </w:rPr>
              <w:t>эсвэл тусгаарлагчийн иж бүрдлийн</w:t>
            </w:r>
            <w:r w:rsidR="007946B0" w:rsidRPr="00EE2D2A">
              <w:rPr>
                <w:rStyle w:val="jlqj4b"/>
                <w:sz w:val="24"/>
                <w:szCs w:val="24"/>
                <w:lang w:val="mn-MN"/>
              </w:rPr>
              <w:t xml:space="preserve"> </w:t>
            </w:r>
            <w:r w:rsidR="004203B3" w:rsidRPr="00EE2D2A">
              <w:rPr>
                <w:rStyle w:val="jlqj4b"/>
                <w:sz w:val="24"/>
                <w:szCs w:val="24"/>
                <w:lang w:val="mn-MN"/>
              </w:rPr>
              <w:t xml:space="preserve">таслах, залгах </w:t>
            </w:r>
            <w:proofErr w:type="spellStart"/>
            <w:r w:rsidR="007946B0" w:rsidRPr="00EE2D2A">
              <w:rPr>
                <w:rStyle w:val="jlqj4b"/>
                <w:sz w:val="24"/>
                <w:szCs w:val="24"/>
                <w:lang w:val="mn-MN"/>
              </w:rPr>
              <w:t>импульс</w:t>
            </w:r>
            <w:r w:rsidR="004203B3" w:rsidRPr="00EE2D2A">
              <w:rPr>
                <w:rStyle w:val="jlqj4b"/>
                <w:sz w:val="24"/>
                <w:szCs w:val="24"/>
                <w:lang w:val="mn-MN"/>
              </w:rPr>
              <w:t>ийг</w:t>
            </w:r>
            <w:proofErr w:type="spellEnd"/>
            <w:r w:rsidR="004203B3" w:rsidRPr="00EE2D2A">
              <w:rPr>
                <w:rStyle w:val="jlqj4b"/>
                <w:sz w:val="24"/>
                <w:szCs w:val="24"/>
                <w:lang w:val="mn-MN"/>
              </w:rPr>
              <w:t xml:space="preserve"> тэсвэрлэх хүчдэл</w:t>
            </w:r>
            <w:r w:rsidR="007946B0" w:rsidRPr="00EE2D2A">
              <w:rPr>
                <w:rStyle w:val="jlqj4b"/>
                <w:sz w:val="24"/>
                <w:szCs w:val="24"/>
                <w:lang w:val="mn-MN"/>
              </w:rPr>
              <w:t xml:space="preserve"> нь тодорхой шинж чанар</w:t>
            </w:r>
            <w:r w:rsidR="004203B3" w:rsidRPr="00EE2D2A">
              <w:rPr>
                <w:rStyle w:val="jlqj4b"/>
                <w:sz w:val="24"/>
                <w:szCs w:val="24"/>
                <w:lang w:val="mn-MN"/>
              </w:rPr>
              <w:t>гүй байж бо</w:t>
            </w:r>
            <w:r w:rsidR="008E630A" w:rsidRPr="00EE2D2A">
              <w:rPr>
                <w:rStyle w:val="jlqj4b"/>
                <w:sz w:val="24"/>
                <w:szCs w:val="24"/>
                <w:lang w:val="mn-MN"/>
              </w:rPr>
              <w:t>лно. У</w:t>
            </w:r>
            <w:r w:rsidR="004203B3" w:rsidRPr="00EE2D2A">
              <w:rPr>
                <w:rStyle w:val="jlqj4b"/>
                <w:sz w:val="24"/>
                <w:szCs w:val="24"/>
                <w:lang w:val="mn-MN"/>
              </w:rPr>
              <w:t xml:space="preserve">чир нь </w:t>
            </w:r>
            <w:r w:rsidR="008E630A" w:rsidRPr="00EE2D2A">
              <w:rPr>
                <w:rStyle w:val="jlqj4b"/>
                <w:sz w:val="24"/>
                <w:szCs w:val="24"/>
                <w:lang w:val="mn-MN"/>
              </w:rPr>
              <w:t>металл тулгуур</w:t>
            </w:r>
            <w:r w:rsidR="00B8488A" w:rsidRPr="00EE2D2A">
              <w:rPr>
                <w:rStyle w:val="jlqj4b"/>
                <w:sz w:val="24"/>
                <w:szCs w:val="24"/>
                <w:lang w:val="mn-MN"/>
              </w:rPr>
              <w:t>ын</w:t>
            </w:r>
            <w:r w:rsidR="008E630A" w:rsidRPr="00EE2D2A">
              <w:rPr>
                <w:rStyle w:val="jlqj4b"/>
                <w:sz w:val="24"/>
                <w:szCs w:val="24"/>
                <w:lang w:val="mn-MN"/>
              </w:rPr>
              <w:t xml:space="preserve"> бүтэц, орны/цахилгаан/ байршлаас хамаарч</w:t>
            </w:r>
            <w:r w:rsidR="007946B0" w:rsidRPr="00EE2D2A">
              <w:rPr>
                <w:rStyle w:val="jlqj4b"/>
                <w:sz w:val="24"/>
                <w:szCs w:val="24"/>
                <w:lang w:val="mn-MN"/>
              </w:rPr>
              <w:t xml:space="preserve"> </w:t>
            </w:r>
            <w:r w:rsidR="007946B0" w:rsidRPr="00EE2D2A">
              <w:rPr>
                <w:rStyle w:val="jlqj4b"/>
                <w:sz w:val="24"/>
                <w:szCs w:val="24"/>
                <w:lang w:val="mn-MN"/>
              </w:rPr>
              <w:lastRenderedPageBreak/>
              <w:t xml:space="preserve">бүх металл хэсгүүдийн хэлбэр, </w:t>
            </w:r>
            <w:r w:rsidR="008E630A" w:rsidRPr="00EE2D2A">
              <w:rPr>
                <w:rStyle w:val="jlqj4b"/>
                <w:sz w:val="24"/>
                <w:szCs w:val="24"/>
                <w:lang w:val="mn-MN"/>
              </w:rPr>
              <w:t>холбогдох байрлал</w:t>
            </w:r>
            <w:r w:rsidR="007946B0" w:rsidRPr="00EE2D2A">
              <w:rPr>
                <w:rStyle w:val="jlqj4b"/>
                <w:sz w:val="24"/>
                <w:szCs w:val="24"/>
                <w:lang w:val="mn-MN"/>
              </w:rPr>
              <w:t xml:space="preserve"> хамаарна.</w:t>
            </w:r>
            <w:r w:rsidR="00D5011A" w:rsidRPr="00EE2D2A">
              <w:rPr>
                <w:rStyle w:val="jlqj4b"/>
                <w:sz w:val="24"/>
                <w:szCs w:val="24"/>
                <w:lang w:val="mn-MN"/>
              </w:rPr>
              <w:t xml:space="preserve"> </w:t>
            </w:r>
            <w:r w:rsidR="008E630A" w:rsidRPr="00EE2D2A">
              <w:rPr>
                <w:rStyle w:val="jlqj4b"/>
                <w:sz w:val="24"/>
                <w:szCs w:val="24"/>
                <w:lang w:val="mn-MN"/>
              </w:rPr>
              <w:t xml:space="preserve">Тиймээс </w:t>
            </w:r>
            <w:r w:rsidR="00D5011A" w:rsidRPr="00EE2D2A">
              <w:rPr>
                <w:rStyle w:val="jlqj4b"/>
                <w:sz w:val="24"/>
                <w:szCs w:val="24"/>
                <w:lang w:val="mn-MN"/>
              </w:rPr>
              <w:t xml:space="preserve">тодорхой </w:t>
            </w:r>
            <w:r w:rsidR="008E630A" w:rsidRPr="00EE2D2A">
              <w:rPr>
                <w:rStyle w:val="jlqj4b"/>
                <w:sz w:val="24"/>
                <w:szCs w:val="24"/>
                <w:lang w:val="mn-MN"/>
              </w:rPr>
              <w:t xml:space="preserve">таслах, залгах </w:t>
            </w:r>
            <w:proofErr w:type="spellStart"/>
            <w:r w:rsidR="008E630A" w:rsidRPr="00EE2D2A">
              <w:rPr>
                <w:rStyle w:val="jlqj4b"/>
                <w:sz w:val="24"/>
                <w:szCs w:val="24"/>
                <w:lang w:val="mn-MN"/>
              </w:rPr>
              <w:t>импульсийг</w:t>
            </w:r>
            <w:proofErr w:type="spellEnd"/>
            <w:r w:rsidR="008E630A" w:rsidRPr="00EE2D2A">
              <w:rPr>
                <w:rStyle w:val="jlqj4b"/>
                <w:sz w:val="24"/>
                <w:szCs w:val="24"/>
                <w:lang w:val="mn-MN"/>
              </w:rPr>
              <w:t xml:space="preserve"> тэсвэрлэх хүчдэлийг туршихдаа ерөнхийдөө суурилуулах байрлал</w:t>
            </w:r>
            <w:r w:rsidR="00D5011A" w:rsidRPr="00EE2D2A">
              <w:rPr>
                <w:rStyle w:val="jlqj4b"/>
                <w:sz w:val="24"/>
                <w:szCs w:val="24"/>
                <w:lang w:val="mn-MN"/>
              </w:rPr>
              <w:t xml:space="preserve"> шаардлагатай</w:t>
            </w:r>
            <w:r w:rsidR="008E630A" w:rsidRPr="00EE2D2A">
              <w:rPr>
                <w:rStyle w:val="jlqj4b"/>
                <w:sz w:val="24"/>
                <w:szCs w:val="24"/>
                <w:lang w:val="mn-MN"/>
              </w:rPr>
              <w:t xml:space="preserve"> бөгөөд энэ нь ашигла</w:t>
            </w:r>
            <w:r w:rsidR="00D5011A" w:rsidRPr="00EE2D2A">
              <w:rPr>
                <w:rStyle w:val="jlqj4b"/>
                <w:sz w:val="24"/>
                <w:szCs w:val="24"/>
                <w:lang w:val="mn-MN"/>
              </w:rPr>
              <w:t>лтын нөхц</w:t>
            </w:r>
            <w:r w:rsidR="002D0EED" w:rsidRPr="00EE2D2A">
              <w:rPr>
                <w:rStyle w:val="jlqj4b"/>
                <w:sz w:val="24"/>
                <w:szCs w:val="24"/>
                <w:lang w:val="mn-MN"/>
              </w:rPr>
              <w:t>ө</w:t>
            </w:r>
            <w:r w:rsidR="00D5011A" w:rsidRPr="00EE2D2A">
              <w:rPr>
                <w:rStyle w:val="jlqj4b"/>
                <w:sz w:val="24"/>
                <w:szCs w:val="24"/>
                <w:lang w:val="mn-MN"/>
              </w:rPr>
              <w:t>лийг сайтар харуулдаг. Суурилуулах байрлалын нарийвчилсан мэдээллийг үйлдвэрлэгч ба худалдан авагчийн хооронд захиалга хийх үед тохиролцсон байх ёстой.</w:t>
            </w:r>
          </w:p>
          <w:p w:rsidR="007A0D04" w:rsidRPr="00EE2D2A" w:rsidRDefault="007A0D04"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2 дугаар бүлэг: </w:t>
            </w:r>
            <w:r w:rsidR="00CA5262" w:rsidRPr="00EE2D2A">
              <w:rPr>
                <w:rFonts w:eastAsiaTheme="minorHAnsi"/>
                <w:b/>
                <w:bCs/>
                <w:color w:val="000000"/>
                <w:sz w:val="24"/>
                <w:szCs w:val="24"/>
                <w:shd w:val="clear" w:color="auto" w:fill="FFFFFF"/>
                <w:lang w:val="mn-MN"/>
              </w:rPr>
              <w:t>Цахилгаан</w:t>
            </w:r>
            <w:r w:rsidR="00A5250B" w:rsidRPr="00EE2D2A">
              <w:rPr>
                <w:rFonts w:eastAsiaTheme="minorHAnsi"/>
                <w:b/>
                <w:bCs/>
                <w:color w:val="000000"/>
                <w:sz w:val="24"/>
                <w:szCs w:val="24"/>
                <w:shd w:val="clear" w:color="auto" w:fill="FFFFFF"/>
                <w:lang w:val="mn-MN"/>
              </w:rPr>
              <w:t>ы</w:t>
            </w:r>
            <w:r w:rsidR="00CA5262" w:rsidRPr="00EE2D2A">
              <w:rPr>
                <w:rFonts w:eastAsiaTheme="minorHAnsi"/>
                <w:b/>
                <w:bCs/>
                <w:color w:val="000000"/>
                <w:sz w:val="24"/>
                <w:szCs w:val="24"/>
                <w:shd w:val="clear" w:color="auto" w:fill="FFFFFF"/>
                <w:lang w:val="mn-MN"/>
              </w:rPr>
              <w:t xml:space="preserve"> туршилтын</w:t>
            </w:r>
            <w:r w:rsidRPr="00EE2D2A">
              <w:rPr>
                <w:rFonts w:eastAsiaTheme="minorHAnsi"/>
                <w:b/>
                <w:bCs/>
                <w:color w:val="000000"/>
                <w:sz w:val="24"/>
                <w:szCs w:val="24"/>
                <w:shd w:val="clear" w:color="auto" w:fill="FFFFFF"/>
                <w:lang w:val="mn-MN"/>
              </w:rPr>
              <w:t xml:space="preserve"> турших горим</w:t>
            </w:r>
          </w:p>
          <w:p w:rsidR="007A0D04" w:rsidRPr="00EE2D2A" w:rsidRDefault="007A0D04"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5 Өндөр хүчдэл</w:t>
            </w:r>
            <w:r w:rsidR="00121BA8" w:rsidRPr="00EE2D2A">
              <w:rPr>
                <w:rFonts w:eastAsiaTheme="minorHAnsi"/>
                <w:b/>
                <w:bCs/>
                <w:color w:val="000000"/>
                <w:sz w:val="24"/>
                <w:szCs w:val="24"/>
                <w:shd w:val="clear" w:color="auto" w:fill="FFFFFF"/>
                <w:lang w:val="mn-MN"/>
              </w:rPr>
              <w:t>ийн туршилтын ерөнхий шаардлага</w:t>
            </w:r>
          </w:p>
          <w:p w:rsidR="007A0D04" w:rsidRPr="00EE2D2A" w:rsidRDefault="007A0D04" w:rsidP="008427A7">
            <w:pPr>
              <w:pStyle w:val="ListParagraph"/>
              <w:widowControl/>
              <w:numPr>
                <w:ilvl w:val="0"/>
                <w:numId w:val="20"/>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Аянгын </w:t>
            </w:r>
            <w:proofErr w:type="spellStart"/>
            <w:r w:rsidRPr="00EE2D2A">
              <w:rPr>
                <w:rFonts w:eastAsiaTheme="minorHAnsi"/>
                <w:bCs/>
                <w:color w:val="000000"/>
                <w:sz w:val="24"/>
                <w:szCs w:val="24"/>
                <w:shd w:val="clear" w:color="auto" w:fill="FFFFFF"/>
                <w:lang w:val="mn-MN"/>
              </w:rPr>
              <w:t>импульсийн</w:t>
            </w:r>
            <w:proofErr w:type="spellEnd"/>
            <w:r w:rsidRPr="00EE2D2A">
              <w:rPr>
                <w:rFonts w:eastAsiaTheme="minorHAnsi"/>
                <w:bCs/>
                <w:color w:val="000000"/>
                <w:sz w:val="24"/>
                <w:szCs w:val="24"/>
                <w:shd w:val="clear" w:color="auto" w:fill="FFFFFF"/>
                <w:lang w:val="mn-MN"/>
              </w:rPr>
              <w:t xml:space="preserve"> хүчдэл ба </w:t>
            </w:r>
            <w:r w:rsidR="00A5250B" w:rsidRPr="00EE2D2A">
              <w:rPr>
                <w:rFonts w:eastAsiaTheme="minorHAnsi"/>
                <w:bCs/>
                <w:color w:val="000000"/>
                <w:sz w:val="24"/>
                <w:szCs w:val="24"/>
                <w:shd w:val="clear" w:color="auto" w:fill="FFFFFF"/>
                <w:lang w:val="mn-MN"/>
              </w:rPr>
              <w:t>чадал-</w:t>
            </w:r>
            <w:r w:rsidRPr="00EE2D2A">
              <w:rPr>
                <w:rFonts w:eastAsiaTheme="minorHAnsi"/>
                <w:bCs/>
                <w:color w:val="000000"/>
                <w:sz w:val="24"/>
                <w:szCs w:val="24"/>
                <w:shd w:val="clear" w:color="auto" w:fill="FFFFFF"/>
                <w:lang w:val="mn-MN"/>
              </w:rPr>
              <w:t>давтамжийн хүчдэлийг турших горим нь IEC 60-1-ийн дагуу явагдана.</w:t>
            </w:r>
          </w:p>
          <w:p w:rsidR="007A0D04" w:rsidRPr="00EE2D2A" w:rsidRDefault="007A0D04" w:rsidP="008427A7">
            <w:pPr>
              <w:pStyle w:val="ListParagraph"/>
              <w:widowControl/>
              <w:numPr>
                <w:ilvl w:val="0"/>
                <w:numId w:val="20"/>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Аянгын </w:t>
            </w:r>
            <w:proofErr w:type="spellStart"/>
            <w:r w:rsidRPr="00EE2D2A">
              <w:rPr>
                <w:rFonts w:eastAsiaTheme="minorHAnsi"/>
                <w:bCs/>
                <w:color w:val="000000"/>
                <w:sz w:val="24"/>
                <w:szCs w:val="24"/>
                <w:shd w:val="clear" w:color="auto" w:fill="FFFFFF"/>
                <w:lang w:val="mn-MN"/>
              </w:rPr>
              <w:t>импульсийн</w:t>
            </w:r>
            <w:proofErr w:type="spellEnd"/>
            <w:r w:rsidRPr="00EE2D2A">
              <w:rPr>
                <w:rFonts w:eastAsiaTheme="minorHAnsi"/>
                <w:bCs/>
                <w:color w:val="000000"/>
                <w:sz w:val="24"/>
                <w:szCs w:val="24"/>
                <w:shd w:val="clear" w:color="auto" w:fill="FFFFFF"/>
                <w:lang w:val="mn-MN"/>
              </w:rPr>
              <w:t xml:space="preserve"> хүчдэлийг тэдгээрийн болзошгүй оргил утга, </w:t>
            </w:r>
            <w:r w:rsidR="00A5250B" w:rsidRPr="00EE2D2A">
              <w:rPr>
                <w:rFonts w:eastAsiaTheme="minorHAnsi"/>
                <w:bCs/>
                <w:color w:val="000000"/>
                <w:sz w:val="24"/>
                <w:szCs w:val="24"/>
                <w:shd w:val="clear" w:color="auto" w:fill="FFFFFF"/>
                <w:lang w:val="mn-MN"/>
              </w:rPr>
              <w:t>чадал-</w:t>
            </w:r>
            <w:r w:rsidRPr="00EE2D2A">
              <w:rPr>
                <w:rFonts w:eastAsiaTheme="minorHAnsi"/>
                <w:bCs/>
                <w:color w:val="000000"/>
                <w:sz w:val="24"/>
                <w:szCs w:val="24"/>
                <w:shd w:val="clear" w:color="auto" w:fill="FFFFFF"/>
                <w:lang w:val="mn-MN"/>
              </w:rPr>
              <w:t xml:space="preserve">давтамжийн хүчдэлийн оргил утгыг </w:t>
            </w:r>
            <m:oMath>
              <m:rad>
                <m:radPr>
                  <m:degHide m:val="1"/>
                  <m:ctrlPr>
                    <w:rPr>
                      <w:rFonts w:ascii="Cambria Math" w:eastAsiaTheme="minorHAnsi" w:hAnsi="Cambria Math"/>
                      <w:bCs/>
                      <w:color w:val="000000"/>
                      <w:sz w:val="24"/>
                      <w:szCs w:val="24"/>
                      <w:shd w:val="clear" w:color="auto" w:fill="FFFFFF"/>
                      <w:lang w:val="mn-MN"/>
                    </w:rPr>
                  </m:ctrlPr>
                </m:radPr>
                <m:deg/>
                <m:e>
                  <m:r>
                    <m:rPr>
                      <m:sty m:val="p"/>
                    </m:rPr>
                    <w:rPr>
                      <w:rFonts w:ascii="Cambria Math" w:eastAsiaTheme="minorHAnsi" w:hAnsi="Cambria Math"/>
                      <w:color w:val="000000"/>
                      <w:sz w:val="24"/>
                      <w:szCs w:val="24"/>
                      <w:shd w:val="clear" w:color="auto" w:fill="FFFFFF"/>
                      <w:lang w:val="mn-MN"/>
                    </w:rPr>
                    <m:t>2</m:t>
                  </m:r>
                </m:e>
              </m:rad>
            </m:oMath>
            <w:r w:rsidRPr="00EE2D2A">
              <w:rPr>
                <w:rFonts w:eastAsiaTheme="minorHAnsi"/>
                <w:bCs/>
                <w:color w:val="000000"/>
                <w:sz w:val="24"/>
                <w:szCs w:val="24"/>
                <w:shd w:val="clear" w:color="auto" w:fill="FFFFFF"/>
                <w:lang w:val="mn-MN"/>
              </w:rPr>
              <w:t>-т хувааж илэрхийлнэ.</w:t>
            </w:r>
          </w:p>
          <w:p w:rsidR="007A0D04" w:rsidRPr="00EE2D2A" w:rsidRDefault="007A0D04" w:rsidP="008427A7">
            <w:pPr>
              <w:pStyle w:val="ListParagraph"/>
              <w:widowControl/>
              <w:numPr>
                <w:ilvl w:val="0"/>
                <w:numId w:val="20"/>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Туршилт хийх үеийн гадаад орчны хэвийн нөхцөл нь стандарт утгаас (10.1-р дэд зүйл) ялгаатай байх тохиолдолд 10.2 дэд зүйлд заасны дагуу залруулгын коэффициент хэрэглэх шаардлагатай.</w:t>
            </w:r>
          </w:p>
          <w:p w:rsidR="007A0D04" w:rsidRPr="00EE2D2A" w:rsidRDefault="007A0D04" w:rsidP="008427A7">
            <w:pPr>
              <w:pStyle w:val="ListParagraph"/>
              <w:widowControl/>
              <w:numPr>
                <w:ilvl w:val="0"/>
                <w:numId w:val="20"/>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Өндөр хүчдэлийн туршилт эхлэх</w:t>
            </w:r>
            <w:r w:rsidR="00A5250B" w:rsidRPr="00EE2D2A">
              <w:rPr>
                <w:rFonts w:eastAsiaTheme="minorHAnsi"/>
                <w:bCs/>
                <w:color w:val="000000"/>
                <w:sz w:val="24"/>
                <w:szCs w:val="24"/>
                <w:shd w:val="clear" w:color="auto" w:fill="FFFFFF"/>
                <w:lang w:val="mn-MN"/>
              </w:rPr>
              <w:t>ээс өмнө тусгаарлагч нь цэвэр болон</w:t>
            </w:r>
            <w:r w:rsidRPr="00EE2D2A">
              <w:rPr>
                <w:rFonts w:eastAsiaTheme="minorHAnsi"/>
                <w:bCs/>
                <w:color w:val="000000"/>
                <w:sz w:val="24"/>
                <w:szCs w:val="24"/>
                <w:shd w:val="clear" w:color="auto" w:fill="FFFFFF"/>
                <w:lang w:val="mn-MN"/>
              </w:rPr>
              <w:t xml:space="preserve"> хуурай </w:t>
            </w:r>
            <w:r w:rsidR="00A5250B" w:rsidRPr="00EE2D2A">
              <w:rPr>
                <w:rFonts w:eastAsiaTheme="minorHAnsi"/>
                <w:bCs/>
                <w:color w:val="000000"/>
                <w:sz w:val="24"/>
                <w:szCs w:val="24"/>
                <w:shd w:val="clear" w:color="auto" w:fill="FFFFFF"/>
                <w:lang w:val="mn-MN"/>
              </w:rPr>
              <w:t xml:space="preserve">нөхцөлд </w:t>
            </w:r>
            <w:r w:rsidRPr="00EE2D2A">
              <w:rPr>
                <w:rFonts w:eastAsiaTheme="minorHAnsi"/>
                <w:bCs/>
                <w:color w:val="000000"/>
                <w:sz w:val="24"/>
                <w:szCs w:val="24"/>
                <w:shd w:val="clear" w:color="auto" w:fill="FFFFFF"/>
                <w:lang w:val="mn-MN"/>
              </w:rPr>
              <w:t>байх ёстой.</w:t>
            </w:r>
          </w:p>
          <w:p w:rsidR="007A0D04" w:rsidRPr="00EE2D2A" w:rsidRDefault="007A0D04" w:rsidP="008427A7">
            <w:pPr>
              <w:pStyle w:val="ListParagraph"/>
              <w:widowControl/>
              <w:numPr>
                <w:ilvl w:val="0"/>
                <w:numId w:val="20"/>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Тусгаарлагчийн гадаргуу дээр </w:t>
            </w:r>
            <w:proofErr w:type="spellStart"/>
            <w:r w:rsidRPr="00EE2D2A">
              <w:rPr>
                <w:rFonts w:eastAsiaTheme="minorHAnsi"/>
                <w:bCs/>
                <w:color w:val="000000"/>
                <w:sz w:val="24"/>
                <w:szCs w:val="24"/>
                <w:shd w:val="clear" w:color="auto" w:fill="FFFFFF"/>
                <w:lang w:val="mn-MN"/>
              </w:rPr>
              <w:t>конденсац</w:t>
            </w:r>
            <w:r w:rsidR="00EE2D2A">
              <w:rPr>
                <w:rFonts w:eastAsiaTheme="minorHAnsi"/>
                <w:bCs/>
                <w:color w:val="000000"/>
                <w:sz w:val="24"/>
                <w:szCs w:val="24"/>
                <w:shd w:val="clear" w:color="auto" w:fill="FFFFFF"/>
                <w:lang w:val="mn-MN"/>
              </w:rPr>
              <w:t>и</w:t>
            </w:r>
            <w:proofErr w:type="spellEnd"/>
            <w:r w:rsidRPr="00EE2D2A">
              <w:rPr>
                <w:rFonts w:eastAsiaTheme="minorHAnsi"/>
                <w:bCs/>
                <w:color w:val="000000"/>
                <w:sz w:val="24"/>
                <w:szCs w:val="24"/>
                <w:shd w:val="clear" w:color="auto" w:fill="FFFFFF"/>
                <w:lang w:val="mn-MN"/>
              </w:rPr>
              <w:t xml:space="preserve"> үүсэхээс зайлсхийхийн тулд, ялангуяа </w:t>
            </w:r>
            <w:r w:rsidRPr="00EE2D2A">
              <w:rPr>
                <w:rFonts w:eastAsiaTheme="minorHAnsi"/>
                <w:bCs/>
                <w:color w:val="000000"/>
                <w:sz w:val="24"/>
                <w:szCs w:val="24"/>
                <w:shd w:val="clear" w:color="auto" w:fill="FFFFFF"/>
                <w:lang w:val="mn-MN"/>
              </w:rPr>
              <w:lastRenderedPageBreak/>
              <w:t>харьцангуй чийгшил өндөр байхаас урьдчилан сэргийлэх тусгай арга хэмжээ авна. Жишээлбэл, тусгаарлагчийг туршилт эхлэхээс өмнө дулааны тэнцвэрт байдалд хүрэхэд хангалттай хугацаанд туршилтын байршил дахь хүрээлэн буй температурт хадгална.</w:t>
            </w:r>
          </w:p>
          <w:p w:rsidR="007A0D04" w:rsidRPr="00EE2D2A" w:rsidRDefault="00610720"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Худалдан авагч ба үйлдвэрлэгч тохиролцсоноос бусад тохиолдолд харьцангуй чийгшил 85 %-аас хэтэрсэн бол туршилт хийхгүй.</w:t>
            </w:r>
          </w:p>
          <w:p w:rsidR="00610720" w:rsidRPr="00EE2D2A" w:rsidRDefault="007A0D04" w:rsidP="008427A7">
            <w:pPr>
              <w:pStyle w:val="ListParagraph"/>
              <w:widowControl/>
              <w:numPr>
                <w:ilvl w:val="0"/>
                <w:numId w:val="20"/>
              </w:numPr>
              <w:autoSpaceDE/>
              <w:autoSpaceDN/>
              <w:spacing w:line="276" w:lineRule="auto"/>
              <w:contextualSpacing/>
              <w:jc w:val="both"/>
              <w:rPr>
                <w:bCs/>
                <w:color w:val="000000"/>
                <w:sz w:val="24"/>
                <w:szCs w:val="24"/>
                <w:shd w:val="clear" w:color="auto" w:fill="FFFFFF"/>
                <w:lang w:val="mn-MN"/>
              </w:rPr>
            </w:pPr>
            <w:r w:rsidRPr="00EE2D2A">
              <w:rPr>
                <w:color w:val="000000"/>
                <w:sz w:val="24"/>
                <w:szCs w:val="24"/>
                <w:shd w:val="clear" w:color="auto" w:fill="FFFFFF"/>
                <w:lang w:val="mn-MN"/>
              </w:rPr>
              <w:t xml:space="preserve">Хүчдэлийн дараалсан ашиглалтын хоорондох хугацааны </w:t>
            </w:r>
            <w:proofErr w:type="spellStart"/>
            <w:r w:rsidRPr="00EE2D2A">
              <w:rPr>
                <w:color w:val="000000"/>
                <w:sz w:val="24"/>
                <w:szCs w:val="24"/>
                <w:shd w:val="clear" w:color="auto" w:fill="FFFFFF"/>
                <w:lang w:val="mn-MN"/>
              </w:rPr>
              <w:t>интервал</w:t>
            </w:r>
            <w:proofErr w:type="spellEnd"/>
            <w:r w:rsidRPr="00EE2D2A">
              <w:rPr>
                <w:color w:val="000000"/>
                <w:sz w:val="24"/>
                <w:szCs w:val="24"/>
                <w:shd w:val="clear" w:color="auto" w:fill="FFFFFF"/>
                <w:lang w:val="mn-MN"/>
              </w:rPr>
              <w:t xml:space="preserve"> нь нэвт цохилт үүсгэх хүчдэл эсвэл тэсвэрлэх хүчдэлийн туршилтын өмнөх ашиглалтаас үүсэх нөлөөллийг багасгахад хангалттай байх ёстой.</w:t>
            </w:r>
          </w:p>
          <w:p w:rsidR="007A0D04" w:rsidRPr="00EE2D2A" w:rsidRDefault="007A0D04"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6 Цахилгаан</w:t>
            </w:r>
            <w:r w:rsidR="00A5250B" w:rsidRPr="00EE2D2A">
              <w:rPr>
                <w:rFonts w:eastAsiaTheme="minorHAnsi"/>
                <w:b/>
                <w:bCs/>
                <w:color w:val="000000"/>
                <w:sz w:val="24"/>
                <w:szCs w:val="24"/>
                <w:shd w:val="clear" w:color="auto" w:fill="FFFFFF"/>
                <w:lang w:val="mn-MN"/>
              </w:rPr>
              <w:t>ы</w:t>
            </w:r>
            <w:r w:rsidRPr="00EE2D2A">
              <w:rPr>
                <w:rFonts w:eastAsiaTheme="minorHAnsi"/>
                <w:b/>
                <w:bCs/>
                <w:color w:val="000000"/>
                <w:sz w:val="24"/>
                <w:szCs w:val="24"/>
                <w:shd w:val="clear" w:color="auto" w:fill="FFFFFF"/>
                <w:lang w:val="mn-MN"/>
              </w:rPr>
              <w:t xml:space="preserve"> туршилтын залруулгын коэффициент болон гадаад орчны стандарт нөхцөл </w:t>
            </w:r>
          </w:p>
          <w:p w:rsidR="00072973" w:rsidRPr="00EE2D2A" w:rsidRDefault="007A0D04" w:rsidP="008427A7">
            <w:pPr>
              <w:spacing w:line="276" w:lineRule="auto"/>
              <w:rPr>
                <w:i/>
                <w:color w:val="000000"/>
                <w:sz w:val="24"/>
                <w:szCs w:val="24"/>
                <w:shd w:val="clear" w:color="auto" w:fill="FFFFFF"/>
                <w:lang w:val="mn-MN"/>
              </w:rPr>
            </w:pPr>
            <w:r w:rsidRPr="00EE2D2A">
              <w:rPr>
                <w:i/>
                <w:color w:val="000000"/>
                <w:sz w:val="24"/>
                <w:szCs w:val="24"/>
                <w:shd w:val="clear" w:color="auto" w:fill="FFFFFF"/>
                <w:lang w:val="mn-MN"/>
              </w:rPr>
              <w:t>6</w:t>
            </w:r>
            <w:r w:rsidR="00072973" w:rsidRPr="00EE2D2A">
              <w:rPr>
                <w:i/>
                <w:color w:val="000000"/>
                <w:sz w:val="24"/>
                <w:szCs w:val="24"/>
                <w:shd w:val="clear" w:color="auto" w:fill="FFFFFF"/>
                <w:lang w:val="mn-MN"/>
              </w:rPr>
              <w:t xml:space="preserve">.1 Жишиг стандарт атмосфер </w:t>
            </w:r>
          </w:p>
          <w:p w:rsidR="007A0D04" w:rsidRPr="00EE2D2A" w:rsidRDefault="00072973" w:rsidP="008427A7">
            <w:pPr>
              <w:spacing w:line="276" w:lineRule="auto"/>
              <w:rPr>
                <w:i/>
                <w:color w:val="000000"/>
                <w:sz w:val="24"/>
                <w:szCs w:val="24"/>
                <w:shd w:val="clear" w:color="auto" w:fill="FFFFFF"/>
                <w:lang w:val="mn-MN"/>
              </w:rPr>
            </w:pPr>
            <w:r w:rsidRPr="00EE2D2A">
              <w:rPr>
                <w:color w:val="000000"/>
                <w:sz w:val="24"/>
                <w:szCs w:val="24"/>
                <w:shd w:val="clear" w:color="auto" w:fill="FFFFFF"/>
                <w:lang w:val="mn-MN"/>
              </w:rPr>
              <w:t>Жишиг стандарт атмосфер</w:t>
            </w:r>
            <w:r w:rsidR="007A0D04" w:rsidRPr="00EE2D2A">
              <w:rPr>
                <w:rFonts w:eastAsiaTheme="minorHAnsi"/>
                <w:bCs/>
                <w:color w:val="000000"/>
                <w:sz w:val="24"/>
                <w:szCs w:val="24"/>
                <w:shd w:val="clear" w:color="auto" w:fill="FFFFFF"/>
                <w:lang w:val="mn-MN"/>
              </w:rPr>
              <w:t xml:space="preserve"> нь IEC 60-1-ийн дагуу явагдана.</w:t>
            </w:r>
          </w:p>
          <w:p w:rsidR="007A0D04" w:rsidRPr="00EE2D2A" w:rsidRDefault="007A0D04"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6.2 </w:t>
            </w:r>
            <w:r w:rsidR="00072973" w:rsidRPr="00EE2D2A">
              <w:rPr>
                <w:rFonts w:eastAsiaTheme="minorHAnsi"/>
                <w:bCs/>
                <w:i/>
                <w:color w:val="000000"/>
                <w:sz w:val="24"/>
                <w:szCs w:val="24"/>
                <w:shd w:val="clear" w:color="auto" w:fill="FFFFFF"/>
                <w:lang w:val="mn-MN"/>
              </w:rPr>
              <w:t>Атмосферын</w:t>
            </w:r>
            <w:r w:rsidRPr="00EE2D2A">
              <w:rPr>
                <w:rFonts w:eastAsiaTheme="minorHAnsi"/>
                <w:bCs/>
                <w:i/>
                <w:color w:val="000000"/>
                <w:sz w:val="24"/>
                <w:szCs w:val="24"/>
                <w:shd w:val="clear" w:color="auto" w:fill="FFFFFF"/>
                <w:lang w:val="mn-MN"/>
              </w:rPr>
              <w:t xml:space="preserve"> нөхцөлийн залруулгын коэффициент</w:t>
            </w:r>
          </w:p>
          <w:p w:rsidR="007A0D04" w:rsidRPr="00EE2D2A" w:rsidRDefault="007A0D04"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Залруулгын коэффициентыг IEC 60-1 стандартын дагуу тодорхойлно. Хэрэв туршилт хийх үеийн </w:t>
            </w:r>
            <w:r w:rsidR="00072973" w:rsidRPr="00EE2D2A">
              <w:rPr>
                <w:rFonts w:eastAsiaTheme="minorHAnsi"/>
                <w:bCs/>
                <w:color w:val="000000"/>
                <w:sz w:val="24"/>
                <w:szCs w:val="24"/>
                <w:shd w:val="clear" w:color="auto" w:fill="FFFFFF"/>
                <w:lang w:val="mn-MN"/>
              </w:rPr>
              <w:t>атмосферын</w:t>
            </w:r>
            <w:r w:rsidRPr="00EE2D2A">
              <w:rPr>
                <w:rFonts w:eastAsiaTheme="minorHAnsi"/>
                <w:bCs/>
                <w:color w:val="000000"/>
                <w:sz w:val="24"/>
                <w:szCs w:val="24"/>
                <w:shd w:val="clear" w:color="auto" w:fill="FFFFFF"/>
                <w:lang w:val="mn-MN"/>
              </w:rPr>
              <w:t xml:space="preserve"> нөхцөл нь </w:t>
            </w:r>
            <w:r w:rsidR="00072973" w:rsidRPr="00EE2D2A">
              <w:rPr>
                <w:rFonts w:eastAsiaTheme="minorHAnsi"/>
                <w:bCs/>
                <w:color w:val="000000"/>
                <w:sz w:val="24"/>
                <w:szCs w:val="24"/>
                <w:shd w:val="clear" w:color="auto" w:fill="FFFFFF"/>
                <w:lang w:val="mn-MN"/>
              </w:rPr>
              <w:t>жишиг стандарт атмосферээс</w:t>
            </w:r>
            <w:r w:rsidRPr="00EE2D2A">
              <w:rPr>
                <w:rFonts w:eastAsiaTheme="minorHAnsi"/>
                <w:bCs/>
                <w:color w:val="000000"/>
                <w:sz w:val="24"/>
                <w:szCs w:val="24"/>
                <w:shd w:val="clear" w:color="auto" w:fill="FFFFFF"/>
                <w:lang w:val="mn-MN"/>
              </w:rPr>
              <w:t xml:space="preserve"> ялгаатай бол агаарын нягт (</w:t>
            </w:r>
            <m:oMath>
              <m:sSub>
                <m:sSubPr>
                  <m:ctrlPr>
                    <w:rPr>
                      <w:rFonts w:ascii="Cambria Math" w:eastAsiaTheme="minorHAnsi" w:hAnsi="Cambria Math"/>
                      <w:bCs/>
                      <w:color w:val="000000"/>
                      <w:sz w:val="24"/>
                      <w:szCs w:val="24"/>
                      <w:shd w:val="clear" w:color="auto" w:fill="FFFFFF"/>
                      <w:lang w:val="mn-MN"/>
                    </w:rPr>
                  </m:ctrlPr>
                </m:sSubPr>
                <m:e>
                  <m:r>
                    <m:rPr>
                      <m:sty m:val="p"/>
                    </m:rPr>
                    <w:rPr>
                      <w:rFonts w:ascii="Cambria Math" w:eastAsiaTheme="minorHAnsi" w:hAnsi="Cambria Math"/>
                      <w:color w:val="000000"/>
                      <w:sz w:val="24"/>
                      <w:szCs w:val="24"/>
                      <w:shd w:val="clear" w:color="auto" w:fill="FFFFFF"/>
                      <w:lang w:val="mn-MN"/>
                    </w:rPr>
                    <m:t>k</m:t>
                  </m:r>
                </m:e>
                <m:sub>
                  <m:r>
                    <m:rPr>
                      <m:sty m:val="p"/>
                    </m:rPr>
                    <w:rPr>
                      <w:rFonts w:ascii="Cambria Math" w:eastAsiaTheme="minorHAnsi" w:hAnsi="Cambria Math"/>
                      <w:color w:val="000000"/>
                      <w:sz w:val="24"/>
                      <w:szCs w:val="24"/>
                      <w:shd w:val="clear" w:color="auto" w:fill="FFFFFF"/>
                      <w:lang w:val="mn-MN"/>
                    </w:rPr>
                    <m:t>1</m:t>
                  </m:r>
                </m:sub>
              </m:sSub>
            </m:oMath>
            <w:r w:rsidRPr="00EE2D2A">
              <w:rPr>
                <w:rFonts w:eastAsiaTheme="minorHAnsi"/>
                <w:bCs/>
                <w:color w:val="000000"/>
                <w:sz w:val="24"/>
                <w:szCs w:val="24"/>
                <w:shd w:val="clear" w:color="auto" w:fill="FFFFFF"/>
                <w:lang w:val="mn-MN"/>
              </w:rPr>
              <w:t>) ба чийгшил (</w:t>
            </w:r>
            <m:oMath>
              <m:sSub>
                <m:sSubPr>
                  <m:ctrlPr>
                    <w:rPr>
                      <w:rFonts w:ascii="Cambria Math" w:eastAsiaTheme="minorHAnsi" w:hAnsi="Cambria Math"/>
                      <w:bCs/>
                      <w:color w:val="000000"/>
                      <w:sz w:val="24"/>
                      <w:szCs w:val="24"/>
                      <w:shd w:val="clear" w:color="auto" w:fill="FFFFFF"/>
                      <w:lang w:val="mn-MN"/>
                    </w:rPr>
                  </m:ctrlPr>
                </m:sSubPr>
                <m:e>
                  <m:r>
                    <m:rPr>
                      <m:sty m:val="p"/>
                    </m:rPr>
                    <w:rPr>
                      <w:rFonts w:ascii="Cambria Math" w:eastAsiaTheme="minorHAnsi" w:hAnsi="Cambria Math"/>
                      <w:color w:val="000000"/>
                      <w:sz w:val="24"/>
                      <w:szCs w:val="24"/>
                      <w:shd w:val="clear" w:color="auto" w:fill="FFFFFF"/>
                      <w:lang w:val="mn-MN"/>
                    </w:rPr>
                    <m:t>k</m:t>
                  </m:r>
                </m:e>
                <m:sub>
                  <m:r>
                    <m:rPr>
                      <m:sty m:val="p"/>
                    </m:rPr>
                    <w:rPr>
                      <w:rFonts w:ascii="Cambria Math" w:eastAsiaTheme="minorHAnsi" w:hAnsi="Cambria Math"/>
                      <w:color w:val="000000"/>
                      <w:sz w:val="24"/>
                      <w:szCs w:val="24"/>
                      <w:shd w:val="clear" w:color="auto" w:fill="FFFFFF"/>
                      <w:lang w:val="mn-MN"/>
                    </w:rPr>
                    <m:t>2</m:t>
                  </m:r>
                </m:sub>
              </m:sSub>
            </m:oMath>
            <w:r w:rsidRPr="00EE2D2A">
              <w:rPr>
                <w:rFonts w:eastAsiaTheme="minorHAnsi"/>
                <w:bCs/>
                <w:color w:val="000000"/>
                <w:sz w:val="24"/>
                <w:szCs w:val="24"/>
                <w:shd w:val="clear" w:color="auto" w:fill="FFFFFF"/>
                <w:lang w:val="mn-MN"/>
              </w:rPr>
              <w:t xml:space="preserve">) –ийн залруулгын коэффициентыг тооцож үйлдвэрлэлийг K= </w:t>
            </w:r>
            <m:oMath>
              <m:sSub>
                <m:sSubPr>
                  <m:ctrlPr>
                    <w:rPr>
                      <w:rFonts w:ascii="Cambria Math" w:eastAsiaTheme="minorHAnsi" w:hAnsi="Cambria Math"/>
                      <w:bCs/>
                      <w:color w:val="000000"/>
                      <w:sz w:val="24"/>
                      <w:szCs w:val="24"/>
                      <w:shd w:val="clear" w:color="auto" w:fill="FFFFFF"/>
                      <w:lang w:val="mn-MN"/>
                    </w:rPr>
                  </m:ctrlPr>
                </m:sSubPr>
                <m:e>
                  <m:r>
                    <m:rPr>
                      <m:sty m:val="p"/>
                    </m:rPr>
                    <w:rPr>
                      <w:rFonts w:ascii="Cambria Math" w:eastAsiaTheme="minorHAnsi" w:hAnsi="Cambria Math"/>
                      <w:color w:val="000000"/>
                      <w:sz w:val="24"/>
                      <w:szCs w:val="24"/>
                      <w:shd w:val="clear" w:color="auto" w:fill="FFFFFF"/>
                      <w:lang w:val="mn-MN"/>
                    </w:rPr>
                    <m:t>k</m:t>
                  </m:r>
                </m:e>
                <m:sub>
                  <m:r>
                    <m:rPr>
                      <m:sty m:val="p"/>
                    </m:rPr>
                    <w:rPr>
                      <w:rFonts w:ascii="Cambria Math" w:eastAsiaTheme="minorHAnsi" w:hAnsi="Cambria Math"/>
                      <w:color w:val="000000"/>
                      <w:sz w:val="24"/>
                      <w:szCs w:val="24"/>
                      <w:shd w:val="clear" w:color="auto" w:fill="FFFFFF"/>
                      <w:lang w:val="mn-MN"/>
                    </w:rPr>
                    <m:t>1</m:t>
                  </m:r>
                </m:sub>
              </m:sSub>
            </m:oMath>
            <w:r w:rsidRPr="00EE2D2A">
              <w:rPr>
                <w:rFonts w:eastAsiaTheme="minorHAnsi"/>
                <w:bCs/>
                <w:color w:val="000000"/>
                <w:sz w:val="24"/>
                <w:szCs w:val="24"/>
                <w:shd w:val="clear" w:color="auto" w:fill="FFFFFF"/>
                <w:lang w:val="mn-MN"/>
              </w:rPr>
              <w:t xml:space="preserve"> x </w:t>
            </w:r>
            <m:oMath>
              <m:sSub>
                <m:sSubPr>
                  <m:ctrlPr>
                    <w:rPr>
                      <w:rFonts w:ascii="Cambria Math" w:eastAsiaTheme="minorHAnsi" w:hAnsi="Cambria Math"/>
                      <w:bCs/>
                      <w:color w:val="000000"/>
                      <w:sz w:val="24"/>
                      <w:szCs w:val="24"/>
                      <w:shd w:val="clear" w:color="auto" w:fill="FFFFFF"/>
                      <w:lang w:val="mn-MN"/>
                    </w:rPr>
                  </m:ctrlPr>
                </m:sSubPr>
                <m:e>
                  <m:r>
                    <m:rPr>
                      <m:sty m:val="p"/>
                    </m:rPr>
                    <w:rPr>
                      <w:rFonts w:ascii="Cambria Math" w:eastAsiaTheme="minorHAnsi" w:hAnsi="Cambria Math"/>
                      <w:color w:val="000000"/>
                      <w:sz w:val="24"/>
                      <w:szCs w:val="24"/>
                      <w:shd w:val="clear" w:color="auto" w:fill="FFFFFF"/>
                      <w:lang w:val="mn-MN"/>
                    </w:rPr>
                    <m:t>k</m:t>
                  </m:r>
                </m:e>
                <m:sub>
                  <m:r>
                    <m:rPr>
                      <m:sty m:val="p"/>
                    </m:rPr>
                    <w:rPr>
                      <w:rFonts w:ascii="Cambria Math" w:eastAsiaTheme="minorHAnsi" w:hAnsi="Cambria Math"/>
                      <w:color w:val="000000"/>
                      <w:sz w:val="24"/>
                      <w:szCs w:val="24"/>
                      <w:shd w:val="clear" w:color="auto" w:fill="FFFFFF"/>
                      <w:lang w:val="mn-MN"/>
                    </w:rPr>
                    <m:t>2</m:t>
                  </m:r>
                </m:sub>
              </m:sSub>
            </m:oMath>
            <w:r w:rsidRPr="00EE2D2A">
              <w:rPr>
                <w:rFonts w:eastAsiaTheme="minorHAnsi"/>
                <w:bCs/>
                <w:color w:val="000000"/>
                <w:sz w:val="24"/>
                <w:szCs w:val="24"/>
                <w:shd w:val="clear" w:color="auto" w:fill="FFFFFF"/>
                <w:lang w:val="mn-MN"/>
              </w:rPr>
              <w:t xml:space="preserve">гэж </w:t>
            </w:r>
            <w:r w:rsidRPr="00EE2D2A">
              <w:rPr>
                <w:rFonts w:eastAsiaTheme="minorHAnsi"/>
                <w:bCs/>
                <w:color w:val="000000"/>
                <w:sz w:val="24"/>
                <w:szCs w:val="24"/>
                <w:shd w:val="clear" w:color="auto" w:fill="FFFFFF"/>
                <w:lang w:val="mn-MN"/>
              </w:rPr>
              <w:lastRenderedPageBreak/>
              <w:t>тодорхойлно. Дараа нь туршил</w:t>
            </w:r>
            <w:proofErr w:type="spellStart"/>
            <w:r w:rsidRPr="00EE2D2A">
              <w:rPr>
                <w:rFonts w:eastAsiaTheme="minorHAnsi"/>
                <w:bCs/>
                <w:color w:val="000000"/>
                <w:sz w:val="24"/>
                <w:szCs w:val="24"/>
                <w:shd w:val="clear" w:color="auto" w:fill="FFFFFF"/>
                <w:lang w:val="mn-MN"/>
              </w:rPr>
              <w:t>тын</w:t>
            </w:r>
            <w:proofErr w:type="spellEnd"/>
            <w:r w:rsidRPr="00EE2D2A">
              <w:rPr>
                <w:rFonts w:eastAsiaTheme="minorHAnsi"/>
                <w:bCs/>
                <w:color w:val="000000"/>
                <w:sz w:val="24"/>
                <w:szCs w:val="24"/>
                <w:shd w:val="clear" w:color="auto" w:fill="FFFFFF"/>
                <w:lang w:val="mn-MN"/>
              </w:rPr>
              <w:t xml:space="preserve"> хүчдэлийг дараах байдлаар засна.</w:t>
            </w:r>
          </w:p>
          <w:p w:rsidR="007A0D04" w:rsidRPr="00EE2D2A" w:rsidRDefault="007A0D04"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Тэсвэрлэх хүчдэл (аянгын </w:t>
            </w:r>
            <w:proofErr w:type="spellStart"/>
            <w:r w:rsidRPr="00EE2D2A">
              <w:rPr>
                <w:rFonts w:eastAsiaTheme="minorHAnsi"/>
                <w:bCs/>
                <w:color w:val="000000"/>
                <w:sz w:val="24"/>
                <w:szCs w:val="24"/>
                <w:shd w:val="clear" w:color="auto" w:fill="FFFFFF"/>
                <w:lang w:val="mn-MN"/>
              </w:rPr>
              <w:t>импульс</w:t>
            </w:r>
            <w:proofErr w:type="spellEnd"/>
            <w:r w:rsidRPr="00EE2D2A">
              <w:rPr>
                <w:rFonts w:eastAsiaTheme="minorHAnsi"/>
                <w:bCs/>
                <w:color w:val="000000"/>
                <w:sz w:val="24"/>
                <w:szCs w:val="24"/>
                <w:shd w:val="clear" w:color="auto" w:fill="FFFFFF"/>
                <w:lang w:val="mn-MN"/>
              </w:rPr>
              <w:t xml:space="preserve"> болон </w:t>
            </w:r>
            <w:r w:rsidR="00811C2B" w:rsidRPr="00EE2D2A">
              <w:rPr>
                <w:rFonts w:eastAsiaTheme="minorHAnsi"/>
                <w:bCs/>
                <w:color w:val="000000"/>
                <w:sz w:val="24"/>
                <w:szCs w:val="24"/>
                <w:shd w:val="clear" w:color="auto" w:fill="FFFFFF"/>
                <w:lang w:val="mn-MN"/>
              </w:rPr>
              <w:t xml:space="preserve">чадал </w:t>
            </w:r>
            <w:r w:rsidRPr="00EE2D2A">
              <w:rPr>
                <w:rFonts w:eastAsiaTheme="minorHAnsi"/>
                <w:bCs/>
                <w:color w:val="000000"/>
                <w:sz w:val="24"/>
                <w:szCs w:val="24"/>
                <w:shd w:val="clear" w:color="auto" w:fill="FFFFFF"/>
                <w:lang w:val="mn-MN"/>
              </w:rPr>
              <w:t>давтамж)</w:t>
            </w:r>
          </w:p>
          <w:p w:rsidR="007A0D04" w:rsidRPr="00EE2D2A" w:rsidRDefault="007A0D04"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                 Ашигласан туршилтын хүчдэл = </w:t>
            </w:r>
            <w:r w:rsidRPr="00EE2D2A">
              <w:rPr>
                <w:rFonts w:eastAsiaTheme="minorHAnsi"/>
                <w:bCs/>
                <w:i/>
                <w:color w:val="000000"/>
                <w:sz w:val="24"/>
                <w:szCs w:val="24"/>
                <w:shd w:val="clear" w:color="auto" w:fill="FFFFFF"/>
                <w:lang w:val="mn-MN"/>
              </w:rPr>
              <w:t>K</w:t>
            </w:r>
            <w:r w:rsidRPr="00EE2D2A">
              <w:rPr>
                <w:rFonts w:eastAsiaTheme="minorHAnsi"/>
                <w:bCs/>
                <w:color w:val="000000"/>
                <w:sz w:val="24"/>
                <w:szCs w:val="24"/>
                <w:shd w:val="clear" w:color="auto" w:fill="FFFFFF"/>
                <w:lang w:val="mn-MN"/>
              </w:rPr>
              <w:t xml:space="preserve"> x тодорхойлсон тэсвэрлэх хүчдэл </w:t>
            </w:r>
          </w:p>
          <w:p w:rsidR="007A0D04" w:rsidRPr="00EE2D2A" w:rsidRDefault="007A0D04"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Нэвт цохилтын хүчдэл (аянгын </w:t>
            </w:r>
            <w:proofErr w:type="spellStart"/>
            <w:r w:rsidRPr="00EE2D2A">
              <w:rPr>
                <w:rFonts w:eastAsiaTheme="minorHAnsi"/>
                <w:bCs/>
                <w:color w:val="000000"/>
                <w:sz w:val="24"/>
                <w:szCs w:val="24"/>
                <w:shd w:val="clear" w:color="auto" w:fill="FFFFFF"/>
                <w:lang w:val="mn-MN"/>
              </w:rPr>
              <w:t>импульс</w:t>
            </w:r>
            <w:proofErr w:type="spellEnd"/>
            <w:r w:rsidRPr="00EE2D2A">
              <w:rPr>
                <w:rFonts w:eastAsiaTheme="minorHAnsi"/>
                <w:bCs/>
                <w:color w:val="000000"/>
                <w:sz w:val="24"/>
                <w:szCs w:val="24"/>
                <w:shd w:val="clear" w:color="auto" w:fill="FFFFFF"/>
                <w:lang w:val="mn-MN"/>
              </w:rPr>
              <w:t xml:space="preserve"> болон </w:t>
            </w:r>
            <w:r w:rsidR="00A5250B" w:rsidRPr="00EE2D2A">
              <w:rPr>
                <w:rFonts w:eastAsiaTheme="minorHAnsi"/>
                <w:bCs/>
                <w:color w:val="000000"/>
                <w:sz w:val="24"/>
                <w:szCs w:val="24"/>
                <w:shd w:val="clear" w:color="auto" w:fill="FFFFFF"/>
                <w:lang w:val="mn-MN"/>
              </w:rPr>
              <w:t>чадал-</w:t>
            </w:r>
            <w:r w:rsidRPr="00EE2D2A">
              <w:rPr>
                <w:rFonts w:eastAsiaTheme="minorHAnsi"/>
                <w:bCs/>
                <w:color w:val="000000"/>
                <w:sz w:val="24"/>
                <w:szCs w:val="24"/>
                <w:shd w:val="clear" w:color="auto" w:fill="FFFFFF"/>
                <w:lang w:val="mn-MN"/>
              </w:rPr>
              <w:t>давтамж)</w:t>
            </w:r>
          </w:p>
          <w:p w:rsidR="007A0D04" w:rsidRPr="00EE2D2A" w:rsidRDefault="007A0D04" w:rsidP="008427A7">
            <w:pPr>
              <w:spacing w:line="276" w:lineRule="auto"/>
              <w:rPr>
                <w:color w:val="000000"/>
                <w:sz w:val="24"/>
                <w:szCs w:val="24"/>
                <w:shd w:val="clear" w:color="auto" w:fill="FFFFFF"/>
                <w:lang w:val="mn-MN"/>
              </w:rPr>
            </w:pPr>
            <w:r w:rsidRPr="00EE2D2A">
              <w:rPr>
                <w:color w:val="000000"/>
                <w:sz w:val="24"/>
                <w:szCs w:val="24"/>
                <w:shd w:val="clear" w:color="auto" w:fill="FFFFFF"/>
                <w:lang w:val="mn-MN"/>
              </w:rPr>
              <w:t xml:space="preserve">                Тэмдэглэсэн  нэвт цохилтын хүчдэл  =  </w:t>
            </w:r>
            <m:oMath>
              <m:f>
                <m:fPr>
                  <m:ctrlPr>
                    <w:rPr>
                      <w:rFonts w:ascii="Cambria Math" w:hAnsi="Cambria Math"/>
                      <w:i/>
                      <w:color w:val="000000"/>
                      <w:sz w:val="28"/>
                      <w:szCs w:val="28"/>
                      <w:shd w:val="clear" w:color="auto" w:fill="FFFFFF"/>
                      <w:lang w:val="mn-MN"/>
                    </w:rPr>
                  </m:ctrlPr>
                </m:fPr>
                <m:num>
                  <m:r>
                    <m:rPr>
                      <m:sty m:val="p"/>
                    </m:rPr>
                    <w:rPr>
                      <w:rFonts w:ascii="Cambria Math" w:hAnsi="Cambria Math"/>
                      <w:color w:val="000000"/>
                      <w:sz w:val="28"/>
                      <w:szCs w:val="28"/>
                      <w:shd w:val="clear" w:color="auto" w:fill="FFFFFF"/>
                      <w:lang w:val="mn-MN"/>
                    </w:rPr>
                    <m:t xml:space="preserve">Хэмжсэн нэвт цохилтын хүчдэл  </m:t>
                  </m:r>
                </m:num>
                <m:den>
                  <m:r>
                    <w:rPr>
                      <w:rFonts w:ascii="Cambria Math" w:hAnsi="Cambria Math"/>
                      <w:color w:val="000000"/>
                      <w:sz w:val="28"/>
                      <w:szCs w:val="28"/>
                      <w:shd w:val="clear" w:color="auto" w:fill="FFFFFF"/>
                      <w:lang w:val="mn-MN"/>
                    </w:rPr>
                    <m:t>K</m:t>
                  </m:r>
                </m:den>
              </m:f>
            </m:oMath>
          </w:p>
          <w:p w:rsidR="00812A82" w:rsidRPr="00EE2D2A" w:rsidRDefault="00812A82"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ТАЙЛБАР</w:t>
            </w:r>
            <w:r w:rsidR="00A5250B" w:rsidRPr="00EE2D2A">
              <w:rPr>
                <w:rFonts w:eastAsiaTheme="minorHAnsi"/>
                <w:bCs/>
                <w:color w:val="000000"/>
                <w:sz w:val="20"/>
                <w:szCs w:val="20"/>
                <w:shd w:val="clear" w:color="auto" w:fill="FFFFFF"/>
                <w:lang w:val="mn-MN"/>
              </w:rPr>
              <w:t>: Чийгтэй нөхцөлд хийх</w:t>
            </w:r>
            <w:r w:rsidR="007A0D04" w:rsidRPr="00EE2D2A">
              <w:rPr>
                <w:rFonts w:eastAsiaTheme="minorHAnsi"/>
                <w:bCs/>
                <w:color w:val="000000"/>
                <w:sz w:val="20"/>
                <w:szCs w:val="20"/>
                <w:shd w:val="clear" w:color="auto" w:fill="FFFFFF"/>
                <w:lang w:val="mn-MN"/>
              </w:rPr>
              <w:t xml:space="preserve"> туршилтын хувьд</w:t>
            </w:r>
            <w:r w:rsidRPr="00EE2D2A">
              <w:rPr>
                <w:rFonts w:eastAsiaTheme="minorHAnsi"/>
                <w:bCs/>
                <w:color w:val="000000"/>
                <w:sz w:val="20"/>
                <w:szCs w:val="20"/>
                <w:shd w:val="clear" w:color="auto" w:fill="FFFFFF"/>
                <w:lang w:val="mn-MN"/>
              </w:rPr>
              <w:t xml:space="preserve"> чийгшилд залруулга хийх боломжгүй өөрөөр хэлбэл  </w:t>
            </w:r>
            <m:oMath>
              <m:sSub>
                <m:sSubPr>
                  <m:ctrlPr>
                    <w:rPr>
                      <w:rFonts w:ascii="Cambria Math" w:eastAsiaTheme="minorHAnsi" w:hAnsi="Cambria Math"/>
                      <w:bCs/>
                      <w:color w:val="000000"/>
                      <w:sz w:val="20"/>
                      <w:szCs w:val="20"/>
                      <w:shd w:val="clear" w:color="auto" w:fill="FFFFFF"/>
                      <w:lang w:val="mn-MN"/>
                    </w:rPr>
                  </m:ctrlPr>
                </m:sSubPr>
                <m:e>
                  <m:r>
                    <m:rPr>
                      <m:sty m:val="p"/>
                    </m:rPr>
                    <w:rPr>
                      <w:rFonts w:ascii="Cambria Math" w:eastAsiaTheme="minorHAnsi" w:hAnsi="Cambria Math"/>
                      <w:color w:val="000000"/>
                      <w:sz w:val="20"/>
                      <w:szCs w:val="20"/>
                      <w:shd w:val="clear" w:color="auto" w:fill="FFFFFF"/>
                      <w:lang w:val="mn-MN"/>
                    </w:rPr>
                    <m:t>k</m:t>
                  </m:r>
                </m:e>
                <m:sub>
                  <m:r>
                    <m:rPr>
                      <m:sty m:val="p"/>
                    </m:rPr>
                    <w:rPr>
                      <w:rFonts w:ascii="Cambria Math" w:eastAsiaTheme="minorHAnsi" w:hAnsi="Cambria Math"/>
                      <w:color w:val="000000"/>
                      <w:sz w:val="20"/>
                      <w:szCs w:val="20"/>
                      <w:shd w:val="clear" w:color="auto" w:fill="FFFFFF"/>
                      <w:lang w:val="mn-MN"/>
                    </w:rPr>
                    <m:t>2</m:t>
                  </m:r>
                </m:sub>
              </m:sSub>
            </m:oMath>
            <w:r w:rsidR="007A0D04" w:rsidRPr="00EE2D2A">
              <w:rPr>
                <w:rFonts w:eastAsiaTheme="minorHAnsi"/>
                <w:bCs/>
                <w:color w:val="000000"/>
                <w:sz w:val="20"/>
                <w:szCs w:val="20"/>
                <w:shd w:val="clear" w:color="auto" w:fill="FFFFFF"/>
                <w:lang w:val="mn-MN"/>
              </w:rPr>
              <w:t xml:space="preserve"> = 1 болон K = </w:t>
            </w:r>
            <m:oMath>
              <m:sSub>
                <m:sSubPr>
                  <m:ctrlPr>
                    <w:rPr>
                      <w:rFonts w:ascii="Cambria Math" w:eastAsiaTheme="minorHAnsi" w:hAnsi="Cambria Math"/>
                      <w:bCs/>
                      <w:color w:val="000000"/>
                      <w:sz w:val="20"/>
                      <w:szCs w:val="20"/>
                      <w:shd w:val="clear" w:color="auto" w:fill="FFFFFF"/>
                      <w:lang w:val="mn-MN"/>
                    </w:rPr>
                  </m:ctrlPr>
                </m:sSubPr>
                <m:e>
                  <m:r>
                    <m:rPr>
                      <m:sty m:val="p"/>
                    </m:rPr>
                    <w:rPr>
                      <w:rFonts w:ascii="Cambria Math" w:eastAsiaTheme="minorHAnsi" w:hAnsi="Cambria Math"/>
                      <w:color w:val="000000"/>
                      <w:sz w:val="20"/>
                      <w:szCs w:val="20"/>
                      <w:shd w:val="clear" w:color="auto" w:fill="FFFFFF"/>
                      <w:lang w:val="mn-MN"/>
                    </w:rPr>
                    <m:t>k</m:t>
                  </m:r>
                </m:e>
                <m:sub>
                  <m:r>
                    <m:rPr>
                      <m:sty m:val="p"/>
                    </m:rPr>
                    <w:rPr>
                      <w:rFonts w:ascii="Cambria Math" w:eastAsiaTheme="minorHAnsi" w:hAnsi="Cambria Math"/>
                      <w:color w:val="000000"/>
                      <w:sz w:val="20"/>
                      <w:szCs w:val="20"/>
                      <w:shd w:val="clear" w:color="auto" w:fill="FFFFFF"/>
                      <w:lang w:val="mn-MN"/>
                    </w:rPr>
                    <m:t>1</m:t>
                  </m:r>
                </m:sub>
              </m:sSub>
            </m:oMath>
            <w:r w:rsidRPr="00EE2D2A">
              <w:rPr>
                <w:rFonts w:eastAsiaTheme="minorHAnsi"/>
                <w:bCs/>
                <w:color w:val="000000"/>
                <w:sz w:val="20"/>
                <w:szCs w:val="20"/>
                <w:shd w:val="clear" w:color="auto" w:fill="FFFFFF"/>
                <w:lang w:val="mn-MN"/>
              </w:rPr>
              <w:t>.</w:t>
            </w:r>
          </w:p>
          <w:p w:rsidR="007A0D04" w:rsidRPr="00EE2D2A" w:rsidRDefault="007A0D04"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7 </w:t>
            </w:r>
            <w:r w:rsidR="00A5250B" w:rsidRPr="00EE2D2A">
              <w:rPr>
                <w:rFonts w:eastAsiaTheme="minorHAnsi"/>
                <w:b/>
                <w:bCs/>
                <w:color w:val="000000"/>
                <w:sz w:val="24"/>
                <w:szCs w:val="24"/>
                <w:shd w:val="clear" w:color="auto" w:fill="FFFFFF"/>
                <w:lang w:val="mn-MN"/>
              </w:rPr>
              <w:t>Чийгтэй нөхцөлд тур</w:t>
            </w:r>
            <w:r w:rsidR="00072973" w:rsidRPr="00EE2D2A">
              <w:rPr>
                <w:rFonts w:eastAsiaTheme="minorHAnsi"/>
                <w:b/>
                <w:bCs/>
                <w:color w:val="000000"/>
                <w:sz w:val="24"/>
                <w:szCs w:val="24"/>
                <w:shd w:val="clear" w:color="auto" w:fill="FFFFFF"/>
                <w:lang w:val="mn-MN"/>
              </w:rPr>
              <w:t>ших зохиомол борооны параметр</w:t>
            </w:r>
          </w:p>
          <w:p w:rsidR="007A0D04" w:rsidRPr="00EE2D2A" w:rsidRDefault="007A0D04"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60-1-д тодорхойлсон </w:t>
            </w:r>
            <w:r w:rsidR="00A5250B" w:rsidRPr="00EE2D2A">
              <w:rPr>
                <w:rFonts w:eastAsiaTheme="minorHAnsi"/>
                <w:bCs/>
                <w:color w:val="000000"/>
                <w:sz w:val="24"/>
                <w:szCs w:val="24"/>
                <w:shd w:val="clear" w:color="auto" w:fill="FFFFFF"/>
                <w:lang w:val="mn-MN"/>
              </w:rPr>
              <w:t>чийгтэй нөхцөлд хийх</w:t>
            </w:r>
            <w:r w:rsidR="00AB0FD4" w:rsidRPr="00EE2D2A">
              <w:rPr>
                <w:rFonts w:eastAsiaTheme="minorHAnsi"/>
                <w:bCs/>
                <w:color w:val="000000"/>
                <w:sz w:val="24"/>
                <w:szCs w:val="24"/>
                <w:shd w:val="clear" w:color="auto" w:fill="FFFFFF"/>
                <w:lang w:val="mn-MN"/>
              </w:rPr>
              <w:t xml:space="preserve"> туршилтын стандарт аргачлалыг</w:t>
            </w:r>
            <w:r w:rsidRPr="00EE2D2A">
              <w:rPr>
                <w:rFonts w:eastAsiaTheme="minorHAnsi"/>
                <w:bCs/>
                <w:color w:val="000000"/>
                <w:sz w:val="24"/>
                <w:szCs w:val="24"/>
                <w:shd w:val="clear" w:color="auto" w:fill="FFFFFF"/>
                <w:lang w:val="mn-MN"/>
              </w:rPr>
              <w:t xml:space="preserve"> ашиглана. Зохиомол бороо нь IEC 60-1 стандартын шаардлагын дагуу байх ёстой.</w:t>
            </w:r>
          </w:p>
          <w:p w:rsidR="007A0D04" w:rsidRPr="00EE2D2A" w:rsidRDefault="007A0D04" w:rsidP="008427A7">
            <w:pPr>
              <w:widowControl/>
              <w:autoSpaceDE/>
              <w:autoSpaceDN/>
              <w:spacing w:line="276" w:lineRule="auto"/>
              <w:jc w:val="both"/>
              <w:rPr>
                <w:rStyle w:val="jlqj4b"/>
                <w:sz w:val="24"/>
                <w:szCs w:val="24"/>
                <w:lang w:val="mn-MN"/>
              </w:rPr>
            </w:pPr>
            <w:r w:rsidRPr="00EE2D2A">
              <w:rPr>
                <w:rStyle w:val="jlqj4b"/>
                <w:sz w:val="24"/>
                <w:szCs w:val="24"/>
                <w:lang w:val="mn-MN"/>
              </w:rPr>
              <w:t>Хэвтээ эсвэл налуу байрлалд тусгаарлагч дээр туршилт хийхдээ  үйлдвэрлэгч ба худалдан авагчийн хооронд бороо орох чиглэлийн талаар тохиролцоно.</w:t>
            </w:r>
          </w:p>
          <w:p w:rsidR="007A0D04" w:rsidRPr="00EE2D2A" w:rsidRDefault="007A0D04"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8 Цахилгаан</w:t>
            </w:r>
            <w:r w:rsidR="00A5250B" w:rsidRPr="00EE2D2A">
              <w:rPr>
                <w:rFonts w:eastAsiaTheme="minorHAnsi"/>
                <w:b/>
                <w:bCs/>
                <w:color w:val="000000"/>
                <w:sz w:val="24"/>
                <w:szCs w:val="24"/>
                <w:shd w:val="clear" w:color="auto" w:fill="FFFFFF"/>
                <w:lang w:val="mn-MN"/>
              </w:rPr>
              <w:t>ы</w:t>
            </w:r>
            <w:r w:rsidRPr="00EE2D2A">
              <w:rPr>
                <w:rFonts w:eastAsiaTheme="minorHAnsi"/>
                <w:b/>
                <w:bCs/>
                <w:color w:val="000000"/>
                <w:sz w:val="24"/>
                <w:szCs w:val="24"/>
                <w:shd w:val="clear" w:color="auto" w:fill="FFFFFF"/>
                <w:lang w:val="mn-MN"/>
              </w:rPr>
              <w:t xml:space="preserve"> туршилтын суурилуулах байрлал </w:t>
            </w:r>
          </w:p>
          <w:p w:rsidR="007A0D04" w:rsidRPr="00EE2D2A" w:rsidRDefault="007A0D04"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Тодорхой суурилуулах байрлалыг 12-р зүйлд тодорхойлсон.</w:t>
            </w:r>
          </w:p>
          <w:p w:rsidR="007A0D04" w:rsidRPr="00EE2D2A" w:rsidRDefault="007A0D04"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9 Аянгын </w:t>
            </w:r>
            <w:proofErr w:type="spellStart"/>
            <w:r w:rsidRPr="00EE2D2A">
              <w:rPr>
                <w:rFonts w:eastAsiaTheme="minorHAnsi"/>
                <w:b/>
                <w:bCs/>
                <w:color w:val="000000"/>
                <w:sz w:val="24"/>
                <w:szCs w:val="24"/>
                <w:shd w:val="clear" w:color="auto" w:fill="FFFFFF"/>
                <w:lang w:val="mn-MN"/>
              </w:rPr>
              <w:t>импульсийн</w:t>
            </w:r>
            <w:proofErr w:type="spellEnd"/>
            <w:r w:rsidRPr="00EE2D2A">
              <w:rPr>
                <w:rFonts w:eastAsiaTheme="minorHAnsi"/>
                <w:b/>
                <w:bCs/>
                <w:color w:val="000000"/>
                <w:sz w:val="24"/>
                <w:szCs w:val="24"/>
                <w:shd w:val="clear" w:color="auto" w:fill="FFFFFF"/>
                <w:lang w:val="mn-MN"/>
              </w:rPr>
              <w:t xml:space="preserve"> хүчдэлийн туршилт</w:t>
            </w:r>
          </w:p>
          <w:p w:rsidR="00A14418" w:rsidRPr="00EE2D2A" w:rsidRDefault="00072973" w:rsidP="008427A7">
            <w:pPr>
              <w:widowControl/>
              <w:autoSpaceDE/>
              <w:autoSpaceDN/>
              <w:spacing w:line="276" w:lineRule="auto"/>
              <w:jc w:val="both"/>
              <w:rPr>
                <w:rStyle w:val="jlqj4b"/>
                <w:sz w:val="24"/>
                <w:szCs w:val="24"/>
                <w:lang w:val="mn-MN"/>
              </w:rPr>
            </w:pPr>
            <w:r w:rsidRPr="00EE2D2A">
              <w:rPr>
                <w:rStyle w:val="jlqj4b"/>
                <w:sz w:val="24"/>
                <w:szCs w:val="24"/>
                <w:lang w:val="mn-MN"/>
              </w:rPr>
              <w:t>Нэг хэлхмэл</w:t>
            </w:r>
            <w:r w:rsidR="007A0D04" w:rsidRPr="00EE2D2A">
              <w:rPr>
                <w:rStyle w:val="jlqj4b"/>
                <w:sz w:val="24"/>
                <w:szCs w:val="24"/>
                <w:lang w:val="mn-MN"/>
              </w:rPr>
              <w:t xml:space="preserve"> тусгаарлагч эсвэл нэг тусгаарлагчийн иж бүрдлийг IEC 60-1-д тодорхойлсон горимын дагуу туршина.</w:t>
            </w:r>
          </w:p>
          <w:p w:rsidR="007A0D04" w:rsidRPr="00EE2D2A" w:rsidRDefault="00A14418" w:rsidP="008427A7">
            <w:pPr>
              <w:widowControl/>
              <w:autoSpaceDE/>
              <w:autoSpaceDN/>
              <w:spacing w:line="276" w:lineRule="auto"/>
              <w:jc w:val="both"/>
              <w:rPr>
                <w:rStyle w:val="jlqj4b"/>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Стандарт 1,2/50 аянгын </w:t>
            </w:r>
            <w:proofErr w:type="spellStart"/>
            <w:r w:rsidRPr="00EE2D2A">
              <w:rPr>
                <w:rFonts w:eastAsiaTheme="minorHAnsi"/>
                <w:bCs/>
                <w:color w:val="000000"/>
                <w:sz w:val="24"/>
                <w:szCs w:val="24"/>
                <w:shd w:val="clear" w:color="auto" w:fill="FFFFFF"/>
                <w:lang w:val="mn-MN"/>
              </w:rPr>
              <w:t>импульсийг</w:t>
            </w:r>
            <w:proofErr w:type="spellEnd"/>
            <w:r w:rsidRPr="00EE2D2A">
              <w:rPr>
                <w:rFonts w:eastAsiaTheme="minorHAnsi"/>
                <w:bCs/>
                <w:color w:val="000000"/>
                <w:sz w:val="24"/>
                <w:szCs w:val="24"/>
                <w:shd w:val="clear" w:color="auto" w:fill="FFFFFF"/>
                <w:lang w:val="mn-MN"/>
              </w:rPr>
              <w:t xml:space="preserve"> ашиглана (IEC 60-1-ийг харна уу). </w:t>
            </w:r>
          </w:p>
          <w:p w:rsidR="007A0D04" w:rsidRPr="00EE2D2A" w:rsidRDefault="007A0D04"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Тусгаарлагчийг 5, 6-р зүйлд заасан нөхцөлд туршина. </w:t>
            </w:r>
          </w:p>
          <w:p w:rsidR="007A0D04" w:rsidRPr="00EE2D2A" w:rsidRDefault="007A0D04"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lastRenderedPageBreak/>
              <w:t xml:space="preserve">Эерэг ба сөрөг туйлшралын </w:t>
            </w:r>
            <w:proofErr w:type="spellStart"/>
            <w:r w:rsidRPr="00EE2D2A">
              <w:rPr>
                <w:rFonts w:eastAsiaTheme="minorHAnsi"/>
                <w:bCs/>
                <w:color w:val="000000"/>
                <w:sz w:val="24"/>
                <w:szCs w:val="24"/>
                <w:shd w:val="clear" w:color="auto" w:fill="FFFFFF"/>
                <w:lang w:val="mn-MN"/>
              </w:rPr>
              <w:t>импульсийг</w:t>
            </w:r>
            <w:proofErr w:type="spellEnd"/>
            <w:r w:rsidRPr="00EE2D2A">
              <w:rPr>
                <w:rFonts w:eastAsiaTheme="minorHAnsi"/>
                <w:bCs/>
                <w:color w:val="000000"/>
                <w:sz w:val="24"/>
                <w:szCs w:val="24"/>
                <w:shd w:val="clear" w:color="auto" w:fill="FFFFFF"/>
                <w:lang w:val="mn-MN"/>
              </w:rPr>
              <w:t xml:space="preserve"> ашиглана. Гэхдээ аль туйлшралын тэсвэрлэх хүчдэл бага байх нь тодорхой бол тэр туйлшралыг туршихад хангалттай.</w:t>
            </w:r>
          </w:p>
          <w:p w:rsidR="001B4C93" w:rsidRPr="00EE2D2A" w:rsidRDefault="00072973" w:rsidP="008427A7">
            <w:pPr>
              <w:widowControl/>
              <w:autoSpaceDE/>
              <w:autoSpaceDN/>
              <w:spacing w:line="276" w:lineRule="auto"/>
              <w:jc w:val="both"/>
              <w:rPr>
                <w:rStyle w:val="jlqj4b"/>
                <w:sz w:val="24"/>
                <w:szCs w:val="24"/>
                <w:lang w:val="mn-MN"/>
              </w:rPr>
            </w:pPr>
            <w:r w:rsidRPr="00EE2D2A">
              <w:rPr>
                <w:rStyle w:val="jlqj4b"/>
                <w:sz w:val="24"/>
                <w:szCs w:val="24"/>
                <w:lang w:val="mn-MN"/>
              </w:rPr>
              <w:t>Хэлхмэл</w:t>
            </w:r>
            <w:r w:rsidR="00A14418" w:rsidRPr="00EE2D2A">
              <w:rPr>
                <w:rStyle w:val="jlqj4b"/>
                <w:sz w:val="24"/>
                <w:szCs w:val="24"/>
                <w:lang w:val="mn-MN"/>
              </w:rPr>
              <w:t xml:space="preserve"> тусгаарлагч болон тусгаа</w:t>
            </w:r>
            <w:r w:rsidR="001B4C93" w:rsidRPr="00EE2D2A">
              <w:rPr>
                <w:rStyle w:val="jlqj4b"/>
                <w:sz w:val="24"/>
                <w:szCs w:val="24"/>
                <w:lang w:val="mn-MN"/>
              </w:rPr>
              <w:t>рлагчийн и</w:t>
            </w:r>
            <w:r w:rsidR="00A14418" w:rsidRPr="00EE2D2A">
              <w:rPr>
                <w:rStyle w:val="jlqj4b"/>
                <w:sz w:val="24"/>
                <w:szCs w:val="24"/>
                <w:lang w:val="mn-MN"/>
              </w:rPr>
              <w:t>ж бүрдэл</w:t>
            </w:r>
            <w:r w:rsidR="00A5250B" w:rsidRPr="00EE2D2A">
              <w:rPr>
                <w:rStyle w:val="jlqj4b"/>
                <w:sz w:val="24"/>
                <w:szCs w:val="24"/>
                <w:lang w:val="mn-MN"/>
              </w:rPr>
              <w:t xml:space="preserve"> дэ</w:t>
            </w:r>
            <w:r w:rsidRPr="00EE2D2A">
              <w:rPr>
                <w:rStyle w:val="jlqj4b"/>
                <w:sz w:val="24"/>
                <w:szCs w:val="24"/>
                <w:lang w:val="mn-MN"/>
              </w:rPr>
              <w:t>х</w:t>
            </w:r>
            <w:r w:rsidR="00A14418" w:rsidRPr="00EE2D2A">
              <w:rPr>
                <w:rStyle w:val="jlqj4b"/>
                <w:sz w:val="24"/>
                <w:szCs w:val="24"/>
                <w:lang w:val="mn-MN"/>
              </w:rPr>
              <w:t xml:space="preserve"> хуурай</w:t>
            </w:r>
            <w:r w:rsidR="00811C2B" w:rsidRPr="00EE2D2A">
              <w:rPr>
                <w:rStyle w:val="jlqj4b"/>
                <w:sz w:val="24"/>
                <w:szCs w:val="24"/>
                <w:lang w:val="mn-MN"/>
              </w:rPr>
              <w:t xml:space="preserve"> нөхцөлд </w:t>
            </w:r>
            <w:r w:rsidR="00A14418" w:rsidRPr="00EE2D2A">
              <w:rPr>
                <w:rStyle w:val="jlqj4b"/>
                <w:sz w:val="24"/>
                <w:szCs w:val="24"/>
                <w:lang w:val="mn-MN"/>
              </w:rPr>
              <w:t xml:space="preserve"> аянгын </w:t>
            </w:r>
            <w:proofErr w:type="spellStart"/>
            <w:r w:rsidR="001B4C93" w:rsidRPr="00EE2D2A">
              <w:rPr>
                <w:rStyle w:val="jlqj4b"/>
                <w:sz w:val="24"/>
                <w:szCs w:val="24"/>
                <w:lang w:val="mn-MN"/>
              </w:rPr>
              <w:t>импульсийн</w:t>
            </w:r>
            <w:proofErr w:type="spellEnd"/>
            <w:r w:rsidR="00A14418" w:rsidRPr="00EE2D2A">
              <w:rPr>
                <w:rStyle w:val="jlqj4b"/>
                <w:sz w:val="24"/>
                <w:szCs w:val="24"/>
                <w:lang w:val="mn-MN"/>
              </w:rPr>
              <w:t xml:space="preserve"> тэсвэрлэх хүчдэлийг тодорхойлох хэвийн горимыг IEC</w:t>
            </w:r>
            <w:r w:rsidR="001B4C93" w:rsidRPr="00EE2D2A">
              <w:rPr>
                <w:rStyle w:val="jlqj4b"/>
                <w:sz w:val="24"/>
                <w:szCs w:val="24"/>
                <w:lang w:val="mn-MN"/>
              </w:rPr>
              <w:t xml:space="preserve"> 60-1 </w:t>
            </w:r>
            <w:r w:rsidR="00A14418" w:rsidRPr="00EE2D2A">
              <w:rPr>
                <w:rStyle w:val="jlqj4b"/>
                <w:sz w:val="24"/>
                <w:szCs w:val="24"/>
                <w:lang w:val="mn-MN"/>
              </w:rPr>
              <w:t xml:space="preserve">-д тодорхойлсон ихсэх багасах аргаар тодорхойлсон </w:t>
            </w:r>
            <w:r w:rsidR="001B4C93" w:rsidRPr="00EE2D2A">
              <w:rPr>
                <w:rStyle w:val="jlqj4b"/>
                <w:sz w:val="24"/>
                <w:szCs w:val="24"/>
                <w:lang w:val="mn-MN"/>
              </w:rPr>
              <w:t xml:space="preserve">50% </w:t>
            </w:r>
            <w:r w:rsidR="00A14418" w:rsidRPr="00EE2D2A">
              <w:rPr>
                <w:rStyle w:val="jlqj4b"/>
                <w:sz w:val="24"/>
                <w:szCs w:val="24"/>
                <w:lang w:val="mn-MN"/>
              </w:rPr>
              <w:t xml:space="preserve">нэвт цохилтын </w:t>
            </w:r>
            <w:r w:rsidR="00BC6CE0" w:rsidRPr="00EE2D2A">
              <w:rPr>
                <w:rStyle w:val="jlqj4b"/>
                <w:sz w:val="24"/>
                <w:szCs w:val="24"/>
                <w:lang w:val="mn-MN"/>
              </w:rPr>
              <w:t>түвшнийг</w:t>
            </w:r>
            <w:r w:rsidR="00A14418" w:rsidRPr="00EE2D2A">
              <w:rPr>
                <w:rStyle w:val="jlqj4b"/>
                <w:sz w:val="24"/>
                <w:szCs w:val="24"/>
                <w:lang w:val="mn-MN"/>
              </w:rPr>
              <w:t xml:space="preserve"> үндэслэн тооцно.</w:t>
            </w:r>
          </w:p>
          <w:p w:rsidR="00EE2D2A" w:rsidRDefault="00EE2D2A" w:rsidP="008427A7">
            <w:pPr>
              <w:widowControl/>
              <w:autoSpaceDE/>
              <w:autoSpaceDN/>
              <w:spacing w:line="276" w:lineRule="auto"/>
              <w:jc w:val="both"/>
              <w:rPr>
                <w:rStyle w:val="jlqj4b"/>
                <w:sz w:val="24"/>
                <w:szCs w:val="24"/>
                <w:lang w:val="mn-MN"/>
              </w:rPr>
            </w:pPr>
            <w:r>
              <w:rPr>
                <w:rStyle w:val="jlqj4b"/>
                <w:sz w:val="24"/>
                <w:szCs w:val="24"/>
                <w:lang w:val="mn-MN"/>
              </w:rPr>
              <w:t>Урт хэлхмэл тусгаарлагч</w:t>
            </w:r>
            <w:r w:rsidRPr="00EE2D2A">
              <w:rPr>
                <w:rStyle w:val="jlqj4b"/>
                <w:sz w:val="24"/>
                <w:szCs w:val="24"/>
                <w:lang w:val="mn-MN"/>
              </w:rPr>
              <w:t xml:space="preserve"> болон тусгаарлагчийн иж </w:t>
            </w:r>
            <w:proofErr w:type="spellStart"/>
            <w:r w:rsidRPr="00EE2D2A">
              <w:rPr>
                <w:rStyle w:val="jlqj4b"/>
                <w:sz w:val="24"/>
                <w:szCs w:val="24"/>
                <w:lang w:val="mn-MN"/>
              </w:rPr>
              <w:t>бүрдэлийн</w:t>
            </w:r>
            <w:proofErr w:type="spellEnd"/>
            <w:r w:rsidRPr="00EE2D2A">
              <w:rPr>
                <w:rStyle w:val="jlqj4b"/>
                <w:sz w:val="24"/>
                <w:szCs w:val="24"/>
                <w:lang w:val="mn-MN"/>
              </w:rPr>
              <w:t xml:space="preserve"> хувьд урт нь </w:t>
            </w:r>
            <w:proofErr w:type="spellStart"/>
            <w:r w:rsidRPr="00EE2D2A">
              <w:rPr>
                <w:rStyle w:val="jlqj4b"/>
                <w:sz w:val="24"/>
                <w:szCs w:val="24"/>
                <w:lang w:val="mn-MN"/>
              </w:rPr>
              <w:t>импульсийн</w:t>
            </w:r>
            <w:proofErr w:type="spellEnd"/>
            <w:r w:rsidRPr="00EE2D2A">
              <w:rPr>
                <w:rStyle w:val="jlqj4b"/>
                <w:sz w:val="24"/>
                <w:szCs w:val="24"/>
                <w:lang w:val="mn-MN"/>
              </w:rPr>
              <w:t xml:space="preserve"> хүчдэлийн гүйцэтгэлээс илүү бохирдлын гүйцэтгэлээр тодорхойлогддог бол 15 </w:t>
            </w:r>
            <w:proofErr w:type="spellStart"/>
            <w:r w:rsidRPr="00EE2D2A">
              <w:rPr>
                <w:rStyle w:val="jlqj4b"/>
                <w:sz w:val="24"/>
                <w:szCs w:val="24"/>
                <w:lang w:val="mn-MN"/>
              </w:rPr>
              <w:t>импульсийн</w:t>
            </w:r>
            <w:proofErr w:type="spellEnd"/>
            <w:r w:rsidRPr="00EE2D2A">
              <w:rPr>
                <w:rStyle w:val="jlqj4b"/>
                <w:sz w:val="24"/>
                <w:szCs w:val="24"/>
                <w:lang w:val="mn-MN"/>
              </w:rPr>
              <w:t xml:space="preserve"> тэсвэрлэх горимыг ашиглах шаардлагатай.</w:t>
            </w:r>
          </w:p>
          <w:p w:rsidR="008C4022" w:rsidRPr="00EE2D2A" w:rsidRDefault="008C4022" w:rsidP="008427A7">
            <w:pPr>
              <w:widowControl/>
              <w:autoSpaceDE/>
              <w:autoSpaceDN/>
              <w:spacing w:line="276" w:lineRule="auto"/>
              <w:jc w:val="both"/>
              <w:rPr>
                <w:rStyle w:val="jlqj4b"/>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Эдгээр туршилтаар тусгаарлагчийг гэмтээхгүй байх; гэхдээ тусгаарлах хэсгүүдийн гадаргуу дээр цемент эсвэл угсрахад ашигладаг бусад материалын үртэс зэрэг ялимгүй бага ул мөр үлдэж болно.</w:t>
            </w:r>
          </w:p>
          <w:p w:rsidR="008C4022" w:rsidRPr="00EE2D2A" w:rsidRDefault="008C4022"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10 </w:t>
            </w:r>
            <w:r w:rsidR="00A5250B" w:rsidRPr="00EE2D2A">
              <w:rPr>
                <w:rFonts w:eastAsiaTheme="minorHAnsi"/>
                <w:b/>
                <w:bCs/>
                <w:color w:val="000000"/>
                <w:sz w:val="24"/>
                <w:szCs w:val="24"/>
                <w:shd w:val="clear" w:color="auto" w:fill="FFFFFF"/>
                <w:lang w:val="mn-MN"/>
              </w:rPr>
              <w:t>Чийгтэй нөхцөлд хийх чадал-давтамжийн туршилт</w:t>
            </w:r>
          </w:p>
          <w:p w:rsidR="00EE5B8D" w:rsidRPr="00EE2D2A" w:rsidRDefault="007F4858" w:rsidP="008427A7">
            <w:pPr>
              <w:widowControl/>
              <w:autoSpaceDE/>
              <w:autoSpaceDN/>
              <w:spacing w:line="276" w:lineRule="auto"/>
              <w:jc w:val="both"/>
              <w:rPr>
                <w:rStyle w:val="jlqj4b"/>
                <w:sz w:val="24"/>
                <w:szCs w:val="24"/>
                <w:lang w:val="mn-MN"/>
              </w:rPr>
            </w:pPr>
            <w:r w:rsidRPr="00EE2D2A">
              <w:rPr>
                <w:rStyle w:val="jlqj4b"/>
                <w:sz w:val="24"/>
                <w:szCs w:val="24"/>
                <w:lang w:val="mn-MN"/>
              </w:rPr>
              <w:t>Нэг хэлхмэл</w:t>
            </w:r>
            <w:r w:rsidR="00EE5B8D" w:rsidRPr="00EE2D2A">
              <w:rPr>
                <w:rStyle w:val="jlqj4b"/>
                <w:sz w:val="24"/>
                <w:szCs w:val="24"/>
                <w:lang w:val="mn-MN"/>
              </w:rPr>
              <w:t xml:space="preserve"> тусгаарлагч эсвэл нэг тусгаарлагчийн иж бүрдлийг</w:t>
            </w:r>
            <w:r w:rsidR="00AB0FD4" w:rsidRPr="00EE2D2A">
              <w:rPr>
                <w:rStyle w:val="jlqj4b"/>
                <w:sz w:val="24"/>
                <w:szCs w:val="24"/>
                <w:lang w:val="mn-MN"/>
              </w:rPr>
              <w:t xml:space="preserve"> IEC 60-1-д тодорхойлсон аргачлалын</w:t>
            </w:r>
            <w:r w:rsidR="00EE5B8D" w:rsidRPr="00EE2D2A">
              <w:rPr>
                <w:rStyle w:val="jlqj4b"/>
                <w:sz w:val="24"/>
                <w:szCs w:val="24"/>
                <w:lang w:val="mn-MN"/>
              </w:rPr>
              <w:t xml:space="preserve"> дагуу туршина.</w:t>
            </w:r>
          </w:p>
          <w:p w:rsidR="00EE5B8D" w:rsidRPr="00EE2D2A" w:rsidRDefault="00EE5B8D"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Туршилтын хэлхээ нь IEC 60-1 стандартын дагуу хийгдсэн байна.</w:t>
            </w:r>
          </w:p>
          <w:p w:rsidR="00EE5B8D" w:rsidRPr="00EE2D2A" w:rsidRDefault="00EE5B8D"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Тусгаарлагчийг 5, 6 болон 7-р зүйлд заасан нөхцөлд туршина.</w:t>
            </w:r>
          </w:p>
          <w:p w:rsidR="00EE5B8D" w:rsidRPr="00EE2D2A" w:rsidRDefault="00EE5B8D"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Зохиомол борооны шинж чанар нь IEC 60-1 стандартын шаардлагад нийцсэн байна.</w:t>
            </w:r>
          </w:p>
          <w:p w:rsidR="00A6017E" w:rsidRPr="00EE2D2A" w:rsidRDefault="00EE5B8D"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lastRenderedPageBreak/>
              <w:t xml:space="preserve">Туршилтын байршилд ашиглагдах туршилтын хүчдэл нь туршилтын үед гадаад орчны тохируулсан </w:t>
            </w:r>
            <w:r w:rsidR="00A5250B" w:rsidRPr="00EE2D2A">
              <w:rPr>
                <w:rFonts w:eastAsiaTheme="minorHAnsi"/>
                <w:bCs/>
                <w:color w:val="000000"/>
                <w:sz w:val="24"/>
                <w:szCs w:val="24"/>
                <w:shd w:val="clear" w:color="auto" w:fill="FFFFFF"/>
                <w:lang w:val="mn-MN"/>
              </w:rPr>
              <w:t>чийгтэй нөхцөлд чадал-</w:t>
            </w:r>
            <w:r w:rsidRPr="00EE2D2A">
              <w:rPr>
                <w:rFonts w:eastAsiaTheme="minorHAnsi"/>
                <w:bCs/>
                <w:color w:val="000000"/>
                <w:sz w:val="24"/>
                <w:szCs w:val="24"/>
                <w:shd w:val="clear" w:color="auto" w:fill="FFFFFF"/>
                <w:lang w:val="mn-MN"/>
              </w:rPr>
              <w:t>давтамжийн эсэргүүцлийн хүчдэл байх ёстой (6.2-р</w:t>
            </w:r>
            <w:r w:rsidR="00BC6CE0" w:rsidRPr="00EE2D2A">
              <w:rPr>
                <w:rFonts w:eastAsiaTheme="minorHAnsi"/>
                <w:bCs/>
                <w:color w:val="000000"/>
                <w:sz w:val="24"/>
                <w:szCs w:val="24"/>
                <w:shd w:val="clear" w:color="auto" w:fill="FFFFFF"/>
                <w:lang w:val="mn-MN"/>
              </w:rPr>
              <w:t xml:space="preserve"> э</w:t>
            </w:r>
            <w:r w:rsidRPr="00EE2D2A">
              <w:rPr>
                <w:rFonts w:eastAsiaTheme="minorHAnsi"/>
                <w:bCs/>
                <w:color w:val="000000"/>
                <w:sz w:val="24"/>
                <w:szCs w:val="24"/>
                <w:shd w:val="clear" w:color="auto" w:fill="FFFFFF"/>
                <w:lang w:val="mn-MN"/>
              </w:rPr>
              <w:t>шлэлийг харна уу). Туршилтын хүчдэлийн энэхүү утга 1 минутын турш хадгалагддаг.</w:t>
            </w:r>
          </w:p>
          <w:p w:rsidR="00A6017E" w:rsidRPr="00EE2D2A" w:rsidRDefault="00A6017E"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ТАЙЛБАР - Энэ туршилтыг цахилгаан дамжуулах агаарын тээврийн шугамын тусгаарлагч дээр хийхдээ туршилтын хүчдэлийн давтамж нь 0 Гц-ээс 100 Гц хүртэлх давтамжаас бусад давтамжтай тусгаарлагчид тооцон ашиглах зориулалттай.</w:t>
            </w:r>
          </w:p>
          <w:p w:rsidR="00A6017E" w:rsidRPr="00EE2D2A" w:rsidRDefault="00A6017E" w:rsidP="008427A7">
            <w:pPr>
              <w:widowControl/>
              <w:autoSpaceDE/>
              <w:autoSpaceDN/>
              <w:spacing w:line="276" w:lineRule="auto"/>
              <w:jc w:val="both"/>
              <w:rPr>
                <w:rStyle w:val="jlqj4b"/>
                <w:sz w:val="24"/>
                <w:szCs w:val="24"/>
                <w:lang w:val="mn-MN"/>
              </w:rPr>
            </w:pPr>
            <w:r w:rsidRPr="00EE2D2A">
              <w:rPr>
                <w:rStyle w:val="jlqj4b"/>
                <w:sz w:val="24"/>
                <w:szCs w:val="24"/>
                <w:lang w:val="mn-MN"/>
              </w:rPr>
              <w:t>Туршилтын үеэр нэвт цохилт, цооролт үүсэхгүй.</w:t>
            </w:r>
          </w:p>
          <w:p w:rsidR="00A6017E" w:rsidRPr="00EE2D2A" w:rsidRDefault="00072973"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Захиалгын тусгай</w:t>
            </w:r>
            <w:r w:rsidR="00A6017E" w:rsidRPr="00EE2D2A">
              <w:rPr>
                <w:rFonts w:eastAsiaTheme="minorHAnsi"/>
                <w:bCs/>
                <w:color w:val="000000"/>
                <w:sz w:val="24"/>
                <w:szCs w:val="24"/>
                <w:shd w:val="clear" w:color="auto" w:fill="FFFFFF"/>
                <w:lang w:val="mn-MN"/>
              </w:rPr>
              <w:t xml:space="preserve"> хүсэлтийн үед мэдээллээр хангах, тусгаарлагчийн </w:t>
            </w:r>
            <w:r w:rsidR="00A5250B" w:rsidRPr="00EE2D2A">
              <w:rPr>
                <w:rFonts w:eastAsiaTheme="minorHAnsi"/>
                <w:bCs/>
                <w:color w:val="000000"/>
                <w:sz w:val="24"/>
                <w:szCs w:val="24"/>
                <w:shd w:val="clear" w:color="auto" w:fill="FFFFFF"/>
                <w:lang w:val="mn-MN"/>
              </w:rPr>
              <w:t>чийгтэй нөхцөлд</w:t>
            </w:r>
            <w:r w:rsidR="00A6017E" w:rsidRPr="00EE2D2A">
              <w:rPr>
                <w:rFonts w:eastAsiaTheme="minorHAnsi"/>
                <w:bCs/>
                <w:color w:val="000000"/>
                <w:sz w:val="24"/>
                <w:szCs w:val="24"/>
                <w:shd w:val="clear" w:color="auto" w:fill="FFFFFF"/>
                <w:lang w:val="mn-MN"/>
              </w:rPr>
              <w:t xml:space="preserve"> нэвт цохилтын  хүчдэл нь уг хүчдэлийн секунд бүрд 2% орчим өсөлт, </w:t>
            </w:r>
            <w:r w:rsidR="00811C2B" w:rsidRPr="00EE2D2A">
              <w:rPr>
                <w:rFonts w:eastAsiaTheme="minorHAnsi"/>
                <w:bCs/>
                <w:color w:val="000000"/>
                <w:sz w:val="24"/>
                <w:szCs w:val="24"/>
                <w:shd w:val="clear" w:color="auto" w:fill="FFFFFF"/>
                <w:lang w:val="mn-MN"/>
              </w:rPr>
              <w:t>чийгтэй нөхцөлд</w:t>
            </w:r>
            <w:r w:rsidR="00A6017E" w:rsidRPr="00EE2D2A">
              <w:rPr>
                <w:rFonts w:eastAsiaTheme="minorHAnsi"/>
                <w:bCs/>
                <w:color w:val="000000"/>
                <w:sz w:val="24"/>
                <w:szCs w:val="24"/>
                <w:shd w:val="clear" w:color="auto" w:fill="FFFFFF"/>
                <w:lang w:val="mn-MN"/>
              </w:rPr>
              <w:t xml:space="preserve"> </w:t>
            </w:r>
            <w:r w:rsidR="00811C2B" w:rsidRPr="00EE2D2A">
              <w:rPr>
                <w:rFonts w:eastAsiaTheme="minorHAnsi"/>
                <w:bCs/>
                <w:color w:val="000000"/>
                <w:sz w:val="24"/>
                <w:szCs w:val="24"/>
                <w:shd w:val="clear" w:color="auto" w:fill="FFFFFF"/>
                <w:lang w:val="mn-MN"/>
              </w:rPr>
              <w:t>чадал-</w:t>
            </w:r>
            <w:r w:rsidR="00A6017E" w:rsidRPr="00EE2D2A">
              <w:rPr>
                <w:rFonts w:eastAsiaTheme="minorHAnsi"/>
                <w:bCs/>
                <w:color w:val="000000"/>
                <w:sz w:val="24"/>
                <w:szCs w:val="24"/>
                <w:shd w:val="clear" w:color="auto" w:fill="FFFFFF"/>
                <w:lang w:val="mn-MN"/>
              </w:rPr>
              <w:t>давтамжийг тэсвэрлэх хүчдэл 75%-н өсөлтөөр тодорхойлогдоно. Нэвт цохилтын хүчдэл тав дараалсан ари</w:t>
            </w:r>
            <w:r w:rsidRPr="00EE2D2A">
              <w:rPr>
                <w:rFonts w:eastAsiaTheme="minorHAnsi"/>
                <w:bCs/>
                <w:color w:val="000000"/>
                <w:sz w:val="24"/>
                <w:szCs w:val="24"/>
                <w:shd w:val="clear" w:color="auto" w:fill="FFFFFF"/>
                <w:lang w:val="mn-MN"/>
              </w:rPr>
              <w:t>фметик утгыг уншиж, атмосферын</w:t>
            </w:r>
            <w:r w:rsidR="00A6017E" w:rsidRPr="00EE2D2A">
              <w:rPr>
                <w:rFonts w:eastAsiaTheme="minorHAnsi"/>
                <w:bCs/>
                <w:color w:val="000000"/>
                <w:sz w:val="24"/>
                <w:szCs w:val="24"/>
                <w:shd w:val="clear" w:color="auto" w:fill="FFFFFF"/>
                <w:lang w:val="mn-MN"/>
              </w:rPr>
              <w:t xml:space="preserve"> стандарт нөхцөлд залруулга хийсний дараах утгыг (6.2-д харна уу) тэмдэглэнэ. </w:t>
            </w:r>
          </w:p>
          <w:p w:rsidR="00281C11" w:rsidRPr="00EE2D2A" w:rsidRDefault="00281C11"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11 </w:t>
            </w:r>
            <w:r w:rsidR="00811C2B" w:rsidRPr="00EE2D2A">
              <w:rPr>
                <w:rFonts w:eastAsiaTheme="minorHAnsi"/>
                <w:b/>
                <w:bCs/>
                <w:color w:val="000000"/>
                <w:sz w:val="24"/>
                <w:szCs w:val="24"/>
                <w:shd w:val="clear" w:color="auto" w:fill="FFFFFF"/>
                <w:lang w:val="mn-MN"/>
              </w:rPr>
              <w:t xml:space="preserve">Чийгтэй нөхцөлд хийх таслах, залгах </w:t>
            </w:r>
            <w:proofErr w:type="spellStart"/>
            <w:r w:rsidR="00811C2B" w:rsidRPr="00EE2D2A">
              <w:rPr>
                <w:rFonts w:eastAsiaTheme="minorHAnsi"/>
                <w:b/>
                <w:bCs/>
                <w:color w:val="000000"/>
                <w:sz w:val="24"/>
                <w:szCs w:val="24"/>
                <w:shd w:val="clear" w:color="auto" w:fill="FFFFFF"/>
                <w:lang w:val="mn-MN"/>
              </w:rPr>
              <w:t>импульсийн</w:t>
            </w:r>
            <w:proofErr w:type="spellEnd"/>
            <w:r w:rsidR="00811C2B" w:rsidRPr="00EE2D2A">
              <w:rPr>
                <w:rFonts w:eastAsiaTheme="minorHAnsi"/>
                <w:b/>
                <w:bCs/>
                <w:color w:val="000000"/>
                <w:sz w:val="24"/>
                <w:szCs w:val="24"/>
                <w:shd w:val="clear" w:color="auto" w:fill="FFFFFF"/>
                <w:lang w:val="mn-MN"/>
              </w:rPr>
              <w:t xml:space="preserve"> хүчдэлийн туршилт</w:t>
            </w:r>
          </w:p>
          <w:p w:rsidR="00281C11" w:rsidRPr="00EE2D2A" w:rsidRDefault="00072973" w:rsidP="008427A7">
            <w:pPr>
              <w:widowControl/>
              <w:autoSpaceDE/>
              <w:autoSpaceDN/>
              <w:spacing w:line="276" w:lineRule="auto"/>
              <w:jc w:val="both"/>
              <w:rPr>
                <w:sz w:val="24"/>
                <w:szCs w:val="24"/>
                <w:lang w:val="mn-MN"/>
              </w:rPr>
            </w:pPr>
            <w:r w:rsidRPr="00EE2D2A">
              <w:rPr>
                <w:rStyle w:val="jlqj4b"/>
                <w:sz w:val="24"/>
                <w:szCs w:val="24"/>
                <w:lang w:val="mn-MN"/>
              </w:rPr>
              <w:t>Нэг хэлхмэл</w:t>
            </w:r>
            <w:r w:rsidR="00281C11" w:rsidRPr="00EE2D2A">
              <w:rPr>
                <w:rStyle w:val="jlqj4b"/>
                <w:sz w:val="24"/>
                <w:szCs w:val="24"/>
                <w:lang w:val="mn-MN"/>
              </w:rPr>
              <w:t xml:space="preserve"> тусгаарлагч эсвэл нэг тусгаарлагчийн иж бүрдлийг IEC 60-1-д тодорхойлсон горимын дагуу туршина.</w:t>
            </w:r>
          </w:p>
          <w:p w:rsidR="00281C11" w:rsidRPr="00EE2D2A" w:rsidRDefault="00281C11"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sz w:val="24"/>
                <w:szCs w:val="24"/>
                <w:lang w:val="mn-MN"/>
              </w:rPr>
              <w:t>Стандартад 250/2 500 таслах,</w:t>
            </w:r>
            <w:r w:rsidR="00C061DD" w:rsidRPr="00EE2D2A">
              <w:rPr>
                <w:sz w:val="24"/>
                <w:szCs w:val="24"/>
                <w:lang w:val="mn-MN"/>
              </w:rPr>
              <w:t xml:space="preserve">залгах </w:t>
            </w:r>
            <w:proofErr w:type="spellStart"/>
            <w:r w:rsidR="00C061DD" w:rsidRPr="00EE2D2A">
              <w:rPr>
                <w:sz w:val="24"/>
                <w:szCs w:val="24"/>
                <w:lang w:val="mn-MN"/>
              </w:rPr>
              <w:t>имп</w:t>
            </w:r>
            <w:r w:rsidRPr="00EE2D2A">
              <w:rPr>
                <w:sz w:val="24"/>
                <w:szCs w:val="24"/>
                <w:lang w:val="mn-MN"/>
              </w:rPr>
              <w:t>ульсийг</w:t>
            </w:r>
            <w:proofErr w:type="spellEnd"/>
            <w:r w:rsidRPr="00EE2D2A">
              <w:rPr>
                <w:sz w:val="24"/>
                <w:szCs w:val="24"/>
                <w:lang w:val="mn-MN"/>
              </w:rPr>
              <w:t xml:space="preserve"> ашиглана (</w:t>
            </w:r>
            <w:r w:rsidRPr="00EE2D2A">
              <w:rPr>
                <w:rFonts w:eastAsiaTheme="minorHAnsi"/>
                <w:bCs/>
                <w:color w:val="000000"/>
                <w:sz w:val="24"/>
                <w:szCs w:val="24"/>
                <w:shd w:val="clear" w:color="auto" w:fill="FFFFFF"/>
                <w:lang w:val="mn-MN"/>
              </w:rPr>
              <w:t>IEC 60-1-ийг харна уу).</w:t>
            </w:r>
          </w:p>
          <w:p w:rsidR="00281C11" w:rsidRPr="00EE2D2A" w:rsidRDefault="00281C11"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Тусгаарлагчийг 5,</w:t>
            </w:r>
            <w:r w:rsidR="00C061DD" w:rsidRPr="00EE2D2A">
              <w:rPr>
                <w:rFonts w:eastAsiaTheme="minorHAnsi"/>
                <w:bCs/>
                <w:color w:val="000000"/>
                <w:sz w:val="24"/>
                <w:szCs w:val="24"/>
                <w:shd w:val="clear" w:color="auto" w:fill="FFFFFF"/>
                <w:lang w:val="mn-MN"/>
              </w:rPr>
              <w:t xml:space="preserve"> </w:t>
            </w:r>
            <w:r w:rsidRPr="00EE2D2A">
              <w:rPr>
                <w:rFonts w:eastAsiaTheme="minorHAnsi"/>
                <w:bCs/>
                <w:color w:val="000000"/>
                <w:sz w:val="24"/>
                <w:szCs w:val="24"/>
                <w:shd w:val="clear" w:color="auto" w:fill="FFFFFF"/>
                <w:lang w:val="mn-MN"/>
              </w:rPr>
              <w:t xml:space="preserve">6 болон 7-р зүйлд заасан нөхцөлд туршина. </w:t>
            </w:r>
          </w:p>
          <w:p w:rsidR="00281C11" w:rsidRPr="00EE2D2A" w:rsidRDefault="00281C11" w:rsidP="008427A7">
            <w:pPr>
              <w:widowControl/>
              <w:autoSpaceDE/>
              <w:autoSpaceDN/>
              <w:spacing w:line="276" w:lineRule="auto"/>
              <w:jc w:val="both"/>
              <w:rPr>
                <w:rStyle w:val="jlqj4b"/>
                <w:sz w:val="24"/>
                <w:szCs w:val="24"/>
                <w:lang w:val="mn-MN"/>
              </w:rPr>
            </w:pPr>
            <w:r w:rsidRPr="00EE2D2A">
              <w:rPr>
                <w:rStyle w:val="jlqj4b"/>
                <w:sz w:val="24"/>
                <w:szCs w:val="24"/>
                <w:lang w:val="mn-MN"/>
              </w:rPr>
              <w:lastRenderedPageBreak/>
              <w:t>Зохиомол борооны шинж чанар нь IEC 60-1 стандартын шаардлагад нийцсэн байна.</w:t>
            </w:r>
          </w:p>
          <w:p w:rsidR="00281C11" w:rsidRPr="00EE2D2A" w:rsidRDefault="00281C11" w:rsidP="008427A7">
            <w:pPr>
              <w:widowControl/>
              <w:autoSpaceDE/>
              <w:autoSpaceDN/>
              <w:spacing w:line="276" w:lineRule="auto"/>
              <w:jc w:val="both"/>
              <w:rPr>
                <w:rStyle w:val="jlqj4b"/>
                <w:sz w:val="24"/>
                <w:szCs w:val="24"/>
                <w:lang w:val="mn-MN"/>
              </w:rPr>
            </w:pPr>
            <w:r w:rsidRPr="00EE2D2A">
              <w:rPr>
                <w:rStyle w:val="jlqj4b"/>
                <w:sz w:val="24"/>
                <w:szCs w:val="24"/>
                <w:lang w:val="mn-MN"/>
              </w:rPr>
              <w:t xml:space="preserve">Эерэг болон сөрөг туйлшралын </w:t>
            </w:r>
            <w:proofErr w:type="spellStart"/>
            <w:r w:rsidRPr="00EE2D2A">
              <w:rPr>
                <w:rStyle w:val="jlqj4b"/>
                <w:sz w:val="24"/>
                <w:szCs w:val="24"/>
                <w:lang w:val="mn-MN"/>
              </w:rPr>
              <w:t>импульсийг</w:t>
            </w:r>
            <w:proofErr w:type="spellEnd"/>
            <w:r w:rsidRPr="00EE2D2A">
              <w:rPr>
                <w:rStyle w:val="jlqj4b"/>
                <w:sz w:val="24"/>
                <w:szCs w:val="24"/>
                <w:lang w:val="mn-MN"/>
              </w:rPr>
              <w:t xml:space="preserve"> ашиглана.</w:t>
            </w:r>
          </w:p>
          <w:p w:rsidR="00281C11" w:rsidRPr="00EE2D2A" w:rsidRDefault="00072973" w:rsidP="008427A7">
            <w:pPr>
              <w:widowControl/>
              <w:autoSpaceDE/>
              <w:autoSpaceDN/>
              <w:spacing w:line="276" w:lineRule="auto"/>
              <w:jc w:val="both"/>
              <w:rPr>
                <w:rStyle w:val="jlqj4b"/>
                <w:sz w:val="24"/>
                <w:szCs w:val="24"/>
                <w:lang w:val="mn-MN"/>
              </w:rPr>
            </w:pPr>
            <w:r w:rsidRPr="00EE2D2A">
              <w:rPr>
                <w:rStyle w:val="jlqj4b"/>
                <w:sz w:val="24"/>
                <w:szCs w:val="24"/>
                <w:lang w:val="mn-MN"/>
              </w:rPr>
              <w:t>Хэлхмэл</w:t>
            </w:r>
            <w:r w:rsidR="00281C11" w:rsidRPr="00EE2D2A">
              <w:rPr>
                <w:rStyle w:val="jlqj4b"/>
                <w:sz w:val="24"/>
                <w:szCs w:val="24"/>
                <w:lang w:val="mn-MN"/>
              </w:rPr>
              <w:t xml:space="preserve"> тусгаарлагч болон тусгаарлагчийн иж бүрдэл</w:t>
            </w:r>
            <w:r w:rsidR="00674268" w:rsidRPr="00EE2D2A">
              <w:rPr>
                <w:rStyle w:val="jlqj4b"/>
                <w:sz w:val="24"/>
                <w:szCs w:val="24"/>
                <w:lang w:val="mn-MN"/>
              </w:rPr>
              <w:t xml:space="preserve"> дэ</w:t>
            </w:r>
            <w:r w:rsidR="009A59C2" w:rsidRPr="00EE2D2A">
              <w:rPr>
                <w:rStyle w:val="jlqj4b"/>
                <w:sz w:val="24"/>
                <w:szCs w:val="24"/>
                <w:lang w:val="mn-MN"/>
              </w:rPr>
              <w:t>х</w:t>
            </w:r>
            <w:r w:rsidR="00281C11" w:rsidRPr="00EE2D2A">
              <w:rPr>
                <w:rStyle w:val="jlqj4b"/>
                <w:sz w:val="24"/>
                <w:szCs w:val="24"/>
                <w:lang w:val="mn-MN"/>
              </w:rPr>
              <w:t xml:space="preserve"> хуурай</w:t>
            </w:r>
            <w:r w:rsidR="00811C2B" w:rsidRPr="00EE2D2A">
              <w:rPr>
                <w:rStyle w:val="jlqj4b"/>
                <w:sz w:val="24"/>
                <w:szCs w:val="24"/>
                <w:lang w:val="mn-MN"/>
              </w:rPr>
              <w:t xml:space="preserve"> нөхцөлд</w:t>
            </w:r>
            <w:r w:rsidR="00281C11" w:rsidRPr="00EE2D2A">
              <w:rPr>
                <w:rStyle w:val="jlqj4b"/>
                <w:sz w:val="24"/>
                <w:szCs w:val="24"/>
                <w:lang w:val="mn-MN"/>
              </w:rPr>
              <w:t xml:space="preserve"> аянгын </w:t>
            </w:r>
            <w:proofErr w:type="spellStart"/>
            <w:r w:rsidR="00281C11" w:rsidRPr="00EE2D2A">
              <w:rPr>
                <w:rStyle w:val="jlqj4b"/>
                <w:sz w:val="24"/>
                <w:szCs w:val="24"/>
                <w:lang w:val="mn-MN"/>
              </w:rPr>
              <w:t>импульсийн</w:t>
            </w:r>
            <w:proofErr w:type="spellEnd"/>
            <w:r w:rsidR="00281C11" w:rsidRPr="00EE2D2A">
              <w:rPr>
                <w:rStyle w:val="jlqj4b"/>
                <w:sz w:val="24"/>
                <w:szCs w:val="24"/>
                <w:lang w:val="mn-MN"/>
              </w:rPr>
              <w:t xml:space="preserve"> тэсвэрлэх хүчдэлийг тодорхойлох хэвийн горимыг IEC 60-1 -д тодорхойлсон ихсэх багасах аргаар тодорхойлсон 50% нэвт цохилтын</w:t>
            </w:r>
            <w:r w:rsidR="00915875" w:rsidRPr="00EE2D2A">
              <w:rPr>
                <w:rStyle w:val="jlqj4b"/>
                <w:sz w:val="24"/>
                <w:szCs w:val="24"/>
                <w:lang w:val="mn-MN"/>
              </w:rPr>
              <w:t xml:space="preserve"> түвшинд</w:t>
            </w:r>
            <w:r w:rsidR="00281C11" w:rsidRPr="00EE2D2A">
              <w:rPr>
                <w:rStyle w:val="jlqj4b"/>
                <w:sz w:val="24"/>
                <w:szCs w:val="24"/>
                <w:lang w:val="mn-MN"/>
              </w:rPr>
              <w:t xml:space="preserve"> үндэслэн тооцно.</w:t>
            </w:r>
          </w:p>
          <w:p w:rsidR="00D936A6" w:rsidRPr="00EE2D2A" w:rsidRDefault="00811C2B" w:rsidP="008427A7">
            <w:pPr>
              <w:widowControl/>
              <w:autoSpaceDE/>
              <w:autoSpaceDN/>
              <w:spacing w:line="276" w:lineRule="auto"/>
              <w:jc w:val="both"/>
              <w:rPr>
                <w:rStyle w:val="jlqj4b"/>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50%</w:t>
            </w:r>
            <w:r w:rsidR="0061103F" w:rsidRPr="00EE2D2A">
              <w:rPr>
                <w:rFonts w:eastAsiaTheme="minorHAnsi"/>
                <w:bCs/>
                <w:color w:val="000000"/>
                <w:sz w:val="24"/>
                <w:szCs w:val="24"/>
                <w:shd w:val="clear" w:color="auto" w:fill="FFFFFF"/>
                <w:lang w:val="mn-MN"/>
              </w:rPr>
              <w:t xml:space="preserve">-ийн нэвт цохилтын горимыг хэрэгжүүлэхэд зарим тохиолдолд бэрхшээл тулгарах магадлалтай. Жишээлбэл: </w:t>
            </w:r>
            <w:r w:rsidRPr="00EE2D2A">
              <w:rPr>
                <w:rFonts w:eastAsiaTheme="minorHAnsi"/>
                <w:bCs/>
                <w:color w:val="000000"/>
                <w:sz w:val="24"/>
                <w:szCs w:val="24"/>
                <w:shd w:val="clear" w:color="auto" w:fill="FFFFFF"/>
                <w:lang w:val="mn-MN"/>
              </w:rPr>
              <w:t>Н</w:t>
            </w:r>
            <w:r w:rsidR="00072973" w:rsidRPr="00EE2D2A">
              <w:rPr>
                <w:rFonts w:eastAsiaTheme="minorHAnsi"/>
                <w:bCs/>
                <w:color w:val="000000"/>
                <w:sz w:val="24"/>
                <w:szCs w:val="24"/>
                <w:shd w:val="clear" w:color="auto" w:fill="FFFFFF"/>
                <w:lang w:val="mn-MN"/>
              </w:rPr>
              <w:t>эвт цохилт хэлхмэл</w:t>
            </w:r>
            <w:r w:rsidR="0061103F" w:rsidRPr="00EE2D2A">
              <w:rPr>
                <w:rFonts w:eastAsiaTheme="minorHAnsi"/>
                <w:bCs/>
                <w:color w:val="000000"/>
                <w:sz w:val="24"/>
                <w:szCs w:val="24"/>
                <w:shd w:val="clear" w:color="auto" w:fill="FFFFFF"/>
                <w:lang w:val="mn-MN"/>
              </w:rPr>
              <w:t xml:space="preserve"> тусгаарлагчаас өөр газар</w:t>
            </w:r>
            <w:r w:rsidRPr="00EE2D2A">
              <w:rPr>
                <w:rFonts w:eastAsiaTheme="minorHAnsi"/>
                <w:bCs/>
                <w:color w:val="000000"/>
                <w:sz w:val="24"/>
                <w:szCs w:val="24"/>
                <w:shd w:val="clear" w:color="auto" w:fill="FFFFFF"/>
                <w:lang w:val="mn-MN"/>
              </w:rPr>
              <w:t>т ихээр</w:t>
            </w:r>
            <w:r w:rsidR="0061103F" w:rsidRPr="00EE2D2A">
              <w:rPr>
                <w:rFonts w:eastAsiaTheme="minorHAnsi"/>
                <w:bCs/>
                <w:color w:val="000000"/>
                <w:sz w:val="24"/>
                <w:szCs w:val="24"/>
                <w:shd w:val="clear" w:color="auto" w:fill="FFFFFF"/>
                <w:lang w:val="mn-MN"/>
              </w:rPr>
              <w:t xml:space="preserve"> үүсэх </w:t>
            </w:r>
            <w:r w:rsidR="00072973" w:rsidRPr="00EE2D2A">
              <w:rPr>
                <w:rFonts w:eastAsiaTheme="minorHAnsi"/>
                <w:bCs/>
                <w:color w:val="000000"/>
                <w:sz w:val="24"/>
                <w:szCs w:val="24"/>
                <w:shd w:val="clear" w:color="auto" w:fill="FFFFFF"/>
                <w:lang w:val="mn-MN"/>
              </w:rPr>
              <w:t>эсвэл хэлхмэл</w:t>
            </w:r>
            <w:r w:rsidR="0061103F" w:rsidRPr="00EE2D2A">
              <w:rPr>
                <w:rFonts w:eastAsiaTheme="minorHAnsi"/>
                <w:bCs/>
                <w:color w:val="000000"/>
                <w:sz w:val="24"/>
                <w:szCs w:val="24"/>
                <w:shd w:val="clear" w:color="auto" w:fill="FFFFFF"/>
                <w:lang w:val="mn-MN"/>
              </w:rPr>
              <w:t xml:space="preserve"> тусгаарлагчийн </w:t>
            </w:r>
            <w:r w:rsidR="009A59C2" w:rsidRPr="00EE2D2A">
              <w:rPr>
                <w:rFonts w:eastAsiaTheme="minorHAnsi"/>
                <w:bCs/>
                <w:color w:val="000000"/>
                <w:sz w:val="24"/>
                <w:szCs w:val="24"/>
                <w:shd w:val="clear" w:color="auto" w:fill="FFFFFF"/>
                <w:lang w:val="mn-MN"/>
              </w:rPr>
              <w:t>багтаамжий</w:t>
            </w:r>
            <w:r w:rsidR="0061103F" w:rsidRPr="00EE2D2A">
              <w:rPr>
                <w:rFonts w:eastAsiaTheme="minorHAnsi"/>
                <w:bCs/>
                <w:color w:val="000000"/>
                <w:sz w:val="24"/>
                <w:szCs w:val="24"/>
                <w:shd w:val="clear" w:color="auto" w:fill="FFFFFF"/>
                <w:lang w:val="mn-MN"/>
              </w:rPr>
              <w:t xml:space="preserve">г хэт их хэмжээгээр хэмжсэний улмаас өндөр хүчдэл шаардагддаг тул нэвт цохилт </w:t>
            </w:r>
            <w:r w:rsidRPr="00EE2D2A">
              <w:rPr>
                <w:rFonts w:eastAsiaTheme="minorHAnsi"/>
                <w:bCs/>
                <w:color w:val="000000"/>
                <w:sz w:val="24"/>
                <w:szCs w:val="24"/>
                <w:shd w:val="clear" w:color="auto" w:fill="FFFFFF"/>
                <w:lang w:val="mn-MN"/>
              </w:rPr>
              <w:t xml:space="preserve">их </w:t>
            </w:r>
            <w:r w:rsidR="0061103F" w:rsidRPr="00EE2D2A">
              <w:rPr>
                <w:rFonts w:eastAsiaTheme="minorHAnsi"/>
                <w:bCs/>
                <w:color w:val="000000"/>
                <w:sz w:val="24"/>
                <w:szCs w:val="24"/>
                <w:shd w:val="clear" w:color="auto" w:fill="FFFFFF"/>
                <w:lang w:val="mn-MN"/>
              </w:rPr>
              <w:t>үүсдэг. Хэрвээ ийм бэрхшээл тулгарах тохиолдолд 15</w:t>
            </w:r>
            <w:r w:rsidR="00072973" w:rsidRPr="00EE2D2A">
              <w:rPr>
                <w:rFonts w:eastAsiaTheme="minorHAnsi"/>
                <w:bCs/>
                <w:color w:val="000000"/>
                <w:sz w:val="24"/>
                <w:szCs w:val="24"/>
                <w:shd w:val="clear" w:color="auto" w:fill="FFFFFF"/>
                <w:lang w:val="mn-MN"/>
              </w:rPr>
              <w:t xml:space="preserve"> </w:t>
            </w:r>
            <w:proofErr w:type="spellStart"/>
            <w:r w:rsidR="00072973" w:rsidRPr="00EE2D2A">
              <w:rPr>
                <w:rFonts w:eastAsiaTheme="minorHAnsi"/>
                <w:bCs/>
                <w:color w:val="000000"/>
                <w:sz w:val="24"/>
                <w:szCs w:val="24"/>
                <w:shd w:val="clear" w:color="auto" w:fill="FFFFFF"/>
                <w:lang w:val="mn-MN"/>
              </w:rPr>
              <w:t>импульс</w:t>
            </w:r>
            <w:proofErr w:type="spellEnd"/>
            <w:r w:rsidR="00072973" w:rsidRPr="00EE2D2A">
              <w:rPr>
                <w:rFonts w:eastAsiaTheme="minorHAnsi"/>
                <w:bCs/>
                <w:color w:val="000000"/>
                <w:sz w:val="24"/>
                <w:szCs w:val="24"/>
                <w:shd w:val="clear" w:color="auto" w:fill="FFFFFF"/>
                <w:lang w:val="mn-MN"/>
              </w:rPr>
              <w:t xml:space="preserve"> бүхий тэсвэрлэх аргачлалыг</w:t>
            </w:r>
            <w:r w:rsidR="0061103F" w:rsidRPr="00EE2D2A">
              <w:rPr>
                <w:rFonts w:eastAsiaTheme="minorHAnsi"/>
                <w:bCs/>
                <w:color w:val="000000"/>
                <w:sz w:val="24"/>
                <w:szCs w:val="24"/>
                <w:shd w:val="clear" w:color="auto" w:fill="FFFFFF"/>
                <w:lang w:val="mn-MN"/>
              </w:rPr>
              <w:t xml:space="preserve"> ашиглаж болно.</w:t>
            </w:r>
          </w:p>
          <w:p w:rsidR="00D936A6" w:rsidRPr="00EE2D2A" w:rsidRDefault="00D936A6" w:rsidP="008427A7">
            <w:pPr>
              <w:spacing w:line="276" w:lineRule="auto"/>
              <w:jc w:val="both"/>
              <w:rPr>
                <w:color w:val="000000"/>
                <w:sz w:val="24"/>
                <w:szCs w:val="24"/>
                <w:shd w:val="clear" w:color="auto" w:fill="FFFFFF"/>
                <w:lang w:val="mn-MN"/>
              </w:rPr>
            </w:pPr>
            <w:r w:rsidRPr="00EE2D2A">
              <w:rPr>
                <w:color w:val="000000"/>
                <w:sz w:val="24"/>
                <w:szCs w:val="24"/>
                <w:shd w:val="clear" w:color="auto" w:fill="FFFFFF"/>
                <w:lang w:val="mn-MN"/>
              </w:rPr>
              <w:t>Эдгээр туршилтаар тусгаарлагчийг гэмтээхгүй байх; гэхдээ тусгаарлах хэсгүүдийн гадаргуу дээр цемент эсвэл угсрахад ашигладаг бусад материалын үртэс зэрэг ялимгүй бага ул мөр үлдэж болно.</w:t>
            </w:r>
          </w:p>
          <w:p w:rsidR="00D936A6" w:rsidRPr="00EE2D2A" w:rsidRDefault="00D936A6"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12 Суурилуулах арга </w:t>
            </w:r>
          </w:p>
          <w:p w:rsidR="00B919E7" w:rsidRPr="00EE2D2A" w:rsidRDefault="00072973" w:rsidP="008427A7">
            <w:pPr>
              <w:widowControl/>
              <w:autoSpaceDE/>
              <w:autoSpaceDN/>
              <w:spacing w:line="276" w:lineRule="auto"/>
              <w:jc w:val="both"/>
              <w:rPr>
                <w:rStyle w:val="jlqj4b"/>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Хэлхмэл</w:t>
            </w:r>
            <w:r w:rsidR="0061103F" w:rsidRPr="00EE2D2A">
              <w:rPr>
                <w:rFonts w:eastAsiaTheme="minorHAnsi"/>
                <w:bCs/>
                <w:color w:val="000000"/>
                <w:sz w:val="24"/>
                <w:szCs w:val="24"/>
                <w:shd w:val="clear" w:color="auto" w:fill="FFFFFF"/>
                <w:lang w:val="mn-MN"/>
              </w:rPr>
              <w:t xml:space="preserve"> тусгаарлагч болон</w:t>
            </w:r>
            <w:r w:rsidR="00052524" w:rsidRPr="00EE2D2A">
              <w:rPr>
                <w:rFonts w:eastAsiaTheme="minorHAnsi"/>
                <w:bCs/>
                <w:color w:val="000000"/>
                <w:sz w:val="24"/>
                <w:szCs w:val="24"/>
                <w:shd w:val="clear" w:color="auto" w:fill="FFFFFF"/>
                <w:lang w:val="mn-MN"/>
              </w:rPr>
              <w:t xml:space="preserve"> түүний иж бүрдэл</w:t>
            </w:r>
            <w:r w:rsidR="0061103F" w:rsidRPr="00EE2D2A">
              <w:rPr>
                <w:rFonts w:eastAsiaTheme="minorHAnsi"/>
                <w:bCs/>
                <w:color w:val="000000"/>
                <w:sz w:val="24"/>
                <w:szCs w:val="24"/>
                <w:shd w:val="clear" w:color="auto" w:fill="FFFFFF"/>
                <w:lang w:val="mn-MN"/>
              </w:rPr>
              <w:t xml:space="preserve"> дээрх цахилгаан туршилтыг </w:t>
            </w:r>
            <w:r w:rsidR="00052524" w:rsidRPr="00EE2D2A">
              <w:rPr>
                <w:rFonts w:eastAsiaTheme="minorHAnsi"/>
                <w:bCs/>
                <w:color w:val="000000"/>
                <w:sz w:val="24"/>
                <w:szCs w:val="24"/>
                <w:shd w:val="clear" w:color="auto" w:fill="FFFFFF"/>
                <w:lang w:val="mn-MN"/>
              </w:rPr>
              <w:t xml:space="preserve">суурилуулах байрлал </w:t>
            </w:r>
            <w:r w:rsidR="0061103F" w:rsidRPr="00EE2D2A">
              <w:rPr>
                <w:rFonts w:eastAsiaTheme="minorHAnsi"/>
                <w:bCs/>
                <w:color w:val="000000"/>
                <w:sz w:val="24"/>
                <w:szCs w:val="24"/>
                <w:shd w:val="clear" w:color="auto" w:fill="FFFFFF"/>
                <w:lang w:val="mn-MN"/>
              </w:rPr>
              <w:t xml:space="preserve">нь </w:t>
            </w:r>
            <w:proofErr w:type="spellStart"/>
            <w:r w:rsidR="0061103F" w:rsidRPr="00EE2D2A">
              <w:rPr>
                <w:rFonts w:eastAsiaTheme="minorHAnsi"/>
                <w:bCs/>
                <w:color w:val="000000"/>
                <w:sz w:val="24"/>
                <w:szCs w:val="24"/>
                <w:shd w:val="clear" w:color="auto" w:fill="FFFFFF"/>
                <w:lang w:val="mn-MN"/>
              </w:rPr>
              <w:t>импульсийн</w:t>
            </w:r>
            <w:proofErr w:type="spellEnd"/>
            <w:r w:rsidR="0061103F" w:rsidRPr="00EE2D2A">
              <w:rPr>
                <w:rFonts w:eastAsiaTheme="minorHAnsi"/>
                <w:bCs/>
                <w:color w:val="000000"/>
                <w:sz w:val="24"/>
                <w:szCs w:val="24"/>
                <w:shd w:val="clear" w:color="auto" w:fill="FFFFFF"/>
                <w:lang w:val="mn-MN"/>
              </w:rPr>
              <w:t xml:space="preserve"> туршилтуудыг солих шаардлагатай </w:t>
            </w:r>
            <w:r w:rsidR="000F60F2" w:rsidRPr="00EE2D2A">
              <w:rPr>
                <w:rFonts w:eastAsiaTheme="minorHAnsi"/>
                <w:bCs/>
                <w:color w:val="000000"/>
                <w:sz w:val="24"/>
                <w:szCs w:val="24"/>
                <w:shd w:val="clear" w:color="auto" w:fill="FFFFFF"/>
                <w:lang w:val="mn-MN"/>
              </w:rPr>
              <w:t>эсэхээс</w:t>
            </w:r>
            <w:r w:rsidR="00052524" w:rsidRPr="00EE2D2A">
              <w:rPr>
                <w:rFonts w:eastAsiaTheme="minorHAnsi"/>
                <w:bCs/>
                <w:color w:val="000000"/>
                <w:sz w:val="24"/>
                <w:szCs w:val="24"/>
                <w:shd w:val="clear" w:color="auto" w:fill="FFFFFF"/>
                <w:lang w:val="mn-MN"/>
              </w:rPr>
              <w:t xml:space="preserve"> болон (4-р дэд зүйлээс харна уу) ашиглалтын</w:t>
            </w:r>
            <w:r w:rsidR="0061103F" w:rsidRPr="00EE2D2A">
              <w:rPr>
                <w:rFonts w:eastAsiaTheme="minorHAnsi"/>
                <w:bCs/>
                <w:color w:val="000000"/>
                <w:sz w:val="24"/>
                <w:szCs w:val="24"/>
                <w:shd w:val="clear" w:color="auto" w:fill="FFFFFF"/>
                <w:lang w:val="mn-MN"/>
              </w:rPr>
              <w:t xml:space="preserve"> нөхц</w:t>
            </w:r>
            <w:r w:rsidR="009A59C2" w:rsidRPr="00EE2D2A">
              <w:rPr>
                <w:rFonts w:eastAsiaTheme="minorHAnsi"/>
                <w:bCs/>
                <w:color w:val="000000"/>
                <w:sz w:val="24"/>
                <w:szCs w:val="24"/>
                <w:shd w:val="clear" w:color="auto" w:fill="FFFFFF"/>
                <w:lang w:val="mn-MN"/>
              </w:rPr>
              <w:t>ө</w:t>
            </w:r>
            <w:r w:rsidR="0061103F" w:rsidRPr="00EE2D2A">
              <w:rPr>
                <w:rFonts w:eastAsiaTheme="minorHAnsi"/>
                <w:bCs/>
                <w:color w:val="000000"/>
                <w:sz w:val="24"/>
                <w:szCs w:val="24"/>
                <w:shd w:val="clear" w:color="auto" w:fill="FFFFFF"/>
                <w:lang w:val="mn-MN"/>
              </w:rPr>
              <w:t>лийг дахин гаргах эсэхээс хамаарна.</w:t>
            </w:r>
          </w:p>
          <w:p w:rsidR="00D92BD7" w:rsidRPr="00EE2D2A" w:rsidRDefault="00B919E7" w:rsidP="008427A7">
            <w:pPr>
              <w:widowControl/>
              <w:autoSpaceDE/>
              <w:autoSpaceDN/>
              <w:spacing w:line="276" w:lineRule="auto"/>
              <w:jc w:val="both"/>
              <w:rPr>
                <w:rStyle w:val="jlqj4b"/>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lastRenderedPageBreak/>
              <w:t>12.</w:t>
            </w:r>
            <w:r w:rsidRPr="006C7F16">
              <w:rPr>
                <w:rFonts w:eastAsiaTheme="minorHAnsi"/>
                <w:bCs/>
                <w:i/>
                <w:color w:val="000000"/>
                <w:sz w:val="24"/>
                <w:szCs w:val="24"/>
                <w:shd w:val="clear" w:color="auto" w:fill="FFFFFF"/>
                <w:lang w:val="mn-MN"/>
              </w:rPr>
              <w:t xml:space="preserve">1 </w:t>
            </w:r>
            <w:r w:rsidR="00072973" w:rsidRPr="006C7F16">
              <w:rPr>
                <w:rStyle w:val="jlqj4b"/>
                <w:i/>
                <w:sz w:val="24"/>
                <w:szCs w:val="24"/>
                <w:lang w:val="mn-MN"/>
              </w:rPr>
              <w:t>Хэлхмэл</w:t>
            </w:r>
            <w:r w:rsidR="007B5DD3" w:rsidRPr="006C7F16">
              <w:rPr>
                <w:rStyle w:val="jlqj4b"/>
                <w:i/>
                <w:sz w:val="24"/>
                <w:szCs w:val="24"/>
                <w:lang w:val="mn-MN"/>
              </w:rPr>
              <w:t xml:space="preserve"> тусгаарлагч эсвэл т</w:t>
            </w:r>
            <w:r w:rsidR="00D92BD7" w:rsidRPr="006C7F16">
              <w:rPr>
                <w:rStyle w:val="jlqj4b"/>
                <w:i/>
                <w:sz w:val="24"/>
                <w:szCs w:val="24"/>
                <w:lang w:val="mn-MN"/>
              </w:rPr>
              <w:t xml:space="preserve">аслах, залгах </w:t>
            </w:r>
            <w:proofErr w:type="spellStart"/>
            <w:r w:rsidR="00D92BD7" w:rsidRPr="006C7F16">
              <w:rPr>
                <w:rStyle w:val="jlqj4b"/>
                <w:i/>
                <w:sz w:val="24"/>
                <w:szCs w:val="24"/>
                <w:lang w:val="mn-MN"/>
              </w:rPr>
              <w:t>импульсийн</w:t>
            </w:r>
            <w:proofErr w:type="spellEnd"/>
            <w:r w:rsidR="00D92BD7" w:rsidRPr="006C7F16">
              <w:rPr>
                <w:rStyle w:val="jlqj4b"/>
                <w:i/>
                <w:sz w:val="24"/>
                <w:szCs w:val="24"/>
                <w:lang w:val="mn-MN"/>
              </w:rPr>
              <w:t xml:space="preserve"> туршилтыг хийх тусгаарлагчийн </w:t>
            </w:r>
            <w:r w:rsidR="007B5DD3" w:rsidRPr="006C7F16">
              <w:rPr>
                <w:rStyle w:val="jlqj4b"/>
                <w:i/>
                <w:sz w:val="24"/>
                <w:szCs w:val="24"/>
                <w:lang w:val="mn-MN"/>
              </w:rPr>
              <w:t>иж бүрдэлд шаардлагагүй</w:t>
            </w:r>
            <w:r w:rsidR="00D92BD7" w:rsidRPr="006C7F16">
              <w:rPr>
                <w:rStyle w:val="jlqj4b"/>
                <w:i/>
                <w:sz w:val="24"/>
                <w:szCs w:val="24"/>
                <w:lang w:val="mn-MN"/>
              </w:rPr>
              <w:t xml:space="preserve"> </w:t>
            </w:r>
            <w:r w:rsidR="007B5DD3" w:rsidRPr="006C7F16">
              <w:rPr>
                <w:rStyle w:val="jlqj4b"/>
                <w:i/>
                <w:sz w:val="24"/>
                <w:szCs w:val="24"/>
                <w:lang w:val="mn-MN"/>
              </w:rPr>
              <w:t xml:space="preserve">суурилуулах </w:t>
            </w:r>
            <w:r w:rsidR="006C7F16" w:rsidRPr="006C7F16">
              <w:rPr>
                <w:rStyle w:val="jlqj4b"/>
                <w:i/>
                <w:sz w:val="24"/>
                <w:szCs w:val="24"/>
                <w:lang w:val="mn-MN"/>
              </w:rPr>
              <w:t>стандарт</w:t>
            </w:r>
            <w:r w:rsidR="006C7F16" w:rsidRPr="006C7F16">
              <w:rPr>
                <w:rStyle w:val="jlqj4b"/>
                <w:i/>
                <w:sz w:val="24"/>
                <w:szCs w:val="24"/>
                <w:lang w:val="mn-MN"/>
              </w:rPr>
              <w:t xml:space="preserve"> </w:t>
            </w:r>
            <w:r w:rsidR="00D92BD7" w:rsidRPr="006C7F16">
              <w:rPr>
                <w:rStyle w:val="jlqj4b"/>
                <w:i/>
                <w:sz w:val="24"/>
                <w:szCs w:val="24"/>
                <w:lang w:val="mn-MN"/>
              </w:rPr>
              <w:t>байрлал</w:t>
            </w:r>
            <w:r w:rsidR="00D92BD7" w:rsidRPr="00EE2D2A">
              <w:rPr>
                <w:rStyle w:val="jlqj4b"/>
                <w:i/>
                <w:lang w:val="mn-MN"/>
              </w:rPr>
              <w:t xml:space="preserve"> </w:t>
            </w:r>
          </w:p>
          <w:p w:rsidR="00F019C9" w:rsidRPr="00EE2D2A" w:rsidRDefault="00072973" w:rsidP="008427A7">
            <w:pPr>
              <w:widowControl/>
              <w:autoSpaceDE/>
              <w:autoSpaceDN/>
              <w:spacing w:line="276" w:lineRule="auto"/>
              <w:jc w:val="both"/>
              <w:rPr>
                <w:rStyle w:val="jlqj4b"/>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Хэлхмэл</w:t>
            </w:r>
            <w:r w:rsidR="00D92BD7" w:rsidRPr="00EE2D2A">
              <w:rPr>
                <w:rFonts w:eastAsiaTheme="minorHAnsi"/>
                <w:bCs/>
                <w:color w:val="000000"/>
                <w:sz w:val="24"/>
                <w:szCs w:val="24"/>
                <w:shd w:val="clear" w:color="auto" w:fill="FFFFFF"/>
                <w:lang w:val="mn-MN"/>
              </w:rPr>
              <w:t xml:space="preserve"> тусгаарлагч</w:t>
            </w:r>
            <w:r w:rsidR="0032029A" w:rsidRPr="00EE2D2A">
              <w:rPr>
                <w:rFonts w:eastAsiaTheme="minorHAnsi"/>
                <w:bCs/>
                <w:color w:val="000000"/>
                <w:sz w:val="24"/>
                <w:szCs w:val="24"/>
                <w:shd w:val="clear" w:color="auto" w:fill="FFFFFF"/>
                <w:lang w:val="mn-MN"/>
              </w:rPr>
              <w:t xml:space="preserve"> эсвэл </w:t>
            </w:r>
            <w:r w:rsidR="00D92BD7" w:rsidRPr="00EE2D2A">
              <w:rPr>
                <w:rFonts w:eastAsiaTheme="minorHAnsi"/>
                <w:bCs/>
                <w:color w:val="000000"/>
                <w:sz w:val="24"/>
                <w:szCs w:val="24"/>
                <w:shd w:val="clear" w:color="auto" w:fill="FFFFFF"/>
                <w:lang w:val="mn-MN"/>
              </w:rPr>
              <w:t>тусгаарлагчийн иж бүрдлийн холболтыг</w:t>
            </w:r>
            <w:r w:rsidR="0032029A" w:rsidRPr="00EE2D2A">
              <w:rPr>
                <w:rFonts w:eastAsiaTheme="minorHAnsi"/>
                <w:bCs/>
                <w:color w:val="000000"/>
                <w:sz w:val="24"/>
                <w:szCs w:val="24"/>
                <w:shd w:val="clear" w:color="auto" w:fill="FFFFFF"/>
                <w:lang w:val="mn-MN"/>
              </w:rPr>
              <w:t xml:space="preserve"> газардуулсан утсан эсвэл тулгуур бүтцээс бусад тохиромжтой да</w:t>
            </w:r>
            <w:r w:rsidR="00D92BD7" w:rsidRPr="00EE2D2A">
              <w:rPr>
                <w:rFonts w:eastAsiaTheme="minorHAnsi"/>
                <w:bCs/>
                <w:color w:val="000000"/>
                <w:sz w:val="24"/>
                <w:szCs w:val="24"/>
                <w:shd w:val="clear" w:color="auto" w:fill="FFFFFF"/>
                <w:lang w:val="mn-MN"/>
              </w:rPr>
              <w:t>мжуулагчийн тусламжтайгаар  босоогоор дүүжилдэг.</w:t>
            </w:r>
            <w:r w:rsidR="007B5DD3" w:rsidRPr="00EE2D2A">
              <w:rPr>
                <w:rFonts w:eastAsiaTheme="minorHAnsi"/>
                <w:bCs/>
                <w:color w:val="000000"/>
                <w:sz w:val="24"/>
                <w:szCs w:val="24"/>
                <w:shd w:val="clear" w:color="auto" w:fill="FFFFFF"/>
                <w:lang w:val="mn-MN"/>
              </w:rPr>
              <w:t xml:space="preserve"> </w:t>
            </w:r>
            <w:r w:rsidR="0032029A" w:rsidRPr="00EE2D2A">
              <w:rPr>
                <w:rFonts w:eastAsiaTheme="minorHAnsi"/>
                <w:bCs/>
                <w:color w:val="000000"/>
                <w:sz w:val="24"/>
                <w:szCs w:val="24"/>
                <w:shd w:val="clear" w:color="auto" w:fill="FFFFFF"/>
                <w:lang w:val="mn-MN"/>
              </w:rPr>
              <w:t>Тусгаарлагчийн төмөр хийцийн хамгийн дээд цэг ба тулгуур бүтцийн хоорондох за</w:t>
            </w:r>
            <w:r w:rsidRPr="00EE2D2A">
              <w:rPr>
                <w:rFonts w:eastAsiaTheme="minorHAnsi"/>
                <w:bCs/>
                <w:color w:val="000000"/>
                <w:sz w:val="24"/>
                <w:szCs w:val="24"/>
                <w:shd w:val="clear" w:color="auto" w:fill="FFFFFF"/>
                <w:lang w:val="mn-MN"/>
              </w:rPr>
              <w:t>й 1 м-ээс багагүй байна. Хэлхмэл</w:t>
            </w:r>
            <w:r w:rsidR="0032029A" w:rsidRPr="00EE2D2A">
              <w:rPr>
                <w:rFonts w:eastAsiaTheme="minorHAnsi"/>
                <w:bCs/>
                <w:color w:val="000000"/>
                <w:sz w:val="24"/>
                <w:szCs w:val="24"/>
                <w:shd w:val="clear" w:color="auto" w:fill="FFFFFF"/>
                <w:lang w:val="mn-MN"/>
              </w:rPr>
              <w:t xml:space="preserve"> тусгаарлагчийн уртаас 1,5 дахин их </w:t>
            </w:r>
            <w:r w:rsidR="0032029A" w:rsidRPr="006C7F16">
              <w:rPr>
                <w:rFonts w:eastAsiaTheme="minorHAnsi"/>
                <w:bCs/>
                <w:color w:val="000000"/>
                <w:sz w:val="24"/>
                <w:szCs w:val="24"/>
                <w:shd w:val="clear" w:color="auto" w:fill="FFFFFF"/>
                <w:lang w:val="mn-MN"/>
              </w:rPr>
              <w:t xml:space="preserve">хэмжээтэй </w:t>
            </w:r>
            <w:r w:rsidR="006C7F16" w:rsidRPr="006C7F16">
              <w:rPr>
                <w:rFonts w:eastAsiaTheme="minorHAnsi"/>
                <w:bCs/>
                <w:color w:val="000000"/>
                <w:sz w:val="24"/>
                <w:szCs w:val="24"/>
                <w:shd w:val="clear" w:color="auto" w:fill="FFFFFF"/>
                <w:lang w:val="mn-MN"/>
              </w:rPr>
              <w:t>өөр</w:t>
            </w:r>
            <w:r w:rsidR="006C7F16" w:rsidRPr="00EE2D2A">
              <w:rPr>
                <w:rFonts w:eastAsiaTheme="minorHAnsi"/>
                <w:bCs/>
                <w:color w:val="000000"/>
                <w:sz w:val="24"/>
                <w:szCs w:val="24"/>
                <w:shd w:val="clear" w:color="auto" w:fill="FFFFFF"/>
                <w:lang w:val="mn-MN"/>
              </w:rPr>
              <w:t xml:space="preserve"> </w:t>
            </w:r>
            <w:r w:rsidR="0032029A" w:rsidRPr="00EE2D2A">
              <w:rPr>
                <w:rFonts w:eastAsiaTheme="minorHAnsi"/>
                <w:bCs/>
                <w:color w:val="000000"/>
                <w:sz w:val="24"/>
                <w:szCs w:val="24"/>
                <w:shd w:val="clear" w:color="auto" w:fill="FFFFFF"/>
                <w:lang w:val="mn-MN"/>
              </w:rPr>
              <w:t>объект ойрхон байх ёсгүй.</w:t>
            </w:r>
            <w:r w:rsidR="0032029A" w:rsidRPr="00EE2D2A">
              <w:rPr>
                <w:rFonts w:eastAsiaTheme="minorHAnsi"/>
                <w:bCs/>
                <w:color w:val="000000"/>
                <w:shd w:val="clear" w:color="auto" w:fill="FFFFFF"/>
                <w:lang w:val="mn-MN"/>
              </w:rPr>
              <w:t xml:space="preserve"> </w:t>
            </w:r>
            <w:r w:rsidR="007B5DD3" w:rsidRPr="00EE2D2A">
              <w:rPr>
                <w:rFonts w:eastAsiaTheme="minorHAnsi"/>
                <w:bCs/>
                <w:color w:val="000000"/>
                <w:sz w:val="24"/>
                <w:szCs w:val="24"/>
                <w:shd w:val="clear" w:color="auto" w:fill="FFFFFF"/>
                <w:lang w:val="mn-MN"/>
              </w:rPr>
              <w:t>Шулуун, гөлгөр төмөр туйван</w:t>
            </w:r>
            <w:r w:rsidR="0032029A" w:rsidRPr="00EE2D2A">
              <w:rPr>
                <w:rFonts w:eastAsiaTheme="minorHAnsi"/>
                <w:bCs/>
                <w:color w:val="000000"/>
                <w:sz w:val="24"/>
                <w:szCs w:val="24"/>
                <w:shd w:val="clear" w:color="auto" w:fill="FFFFFF"/>
                <w:lang w:val="mn-MN"/>
              </w:rPr>
              <w:t xml:space="preserve"> эсвэл хоолой хэлб</w:t>
            </w:r>
            <w:r w:rsidR="00640CF4" w:rsidRPr="00EE2D2A">
              <w:rPr>
                <w:rFonts w:eastAsiaTheme="minorHAnsi"/>
                <w:bCs/>
                <w:color w:val="000000"/>
                <w:sz w:val="24"/>
                <w:szCs w:val="24"/>
                <w:shd w:val="clear" w:color="auto" w:fill="FFFFFF"/>
                <w:lang w:val="mn-MN"/>
              </w:rPr>
              <w:t>эрийн дамжуулагчийн уртыг хэвтээ</w:t>
            </w:r>
            <w:r w:rsidR="0032029A" w:rsidRPr="00EE2D2A">
              <w:rPr>
                <w:rFonts w:eastAsiaTheme="minorHAnsi"/>
                <w:bCs/>
                <w:color w:val="000000"/>
                <w:sz w:val="24"/>
                <w:szCs w:val="24"/>
                <w:shd w:val="clear" w:color="auto" w:fill="FFFFFF"/>
                <w:lang w:val="mn-MN"/>
              </w:rPr>
              <w:t xml:space="preserve"> хавтгайд </w:t>
            </w:r>
            <w:r w:rsidR="00640CF4" w:rsidRPr="00EE2D2A">
              <w:rPr>
                <w:rFonts w:eastAsiaTheme="minorHAnsi"/>
                <w:bCs/>
                <w:color w:val="000000"/>
                <w:sz w:val="24"/>
                <w:szCs w:val="24"/>
                <w:shd w:val="clear" w:color="auto" w:fill="FFFFFF"/>
                <w:lang w:val="mn-MN"/>
              </w:rPr>
              <w:t>байрлаж байха</w:t>
            </w:r>
            <w:r w:rsidRPr="00EE2D2A">
              <w:rPr>
                <w:rFonts w:eastAsiaTheme="minorHAnsi"/>
                <w:bCs/>
                <w:color w:val="000000"/>
                <w:sz w:val="24"/>
                <w:szCs w:val="24"/>
                <w:shd w:val="clear" w:color="auto" w:fill="FFFFFF"/>
                <w:lang w:val="mn-MN"/>
              </w:rPr>
              <w:t>ар хэлхмэл</w:t>
            </w:r>
            <w:r w:rsidR="00640CF4" w:rsidRPr="00EE2D2A">
              <w:rPr>
                <w:rFonts w:eastAsiaTheme="minorHAnsi"/>
                <w:bCs/>
                <w:color w:val="000000"/>
                <w:sz w:val="24"/>
                <w:szCs w:val="24"/>
                <w:shd w:val="clear" w:color="auto" w:fill="FFFFFF"/>
                <w:lang w:val="mn-MN"/>
              </w:rPr>
              <w:t xml:space="preserve"> тусгаарлагчийн </w:t>
            </w:r>
            <w:r w:rsidR="0032029A" w:rsidRPr="00EE2D2A">
              <w:rPr>
                <w:rFonts w:eastAsiaTheme="minorHAnsi"/>
                <w:bCs/>
                <w:color w:val="000000"/>
                <w:sz w:val="24"/>
                <w:szCs w:val="24"/>
                <w:shd w:val="clear" w:color="auto" w:fill="FFFFFF"/>
                <w:lang w:val="mn-MN"/>
              </w:rPr>
              <w:t>доод салаалс</w:t>
            </w:r>
            <w:r w:rsidRPr="00EE2D2A">
              <w:rPr>
                <w:rFonts w:eastAsiaTheme="minorHAnsi"/>
                <w:bCs/>
                <w:color w:val="000000"/>
                <w:sz w:val="24"/>
                <w:szCs w:val="24"/>
                <w:shd w:val="clear" w:color="auto" w:fill="FFFFFF"/>
                <w:lang w:val="mn-MN"/>
              </w:rPr>
              <w:t>ан бэхэлгээнд бэхэлнэ. Шаазан</w:t>
            </w:r>
            <w:r w:rsidR="0032029A" w:rsidRPr="00EE2D2A">
              <w:rPr>
                <w:rFonts w:eastAsiaTheme="minorHAnsi"/>
                <w:bCs/>
                <w:color w:val="000000"/>
                <w:sz w:val="24"/>
                <w:szCs w:val="24"/>
                <w:shd w:val="clear" w:color="auto" w:fill="FFFFFF"/>
                <w:lang w:val="mn-MN"/>
              </w:rPr>
              <w:t xml:space="preserve"> эсвэл шилэн хэсгийн хамгийн доод </w:t>
            </w:r>
            <w:r w:rsidR="00640CF4" w:rsidRPr="00EE2D2A">
              <w:rPr>
                <w:rFonts w:eastAsiaTheme="minorHAnsi"/>
                <w:bCs/>
                <w:color w:val="000000"/>
                <w:sz w:val="24"/>
                <w:szCs w:val="24"/>
                <w:shd w:val="clear" w:color="auto" w:fill="FFFFFF"/>
                <w:lang w:val="mn-MN"/>
              </w:rPr>
              <w:t xml:space="preserve">ирмэг хормойгоос </w:t>
            </w:r>
            <w:r w:rsidR="0032029A" w:rsidRPr="00EE2D2A">
              <w:rPr>
                <w:rFonts w:eastAsiaTheme="minorHAnsi"/>
                <w:bCs/>
                <w:color w:val="000000"/>
                <w:sz w:val="24"/>
                <w:szCs w:val="24"/>
                <w:shd w:val="clear" w:color="auto" w:fill="FFFFFF"/>
                <w:lang w:val="mn-MN"/>
              </w:rPr>
              <w:t>дамжуулагчийн дээд гадаргуу хүртэлх зай нь богино боловч хамгийн бага тусгаарлагчийн диаметрээс 0,5 дахин их байх ёстой.</w:t>
            </w:r>
          </w:p>
          <w:p w:rsidR="00F019C9" w:rsidRPr="00EE2D2A" w:rsidRDefault="00640CF4" w:rsidP="008427A7">
            <w:pPr>
              <w:widowControl/>
              <w:autoSpaceDE/>
              <w:autoSpaceDN/>
              <w:spacing w:line="276" w:lineRule="auto"/>
              <w:jc w:val="both"/>
              <w:rPr>
                <w:rStyle w:val="jlqj4b"/>
                <w:sz w:val="24"/>
                <w:szCs w:val="24"/>
                <w:lang w:val="mn-MN"/>
              </w:rPr>
            </w:pPr>
            <w:r w:rsidRPr="00EE2D2A">
              <w:rPr>
                <w:rStyle w:val="jlqj4b"/>
                <w:sz w:val="24"/>
                <w:szCs w:val="24"/>
                <w:lang w:val="mn-MN"/>
              </w:rPr>
              <w:t>Дамжуулагчийн диаметр нь х</w:t>
            </w:r>
            <w:r w:rsidR="00072973" w:rsidRPr="00EE2D2A">
              <w:rPr>
                <w:rStyle w:val="jlqj4b"/>
                <w:sz w:val="24"/>
                <w:szCs w:val="24"/>
                <w:lang w:val="mn-MN"/>
              </w:rPr>
              <w:t>амгийн багадаа 25 мм-ийн хэлхмэл</w:t>
            </w:r>
            <w:r w:rsidRPr="00EE2D2A">
              <w:rPr>
                <w:rStyle w:val="jlqj4b"/>
                <w:sz w:val="24"/>
                <w:szCs w:val="24"/>
                <w:lang w:val="mn-MN"/>
              </w:rPr>
              <w:t xml:space="preserve"> тусгаарлагчийн уртын 1.5% байх ёстой.</w:t>
            </w:r>
          </w:p>
          <w:p w:rsidR="00F019C9" w:rsidRPr="00EE2D2A" w:rsidRDefault="00640CF4" w:rsidP="008427A7">
            <w:pPr>
              <w:widowControl/>
              <w:autoSpaceDE/>
              <w:autoSpaceDN/>
              <w:spacing w:line="276" w:lineRule="auto"/>
              <w:jc w:val="both"/>
              <w:rPr>
                <w:rStyle w:val="jlqj4b"/>
                <w:sz w:val="24"/>
                <w:szCs w:val="24"/>
                <w:lang w:val="mn-MN"/>
              </w:rPr>
            </w:pPr>
            <w:r w:rsidRPr="00EE2D2A">
              <w:rPr>
                <w:rStyle w:val="jlqj4b"/>
                <w:sz w:val="24"/>
                <w:szCs w:val="24"/>
                <w:lang w:val="mn-MN"/>
              </w:rPr>
              <w:t xml:space="preserve">Дамжуулагчийн урт нь </w:t>
            </w:r>
            <w:r w:rsidR="00072973" w:rsidRPr="00EE2D2A">
              <w:rPr>
                <w:rStyle w:val="jlqj4b"/>
                <w:sz w:val="24"/>
                <w:szCs w:val="24"/>
                <w:lang w:val="mn-MN"/>
              </w:rPr>
              <w:t>хэлхмэл</w:t>
            </w:r>
            <w:r w:rsidRPr="00EE2D2A">
              <w:rPr>
                <w:rStyle w:val="jlqj4b"/>
                <w:sz w:val="24"/>
                <w:szCs w:val="24"/>
                <w:lang w:val="mn-MN"/>
              </w:rPr>
              <w:t xml:space="preserve"> тусгаарлагчийн уртаас дор хаяж 1.5 дахин их, босоо тэнхлэгийн тал бүр дээр дор хаяж 1 м байх ёстой.</w:t>
            </w:r>
          </w:p>
          <w:p w:rsidR="00F019C9" w:rsidRPr="00EE2D2A" w:rsidRDefault="0003277A" w:rsidP="008427A7">
            <w:pPr>
              <w:widowControl/>
              <w:autoSpaceDE/>
              <w:autoSpaceDN/>
              <w:spacing w:line="276" w:lineRule="auto"/>
              <w:jc w:val="both"/>
              <w:rPr>
                <w:rStyle w:val="jlqj4b"/>
                <w:sz w:val="24"/>
                <w:szCs w:val="24"/>
                <w:lang w:val="mn-MN"/>
              </w:rPr>
            </w:pPr>
            <w:r w:rsidRPr="00EE2D2A">
              <w:rPr>
                <w:rStyle w:val="jlqj4b"/>
                <w:sz w:val="24"/>
                <w:szCs w:val="24"/>
                <w:lang w:val="mn-MN"/>
              </w:rPr>
              <w:t>Дамжуулагчийн төгсгөлд нэвт цохилт үүсэхээ</w:t>
            </w:r>
            <w:r w:rsidR="009A59C2" w:rsidRPr="00EE2D2A">
              <w:rPr>
                <w:rStyle w:val="jlqj4b"/>
                <w:sz w:val="24"/>
                <w:szCs w:val="24"/>
                <w:lang w:val="mn-MN"/>
              </w:rPr>
              <w:t>с урь</w:t>
            </w:r>
            <w:r w:rsidRPr="00EE2D2A">
              <w:rPr>
                <w:rStyle w:val="jlqj4b"/>
                <w:sz w:val="24"/>
                <w:szCs w:val="24"/>
                <w:lang w:val="mn-MN"/>
              </w:rPr>
              <w:t>дчилан сэргийлнэ. Туршилтын хүчдэлийг газардуулга болон дамжуулагч хооронд ашиглана.</w:t>
            </w:r>
          </w:p>
          <w:p w:rsidR="00DA6790" w:rsidRPr="00EE2D2A" w:rsidRDefault="0003277A" w:rsidP="008427A7">
            <w:pPr>
              <w:widowControl/>
              <w:autoSpaceDE/>
              <w:autoSpaceDN/>
              <w:spacing w:line="276" w:lineRule="auto"/>
              <w:jc w:val="both"/>
              <w:rPr>
                <w:rStyle w:val="jlqj4b"/>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lastRenderedPageBreak/>
              <w:t xml:space="preserve">12.2 </w:t>
            </w:r>
            <w:r w:rsidR="00072973" w:rsidRPr="004B1762">
              <w:rPr>
                <w:rStyle w:val="jlqj4b"/>
                <w:i/>
                <w:sz w:val="24"/>
                <w:szCs w:val="24"/>
                <w:lang w:val="mn-MN"/>
              </w:rPr>
              <w:t>Хэлхмэл</w:t>
            </w:r>
            <w:r w:rsidRPr="004B1762">
              <w:rPr>
                <w:rStyle w:val="jlqj4b"/>
                <w:i/>
                <w:sz w:val="24"/>
                <w:szCs w:val="24"/>
                <w:lang w:val="mn-MN"/>
              </w:rPr>
              <w:t xml:space="preserve"> тусгаарлагч эсвэл таслах, залгах </w:t>
            </w:r>
            <w:proofErr w:type="spellStart"/>
            <w:r w:rsidRPr="004B1762">
              <w:rPr>
                <w:rStyle w:val="jlqj4b"/>
                <w:i/>
                <w:sz w:val="24"/>
                <w:szCs w:val="24"/>
                <w:lang w:val="mn-MN"/>
              </w:rPr>
              <w:t>импульсийн</w:t>
            </w:r>
            <w:proofErr w:type="spellEnd"/>
            <w:r w:rsidRPr="004B1762">
              <w:rPr>
                <w:rStyle w:val="jlqj4b"/>
                <w:i/>
                <w:sz w:val="24"/>
                <w:szCs w:val="24"/>
                <w:lang w:val="mn-MN"/>
              </w:rPr>
              <w:t xml:space="preserve"> туршилтыг хийх тусгаарлагчийн иж бүрдэлд шаардлагатай суурилуулах </w:t>
            </w:r>
            <w:r w:rsidR="004B1762" w:rsidRPr="004B1762">
              <w:rPr>
                <w:rStyle w:val="jlqj4b"/>
                <w:i/>
                <w:sz w:val="24"/>
                <w:szCs w:val="24"/>
                <w:lang w:val="mn-MN"/>
              </w:rPr>
              <w:t>стандарт</w:t>
            </w:r>
            <w:r w:rsidR="004B1762" w:rsidRPr="004B1762">
              <w:rPr>
                <w:rStyle w:val="jlqj4b"/>
                <w:i/>
                <w:sz w:val="24"/>
                <w:szCs w:val="24"/>
                <w:lang w:val="mn-MN"/>
              </w:rPr>
              <w:t xml:space="preserve"> </w:t>
            </w:r>
            <w:r w:rsidRPr="004B1762">
              <w:rPr>
                <w:rStyle w:val="jlqj4b"/>
                <w:i/>
                <w:sz w:val="24"/>
                <w:szCs w:val="24"/>
                <w:lang w:val="mn-MN"/>
              </w:rPr>
              <w:t>байрлал</w:t>
            </w:r>
            <w:r w:rsidRPr="00EE2D2A">
              <w:rPr>
                <w:rStyle w:val="jlqj4b"/>
                <w:i/>
                <w:lang w:val="mn-MN"/>
              </w:rPr>
              <w:t xml:space="preserve"> </w:t>
            </w:r>
          </w:p>
          <w:p w:rsidR="00F019C9" w:rsidRPr="00EE2D2A" w:rsidRDefault="00072973" w:rsidP="008427A7">
            <w:pPr>
              <w:widowControl/>
              <w:autoSpaceDE/>
              <w:autoSpaceDN/>
              <w:spacing w:line="276" w:lineRule="auto"/>
              <w:jc w:val="both"/>
              <w:rPr>
                <w:rStyle w:val="jlqj4b"/>
                <w:sz w:val="24"/>
                <w:szCs w:val="24"/>
                <w:lang w:val="mn-MN"/>
              </w:rPr>
            </w:pPr>
            <w:r w:rsidRPr="00EE2D2A">
              <w:rPr>
                <w:rStyle w:val="jlqj4b"/>
                <w:sz w:val="24"/>
                <w:szCs w:val="24"/>
                <w:lang w:val="mn-MN"/>
              </w:rPr>
              <w:t>Хэлхмэл</w:t>
            </w:r>
            <w:r w:rsidR="00DA6790" w:rsidRPr="00EE2D2A">
              <w:rPr>
                <w:rStyle w:val="jlqj4b"/>
                <w:sz w:val="24"/>
                <w:szCs w:val="24"/>
                <w:lang w:val="mn-MN"/>
              </w:rPr>
              <w:t xml:space="preserve"> тусгаарлагч</w:t>
            </w:r>
            <w:r w:rsidR="00DA6790" w:rsidRPr="00EE2D2A">
              <w:rPr>
                <w:rStyle w:val="jlqj4b"/>
                <w:lang w:val="mn-MN"/>
              </w:rPr>
              <w:t xml:space="preserve"> </w:t>
            </w:r>
            <w:r w:rsidR="00DA6790" w:rsidRPr="00EE2D2A">
              <w:rPr>
                <w:rStyle w:val="jlqj4b"/>
                <w:sz w:val="24"/>
                <w:szCs w:val="24"/>
                <w:lang w:val="mn-MN"/>
              </w:rPr>
              <w:t>эсвэл тусгаарлагчийн иж бүрдлийн тулгуур бие болон хөндлөвчийг загварчлан босоогоор дүүжилдэг. Хөндлөвчийг</w:t>
            </w:r>
            <w:r w:rsidR="009A59C2" w:rsidRPr="00EE2D2A">
              <w:rPr>
                <w:rStyle w:val="jlqj4b"/>
                <w:sz w:val="24"/>
                <w:szCs w:val="24"/>
                <w:lang w:val="mn-MN"/>
              </w:rPr>
              <w:t xml:space="preserve"> хэвтээ элеме</w:t>
            </w:r>
            <w:r w:rsidR="00DA6790" w:rsidRPr="00EE2D2A">
              <w:rPr>
                <w:rStyle w:val="jlqj4b"/>
                <w:sz w:val="24"/>
                <w:szCs w:val="24"/>
                <w:lang w:val="mn-MN"/>
              </w:rPr>
              <w:t>нтээр загварчла</w:t>
            </w:r>
            <w:r w:rsidRPr="00EE2D2A">
              <w:rPr>
                <w:rStyle w:val="jlqj4b"/>
                <w:sz w:val="24"/>
                <w:szCs w:val="24"/>
                <w:lang w:val="mn-MN"/>
              </w:rPr>
              <w:t>х бөгөөд нэг төгсгөлд нь хэлхмэл</w:t>
            </w:r>
            <w:r w:rsidR="00DA6790" w:rsidRPr="00EE2D2A">
              <w:rPr>
                <w:rStyle w:val="jlqj4b"/>
                <w:sz w:val="24"/>
                <w:szCs w:val="24"/>
                <w:lang w:val="mn-MN"/>
              </w:rPr>
              <w:t xml:space="preserve"> тусгаарлаг</w:t>
            </w:r>
            <w:r w:rsidR="009A59C2" w:rsidRPr="00EE2D2A">
              <w:rPr>
                <w:rStyle w:val="jlqj4b"/>
                <w:sz w:val="24"/>
                <w:szCs w:val="24"/>
                <w:lang w:val="mn-MN"/>
              </w:rPr>
              <w:t>ч, нөгөө төгсгөлд нь босоо элеме</w:t>
            </w:r>
            <w:r w:rsidR="00DA6790" w:rsidRPr="00EE2D2A">
              <w:rPr>
                <w:rStyle w:val="jlqj4b"/>
                <w:sz w:val="24"/>
                <w:szCs w:val="24"/>
                <w:lang w:val="mn-MN"/>
              </w:rPr>
              <w:t xml:space="preserve">нтийн тулгуур биеийг </w:t>
            </w:r>
            <w:r w:rsidR="004B1762">
              <w:rPr>
                <w:rStyle w:val="jlqj4b"/>
                <w:sz w:val="24"/>
                <w:szCs w:val="24"/>
                <w:lang w:val="mn-MN"/>
              </w:rPr>
              <w:t>байрлуулна</w:t>
            </w:r>
            <w:r w:rsidR="00DA6790" w:rsidRPr="00EE2D2A">
              <w:rPr>
                <w:rStyle w:val="jlqj4b"/>
                <w:sz w:val="24"/>
                <w:szCs w:val="24"/>
                <w:lang w:val="mn-MN"/>
              </w:rPr>
              <w:t>.</w:t>
            </w:r>
            <w:r w:rsidRPr="00EE2D2A">
              <w:rPr>
                <w:rStyle w:val="jlqj4b"/>
                <w:sz w:val="24"/>
                <w:szCs w:val="24"/>
                <w:lang w:val="mn-MN"/>
              </w:rPr>
              <w:t xml:space="preserve"> Хэлхмэл</w:t>
            </w:r>
            <w:r w:rsidR="00DA6790" w:rsidRPr="00EE2D2A">
              <w:rPr>
                <w:rStyle w:val="jlqj4b"/>
                <w:sz w:val="24"/>
                <w:szCs w:val="24"/>
                <w:lang w:val="mn-MN"/>
              </w:rPr>
              <w:t xml:space="preserve"> тусгаарлагчийг</w:t>
            </w:r>
            <w:r w:rsidR="00C41814" w:rsidRPr="00EE2D2A">
              <w:rPr>
                <w:rStyle w:val="jlqj4b"/>
                <w:sz w:val="24"/>
                <w:szCs w:val="24"/>
                <w:lang w:val="mn-MN"/>
              </w:rPr>
              <w:t xml:space="preserve"> тулах</w:t>
            </w:r>
            <w:r w:rsidR="00DA6790" w:rsidRPr="00EE2D2A">
              <w:rPr>
                <w:rStyle w:val="jlqj4b"/>
                <w:sz w:val="24"/>
                <w:szCs w:val="24"/>
                <w:lang w:val="mn-MN"/>
              </w:rPr>
              <w:t xml:space="preserve"> элементүүд ба холбоосыг </w:t>
            </w:r>
            <w:proofErr w:type="spellStart"/>
            <w:r w:rsidR="00DA6790" w:rsidRPr="00EE2D2A">
              <w:rPr>
                <w:rStyle w:val="jlqj4b"/>
                <w:sz w:val="24"/>
                <w:szCs w:val="24"/>
                <w:lang w:val="mn-MN"/>
              </w:rPr>
              <w:t>хоёуланг</w:t>
            </w:r>
            <w:proofErr w:type="spellEnd"/>
            <w:r w:rsidR="00DA6790" w:rsidRPr="00EE2D2A">
              <w:rPr>
                <w:rStyle w:val="jlqj4b"/>
                <w:sz w:val="24"/>
                <w:szCs w:val="24"/>
                <w:lang w:val="mn-MN"/>
              </w:rPr>
              <w:t xml:space="preserve"> нь газардуулсан байх ёстой.</w:t>
            </w:r>
            <w:r w:rsidRPr="00EE2D2A">
              <w:rPr>
                <w:rStyle w:val="jlqj4b"/>
                <w:sz w:val="24"/>
                <w:szCs w:val="24"/>
                <w:lang w:val="mn-MN"/>
              </w:rPr>
              <w:t xml:space="preserve"> Хэлхмэл</w:t>
            </w:r>
            <w:r w:rsidR="00C41814" w:rsidRPr="00EE2D2A">
              <w:rPr>
                <w:rStyle w:val="jlqj4b"/>
                <w:lang w:val="mn-MN"/>
              </w:rPr>
              <w:t xml:space="preserve"> </w:t>
            </w:r>
            <w:r w:rsidR="00C41814" w:rsidRPr="00EE2D2A">
              <w:rPr>
                <w:rStyle w:val="jlqj4b"/>
                <w:sz w:val="24"/>
                <w:szCs w:val="24"/>
                <w:lang w:val="mn-MN"/>
              </w:rPr>
              <w:t xml:space="preserve">тусгаарлагчийн </w:t>
            </w:r>
            <w:r w:rsidR="00FB2AE0" w:rsidRPr="00FB2AE0">
              <w:rPr>
                <w:rStyle w:val="jlqj4b"/>
                <w:sz w:val="24"/>
                <w:szCs w:val="24"/>
                <w:lang w:val="mn-MN"/>
              </w:rPr>
              <w:t>гадар</w:t>
            </w:r>
            <w:r w:rsidR="00C41814" w:rsidRPr="00EE2D2A">
              <w:rPr>
                <w:rStyle w:val="jlqj4b"/>
                <w:sz w:val="24"/>
                <w:szCs w:val="24"/>
                <w:lang w:val="mn-MN"/>
              </w:rPr>
              <w:t xml:space="preserve"> элемент тус бүрийн өргөн нь </w:t>
            </w:r>
            <w:r w:rsidRPr="00EE2D2A">
              <w:rPr>
                <w:rStyle w:val="jlqj4b"/>
                <w:sz w:val="24"/>
                <w:szCs w:val="24"/>
                <w:lang w:val="mn-MN"/>
              </w:rPr>
              <w:t>хамгийн багадаа 400 мм, хэлхмэл</w:t>
            </w:r>
            <w:r w:rsidR="00C41814" w:rsidRPr="00EE2D2A">
              <w:rPr>
                <w:rStyle w:val="jlqj4b"/>
                <w:sz w:val="24"/>
                <w:szCs w:val="24"/>
                <w:lang w:val="mn-MN"/>
              </w:rPr>
              <w:t xml:space="preserve"> тусгаарлагчийн уртаас 20 %-аас багагүй байна. </w:t>
            </w:r>
            <w:r w:rsidRPr="00EE2D2A">
              <w:rPr>
                <w:rStyle w:val="jlqj4b"/>
                <w:sz w:val="24"/>
                <w:szCs w:val="24"/>
                <w:lang w:val="mn-MN"/>
              </w:rPr>
              <w:t>Хэлхмэл</w:t>
            </w:r>
            <w:r w:rsidR="00C41814" w:rsidRPr="00EE2D2A">
              <w:rPr>
                <w:rStyle w:val="jlqj4b"/>
                <w:sz w:val="24"/>
                <w:szCs w:val="24"/>
                <w:lang w:val="mn-MN"/>
              </w:rPr>
              <w:t xml:space="preserve"> тусгаа</w:t>
            </w:r>
            <w:bookmarkStart w:id="2" w:name="_GoBack"/>
            <w:bookmarkEnd w:id="2"/>
            <w:r w:rsidR="00C41814" w:rsidRPr="00EE2D2A">
              <w:rPr>
                <w:rStyle w:val="jlqj4b"/>
                <w:sz w:val="24"/>
                <w:szCs w:val="24"/>
                <w:lang w:val="mn-MN"/>
              </w:rPr>
              <w:t>рлагч болон тулгуур биеийг загварчилсан босоо эле</w:t>
            </w:r>
            <w:r w:rsidRPr="00EE2D2A">
              <w:rPr>
                <w:rStyle w:val="jlqj4b"/>
                <w:sz w:val="24"/>
                <w:szCs w:val="24"/>
                <w:lang w:val="mn-MN"/>
              </w:rPr>
              <w:t>ментийн хоорондох зай нь хэлхмэл</w:t>
            </w:r>
            <w:r w:rsidR="00C41814" w:rsidRPr="00EE2D2A">
              <w:rPr>
                <w:rStyle w:val="jlqj4b"/>
                <w:sz w:val="24"/>
                <w:szCs w:val="24"/>
                <w:lang w:val="mn-MN"/>
              </w:rPr>
              <w:t xml:space="preserve"> тусгаарлагчийн уртаас 1.2-1.5 дахин их байна.</w:t>
            </w:r>
            <w:r w:rsidR="002A587D" w:rsidRPr="00EE2D2A">
              <w:rPr>
                <w:rStyle w:val="jlqj4b"/>
                <w:sz w:val="24"/>
                <w:szCs w:val="24"/>
                <w:lang w:val="mn-MN"/>
              </w:rPr>
              <w:t xml:space="preserve"> </w:t>
            </w:r>
            <w:r w:rsidRPr="00EE2D2A">
              <w:rPr>
                <w:rStyle w:val="jlqj4b"/>
                <w:sz w:val="24"/>
                <w:szCs w:val="24"/>
                <w:lang w:val="mn-MN"/>
              </w:rPr>
              <w:t>Хэлхмэл</w:t>
            </w:r>
            <w:r w:rsidR="002A587D" w:rsidRPr="00EE2D2A">
              <w:rPr>
                <w:rStyle w:val="jlqj4b"/>
                <w:sz w:val="24"/>
                <w:szCs w:val="24"/>
                <w:lang w:val="mn-MN"/>
              </w:rPr>
              <w:t xml:space="preserve"> тусгаарлагчийн хамгийн дээд цэг болон </w:t>
            </w:r>
            <w:r w:rsidR="002A587D" w:rsidRPr="00FB2AE0">
              <w:rPr>
                <w:rStyle w:val="jlqj4b"/>
                <w:sz w:val="24"/>
                <w:szCs w:val="24"/>
                <w:lang w:val="mn-MN"/>
              </w:rPr>
              <w:t>хөндлөвчийг загварчилсан хэвтээ элементийн доод хэсгийн хоорондох зай нь 300 мм-тэй тэнцүү байна. Тулгуур биеийг загварчилж буй элемент нь тулгуур хөндлөвчийг загварчилж байгаа элементийн</w:t>
            </w:r>
            <w:r w:rsidR="002A587D" w:rsidRPr="00EE2D2A">
              <w:rPr>
                <w:rStyle w:val="jlqj4b"/>
                <w:sz w:val="24"/>
                <w:szCs w:val="24"/>
                <w:lang w:val="mn-MN"/>
              </w:rPr>
              <w:t xml:space="preserve"> </w:t>
            </w:r>
            <w:r w:rsidR="00905837" w:rsidRPr="00EE2D2A">
              <w:rPr>
                <w:rStyle w:val="jlqj4b"/>
                <w:sz w:val="24"/>
                <w:szCs w:val="24"/>
                <w:lang w:val="mn-MN"/>
              </w:rPr>
              <w:t>доорх</w:t>
            </w:r>
            <w:r w:rsidR="002A587D" w:rsidRPr="00EE2D2A">
              <w:rPr>
                <w:rStyle w:val="jlqj4b"/>
                <w:sz w:val="24"/>
                <w:szCs w:val="24"/>
                <w:lang w:val="mn-MN"/>
              </w:rPr>
              <w:t xml:space="preserve"> </w:t>
            </w:r>
            <w:r w:rsidRPr="00EE2D2A">
              <w:rPr>
                <w:rStyle w:val="jlqj4b"/>
                <w:sz w:val="24"/>
                <w:szCs w:val="24"/>
                <w:lang w:val="mn-MN"/>
              </w:rPr>
              <w:t>хэлхмэл</w:t>
            </w:r>
            <w:r w:rsidR="002A587D" w:rsidRPr="00EE2D2A">
              <w:rPr>
                <w:rStyle w:val="jlqj4b"/>
                <w:sz w:val="24"/>
                <w:szCs w:val="24"/>
                <w:lang w:val="mn-MN"/>
              </w:rPr>
              <w:t xml:space="preserve"> тусгаарлагчаас</w:t>
            </w:r>
            <w:r w:rsidRPr="00EE2D2A">
              <w:rPr>
                <w:rStyle w:val="jlqj4b"/>
                <w:sz w:val="24"/>
                <w:szCs w:val="24"/>
                <w:lang w:val="mn-MN"/>
              </w:rPr>
              <w:t xml:space="preserve"> багадаа</w:t>
            </w:r>
            <w:r w:rsidR="002A587D" w:rsidRPr="00EE2D2A">
              <w:rPr>
                <w:rStyle w:val="jlqj4b"/>
                <w:sz w:val="24"/>
                <w:szCs w:val="24"/>
                <w:lang w:val="mn-MN"/>
              </w:rPr>
              <w:t xml:space="preserve"> хоёр дахин урт байна.</w:t>
            </w:r>
          </w:p>
          <w:p w:rsidR="00F019C9" w:rsidRPr="00EE2D2A" w:rsidRDefault="00E82D1E" w:rsidP="008427A7">
            <w:pPr>
              <w:widowControl/>
              <w:autoSpaceDE/>
              <w:autoSpaceDN/>
              <w:spacing w:line="276" w:lineRule="auto"/>
              <w:jc w:val="both"/>
              <w:rPr>
                <w:rStyle w:val="jlqj4b"/>
                <w:sz w:val="24"/>
                <w:szCs w:val="24"/>
                <w:lang w:val="mn-MN"/>
              </w:rPr>
            </w:pPr>
            <w:r w:rsidRPr="00EE2D2A">
              <w:rPr>
                <w:rStyle w:val="jlqj4b"/>
                <w:sz w:val="24"/>
                <w:szCs w:val="24"/>
                <w:lang w:val="mn-MN"/>
              </w:rPr>
              <w:t>Шулуун гөлгөр төмөр туйван эсвэл</w:t>
            </w:r>
            <w:r w:rsidR="002A587D" w:rsidRPr="00EE2D2A">
              <w:rPr>
                <w:rStyle w:val="jlqj4b"/>
                <w:sz w:val="24"/>
                <w:szCs w:val="24"/>
                <w:lang w:val="mn-MN"/>
              </w:rPr>
              <w:t xml:space="preserve"> хоолой хэлбэртэй </w:t>
            </w:r>
            <w:r w:rsidRPr="00EE2D2A">
              <w:rPr>
                <w:rStyle w:val="jlqj4b"/>
                <w:sz w:val="24"/>
                <w:szCs w:val="24"/>
                <w:lang w:val="mn-MN"/>
              </w:rPr>
              <w:t xml:space="preserve">багцалсан </w:t>
            </w:r>
            <w:r w:rsidR="002A587D" w:rsidRPr="00EE2D2A">
              <w:rPr>
                <w:rStyle w:val="jlqj4b"/>
                <w:sz w:val="24"/>
                <w:szCs w:val="24"/>
                <w:lang w:val="mn-MN"/>
              </w:rPr>
              <w:t xml:space="preserve">хоёр </w:t>
            </w:r>
            <w:r w:rsidRPr="00EE2D2A">
              <w:rPr>
                <w:rStyle w:val="jlqj4b"/>
                <w:sz w:val="24"/>
                <w:szCs w:val="24"/>
                <w:lang w:val="mn-MN"/>
              </w:rPr>
              <w:t xml:space="preserve">дэд дамжуулагчаас бүрдэх </w:t>
            </w:r>
            <w:r w:rsidR="002A587D" w:rsidRPr="00EE2D2A">
              <w:rPr>
                <w:rStyle w:val="jlqj4b"/>
                <w:sz w:val="24"/>
                <w:szCs w:val="24"/>
                <w:lang w:val="mn-MN"/>
              </w:rPr>
              <w:t xml:space="preserve"> </w:t>
            </w:r>
            <w:r w:rsidRPr="00EE2D2A">
              <w:rPr>
                <w:rStyle w:val="jlqj4b"/>
                <w:sz w:val="24"/>
                <w:szCs w:val="24"/>
                <w:lang w:val="mn-MN"/>
              </w:rPr>
              <w:t>хөндлөвч</w:t>
            </w:r>
            <w:r w:rsidR="00905837" w:rsidRPr="00EE2D2A">
              <w:rPr>
                <w:rStyle w:val="jlqj4b"/>
                <w:sz w:val="24"/>
                <w:szCs w:val="24"/>
                <w:lang w:val="mn-MN"/>
              </w:rPr>
              <w:t>н</w:t>
            </w:r>
            <w:r w:rsidRPr="00EE2D2A">
              <w:rPr>
                <w:rStyle w:val="jlqj4b"/>
                <w:sz w:val="24"/>
                <w:szCs w:val="24"/>
                <w:lang w:val="mn-MN"/>
              </w:rPr>
              <w:t>үүдийг</w:t>
            </w:r>
            <w:r w:rsidR="002A587D" w:rsidRPr="00EE2D2A">
              <w:rPr>
                <w:rStyle w:val="jlqj4b"/>
                <w:sz w:val="24"/>
                <w:szCs w:val="24"/>
                <w:lang w:val="mn-MN"/>
              </w:rPr>
              <w:t xml:space="preserve"> тэгш өнцгөөр </w:t>
            </w:r>
            <w:r w:rsidR="007F4858" w:rsidRPr="00EE2D2A">
              <w:rPr>
                <w:rStyle w:val="jlqj4b"/>
                <w:sz w:val="24"/>
                <w:szCs w:val="24"/>
                <w:lang w:val="mn-MN"/>
              </w:rPr>
              <w:t>хэлхмэл</w:t>
            </w:r>
            <w:r w:rsidRPr="00EE2D2A">
              <w:rPr>
                <w:rStyle w:val="jlqj4b"/>
                <w:sz w:val="24"/>
                <w:szCs w:val="24"/>
                <w:lang w:val="mn-MN"/>
              </w:rPr>
              <w:t xml:space="preserve"> </w:t>
            </w:r>
            <w:r w:rsidR="002A587D" w:rsidRPr="00EE2D2A">
              <w:rPr>
                <w:rStyle w:val="jlqj4b"/>
                <w:sz w:val="24"/>
                <w:szCs w:val="24"/>
                <w:lang w:val="mn-MN"/>
              </w:rPr>
              <w:t xml:space="preserve">тусгаарлагчийн </w:t>
            </w:r>
            <w:r w:rsidRPr="00EE2D2A">
              <w:rPr>
                <w:rStyle w:val="jlqj4b"/>
                <w:sz w:val="24"/>
                <w:szCs w:val="24"/>
                <w:lang w:val="mn-MN"/>
              </w:rPr>
              <w:t>доод салшгүй арматурт</w:t>
            </w:r>
            <w:r w:rsidR="00905837" w:rsidRPr="00EE2D2A">
              <w:rPr>
                <w:rStyle w:val="jlqj4b"/>
                <w:sz w:val="24"/>
                <w:szCs w:val="24"/>
                <w:lang w:val="mn-MN"/>
              </w:rPr>
              <w:t xml:space="preserve"> бэхэлнэ</w:t>
            </w:r>
            <w:r w:rsidR="002A587D" w:rsidRPr="00EE2D2A">
              <w:rPr>
                <w:rStyle w:val="jlqj4b"/>
                <w:sz w:val="24"/>
                <w:szCs w:val="24"/>
                <w:lang w:val="mn-MN"/>
              </w:rPr>
              <w:t>.</w:t>
            </w:r>
            <w:r w:rsidRPr="00EE2D2A">
              <w:rPr>
                <w:rStyle w:val="jlqj4b"/>
                <w:sz w:val="24"/>
                <w:szCs w:val="24"/>
                <w:lang w:val="mn-MN"/>
              </w:rPr>
              <w:t xml:space="preserve"> </w:t>
            </w:r>
            <w:r w:rsidR="00934936" w:rsidRPr="00EE2D2A">
              <w:rPr>
                <w:rStyle w:val="jlqj4b"/>
                <w:sz w:val="24"/>
                <w:szCs w:val="24"/>
                <w:lang w:val="mn-MN"/>
              </w:rPr>
              <w:t>Багцалсан хоёр дэ</w:t>
            </w:r>
            <w:r w:rsidR="00905837" w:rsidRPr="00EE2D2A">
              <w:rPr>
                <w:rStyle w:val="jlqj4b"/>
                <w:sz w:val="24"/>
                <w:szCs w:val="24"/>
                <w:lang w:val="mn-MN"/>
              </w:rPr>
              <w:t xml:space="preserve">д </w:t>
            </w:r>
            <w:r w:rsidR="00905837" w:rsidRPr="00EE2D2A">
              <w:rPr>
                <w:rStyle w:val="jlqj4b"/>
                <w:sz w:val="24"/>
                <w:szCs w:val="24"/>
                <w:lang w:val="mn-MN"/>
              </w:rPr>
              <w:lastRenderedPageBreak/>
              <w:t>дамжуулагчийг хэвтээ зай</w:t>
            </w:r>
            <w:r w:rsidR="00934936" w:rsidRPr="00EE2D2A">
              <w:rPr>
                <w:rStyle w:val="jlqj4b"/>
                <w:sz w:val="24"/>
                <w:szCs w:val="24"/>
                <w:lang w:val="mn-MN"/>
              </w:rPr>
              <w:t>д</w:t>
            </w:r>
            <w:r w:rsidRPr="00EE2D2A">
              <w:rPr>
                <w:rStyle w:val="jlqj4b"/>
                <w:sz w:val="24"/>
                <w:szCs w:val="24"/>
                <w:lang w:val="mn-MN"/>
              </w:rPr>
              <w:t xml:space="preserve"> зэрэгцүүлэн барих ёстой;</w:t>
            </w:r>
            <w:r w:rsidR="00934936" w:rsidRPr="00EE2D2A">
              <w:rPr>
                <w:rStyle w:val="jlqj4b"/>
                <w:sz w:val="24"/>
                <w:szCs w:val="24"/>
                <w:lang w:val="mn-MN"/>
              </w:rPr>
              <w:t xml:space="preserve"> дэд дамжуулагчийн зай нь </w:t>
            </w:r>
            <w:r w:rsidR="00072973" w:rsidRPr="00EE2D2A">
              <w:rPr>
                <w:rStyle w:val="jlqj4b"/>
                <w:sz w:val="24"/>
                <w:szCs w:val="24"/>
                <w:lang w:val="mn-MN"/>
              </w:rPr>
              <w:t>хэлхмэл</w:t>
            </w:r>
            <w:r w:rsidR="00934936" w:rsidRPr="00EE2D2A">
              <w:rPr>
                <w:rStyle w:val="jlqj4b"/>
                <w:sz w:val="24"/>
                <w:szCs w:val="24"/>
                <w:lang w:val="mn-MN"/>
              </w:rPr>
              <w:t xml:space="preserve"> тусгаарлагчийн уртын аравны нэгтэй тэнцүү байх ёстой;</w:t>
            </w:r>
            <w:r w:rsidR="007E60A5" w:rsidRPr="00EE2D2A">
              <w:rPr>
                <w:rStyle w:val="jlqj4b"/>
                <w:sz w:val="24"/>
                <w:szCs w:val="24"/>
                <w:lang w:val="mn-MN"/>
              </w:rPr>
              <w:t xml:space="preserve"> б</w:t>
            </w:r>
            <w:r w:rsidR="00934936" w:rsidRPr="00EE2D2A">
              <w:rPr>
                <w:rStyle w:val="jlqj4b"/>
                <w:sz w:val="24"/>
                <w:szCs w:val="24"/>
                <w:lang w:val="mn-MN"/>
              </w:rPr>
              <w:t xml:space="preserve">агцалсан </w:t>
            </w:r>
            <w:r w:rsidR="007E60A5" w:rsidRPr="00EE2D2A">
              <w:rPr>
                <w:rStyle w:val="jlqj4b"/>
                <w:sz w:val="24"/>
                <w:szCs w:val="24"/>
                <w:lang w:val="mn-MN"/>
              </w:rPr>
              <w:t xml:space="preserve">дамжуулагч </w:t>
            </w:r>
            <w:r w:rsidR="00934936" w:rsidRPr="00EE2D2A">
              <w:rPr>
                <w:rStyle w:val="jlqj4b"/>
                <w:sz w:val="24"/>
                <w:szCs w:val="24"/>
                <w:lang w:val="mn-MN"/>
              </w:rPr>
              <w:t xml:space="preserve">нь </w:t>
            </w:r>
            <w:r w:rsidR="00072973" w:rsidRPr="00EE2D2A">
              <w:rPr>
                <w:rStyle w:val="jlqj4b"/>
                <w:sz w:val="24"/>
                <w:szCs w:val="24"/>
                <w:lang w:val="mn-MN"/>
              </w:rPr>
              <w:t>хэлхмэл</w:t>
            </w:r>
            <w:r w:rsidR="007E60A5" w:rsidRPr="00EE2D2A">
              <w:rPr>
                <w:rStyle w:val="jlqj4b"/>
                <w:sz w:val="24"/>
                <w:szCs w:val="24"/>
                <w:lang w:val="mn-MN"/>
              </w:rPr>
              <w:t xml:space="preserve"> </w:t>
            </w:r>
            <w:r w:rsidR="00934936" w:rsidRPr="00EE2D2A">
              <w:rPr>
                <w:rStyle w:val="jlqj4b"/>
                <w:sz w:val="24"/>
                <w:szCs w:val="24"/>
                <w:lang w:val="mn-MN"/>
              </w:rPr>
              <w:t xml:space="preserve">тусгаарлагчийн тэнхлэгийн тал бүр дээр </w:t>
            </w:r>
            <w:r w:rsidR="00072973" w:rsidRPr="00EE2D2A">
              <w:rPr>
                <w:rStyle w:val="jlqj4b"/>
                <w:sz w:val="24"/>
                <w:szCs w:val="24"/>
                <w:lang w:val="mn-MN"/>
              </w:rPr>
              <w:t>хэлхмэл</w:t>
            </w:r>
            <w:r w:rsidR="007E60A5" w:rsidRPr="00EE2D2A">
              <w:rPr>
                <w:rStyle w:val="jlqj4b"/>
                <w:sz w:val="24"/>
                <w:szCs w:val="24"/>
                <w:lang w:val="mn-MN"/>
              </w:rPr>
              <w:t xml:space="preserve"> тусгаарлагчийн уртыг ойролцоогоор ихэсгэж, дамжуулагч тус бүрийн диаметр</w:t>
            </w:r>
            <w:r w:rsidR="00934936" w:rsidRPr="00EE2D2A">
              <w:rPr>
                <w:rStyle w:val="jlqj4b"/>
                <w:sz w:val="24"/>
                <w:szCs w:val="24"/>
                <w:lang w:val="mn-MN"/>
              </w:rPr>
              <w:t xml:space="preserve"> нь </w:t>
            </w:r>
            <w:r w:rsidR="00072973" w:rsidRPr="00EE2D2A">
              <w:rPr>
                <w:rStyle w:val="jlqj4b"/>
                <w:sz w:val="24"/>
                <w:szCs w:val="24"/>
                <w:lang w:val="mn-MN"/>
              </w:rPr>
              <w:t>хэлхмэл</w:t>
            </w:r>
            <w:r w:rsidR="007E60A5" w:rsidRPr="00EE2D2A">
              <w:rPr>
                <w:rStyle w:val="jlqj4b"/>
                <w:sz w:val="24"/>
                <w:szCs w:val="24"/>
                <w:lang w:val="mn-MN"/>
              </w:rPr>
              <w:t xml:space="preserve"> тусгаарлагчийн</w:t>
            </w:r>
            <w:r w:rsidR="00F71D28" w:rsidRPr="00EE2D2A">
              <w:rPr>
                <w:rStyle w:val="jlqj4b"/>
                <w:sz w:val="24"/>
                <w:szCs w:val="24"/>
                <w:lang w:val="mn-MN"/>
              </w:rPr>
              <w:t xml:space="preserve"> уртын 0,75% -а</w:t>
            </w:r>
            <w:r w:rsidR="00934936" w:rsidRPr="00EE2D2A">
              <w:rPr>
                <w:rStyle w:val="jlqj4b"/>
                <w:sz w:val="24"/>
                <w:szCs w:val="24"/>
                <w:lang w:val="mn-MN"/>
              </w:rPr>
              <w:t xml:space="preserve">ас 1,25 </w:t>
            </w:r>
            <w:r w:rsidR="007E60A5" w:rsidRPr="00EE2D2A">
              <w:rPr>
                <w:rStyle w:val="jlqj4b"/>
                <w:sz w:val="24"/>
                <w:szCs w:val="24"/>
                <w:lang w:val="mn-MN"/>
              </w:rPr>
              <w:t xml:space="preserve">% </w:t>
            </w:r>
            <w:r w:rsidR="00934936" w:rsidRPr="00EE2D2A">
              <w:rPr>
                <w:rStyle w:val="jlqj4b"/>
                <w:sz w:val="24"/>
                <w:szCs w:val="24"/>
                <w:lang w:val="mn-MN"/>
              </w:rPr>
              <w:t>хооронд байх ёстой.</w:t>
            </w:r>
          </w:p>
          <w:p w:rsidR="00F019C9" w:rsidRPr="00EE2D2A" w:rsidRDefault="007E60A5" w:rsidP="008427A7">
            <w:pPr>
              <w:widowControl/>
              <w:autoSpaceDE/>
              <w:autoSpaceDN/>
              <w:spacing w:line="276" w:lineRule="auto"/>
              <w:jc w:val="both"/>
              <w:rPr>
                <w:rStyle w:val="jlqj4b"/>
                <w:sz w:val="24"/>
                <w:szCs w:val="24"/>
                <w:lang w:val="mn-MN"/>
              </w:rPr>
            </w:pPr>
            <w:r w:rsidRPr="00EE2D2A">
              <w:rPr>
                <w:rStyle w:val="jlqj4b"/>
                <w:sz w:val="24"/>
                <w:szCs w:val="24"/>
                <w:lang w:val="mn-MN"/>
              </w:rPr>
              <w:t xml:space="preserve">Багцалсан хоёр төгсгөлд очит </w:t>
            </w:r>
            <w:proofErr w:type="spellStart"/>
            <w:r w:rsidRPr="00EE2D2A">
              <w:rPr>
                <w:rStyle w:val="jlqj4b"/>
                <w:sz w:val="24"/>
                <w:szCs w:val="24"/>
                <w:lang w:val="mn-MN"/>
              </w:rPr>
              <w:t>цахилалт</w:t>
            </w:r>
            <w:proofErr w:type="spellEnd"/>
            <w:r w:rsidRPr="00EE2D2A">
              <w:rPr>
                <w:rStyle w:val="jlqj4b"/>
                <w:sz w:val="24"/>
                <w:szCs w:val="24"/>
                <w:lang w:val="mn-MN"/>
              </w:rPr>
              <w:t xml:space="preserve"> үүсэхээс сэргийлэхийн тулд төгсгөл бүрийг тохирох тоног төхөөрөмжөөр</w:t>
            </w:r>
            <w:r w:rsidR="002D6856" w:rsidRPr="00EE2D2A">
              <w:rPr>
                <w:rStyle w:val="jlqj4b"/>
                <w:sz w:val="24"/>
                <w:szCs w:val="24"/>
                <w:lang w:val="mn-MN"/>
              </w:rPr>
              <w:t xml:space="preserve"> (жишээлбэл төмөр </w:t>
            </w:r>
            <w:r w:rsidR="00BC6CE0" w:rsidRPr="00EE2D2A">
              <w:rPr>
                <w:rStyle w:val="jlqj4b"/>
                <w:sz w:val="24"/>
                <w:szCs w:val="24"/>
                <w:lang w:val="mn-MN"/>
              </w:rPr>
              <w:t>цагариг</w:t>
            </w:r>
            <w:r w:rsidR="002D6856" w:rsidRPr="00EE2D2A">
              <w:rPr>
                <w:rStyle w:val="jlqj4b"/>
                <w:sz w:val="24"/>
                <w:szCs w:val="24"/>
                <w:lang w:val="mn-MN"/>
              </w:rPr>
              <w:t xml:space="preserve"> ашиглан</w:t>
            </w:r>
            <w:r w:rsidRPr="00EE2D2A">
              <w:rPr>
                <w:rStyle w:val="jlqj4b"/>
                <w:sz w:val="24"/>
                <w:szCs w:val="24"/>
                <w:lang w:val="mn-MN"/>
              </w:rPr>
              <w:t>) хамгаална.</w:t>
            </w:r>
            <w:r w:rsidR="002D6856" w:rsidRPr="00EE2D2A">
              <w:rPr>
                <w:rStyle w:val="jlqj4b"/>
                <w:sz w:val="24"/>
                <w:szCs w:val="24"/>
                <w:lang w:val="mn-MN"/>
              </w:rPr>
              <w:t xml:space="preserve"> Газардуулса</w:t>
            </w:r>
            <w:r w:rsidR="00116E73" w:rsidRPr="00EE2D2A">
              <w:rPr>
                <w:rStyle w:val="jlqj4b"/>
                <w:sz w:val="24"/>
                <w:szCs w:val="24"/>
                <w:lang w:val="mn-MN"/>
              </w:rPr>
              <w:t>н дамжуулагчийн өндөр нь хэлхмэл</w:t>
            </w:r>
            <w:r w:rsidR="002D6856" w:rsidRPr="00EE2D2A">
              <w:rPr>
                <w:rStyle w:val="jlqj4b"/>
                <w:sz w:val="24"/>
                <w:szCs w:val="24"/>
                <w:lang w:val="mn-MN"/>
              </w:rPr>
              <w:t xml:space="preserve"> тусгаарлагчийн уртаас 1,5 дахин их, 6 м-ээс багагүй байна.</w:t>
            </w:r>
          </w:p>
          <w:p w:rsidR="00F019C9" w:rsidRPr="00EE2D2A" w:rsidRDefault="002D6856" w:rsidP="008427A7">
            <w:pPr>
              <w:widowControl/>
              <w:autoSpaceDE/>
              <w:autoSpaceDN/>
              <w:spacing w:line="276" w:lineRule="auto"/>
              <w:jc w:val="both"/>
              <w:rPr>
                <w:rStyle w:val="jlqj4b"/>
                <w:sz w:val="24"/>
                <w:szCs w:val="24"/>
                <w:lang w:val="mn-MN"/>
              </w:rPr>
            </w:pPr>
            <w:r w:rsidRPr="00EE2D2A">
              <w:rPr>
                <w:rStyle w:val="jlqj4b"/>
                <w:sz w:val="24"/>
                <w:szCs w:val="24"/>
                <w:lang w:val="mn-MN"/>
              </w:rPr>
              <w:t>Туршилтын хүчдэлийг багцалсан дамжуулагч болон газардуулга хооронд байрлуулж, өндөр хүчдэлийн холболтыг багцалсан дамжуулагчийн нэг төгсгөлд холбоно.</w:t>
            </w:r>
          </w:p>
          <w:p w:rsidR="00F019C9" w:rsidRPr="00EE2D2A" w:rsidRDefault="002D6856" w:rsidP="008427A7">
            <w:pPr>
              <w:widowControl/>
              <w:autoSpaceDE/>
              <w:autoSpaceDN/>
              <w:spacing w:line="276" w:lineRule="auto"/>
              <w:jc w:val="both"/>
              <w:rPr>
                <w:rStyle w:val="jlqj4b"/>
                <w:sz w:val="24"/>
                <w:szCs w:val="24"/>
                <w:lang w:val="mn-MN"/>
              </w:rPr>
            </w:pPr>
            <w:r w:rsidRPr="00EE2D2A">
              <w:rPr>
                <w:rStyle w:val="jlqj4b"/>
                <w:sz w:val="24"/>
                <w:szCs w:val="24"/>
                <w:lang w:val="mn-MN"/>
              </w:rPr>
              <w:t xml:space="preserve">Туршилтын үеэр энэ зүйлд зааснаас өөр объектод </w:t>
            </w:r>
            <w:r w:rsidR="00116E73" w:rsidRPr="00EE2D2A">
              <w:rPr>
                <w:rStyle w:val="jlqj4b"/>
                <w:sz w:val="24"/>
                <w:szCs w:val="24"/>
                <w:lang w:val="mn-MN"/>
              </w:rPr>
              <w:t>хэлхмэл</w:t>
            </w:r>
            <w:r w:rsidRPr="00EE2D2A">
              <w:rPr>
                <w:rStyle w:val="jlqj4b"/>
                <w:sz w:val="24"/>
                <w:szCs w:val="24"/>
                <w:lang w:val="mn-MN"/>
              </w:rPr>
              <w:t xml:space="preserve"> тусгаарлагчийн төгсгөл хэлхээсийн уртаас 1.5 дахин их байж болохгүй.</w:t>
            </w:r>
          </w:p>
          <w:p w:rsidR="00F019C9" w:rsidRPr="00EE2D2A" w:rsidRDefault="00116E73" w:rsidP="008427A7">
            <w:pPr>
              <w:widowControl/>
              <w:autoSpaceDE/>
              <w:autoSpaceDN/>
              <w:spacing w:line="276" w:lineRule="auto"/>
              <w:jc w:val="both"/>
              <w:rPr>
                <w:rStyle w:val="jlqj4b"/>
                <w:sz w:val="24"/>
                <w:szCs w:val="24"/>
                <w:lang w:val="mn-MN"/>
              </w:rPr>
            </w:pPr>
            <w:r w:rsidRPr="00EE2D2A">
              <w:rPr>
                <w:rStyle w:val="jlqj4b"/>
                <w:sz w:val="24"/>
                <w:szCs w:val="24"/>
                <w:lang w:val="mn-MN"/>
              </w:rPr>
              <w:t>Хэлхмэл</w:t>
            </w:r>
            <w:r w:rsidR="00FC2FA2" w:rsidRPr="00EE2D2A">
              <w:rPr>
                <w:rStyle w:val="jlqj4b"/>
                <w:sz w:val="24"/>
                <w:szCs w:val="24"/>
                <w:lang w:val="mn-MN"/>
              </w:rPr>
              <w:t xml:space="preserve"> тусгаарлагч нь хэлхээсэнд холбогдсон гэж тооцогдсон, үйлдвэрлэгчийн зааж өгсөн хэсгүүдээр тодорхойлогдсон байна.</w:t>
            </w:r>
          </w:p>
          <w:p w:rsidR="00F019C9" w:rsidRPr="00EE2D2A" w:rsidRDefault="00FC2FA2" w:rsidP="008427A7">
            <w:pPr>
              <w:widowControl/>
              <w:autoSpaceDE/>
              <w:autoSpaceDN/>
              <w:spacing w:line="276" w:lineRule="auto"/>
              <w:jc w:val="both"/>
              <w:rPr>
                <w:rStyle w:val="jlqj4b"/>
                <w:sz w:val="20"/>
                <w:szCs w:val="20"/>
                <w:lang w:val="mn-MN"/>
              </w:rPr>
            </w:pPr>
            <w:r w:rsidRPr="00EE2D2A">
              <w:rPr>
                <w:rStyle w:val="jlqj4b"/>
                <w:sz w:val="20"/>
                <w:szCs w:val="20"/>
                <w:lang w:val="mn-MN"/>
              </w:rPr>
              <w:t xml:space="preserve">ТАЙЛБАР: 5 м-ээс урт </w:t>
            </w:r>
            <w:r w:rsidR="007F4858" w:rsidRPr="00EE2D2A">
              <w:rPr>
                <w:rStyle w:val="jlqj4b"/>
                <w:sz w:val="20"/>
                <w:szCs w:val="20"/>
                <w:lang w:val="mn-MN"/>
              </w:rPr>
              <w:t>хэлхмэл</w:t>
            </w:r>
            <w:r w:rsidRPr="00EE2D2A">
              <w:rPr>
                <w:rStyle w:val="jlqj4b"/>
                <w:sz w:val="20"/>
                <w:szCs w:val="20"/>
                <w:lang w:val="mn-MN"/>
              </w:rPr>
              <w:t xml:space="preserve"> тусгаарлагчийн хувьд багцалсан дэд дамжуулагчи</w:t>
            </w:r>
            <w:r w:rsidR="00905837" w:rsidRPr="00EE2D2A">
              <w:rPr>
                <w:rStyle w:val="jlqj4b"/>
                <w:sz w:val="20"/>
                <w:szCs w:val="20"/>
                <w:lang w:val="mn-MN"/>
              </w:rPr>
              <w:t>йн тоо болон тэд</w:t>
            </w:r>
            <w:r w:rsidRPr="00EE2D2A">
              <w:rPr>
                <w:rStyle w:val="jlqj4b"/>
                <w:sz w:val="20"/>
                <w:szCs w:val="20"/>
                <w:lang w:val="mn-MN"/>
              </w:rPr>
              <w:t>гээрийн хоорондын зай зэрэг зарим стандарт хэмжээс шаардагдаж магадгүй.</w:t>
            </w:r>
          </w:p>
          <w:p w:rsidR="00F019C9" w:rsidRPr="00EE2D2A" w:rsidRDefault="00F70E78" w:rsidP="008427A7">
            <w:pPr>
              <w:widowControl/>
              <w:autoSpaceDE/>
              <w:autoSpaceDN/>
              <w:spacing w:line="276" w:lineRule="auto"/>
              <w:jc w:val="both"/>
              <w:rPr>
                <w:rStyle w:val="jlqj4b"/>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12.3 Ашиглалтын нөхцөлийг </w:t>
            </w:r>
            <w:r w:rsidR="00EA7625" w:rsidRPr="00EE2D2A">
              <w:rPr>
                <w:rFonts w:eastAsiaTheme="minorHAnsi"/>
                <w:bCs/>
                <w:i/>
                <w:color w:val="000000"/>
                <w:sz w:val="24"/>
                <w:szCs w:val="24"/>
                <w:shd w:val="clear" w:color="auto" w:fill="FFFFFF"/>
                <w:lang w:val="mn-MN"/>
              </w:rPr>
              <w:t xml:space="preserve">дахин сэргээдэг суурилуулах байрлал </w:t>
            </w:r>
          </w:p>
          <w:p w:rsidR="00F019C9" w:rsidRPr="00EE2D2A" w:rsidRDefault="009917A8" w:rsidP="008427A7">
            <w:pPr>
              <w:widowControl/>
              <w:autoSpaceDE/>
              <w:autoSpaceDN/>
              <w:spacing w:line="276" w:lineRule="auto"/>
              <w:jc w:val="both"/>
              <w:rPr>
                <w:rStyle w:val="jlqj4b"/>
                <w:sz w:val="24"/>
                <w:szCs w:val="24"/>
                <w:lang w:val="mn-MN"/>
              </w:rPr>
            </w:pPr>
            <w:r w:rsidRPr="00EE2D2A">
              <w:rPr>
                <w:rStyle w:val="jlqj4b"/>
                <w:sz w:val="24"/>
                <w:szCs w:val="24"/>
                <w:lang w:val="mn-MN"/>
              </w:rPr>
              <w:lastRenderedPageBreak/>
              <w:t>Т</w:t>
            </w:r>
            <w:r w:rsidR="00EA7625" w:rsidRPr="00EE2D2A">
              <w:rPr>
                <w:rStyle w:val="jlqj4b"/>
                <w:sz w:val="24"/>
                <w:szCs w:val="24"/>
                <w:lang w:val="mn-MN"/>
              </w:rPr>
              <w:t>охиролцсон</w:t>
            </w:r>
            <w:r w:rsidRPr="00EE2D2A">
              <w:rPr>
                <w:rStyle w:val="jlqj4b"/>
                <w:sz w:val="24"/>
                <w:szCs w:val="24"/>
                <w:lang w:val="mn-MN"/>
              </w:rPr>
              <w:t>ы дагуу</w:t>
            </w:r>
            <w:r w:rsidR="00EA7625" w:rsidRPr="00EE2D2A">
              <w:rPr>
                <w:rStyle w:val="jlqj4b"/>
                <w:sz w:val="24"/>
                <w:szCs w:val="24"/>
                <w:lang w:val="mn-MN"/>
              </w:rPr>
              <w:t xml:space="preserve"> </w:t>
            </w:r>
            <w:r w:rsidR="007F4858" w:rsidRPr="00EE2D2A">
              <w:rPr>
                <w:rStyle w:val="jlqj4b"/>
                <w:sz w:val="24"/>
                <w:szCs w:val="24"/>
                <w:lang w:val="mn-MN"/>
              </w:rPr>
              <w:t>хэлхмэл</w:t>
            </w:r>
            <w:r w:rsidRPr="00EE2D2A">
              <w:rPr>
                <w:rStyle w:val="jlqj4b"/>
                <w:sz w:val="24"/>
                <w:szCs w:val="24"/>
                <w:lang w:val="mn-MN"/>
              </w:rPr>
              <w:t xml:space="preserve"> тусгаарлагч </w:t>
            </w:r>
            <w:r w:rsidR="00EA7625" w:rsidRPr="00EE2D2A">
              <w:rPr>
                <w:rStyle w:val="jlqj4b"/>
                <w:sz w:val="24"/>
                <w:szCs w:val="24"/>
                <w:lang w:val="mn-MN"/>
              </w:rPr>
              <w:t>эсвэл тусгаарлагчийн иж бү</w:t>
            </w:r>
            <w:r w:rsidRPr="00EE2D2A">
              <w:rPr>
                <w:rStyle w:val="jlqj4b"/>
                <w:sz w:val="24"/>
                <w:szCs w:val="24"/>
                <w:lang w:val="mn-MN"/>
              </w:rPr>
              <w:t>рдэл дээр туршилтыг хийнэ. Туршилтыг хийхдээ ашиглалтын</w:t>
            </w:r>
            <w:r w:rsidR="00EA7625" w:rsidRPr="00EE2D2A">
              <w:rPr>
                <w:rStyle w:val="jlqj4b"/>
                <w:sz w:val="24"/>
                <w:szCs w:val="24"/>
                <w:lang w:val="mn-MN"/>
              </w:rPr>
              <w:t xml:space="preserve"> аль</w:t>
            </w:r>
            <w:r w:rsidRPr="00EE2D2A">
              <w:rPr>
                <w:rStyle w:val="jlqj4b"/>
                <w:sz w:val="24"/>
                <w:szCs w:val="24"/>
                <w:lang w:val="mn-MN"/>
              </w:rPr>
              <w:t xml:space="preserve"> болох</w:t>
            </w:r>
            <w:r w:rsidR="00EA7625" w:rsidRPr="00EE2D2A">
              <w:rPr>
                <w:rStyle w:val="jlqj4b"/>
                <w:sz w:val="24"/>
                <w:szCs w:val="24"/>
                <w:lang w:val="mn-MN"/>
              </w:rPr>
              <w:t xml:space="preserve"> </w:t>
            </w:r>
            <w:r w:rsidRPr="00EE2D2A">
              <w:rPr>
                <w:rStyle w:val="jlqj4b"/>
                <w:sz w:val="24"/>
                <w:szCs w:val="24"/>
                <w:lang w:val="mn-MN"/>
              </w:rPr>
              <w:t>нарийвчлан дахин сэргээж байгаа нөхцөлд</w:t>
            </w:r>
            <w:r w:rsidR="00EA7625" w:rsidRPr="00EE2D2A">
              <w:rPr>
                <w:rStyle w:val="jlqj4b"/>
                <w:sz w:val="24"/>
                <w:szCs w:val="24"/>
                <w:lang w:val="mn-MN"/>
              </w:rPr>
              <w:t>, жишээлбэ</w:t>
            </w:r>
            <w:r w:rsidRPr="00EE2D2A">
              <w:rPr>
                <w:rStyle w:val="jlqj4b"/>
                <w:sz w:val="24"/>
                <w:szCs w:val="24"/>
                <w:lang w:val="mn-MN"/>
              </w:rPr>
              <w:t>л, ашиглагдаж буй бодит тулгуурыг</w:t>
            </w:r>
            <w:r w:rsidR="00EA7625" w:rsidRPr="00EE2D2A">
              <w:rPr>
                <w:rStyle w:val="jlqj4b"/>
                <w:sz w:val="24"/>
                <w:szCs w:val="24"/>
                <w:lang w:val="mn-MN"/>
              </w:rPr>
              <w:t xml:space="preserve"> </w:t>
            </w:r>
            <w:r w:rsidRPr="00EE2D2A">
              <w:rPr>
                <w:rStyle w:val="jlqj4b"/>
                <w:sz w:val="24"/>
                <w:szCs w:val="24"/>
                <w:lang w:val="mn-MN"/>
              </w:rPr>
              <w:t>загварчлан</w:t>
            </w:r>
            <w:r w:rsidR="00EA7625" w:rsidRPr="00EE2D2A">
              <w:rPr>
                <w:rStyle w:val="jlqj4b"/>
                <w:sz w:val="24"/>
                <w:szCs w:val="24"/>
                <w:lang w:val="mn-MN"/>
              </w:rPr>
              <w:t xml:space="preserve"> хийсэн төмөр хийц дээр </w:t>
            </w:r>
            <w:r w:rsidRPr="00EE2D2A">
              <w:rPr>
                <w:rStyle w:val="jlqj4b"/>
                <w:sz w:val="24"/>
                <w:szCs w:val="24"/>
                <w:lang w:val="mn-MN"/>
              </w:rPr>
              <w:t>суурилуулсан тусгаарлагчийн бүрдэл</w:t>
            </w:r>
            <w:r w:rsidR="00EA7625" w:rsidRPr="00EE2D2A">
              <w:rPr>
                <w:rStyle w:val="jlqj4b"/>
                <w:sz w:val="24"/>
                <w:szCs w:val="24"/>
                <w:lang w:val="mn-MN"/>
              </w:rPr>
              <w:t xml:space="preserve"> дээр хийж болно.</w:t>
            </w:r>
            <w:r w:rsidRPr="00EE2D2A">
              <w:rPr>
                <w:rStyle w:val="jlqj4b"/>
                <w:sz w:val="24"/>
                <w:szCs w:val="24"/>
                <w:lang w:val="mn-MN"/>
              </w:rPr>
              <w:t xml:space="preserve"> </w:t>
            </w:r>
          </w:p>
          <w:p w:rsidR="00F019C9" w:rsidRPr="00EE2D2A" w:rsidRDefault="009917A8" w:rsidP="008427A7">
            <w:pPr>
              <w:widowControl/>
              <w:autoSpaceDE/>
              <w:autoSpaceDN/>
              <w:spacing w:line="276" w:lineRule="auto"/>
              <w:jc w:val="both"/>
              <w:rPr>
                <w:rStyle w:val="jlqj4b"/>
                <w:sz w:val="24"/>
                <w:szCs w:val="24"/>
                <w:lang w:val="mn-MN"/>
              </w:rPr>
            </w:pPr>
            <w:r w:rsidRPr="00EE2D2A">
              <w:rPr>
                <w:rStyle w:val="jlqj4b"/>
                <w:sz w:val="24"/>
                <w:szCs w:val="24"/>
                <w:lang w:val="mn-MN"/>
              </w:rPr>
              <w:t>Ашиглалтын нөхц</w:t>
            </w:r>
            <w:r w:rsidR="00905837" w:rsidRPr="00EE2D2A">
              <w:rPr>
                <w:rStyle w:val="jlqj4b"/>
                <w:sz w:val="24"/>
                <w:szCs w:val="24"/>
                <w:lang w:val="mn-MN"/>
              </w:rPr>
              <w:t>ө</w:t>
            </w:r>
            <w:r w:rsidRPr="00EE2D2A">
              <w:rPr>
                <w:rStyle w:val="jlqj4b"/>
                <w:sz w:val="24"/>
                <w:szCs w:val="24"/>
                <w:lang w:val="mn-MN"/>
              </w:rPr>
              <w:t>лийн нөхөн дахин сэргээдэг тусгаарлагчийн үйл ажиллагаанд нөлөөлж болох бүх хүчин зүйлийг харгалзан худалдан авагч ба үйлдвэрлэгчийн хооронд тохиролцдог.</w:t>
            </w:r>
          </w:p>
          <w:p w:rsidR="00F019C9" w:rsidRPr="00EE2D2A" w:rsidRDefault="009917A8" w:rsidP="008427A7">
            <w:pPr>
              <w:widowControl/>
              <w:autoSpaceDE/>
              <w:autoSpaceDN/>
              <w:spacing w:line="276" w:lineRule="auto"/>
              <w:jc w:val="both"/>
              <w:rPr>
                <w:rStyle w:val="jlqj4b"/>
                <w:sz w:val="20"/>
                <w:szCs w:val="20"/>
                <w:lang w:val="mn-MN"/>
              </w:rPr>
            </w:pPr>
            <w:r w:rsidRPr="00EE2D2A">
              <w:rPr>
                <w:sz w:val="20"/>
                <w:szCs w:val="20"/>
                <w:lang w:val="mn-MN"/>
              </w:rPr>
              <w:t>ТАЙЛБАР</w:t>
            </w:r>
            <w:r w:rsidRPr="00EE2D2A">
              <w:rPr>
                <w:rStyle w:val="jlqj4b"/>
                <w:sz w:val="20"/>
                <w:szCs w:val="20"/>
                <w:lang w:val="mn-MN"/>
              </w:rPr>
              <w:t xml:space="preserve"> - Эдгээр стандарт бус нөхцөлд </w:t>
            </w:r>
            <w:r w:rsidR="00116E73" w:rsidRPr="00EE2D2A">
              <w:rPr>
                <w:rStyle w:val="jlqj4b"/>
                <w:sz w:val="20"/>
                <w:szCs w:val="20"/>
                <w:lang w:val="mn-MN"/>
              </w:rPr>
              <w:t xml:space="preserve">үзүүлэлт </w:t>
            </w:r>
            <w:r w:rsidRPr="00EE2D2A">
              <w:rPr>
                <w:rStyle w:val="jlqj4b"/>
                <w:sz w:val="20"/>
                <w:szCs w:val="20"/>
                <w:lang w:val="mn-MN"/>
              </w:rPr>
              <w:t>нь стандарт суурилуулах аргачлалыг хэмжсэн хэмжилтийн утгаас ялгаатай байж болно.</w:t>
            </w:r>
          </w:p>
          <w:p w:rsidR="00F019C9" w:rsidRPr="00EE2D2A" w:rsidRDefault="00F019C9" w:rsidP="008427A7">
            <w:pPr>
              <w:widowControl/>
              <w:autoSpaceDE/>
              <w:autoSpaceDN/>
              <w:spacing w:line="276" w:lineRule="auto"/>
              <w:jc w:val="center"/>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A хавсралт</w:t>
            </w:r>
          </w:p>
          <w:p w:rsidR="00F019C9" w:rsidRPr="00EE2D2A" w:rsidRDefault="00F019C9" w:rsidP="008427A7">
            <w:pPr>
              <w:widowControl/>
              <w:autoSpaceDE/>
              <w:autoSpaceDN/>
              <w:spacing w:line="276" w:lineRule="auto"/>
              <w:jc w:val="center"/>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(мэдээллийн</w:t>
            </w:r>
            <w:r w:rsidR="00116E73" w:rsidRPr="00EE2D2A">
              <w:rPr>
                <w:rFonts w:eastAsiaTheme="minorHAnsi"/>
                <w:bCs/>
                <w:color w:val="000000"/>
                <w:sz w:val="24"/>
                <w:szCs w:val="24"/>
                <w:shd w:val="clear" w:color="auto" w:fill="FFFFFF"/>
                <w:lang w:val="mn-MN"/>
              </w:rPr>
              <w:t>)</w:t>
            </w:r>
          </w:p>
          <w:p w:rsidR="00556936" w:rsidRPr="00EE2D2A" w:rsidRDefault="00556936"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Мэдээлэлд зориулан өгсөн норматив баримт бичгийн жагсаалт</w:t>
            </w:r>
          </w:p>
          <w:p w:rsidR="00F019C9" w:rsidRPr="00EE2D2A" w:rsidRDefault="00F019C9"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383-1: 1992, </w:t>
            </w:r>
            <w:r w:rsidRPr="00EE2D2A">
              <w:rPr>
                <w:rFonts w:eastAsiaTheme="minorHAnsi"/>
                <w:bCs/>
                <w:i/>
                <w:color w:val="000000"/>
                <w:sz w:val="24"/>
                <w:szCs w:val="24"/>
                <w:shd w:val="clear" w:color="auto" w:fill="FFFFFF"/>
                <w:lang w:val="mn-MN"/>
              </w:rPr>
              <w:t xml:space="preserve">1 000 В-оос дээш нэрлэсэн хүчдэлтэй, </w:t>
            </w:r>
            <w:proofErr w:type="spellStart"/>
            <w:r w:rsidRPr="00EE2D2A">
              <w:rPr>
                <w:rFonts w:eastAsiaTheme="minorHAnsi"/>
                <w:bCs/>
                <w:i/>
                <w:color w:val="000000"/>
                <w:sz w:val="24"/>
                <w:szCs w:val="24"/>
                <w:shd w:val="clear" w:color="auto" w:fill="FFFFFF"/>
                <w:lang w:val="mn-MN"/>
              </w:rPr>
              <w:t>ЦДАШ</w:t>
            </w:r>
            <w:proofErr w:type="spellEnd"/>
            <w:r w:rsidRPr="00EE2D2A">
              <w:rPr>
                <w:rFonts w:eastAsiaTheme="minorHAnsi"/>
                <w:bCs/>
                <w:i/>
                <w:color w:val="000000"/>
                <w:sz w:val="24"/>
                <w:szCs w:val="24"/>
                <w:shd w:val="clear" w:color="auto" w:fill="FFFFFF"/>
                <w:lang w:val="mn-MN"/>
              </w:rPr>
              <w:t>-д зориулсан тусгаарлагч</w:t>
            </w:r>
          </w:p>
          <w:p w:rsidR="00F019C9" w:rsidRPr="00EE2D2A" w:rsidRDefault="00F019C9" w:rsidP="008427A7">
            <w:pPr>
              <w:widowControl/>
              <w:autoSpaceDE/>
              <w:autoSpaceDN/>
              <w:spacing w:line="276" w:lineRule="auto"/>
              <w:jc w:val="both"/>
              <w:rPr>
                <w:rStyle w:val="jlqj4b"/>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1 дүгээр хэсэг: </w:t>
            </w:r>
            <w:r w:rsidRPr="00EE2D2A">
              <w:rPr>
                <w:rFonts w:eastAsiaTheme="minorHAnsi"/>
                <w:bCs/>
                <w:i/>
                <w:color w:val="000000"/>
                <w:sz w:val="24"/>
                <w:szCs w:val="24"/>
                <w:shd w:val="clear" w:color="auto" w:fill="FFFFFF"/>
                <w:lang w:val="mn-MN"/>
              </w:rPr>
              <w:t>Х</w:t>
            </w:r>
            <w:r w:rsidR="00116E73" w:rsidRPr="00EE2D2A">
              <w:rPr>
                <w:rFonts w:eastAsiaTheme="minorHAnsi"/>
                <w:bCs/>
                <w:i/>
                <w:color w:val="000000"/>
                <w:sz w:val="24"/>
                <w:szCs w:val="24"/>
                <w:shd w:val="clear" w:color="auto" w:fill="FFFFFF"/>
                <w:lang w:val="mn-MN"/>
              </w:rPr>
              <w:t>увьсах гүйдлийн системийн шаазан</w:t>
            </w:r>
            <w:r w:rsidRPr="00EE2D2A">
              <w:rPr>
                <w:rFonts w:eastAsiaTheme="minorHAnsi"/>
                <w:bCs/>
                <w:i/>
                <w:color w:val="000000"/>
                <w:sz w:val="24"/>
                <w:szCs w:val="24"/>
                <w:shd w:val="clear" w:color="auto" w:fill="FFFFFF"/>
                <w:lang w:val="mn-MN"/>
              </w:rPr>
              <w:t xml:space="preserve"> эсвэл шилэн тусгаарлагч хэсгүүд — Тодорхойлолт, туршилтын аргачлал болон хүлээн авах шалгуур  үзүүлэлт</w:t>
            </w:r>
          </w:p>
          <w:p w:rsidR="00F019C9" w:rsidRPr="00EE2D2A" w:rsidRDefault="00F019C9" w:rsidP="008427A7">
            <w:pPr>
              <w:spacing w:line="276" w:lineRule="auto"/>
              <w:jc w:val="both"/>
              <w:rPr>
                <w:rStyle w:val="jlqj4b"/>
                <w:sz w:val="24"/>
                <w:szCs w:val="24"/>
                <w:lang w:val="mn-MN"/>
              </w:rPr>
            </w:pPr>
            <w:r w:rsidRPr="00EE2D2A">
              <w:rPr>
                <w:sz w:val="24"/>
                <w:szCs w:val="24"/>
                <w:lang w:val="mn-MN"/>
              </w:rPr>
              <w:t xml:space="preserve">IEC 437: 1973, </w:t>
            </w:r>
            <w:r w:rsidRPr="00EE2D2A">
              <w:rPr>
                <w:i/>
                <w:sz w:val="24"/>
                <w:szCs w:val="24"/>
                <w:lang w:val="mn-MN"/>
              </w:rPr>
              <w:t xml:space="preserve">Өндөр хүчдэлийн тусгаарлагчид хийгдэх радио шуугианы туршилт </w:t>
            </w:r>
          </w:p>
          <w:p w:rsidR="004701CD" w:rsidRPr="00EE2D2A" w:rsidRDefault="00F019C9" w:rsidP="008427A7">
            <w:pPr>
              <w:spacing w:line="276" w:lineRule="auto"/>
              <w:jc w:val="both"/>
              <w:rPr>
                <w:sz w:val="24"/>
                <w:szCs w:val="24"/>
                <w:lang w:val="mn-MN"/>
              </w:rPr>
            </w:pPr>
            <w:r w:rsidRPr="00EE2D2A">
              <w:rPr>
                <w:sz w:val="24"/>
                <w:szCs w:val="24"/>
                <w:lang w:val="mn-MN"/>
              </w:rPr>
              <w:t xml:space="preserve">IEC 507: 1991, </w:t>
            </w:r>
            <w:r w:rsidRPr="00EE2D2A">
              <w:rPr>
                <w:i/>
                <w:sz w:val="24"/>
                <w:szCs w:val="24"/>
                <w:lang w:val="mn-MN"/>
              </w:rPr>
              <w:t xml:space="preserve">Хувьсах гүйдлийн системд ашиглагдах өндөр хүчдэлийн </w:t>
            </w:r>
            <w:r w:rsidR="004701CD" w:rsidRPr="00EE2D2A">
              <w:rPr>
                <w:i/>
                <w:sz w:val="24"/>
                <w:szCs w:val="24"/>
                <w:lang w:val="mn-MN"/>
              </w:rPr>
              <w:t>тусгаарлагчийн зохиомол бохирдлын туршилт</w:t>
            </w:r>
            <w:r w:rsidRPr="00EE2D2A">
              <w:rPr>
                <w:i/>
                <w:sz w:val="24"/>
                <w:szCs w:val="24"/>
                <w:lang w:val="mn-MN"/>
              </w:rPr>
              <w:t xml:space="preserve"> </w:t>
            </w:r>
          </w:p>
          <w:p w:rsidR="00D936A6" w:rsidRPr="00EE2D2A" w:rsidRDefault="004701CD"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1109: 1992, </w:t>
            </w:r>
            <w:r w:rsidR="00F019C9" w:rsidRPr="00EE2D2A">
              <w:rPr>
                <w:rFonts w:eastAsiaTheme="minorHAnsi"/>
                <w:bCs/>
                <w:i/>
                <w:color w:val="000000"/>
                <w:sz w:val="24"/>
                <w:szCs w:val="24"/>
                <w:shd w:val="clear" w:color="auto" w:fill="FFFFFF"/>
                <w:lang w:val="mn-MN"/>
              </w:rPr>
              <w:t xml:space="preserve">1 000 В-оос дээш нэрлэсэн хүчдэлтэй, хувьсах гүйдлийн </w:t>
            </w:r>
            <w:proofErr w:type="spellStart"/>
            <w:r w:rsidR="00F019C9" w:rsidRPr="00EE2D2A">
              <w:rPr>
                <w:rFonts w:eastAsiaTheme="minorHAnsi"/>
                <w:bCs/>
                <w:i/>
                <w:color w:val="000000"/>
                <w:sz w:val="24"/>
                <w:szCs w:val="24"/>
                <w:shd w:val="clear" w:color="auto" w:fill="FFFFFF"/>
                <w:lang w:val="mn-MN"/>
              </w:rPr>
              <w:lastRenderedPageBreak/>
              <w:t>ЦДАШ</w:t>
            </w:r>
            <w:proofErr w:type="spellEnd"/>
            <w:r w:rsidR="00F019C9" w:rsidRPr="00EE2D2A">
              <w:rPr>
                <w:rFonts w:eastAsiaTheme="minorHAnsi"/>
                <w:bCs/>
                <w:i/>
                <w:color w:val="000000"/>
                <w:sz w:val="24"/>
                <w:szCs w:val="24"/>
                <w:shd w:val="clear" w:color="auto" w:fill="FFFFFF"/>
                <w:lang w:val="mn-MN"/>
              </w:rPr>
              <w:t>-д зориулсан нийлмэл тусгаарлагч</w:t>
            </w:r>
            <w:r w:rsidR="00F019C9" w:rsidRPr="00EE2D2A">
              <w:rPr>
                <w:rFonts w:eastAsiaTheme="minorHAnsi"/>
                <w:bCs/>
                <w:color w:val="000000"/>
                <w:sz w:val="24"/>
                <w:szCs w:val="24"/>
                <w:shd w:val="clear" w:color="auto" w:fill="FFFFFF"/>
                <w:lang w:val="mn-MN"/>
              </w:rPr>
              <w:t xml:space="preserve"> </w:t>
            </w:r>
            <w:r w:rsidR="00F019C9" w:rsidRPr="00EE2D2A">
              <w:rPr>
                <w:rFonts w:eastAsiaTheme="minorHAnsi"/>
                <w:bCs/>
                <w:i/>
                <w:color w:val="000000"/>
                <w:sz w:val="24"/>
                <w:szCs w:val="24"/>
                <w:shd w:val="clear" w:color="auto" w:fill="FFFFFF"/>
                <w:lang w:val="mn-MN"/>
              </w:rPr>
              <w:t>— Тодорхойлолт, туршилтын аргачлал болон хүлээн авах шалгуур  үзүүлэлт</w:t>
            </w:r>
          </w:p>
        </w:tc>
        <w:tc>
          <w:tcPr>
            <w:tcW w:w="4788" w:type="dxa"/>
          </w:tcPr>
          <w:p w:rsidR="00DE4964" w:rsidRPr="00EE2D2A" w:rsidRDefault="00DE4964"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lastRenderedPageBreak/>
              <w:t>Section 1: General</w:t>
            </w:r>
          </w:p>
          <w:p w:rsidR="00DE4964" w:rsidRPr="00EE2D2A" w:rsidRDefault="00CF6EE7"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1 </w:t>
            </w:r>
            <w:r w:rsidR="009501A8" w:rsidRPr="00EE2D2A">
              <w:rPr>
                <w:rFonts w:eastAsiaTheme="minorHAnsi"/>
                <w:b/>
                <w:bCs/>
                <w:color w:val="000000"/>
                <w:sz w:val="24"/>
                <w:szCs w:val="24"/>
                <w:shd w:val="clear" w:color="auto" w:fill="FFFFFF"/>
                <w:lang w:val="mn-MN"/>
              </w:rPr>
              <w:t>Scope</w:t>
            </w:r>
          </w:p>
          <w:p w:rsidR="00CF6EE7"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This part of IEC 383 applies to insulator strings and  insulator  sets  comprising  string insulator units of ceramic material or glass for use on a.c. overhead power lines with a  nominal voltage greater than 1 000 V and a frequency not greater </w:t>
            </w:r>
            <w:r w:rsidR="00CF6EE7" w:rsidRPr="00EE2D2A">
              <w:rPr>
                <w:rFonts w:eastAsiaTheme="minorHAnsi"/>
                <w:bCs/>
                <w:color w:val="000000"/>
                <w:sz w:val="24"/>
                <w:szCs w:val="24"/>
                <w:shd w:val="clear" w:color="auto" w:fill="FFFFFF"/>
                <w:lang w:val="mn-MN"/>
              </w:rPr>
              <w:t>than 100 Hz.</w:t>
            </w:r>
          </w:p>
          <w:p w:rsidR="00CF6EE7"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This part of IEC 383 also applies to insulator strings and insulator sets for use on d.c. overhead electric traction </w:t>
            </w:r>
            <w:r w:rsidR="00CF6EE7" w:rsidRPr="00EE2D2A">
              <w:rPr>
                <w:rFonts w:eastAsiaTheme="minorHAnsi"/>
                <w:bCs/>
                <w:color w:val="000000"/>
                <w:sz w:val="24"/>
                <w:szCs w:val="24"/>
                <w:shd w:val="clear" w:color="auto" w:fill="FFFFFF"/>
                <w:lang w:val="mn-MN"/>
              </w:rPr>
              <w:t>lines.</w:t>
            </w:r>
          </w:p>
          <w:p w:rsidR="00CF6EE7"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This part of IEC 383 also applies to insulator strings and insulator  sets of  similar design  when used in </w:t>
            </w:r>
            <w:r w:rsidR="00CF6EE7" w:rsidRPr="00EE2D2A">
              <w:rPr>
                <w:rFonts w:eastAsiaTheme="minorHAnsi"/>
                <w:bCs/>
                <w:color w:val="000000"/>
                <w:sz w:val="24"/>
                <w:szCs w:val="24"/>
                <w:shd w:val="clear" w:color="auto" w:fill="FFFFFF"/>
                <w:lang w:val="mn-MN"/>
              </w:rPr>
              <w:t>substations.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It may be regarded as a provisional standard  for  insulator  strings  and  insulator  sets  for use on d.c. overhead power lines and for composite insulator </w:t>
            </w:r>
            <w:r w:rsidR="00CF6EE7" w:rsidRPr="00EE2D2A">
              <w:rPr>
                <w:rFonts w:eastAsiaTheme="minorHAnsi"/>
                <w:bCs/>
                <w:color w:val="000000"/>
                <w:sz w:val="24"/>
                <w:szCs w:val="24"/>
                <w:shd w:val="clear" w:color="auto" w:fill="FFFFFF"/>
                <w:lang w:val="mn-MN"/>
              </w:rPr>
              <w:t>sets.</w:t>
            </w:r>
          </w:p>
          <w:p w:rsidR="0004032B"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lastRenderedPageBreak/>
              <w:t>The object of this part of IEC 383 is to prescribe standard electrical test procedures and acceptance criteria to verify the defined characteristics of insulator strings and insulator sets falling within the scope of the part of IEC 383.</w:t>
            </w:r>
          </w:p>
          <w:p w:rsidR="0004032B"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These tests and characteristics are intended to give a common base to designers, users and suppliers of overhead lines, insulators and line equipment when definition, evaluation or verification of the electrical characteristics</w:t>
            </w:r>
            <w:r w:rsidR="00DC18BD" w:rsidRPr="00EE2D2A">
              <w:rPr>
                <w:rFonts w:eastAsiaTheme="minorHAnsi"/>
                <w:bCs/>
                <w:color w:val="000000"/>
                <w:sz w:val="24"/>
                <w:szCs w:val="24"/>
                <w:shd w:val="clear" w:color="auto" w:fill="FFFFFF"/>
                <w:lang w:val="mn-MN"/>
              </w:rPr>
              <w:t xml:space="preserve"> of such equipment is required.</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These tests are not intended to be mandatory tests on in</w:t>
            </w:r>
            <w:r w:rsidR="002A71A9" w:rsidRPr="00EE2D2A">
              <w:rPr>
                <w:rFonts w:eastAsiaTheme="minorHAnsi"/>
                <w:bCs/>
                <w:color w:val="000000"/>
                <w:sz w:val="24"/>
                <w:szCs w:val="24"/>
                <w:shd w:val="clear" w:color="auto" w:fill="FFFFFF"/>
                <w:lang w:val="mn-MN"/>
              </w:rPr>
              <w:t>sulators whether supplied indi</w:t>
            </w:r>
            <w:r w:rsidRPr="00EE2D2A">
              <w:rPr>
                <w:rFonts w:eastAsiaTheme="minorHAnsi"/>
                <w:bCs/>
                <w:color w:val="000000"/>
                <w:sz w:val="24"/>
                <w:szCs w:val="24"/>
                <w:shd w:val="clear" w:color="auto" w:fill="FFFFFF"/>
                <w:lang w:val="mn-MN"/>
              </w:rPr>
              <w:t>vidually or as strings or as sets.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9501A8"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NOTES</w:t>
            </w:r>
          </w:p>
          <w:p w:rsidR="009501A8" w:rsidRPr="00EE2D2A" w:rsidRDefault="00CF6EE7"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 xml:space="preserve">1 </w:t>
            </w:r>
            <w:r w:rsidR="009501A8" w:rsidRPr="00EE2D2A">
              <w:rPr>
                <w:rFonts w:eastAsiaTheme="minorHAnsi"/>
                <w:bCs/>
                <w:color w:val="000000"/>
                <w:sz w:val="20"/>
                <w:szCs w:val="20"/>
                <w:shd w:val="clear" w:color="auto" w:fill="FFFFFF"/>
                <w:lang w:val="mn-MN"/>
              </w:rPr>
              <w:t>Tests on string insulator units are dealt with in IEC 383-1. Tests on composite insulators are dealt with in IEC 1109.</w:t>
            </w:r>
          </w:p>
          <w:p w:rsidR="009501A8" w:rsidRPr="00EE2D2A" w:rsidRDefault="00CF6EE7"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 xml:space="preserve">2 </w:t>
            </w:r>
            <w:r w:rsidR="009501A8" w:rsidRPr="00EE2D2A">
              <w:rPr>
                <w:rFonts w:eastAsiaTheme="minorHAnsi"/>
                <w:bCs/>
                <w:color w:val="000000"/>
                <w:sz w:val="20"/>
                <w:szCs w:val="20"/>
                <w:shd w:val="clear" w:color="auto" w:fill="FFFFFF"/>
                <w:lang w:val="mn-MN"/>
              </w:rPr>
              <w:t>This part does not include artificial pollution or radio-interference tests. These subjects and relevant test methods are dealt with in the following IEC reports:</w:t>
            </w:r>
          </w:p>
          <w:p w:rsidR="009501A8" w:rsidRPr="00EE2D2A" w:rsidRDefault="009501A8"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IEC 437: Report - radio interference test on high-voltage insulators.</w:t>
            </w:r>
          </w:p>
          <w:p w:rsidR="009501A8" w:rsidRPr="00EE2D2A" w:rsidRDefault="009501A8"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IEC 507: Report - artificial pollution tests on high-voltage insulators to be used on a.c. systems.</w:t>
            </w:r>
          </w:p>
          <w:p w:rsidR="009501A8" w:rsidRPr="00EE2D2A" w:rsidRDefault="00CF6EE7"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0"/>
                <w:szCs w:val="20"/>
                <w:shd w:val="clear" w:color="auto" w:fill="FFFFFF"/>
                <w:lang w:val="mn-MN"/>
              </w:rPr>
              <w:t xml:space="preserve">3 </w:t>
            </w:r>
            <w:r w:rsidR="009501A8" w:rsidRPr="00EE2D2A">
              <w:rPr>
                <w:rFonts w:eastAsiaTheme="minorHAnsi"/>
                <w:bCs/>
                <w:color w:val="000000"/>
                <w:sz w:val="20"/>
                <w:szCs w:val="20"/>
                <w:shd w:val="clear" w:color="auto" w:fill="FFFFFF"/>
                <w:lang w:val="mn-MN"/>
              </w:rPr>
              <w:t>Power arc tests are currently under study</w:t>
            </w:r>
            <w:r w:rsidR="009501A8" w:rsidRPr="00EE2D2A">
              <w:rPr>
                <w:rFonts w:eastAsiaTheme="minorHAnsi"/>
                <w:bCs/>
                <w:color w:val="000000"/>
                <w:sz w:val="24"/>
                <w:szCs w:val="24"/>
                <w:shd w:val="clear" w:color="auto" w:fill="FFFFFF"/>
                <w:lang w:val="mn-MN"/>
              </w:rPr>
              <w:t>.</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CF6EE7"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2 </w:t>
            </w:r>
            <w:r w:rsidR="00121BA8" w:rsidRPr="00EE2D2A">
              <w:rPr>
                <w:rFonts w:eastAsiaTheme="minorHAnsi"/>
                <w:b/>
                <w:bCs/>
                <w:color w:val="000000"/>
                <w:sz w:val="24"/>
                <w:szCs w:val="24"/>
                <w:shd w:val="clear" w:color="auto" w:fill="FFFFFF"/>
                <w:lang w:val="mn-MN"/>
              </w:rPr>
              <w:t>Normative references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lastRenderedPageBreak/>
              <w:t>The following normative documents contain provisions which, through reference in this text, constitute provisions of this part of IEC 383. At the time of publicati</w:t>
            </w:r>
            <w:r w:rsidR="00DE4964" w:rsidRPr="00EE2D2A">
              <w:rPr>
                <w:rFonts w:eastAsiaTheme="minorHAnsi"/>
                <w:bCs/>
                <w:color w:val="000000"/>
                <w:sz w:val="24"/>
                <w:szCs w:val="24"/>
                <w:shd w:val="clear" w:color="auto" w:fill="FFFFFF"/>
                <w:lang w:val="mn-MN"/>
              </w:rPr>
              <w:t xml:space="preserve">on, the editions indicated were </w:t>
            </w:r>
            <w:r w:rsidRPr="00EE2D2A">
              <w:rPr>
                <w:rFonts w:eastAsiaTheme="minorHAnsi"/>
                <w:bCs/>
                <w:color w:val="000000"/>
                <w:sz w:val="24"/>
                <w:szCs w:val="24"/>
                <w:shd w:val="clear" w:color="auto" w:fill="FFFFFF"/>
                <w:lang w:val="mn-MN"/>
              </w:rPr>
              <w:t>valid. All normative documents are subject to revision, and parties to agreements based on this part of IEC 383 are encouraged to investigate the possibility of applying the most recent edition of the normative documents  indicated below. Members of IEC and ISO maintain registers of currently valid International Standards.</w:t>
            </w:r>
          </w:p>
          <w:p w:rsidR="009501A8" w:rsidRPr="00EE2D2A" w:rsidRDefault="009501A8"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50(471): 1974, </w:t>
            </w:r>
            <w:r w:rsidRPr="00EE2D2A">
              <w:rPr>
                <w:rFonts w:eastAsiaTheme="minorHAnsi"/>
                <w:bCs/>
                <w:i/>
                <w:color w:val="000000"/>
                <w:sz w:val="24"/>
                <w:szCs w:val="24"/>
                <w:shd w:val="clear" w:color="auto" w:fill="FFFFFF"/>
                <w:lang w:val="mn-MN"/>
              </w:rPr>
              <w:t xml:space="preserve">International Electrotechnical Vocabulary (IEV)  —  </w:t>
            </w:r>
            <w:r w:rsidR="00CF6EE7" w:rsidRPr="00EE2D2A">
              <w:rPr>
                <w:rFonts w:eastAsiaTheme="minorHAnsi"/>
                <w:bCs/>
                <w:i/>
                <w:color w:val="000000"/>
                <w:sz w:val="24"/>
                <w:szCs w:val="24"/>
                <w:shd w:val="clear" w:color="auto" w:fill="FFFFFF"/>
                <w:lang w:val="mn-MN"/>
              </w:rPr>
              <w:t>Chapter  471: Insulators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60-1: 1989, </w:t>
            </w:r>
            <w:r w:rsidR="00CF6EE7" w:rsidRPr="00EE2D2A">
              <w:rPr>
                <w:rFonts w:eastAsiaTheme="minorHAnsi"/>
                <w:bCs/>
                <w:i/>
                <w:color w:val="000000"/>
                <w:sz w:val="24"/>
                <w:szCs w:val="24"/>
                <w:shd w:val="clear" w:color="auto" w:fill="FFFFFF"/>
                <w:lang w:val="mn-MN"/>
              </w:rPr>
              <w:t>Hig</w:t>
            </w:r>
            <w:r w:rsidRPr="00EE2D2A">
              <w:rPr>
                <w:rFonts w:eastAsiaTheme="minorHAnsi"/>
                <w:bCs/>
                <w:i/>
                <w:color w:val="000000"/>
                <w:sz w:val="24"/>
                <w:szCs w:val="24"/>
                <w:shd w:val="clear" w:color="auto" w:fill="FFFFFF"/>
                <w:lang w:val="mn-MN"/>
              </w:rPr>
              <w:t>h-voltage test techniques — Part 1: General definitions and test requirements</w:t>
            </w:r>
          </w:p>
          <w:p w:rsidR="009501A8" w:rsidRPr="00EE2D2A" w:rsidRDefault="009501A8"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71-1: 1976, </w:t>
            </w:r>
            <w:r w:rsidRPr="00EE2D2A">
              <w:rPr>
                <w:rFonts w:eastAsiaTheme="minorHAnsi"/>
                <w:bCs/>
                <w:i/>
                <w:color w:val="000000"/>
                <w:sz w:val="24"/>
                <w:szCs w:val="24"/>
                <w:shd w:val="clear" w:color="auto" w:fill="FFFFFF"/>
                <w:lang w:val="mn-MN"/>
              </w:rPr>
              <w:t>Insulation co-ordination — Part 1: Terms, de</w:t>
            </w:r>
            <w:r w:rsidR="00CF6EE7" w:rsidRPr="00EE2D2A">
              <w:rPr>
                <w:rFonts w:eastAsiaTheme="minorHAnsi"/>
                <w:bCs/>
                <w:i/>
                <w:color w:val="000000"/>
                <w:sz w:val="24"/>
                <w:szCs w:val="24"/>
                <w:shd w:val="clear" w:color="auto" w:fill="FFFFFF"/>
                <w:lang w:val="mn-MN"/>
              </w:rPr>
              <w:t>finitions, principles and rules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71-2: 1976, Insulation co-ordination — </w:t>
            </w:r>
            <w:r w:rsidR="00CF6EE7" w:rsidRPr="00EE2D2A">
              <w:rPr>
                <w:rFonts w:eastAsiaTheme="minorHAnsi"/>
                <w:bCs/>
                <w:color w:val="000000"/>
                <w:sz w:val="24"/>
                <w:szCs w:val="24"/>
                <w:shd w:val="clear" w:color="auto" w:fill="FFFFFF"/>
                <w:lang w:val="mn-MN"/>
              </w:rPr>
              <w:t>Part 2: Application guide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IEC 71-3: 1982, Insulation  co-ordination  —  Part  3:  Phase-to-phase  insulation  co- ordination — Principles, rules and application guide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6C0A3D" w:rsidRPr="00EE2D2A" w:rsidRDefault="006C0A3D" w:rsidP="008427A7">
            <w:pPr>
              <w:widowControl/>
              <w:autoSpaceDE/>
              <w:autoSpaceDN/>
              <w:spacing w:line="276" w:lineRule="auto"/>
              <w:jc w:val="both"/>
              <w:rPr>
                <w:rFonts w:eastAsiaTheme="minorHAnsi"/>
                <w:b/>
                <w:bCs/>
                <w:color w:val="000000"/>
                <w:sz w:val="24"/>
                <w:szCs w:val="24"/>
                <w:shd w:val="clear" w:color="auto" w:fill="FFFFFF"/>
                <w:lang w:val="mn-MN"/>
              </w:rPr>
            </w:pPr>
            <w:bookmarkStart w:id="3" w:name="_TOC_250010"/>
            <w:bookmarkEnd w:id="3"/>
          </w:p>
          <w:p w:rsidR="00B8488A" w:rsidRPr="00EE2D2A" w:rsidRDefault="00B8488A" w:rsidP="008427A7">
            <w:pPr>
              <w:widowControl/>
              <w:autoSpaceDE/>
              <w:autoSpaceDN/>
              <w:spacing w:line="276" w:lineRule="auto"/>
              <w:jc w:val="both"/>
              <w:rPr>
                <w:rFonts w:eastAsiaTheme="minorHAnsi"/>
                <w:b/>
                <w:bCs/>
                <w:color w:val="000000"/>
                <w:sz w:val="24"/>
                <w:szCs w:val="24"/>
                <w:shd w:val="clear" w:color="auto" w:fill="FFFFFF"/>
                <w:lang w:val="mn-MN"/>
              </w:rPr>
            </w:pPr>
          </w:p>
          <w:p w:rsidR="006C0A3D" w:rsidRPr="00EE2D2A" w:rsidRDefault="006C0A3D" w:rsidP="008427A7">
            <w:pPr>
              <w:widowControl/>
              <w:autoSpaceDE/>
              <w:autoSpaceDN/>
              <w:spacing w:line="276" w:lineRule="auto"/>
              <w:jc w:val="both"/>
              <w:rPr>
                <w:rFonts w:eastAsiaTheme="minorHAnsi"/>
                <w:b/>
                <w:bCs/>
                <w:color w:val="000000"/>
                <w:sz w:val="24"/>
                <w:szCs w:val="24"/>
                <w:shd w:val="clear" w:color="auto" w:fill="FFFFFF"/>
                <w:lang w:val="mn-MN"/>
              </w:rPr>
            </w:pPr>
          </w:p>
          <w:p w:rsidR="009501A8" w:rsidRPr="00EE2D2A" w:rsidRDefault="00CF6EE7"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3 </w:t>
            </w:r>
            <w:r w:rsidR="009501A8" w:rsidRPr="00EE2D2A">
              <w:rPr>
                <w:rFonts w:eastAsiaTheme="minorHAnsi"/>
                <w:b/>
                <w:bCs/>
                <w:color w:val="000000"/>
                <w:sz w:val="24"/>
                <w:szCs w:val="24"/>
                <w:shd w:val="clear" w:color="auto" w:fill="FFFFFF"/>
                <w:lang w:val="mn-MN"/>
              </w:rPr>
              <w:t>Definitions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definitions given below are th</w:t>
            </w:r>
            <w:r w:rsidR="00E959F3" w:rsidRPr="00EE2D2A">
              <w:rPr>
                <w:rFonts w:eastAsiaTheme="minorHAnsi"/>
                <w:bCs/>
                <w:color w:val="000000"/>
                <w:sz w:val="24"/>
                <w:szCs w:val="24"/>
                <w:shd w:val="clear" w:color="auto" w:fill="FFFFFF"/>
                <w:lang w:val="mn-MN"/>
              </w:rPr>
              <w:t xml:space="preserve">ose which either do not appear </w:t>
            </w:r>
            <w:r w:rsidRPr="00EE2D2A">
              <w:rPr>
                <w:rFonts w:eastAsiaTheme="minorHAnsi"/>
                <w:bCs/>
                <w:color w:val="000000"/>
                <w:sz w:val="24"/>
                <w:szCs w:val="24"/>
                <w:shd w:val="clear" w:color="auto" w:fill="FFFFFF"/>
                <w:lang w:val="mn-MN"/>
              </w:rPr>
              <w:t>in IEC 50(471)  or differ f</w:t>
            </w:r>
            <w:r w:rsidR="00DE4964" w:rsidRPr="00EE2D2A">
              <w:rPr>
                <w:rFonts w:eastAsiaTheme="minorHAnsi"/>
                <w:bCs/>
                <w:color w:val="000000"/>
                <w:sz w:val="24"/>
                <w:szCs w:val="24"/>
                <w:shd w:val="clear" w:color="auto" w:fill="FFFFFF"/>
                <w:lang w:val="mn-MN"/>
              </w:rPr>
              <w:t>rom those given in IEC 50(471).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lastRenderedPageBreak/>
              <w:t>The term "insulator" is used in this part of IEC 383 to r</w:t>
            </w:r>
            <w:r w:rsidR="008427A7" w:rsidRPr="00EE2D2A">
              <w:rPr>
                <w:rFonts w:eastAsiaTheme="minorHAnsi"/>
                <w:bCs/>
                <w:color w:val="000000"/>
                <w:sz w:val="24"/>
                <w:szCs w:val="24"/>
                <w:shd w:val="clear" w:color="auto" w:fill="FFFFFF"/>
                <w:lang w:val="mn-MN"/>
              </w:rPr>
              <w:t>efer to the object being tested.</w:t>
            </w: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3.1 </w:t>
            </w:r>
            <w:r w:rsidR="00121BA8" w:rsidRPr="00EE2D2A">
              <w:rPr>
                <w:rFonts w:eastAsiaTheme="minorHAnsi"/>
                <w:bCs/>
                <w:i/>
                <w:color w:val="000000"/>
                <w:sz w:val="24"/>
                <w:szCs w:val="24"/>
                <w:shd w:val="clear" w:color="auto" w:fill="FFFFFF"/>
                <w:lang w:val="mn-MN"/>
              </w:rPr>
              <w:t>Insulator string</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One or more string connected insulator units and intended to</w:t>
            </w:r>
            <w:r w:rsidR="00EE2D2A">
              <w:rPr>
                <w:rFonts w:eastAsiaTheme="minorHAnsi"/>
                <w:bCs/>
                <w:color w:val="000000"/>
                <w:sz w:val="24"/>
                <w:szCs w:val="24"/>
                <w:shd w:val="clear" w:color="auto" w:fill="FFFFFF"/>
                <w:lang w:val="mn-MN"/>
              </w:rPr>
              <w:t xml:space="preserve"> give flexible support to over-</w:t>
            </w:r>
            <w:r w:rsidRPr="00EE2D2A">
              <w:rPr>
                <w:rFonts w:eastAsiaTheme="minorHAnsi"/>
                <w:bCs/>
                <w:color w:val="000000"/>
                <w:sz w:val="24"/>
                <w:szCs w:val="24"/>
                <w:shd w:val="clear" w:color="auto" w:fill="FFFFFF"/>
                <w:lang w:val="mn-MN"/>
              </w:rPr>
              <w:t>head line conductors and stressed mainly in tension.</w:t>
            </w:r>
          </w:p>
          <w:p w:rsidR="00B8488A" w:rsidRPr="00EE2D2A" w:rsidRDefault="00B8488A" w:rsidP="008427A7">
            <w:pPr>
              <w:widowControl/>
              <w:autoSpaceDE/>
              <w:autoSpaceDN/>
              <w:spacing w:line="276" w:lineRule="auto"/>
              <w:jc w:val="both"/>
              <w:rPr>
                <w:rFonts w:eastAsiaTheme="minorHAnsi"/>
                <w:bCs/>
                <w:color w:val="000000"/>
                <w:sz w:val="24"/>
                <w:szCs w:val="24"/>
                <w:shd w:val="clear" w:color="auto" w:fill="FFFFFF"/>
                <w:lang w:val="mn-MN"/>
              </w:rPr>
            </w:pPr>
          </w:p>
          <w:p w:rsidR="00B8488A" w:rsidRPr="00EE2D2A" w:rsidRDefault="00B8488A"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3.2 </w:t>
            </w:r>
            <w:r w:rsidR="00121BA8" w:rsidRPr="00EE2D2A">
              <w:rPr>
                <w:rFonts w:eastAsiaTheme="minorHAnsi"/>
                <w:bCs/>
                <w:i/>
                <w:color w:val="000000"/>
                <w:sz w:val="24"/>
                <w:szCs w:val="24"/>
                <w:shd w:val="clear" w:color="auto" w:fill="FFFFFF"/>
                <w:lang w:val="mn-MN"/>
              </w:rPr>
              <w:t>Insulator set</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An assembly of one or more insulator strings suitably connected together, complete  with fixing and protective devices as required in service.</w:t>
            </w:r>
          </w:p>
          <w:p w:rsidR="00B8488A" w:rsidRPr="00EE2D2A" w:rsidRDefault="00B8488A"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3.2.1 </w:t>
            </w:r>
            <w:r w:rsidR="00121BA8" w:rsidRPr="00EE2D2A">
              <w:rPr>
                <w:rFonts w:eastAsiaTheme="minorHAnsi"/>
                <w:bCs/>
                <w:i/>
                <w:color w:val="000000"/>
                <w:sz w:val="24"/>
                <w:szCs w:val="24"/>
                <w:shd w:val="clear" w:color="auto" w:fill="FFFFFF"/>
                <w:lang w:val="mn-MN"/>
              </w:rPr>
              <w:t>Suspension insulator set</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An insulator set complete with fittings to carry a line conductor or conductors  at  its l</w:t>
            </w:r>
            <w:r w:rsidR="00D13667" w:rsidRPr="00EE2D2A">
              <w:rPr>
                <w:rFonts w:eastAsiaTheme="minorHAnsi"/>
                <w:bCs/>
                <w:color w:val="000000"/>
                <w:sz w:val="24"/>
                <w:szCs w:val="24"/>
                <w:shd w:val="clear" w:color="auto" w:fill="FFFFFF"/>
                <w:lang w:val="mn-MN"/>
              </w:rPr>
              <w:t xml:space="preserve">ower </w:t>
            </w:r>
            <w:r w:rsidRPr="00EE2D2A">
              <w:rPr>
                <w:rFonts w:eastAsiaTheme="minorHAnsi"/>
                <w:bCs/>
                <w:color w:val="000000"/>
                <w:sz w:val="24"/>
                <w:szCs w:val="24"/>
                <w:shd w:val="clear" w:color="auto" w:fill="FFFFFF"/>
                <w:lang w:val="mn-MN"/>
              </w:rPr>
              <w:t>end.</w:t>
            </w:r>
          </w:p>
          <w:p w:rsidR="00B8488A" w:rsidRPr="00EE2D2A" w:rsidRDefault="00B8488A" w:rsidP="008427A7">
            <w:pPr>
              <w:widowControl/>
              <w:autoSpaceDE/>
              <w:autoSpaceDN/>
              <w:spacing w:line="276" w:lineRule="auto"/>
              <w:jc w:val="both"/>
              <w:rPr>
                <w:rFonts w:eastAsiaTheme="minorHAnsi"/>
                <w:bCs/>
                <w:i/>
                <w:color w:val="000000"/>
                <w:sz w:val="24"/>
                <w:szCs w:val="24"/>
                <w:shd w:val="clear" w:color="auto" w:fill="FFFFFF"/>
                <w:lang w:val="mn-MN"/>
              </w:rPr>
            </w:pPr>
          </w:p>
          <w:p w:rsidR="00B8488A" w:rsidRPr="00EE2D2A" w:rsidRDefault="00B8488A" w:rsidP="008427A7">
            <w:pPr>
              <w:widowControl/>
              <w:autoSpaceDE/>
              <w:autoSpaceDN/>
              <w:spacing w:line="276" w:lineRule="auto"/>
              <w:jc w:val="both"/>
              <w:rPr>
                <w:rFonts w:eastAsiaTheme="minorHAnsi"/>
                <w:bCs/>
                <w:i/>
                <w:color w:val="000000"/>
                <w:sz w:val="24"/>
                <w:szCs w:val="24"/>
                <w:shd w:val="clear" w:color="auto" w:fill="FFFFFF"/>
                <w:lang w:val="mn-MN"/>
              </w:rPr>
            </w:pPr>
          </w:p>
          <w:p w:rsidR="00B8488A" w:rsidRPr="00EE2D2A" w:rsidRDefault="00B8488A" w:rsidP="008427A7">
            <w:pPr>
              <w:widowControl/>
              <w:autoSpaceDE/>
              <w:autoSpaceDN/>
              <w:spacing w:line="276" w:lineRule="auto"/>
              <w:jc w:val="both"/>
              <w:rPr>
                <w:rFonts w:eastAsiaTheme="minorHAnsi"/>
                <w:bCs/>
                <w:i/>
                <w:color w:val="000000"/>
                <w:sz w:val="24"/>
                <w:szCs w:val="24"/>
                <w:shd w:val="clear" w:color="auto" w:fill="FFFFFF"/>
                <w:lang w:val="mn-MN"/>
              </w:rPr>
            </w:pP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3.2.2 </w:t>
            </w:r>
            <w:r w:rsidR="00121BA8" w:rsidRPr="00EE2D2A">
              <w:rPr>
                <w:rFonts w:eastAsiaTheme="minorHAnsi"/>
                <w:bCs/>
                <w:i/>
                <w:color w:val="000000"/>
                <w:sz w:val="24"/>
                <w:szCs w:val="24"/>
                <w:shd w:val="clear" w:color="auto" w:fill="FFFFFF"/>
                <w:lang w:val="mn-MN"/>
              </w:rPr>
              <w:t>Tension insulator set</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An insulator set complete with fittings to secure a line conductor or conductors in tension.</w:t>
            </w: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3.3 </w:t>
            </w:r>
            <w:r w:rsidR="00121BA8" w:rsidRPr="00EE2D2A">
              <w:rPr>
                <w:rFonts w:eastAsiaTheme="minorHAnsi"/>
                <w:bCs/>
                <w:i/>
                <w:color w:val="000000"/>
                <w:sz w:val="24"/>
                <w:szCs w:val="24"/>
                <w:shd w:val="clear" w:color="auto" w:fill="FFFFFF"/>
                <w:lang w:val="mn-MN"/>
              </w:rPr>
              <w:t>Flash-over</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A disruptive discharge external to the insulation, connecting  those  parts  which  normally have the operating voltage between them.</w:t>
            </w:r>
          </w:p>
          <w:p w:rsidR="009501A8" w:rsidRPr="00EE2D2A" w:rsidRDefault="009501A8"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NOTE - The term "flash-over" used in this part includes  a flash-over across the insulator  surface as well  as disruptive discharge by spark-over through air adjacent to the insulator.</w:t>
            </w:r>
          </w:p>
          <w:p w:rsidR="00B8488A" w:rsidRPr="00EE2D2A" w:rsidRDefault="00B8488A" w:rsidP="008427A7">
            <w:pPr>
              <w:widowControl/>
              <w:autoSpaceDE/>
              <w:autoSpaceDN/>
              <w:spacing w:line="276" w:lineRule="auto"/>
              <w:jc w:val="both"/>
              <w:rPr>
                <w:rFonts w:eastAsiaTheme="minorHAnsi"/>
                <w:bCs/>
                <w:color w:val="000000"/>
                <w:sz w:val="20"/>
                <w:szCs w:val="20"/>
                <w:shd w:val="clear" w:color="auto" w:fill="FFFFFF"/>
                <w:lang w:val="mn-MN"/>
              </w:rPr>
            </w:pPr>
          </w:p>
          <w:p w:rsidR="00B8488A" w:rsidRPr="00EE2D2A" w:rsidRDefault="00B8488A" w:rsidP="008427A7">
            <w:pPr>
              <w:widowControl/>
              <w:autoSpaceDE/>
              <w:autoSpaceDN/>
              <w:spacing w:line="276" w:lineRule="auto"/>
              <w:jc w:val="both"/>
              <w:rPr>
                <w:rFonts w:eastAsiaTheme="minorHAnsi"/>
                <w:bCs/>
                <w:color w:val="000000"/>
                <w:sz w:val="20"/>
                <w:szCs w:val="20"/>
                <w:shd w:val="clear" w:color="auto" w:fill="FFFFFF"/>
                <w:lang w:val="mn-MN"/>
              </w:rPr>
            </w:pPr>
          </w:p>
          <w:p w:rsidR="00B8488A" w:rsidRPr="00EE2D2A" w:rsidRDefault="00B8488A" w:rsidP="008427A7">
            <w:pPr>
              <w:widowControl/>
              <w:autoSpaceDE/>
              <w:autoSpaceDN/>
              <w:spacing w:line="276" w:lineRule="auto"/>
              <w:jc w:val="both"/>
              <w:rPr>
                <w:rFonts w:eastAsiaTheme="minorHAnsi"/>
                <w:bCs/>
                <w:color w:val="000000"/>
                <w:sz w:val="20"/>
                <w:szCs w:val="20"/>
                <w:shd w:val="clear" w:color="auto" w:fill="FFFFFF"/>
                <w:lang w:val="mn-MN"/>
              </w:rPr>
            </w:pP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3.4 </w:t>
            </w:r>
            <w:r w:rsidR="009501A8" w:rsidRPr="00EE2D2A">
              <w:rPr>
                <w:rFonts w:eastAsiaTheme="minorHAnsi"/>
                <w:bCs/>
                <w:i/>
                <w:color w:val="000000"/>
                <w:sz w:val="24"/>
                <w:szCs w:val="24"/>
                <w:shd w:val="clear" w:color="auto" w:fill="FFFFFF"/>
                <w:lang w:val="mn-MN"/>
              </w:rPr>
              <w:t>Dry ligh</w:t>
            </w:r>
            <w:r w:rsidR="00121BA8" w:rsidRPr="00EE2D2A">
              <w:rPr>
                <w:rFonts w:eastAsiaTheme="minorHAnsi"/>
                <w:bCs/>
                <w:i/>
                <w:color w:val="000000"/>
                <w:sz w:val="24"/>
                <w:szCs w:val="24"/>
                <w:shd w:val="clear" w:color="auto" w:fill="FFFFFF"/>
                <w:lang w:val="mn-MN"/>
              </w:rPr>
              <w:t>tning impulse withstand voltage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lastRenderedPageBreak/>
              <w:t>The lightning impulse voltage which the insulator withstands dry, under the prescribed conditions of test.</w:t>
            </w: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3.5 </w:t>
            </w:r>
            <w:r w:rsidR="009501A8" w:rsidRPr="00EE2D2A">
              <w:rPr>
                <w:rFonts w:eastAsiaTheme="minorHAnsi"/>
                <w:bCs/>
                <w:i/>
                <w:color w:val="000000"/>
                <w:sz w:val="24"/>
                <w:szCs w:val="24"/>
                <w:shd w:val="clear" w:color="auto" w:fill="FFFFFF"/>
                <w:lang w:val="mn-MN"/>
              </w:rPr>
              <w:t>50 % dry light</w:t>
            </w:r>
            <w:r w:rsidR="00121BA8" w:rsidRPr="00EE2D2A">
              <w:rPr>
                <w:rFonts w:eastAsiaTheme="minorHAnsi"/>
                <w:bCs/>
                <w:i/>
                <w:color w:val="000000"/>
                <w:sz w:val="24"/>
                <w:szCs w:val="24"/>
                <w:shd w:val="clear" w:color="auto" w:fill="FFFFFF"/>
                <w:lang w:val="mn-MN"/>
              </w:rPr>
              <w:t>ning impulse flash-over voltage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value of the lightning impulse voltage which, under the prescribed conditions of test, has a 50 % probability of producing flash-over on the insulator, dry.</w:t>
            </w: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3.6 </w:t>
            </w:r>
            <w:r w:rsidR="009501A8" w:rsidRPr="00EE2D2A">
              <w:rPr>
                <w:rFonts w:eastAsiaTheme="minorHAnsi"/>
                <w:bCs/>
                <w:i/>
                <w:color w:val="000000"/>
                <w:sz w:val="24"/>
                <w:szCs w:val="24"/>
                <w:shd w:val="clear" w:color="auto" w:fill="FFFFFF"/>
                <w:lang w:val="mn-MN"/>
              </w:rPr>
              <w:t>Wet po</w:t>
            </w:r>
            <w:r w:rsidR="00121BA8" w:rsidRPr="00EE2D2A">
              <w:rPr>
                <w:rFonts w:eastAsiaTheme="minorHAnsi"/>
                <w:bCs/>
                <w:i/>
                <w:color w:val="000000"/>
                <w:sz w:val="24"/>
                <w:szCs w:val="24"/>
                <w:shd w:val="clear" w:color="auto" w:fill="FFFFFF"/>
                <w:lang w:val="mn-MN"/>
              </w:rPr>
              <w:t>wer-frequency withstand voltage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power-frequency voltage which the insulator withstands wet, under the prescribed conditions of test.</w:t>
            </w: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3.7 </w:t>
            </w:r>
            <w:r w:rsidR="009501A8" w:rsidRPr="00EE2D2A">
              <w:rPr>
                <w:rFonts w:eastAsiaTheme="minorHAnsi"/>
                <w:bCs/>
                <w:i/>
                <w:color w:val="000000"/>
                <w:sz w:val="24"/>
                <w:szCs w:val="24"/>
                <w:shd w:val="clear" w:color="auto" w:fill="FFFFFF"/>
                <w:lang w:val="mn-MN"/>
              </w:rPr>
              <w:t>Wet pow</w:t>
            </w:r>
            <w:r w:rsidR="00121BA8" w:rsidRPr="00EE2D2A">
              <w:rPr>
                <w:rFonts w:eastAsiaTheme="minorHAnsi"/>
                <w:bCs/>
                <w:i/>
                <w:color w:val="000000"/>
                <w:sz w:val="24"/>
                <w:szCs w:val="24"/>
                <w:shd w:val="clear" w:color="auto" w:fill="FFFFFF"/>
                <w:lang w:val="mn-MN"/>
              </w:rPr>
              <w:t>er-frequency flash-over voltage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arithmetic mean of the measured voltages which cause flash-over  of  the  insulator  under the prescribed conditions of test.</w:t>
            </w: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3.8 </w:t>
            </w:r>
            <w:r w:rsidR="009501A8" w:rsidRPr="00EE2D2A">
              <w:rPr>
                <w:rFonts w:eastAsiaTheme="minorHAnsi"/>
                <w:bCs/>
                <w:i/>
                <w:color w:val="000000"/>
                <w:sz w:val="24"/>
                <w:szCs w:val="24"/>
                <w:shd w:val="clear" w:color="auto" w:fill="FFFFFF"/>
                <w:lang w:val="mn-MN"/>
              </w:rPr>
              <w:t>Wet swit</w:t>
            </w:r>
            <w:r w:rsidR="00121BA8" w:rsidRPr="00EE2D2A">
              <w:rPr>
                <w:rFonts w:eastAsiaTheme="minorHAnsi"/>
                <w:bCs/>
                <w:i/>
                <w:color w:val="000000"/>
                <w:sz w:val="24"/>
                <w:szCs w:val="24"/>
                <w:shd w:val="clear" w:color="auto" w:fill="FFFFFF"/>
                <w:lang w:val="mn-MN"/>
              </w:rPr>
              <w:t>ching impulse withstand voltage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switching impulse voltage which the insulator withstands wet, under the prescribed conditions of test.</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3.9 </w:t>
            </w:r>
            <w:r w:rsidR="009501A8" w:rsidRPr="00EE2D2A">
              <w:rPr>
                <w:rFonts w:eastAsiaTheme="minorHAnsi"/>
                <w:bCs/>
                <w:i/>
                <w:color w:val="000000"/>
                <w:sz w:val="24"/>
                <w:szCs w:val="24"/>
                <w:shd w:val="clear" w:color="auto" w:fill="FFFFFF"/>
                <w:lang w:val="mn-MN"/>
              </w:rPr>
              <w:t>50 % wet switc</w:t>
            </w:r>
            <w:r w:rsidR="00121BA8" w:rsidRPr="00EE2D2A">
              <w:rPr>
                <w:rFonts w:eastAsiaTheme="minorHAnsi"/>
                <w:bCs/>
                <w:i/>
                <w:color w:val="000000"/>
                <w:sz w:val="24"/>
                <w:szCs w:val="24"/>
                <w:shd w:val="clear" w:color="auto" w:fill="FFFFFF"/>
                <w:lang w:val="mn-MN"/>
              </w:rPr>
              <w:t>hing impulse flash-over voltage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value of the switching impulse voltage which, under the prescribed conditions  of  test, has a 50 % probability of producing flash-over on the insulator, wet.</w:t>
            </w:r>
          </w:p>
          <w:p w:rsidR="00D5011A" w:rsidRPr="00EE2D2A" w:rsidRDefault="00553BC0" w:rsidP="008427A7">
            <w:pPr>
              <w:widowControl/>
              <w:autoSpaceDE/>
              <w:autoSpaceDN/>
              <w:spacing w:line="276" w:lineRule="auto"/>
              <w:jc w:val="both"/>
              <w:rPr>
                <w:rFonts w:eastAsiaTheme="minorHAnsi"/>
                <w:b/>
                <w:bCs/>
                <w:color w:val="000000"/>
                <w:sz w:val="24"/>
                <w:szCs w:val="24"/>
                <w:shd w:val="clear" w:color="auto" w:fill="FFFFFF"/>
                <w:lang w:val="mn-MN"/>
              </w:rPr>
            </w:pPr>
            <w:bookmarkStart w:id="4" w:name="_TOC_250009"/>
            <w:r w:rsidRPr="00EE2D2A">
              <w:rPr>
                <w:rFonts w:eastAsiaTheme="minorHAnsi"/>
                <w:b/>
                <w:bCs/>
                <w:color w:val="000000"/>
                <w:sz w:val="24"/>
                <w:szCs w:val="24"/>
                <w:shd w:val="clear" w:color="auto" w:fill="FFFFFF"/>
                <w:lang w:val="mn-MN"/>
              </w:rPr>
              <w:t xml:space="preserve">4 </w:t>
            </w:r>
            <w:r w:rsidR="009501A8" w:rsidRPr="00EE2D2A">
              <w:rPr>
                <w:rFonts w:eastAsiaTheme="minorHAnsi"/>
                <w:b/>
                <w:bCs/>
                <w:color w:val="000000"/>
                <w:sz w:val="24"/>
                <w:szCs w:val="24"/>
                <w:shd w:val="clear" w:color="auto" w:fill="FFFFFF"/>
                <w:lang w:val="mn-MN"/>
              </w:rPr>
              <w:t xml:space="preserve">Electrical values which characterize an insulator string or an insulator </w:t>
            </w:r>
            <w:bookmarkEnd w:id="4"/>
            <w:r w:rsidR="00121BA8" w:rsidRPr="00EE2D2A">
              <w:rPr>
                <w:rFonts w:eastAsiaTheme="minorHAnsi"/>
                <w:b/>
                <w:bCs/>
                <w:color w:val="000000"/>
                <w:sz w:val="24"/>
                <w:szCs w:val="24"/>
                <w:shd w:val="clear" w:color="auto" w:fill="FFFFFF"/>
                <w:lang w:val="mn-MN"/>
              </w:rPr>
              <w:t>set</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An insulator string or an insulator set is characterized by one or more of th</w:t>
            </w:r>
            <w:r w:rsidR="00121BA8" w:rsidRPr="00EE2D2A">
              <w:rPr>
                <w:rFonts w:eastAsiaTheme="minorHAnsi"/>
                <w:bCs/>
                <w:color w:val="000000"/>
                <w:sz w:val="24"/>
                <w:szCs w:val="24"/>
                <w:shd w:val="clear" w:color="auto" w:fill="FFFFFF"/>
                <w:lang w:val="mn-MN"/>
              </w:rPr>
              <w:t>e  following electrical values:</w:t>
            </w:r>
          </w:p>
          <w:p w:rsidR="00B8488A" w:rsidRPr="00EE2D2A" w:rsidRDefault="00B8488A" w:rsidP="008427A7">
            <w:pPr>
              <w:widowControl/>
              <w:autoSpaceDE/>
              <w:autoSpaceDN/>
              <w:spacing w:line="276" w:lineRule="auto"/>
              <w:jc w:val="both"/>
              <w:rPr>
                <w:rFonts w:eastAsiaTheme="minorHAnsi"/>
                <w:bCs/>
                <w:color w:val="000000"/>
                <w:sz w:val="24"/>
                <w:szCs w:val="24"/>
                <w:shd w:val="clear" w:color="auto" w:fill="FFFFFF"/>
                <w:lang w:val="mn-MN"/>
              </w:rPr>
            </w:pPr>
          </w:p>
          <w:p w:rsidR="00B8488A" w:rsidRPr="00EE2D2A" w:rsidRDefault="00B8488A"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9501A8" w:rsidP="008427A7">
            <w:pPr>
              <w:pStyle w:val="ListParagraph"/>
              <w:widowControl/>
              <w:numPr>
                <w:ilvl w:val="0"/>
                <w:numId w:val="30"/>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specified dry lightning impulse withstand voltage;</w:t>
            </w:r>
          </w:p>
          <w:p w:rsidR="00B8488A" w:rsidRPr="00EE2D2A" w:rsidRDefault="00B8488A" w:rsidP="00B8488A">
            <w:pPr>
              <w:pStyle w:val="ListParagraph"/>
              <w:widowControl/>
              <w:autoSpaceDE/>
              <w:autoSpaceDN/>
              <w:spacing w:line="276" w:lineRule="auto"/>
              <w:ind w:left="720" w:firstLine="0"/>
              <w:jc w:val="both"/>
              <w:rPr>
                <w:rFonts w:eastAsiaTheme="minorHAnsi"/>
                <w:bCs/>
                <w:color w:val="000000"/>
                <w:sz w:val="24"/>
                <w:szCs w:val="24"/>
                <w:shd w:val="clear" w:color="auto" w:fill="FFFFFF"/>
                <w:lang w:val="mn-MN"/>
              </w:rPr>
            </w:pPr>
          </w:p>
          <w:p w:rsidR="009501A8" w:rsidRPr="00EE2D2A" w:rsidRDefault="009501A8" w:rsidP="008427A7">
            <w:pPr>
              <w:pStyle w:val="ListParagraph"/>
              <w:widowControl/>
              <w:numPr>
                <w:ilvl w:val="0"/>
                <w:numId w:val="30"/>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specified wet switching impulse withstand voltage;</w:t>
            </w:r>
          </w:p>
          <w:p w:rsidR="00B8488A" w:rsidRPr="00EE2D2A" w:rsidRDefault="00B8488A" w:rsidP="00B8488A">
            <w:pPr>
              <w:pStyle w:val="ListParagraph"/>
              <w:rPr>
                <w:rFonts w:eastAsiaTheme="minorHAnsi"/>
                <w:bCs/>
                <w:color w:val="000000"/>
                <w:sz w:val="24"/>
                <w:szCs w:val="24"/>
                <w:shd w:val="clear" w:color="auto" w:fill="FFFFFF"/>
                <w:lang w:val="mn-MN"/>
              </w:rPr>
            </w:pPr>
          </w:p>
          <w:p w:rsidR="00B8488A" w:rsidRPr="00EE2D2A" w:rsidRDefault="00B8488A" w:rsidP="00B8488A">
            <w:pPr>
              <w:pStyle w:val="ListParagraph"/>
              <w:widowControl/>
              <w:autoSpaceDE/>
              <w:autoSpaceDN/>
              <w:spacing w:line="276" w:lineRule="auto"/>
              <w:ind w:left="720" w:firstLine="0"/>
              <w:jc w:val="both"/>
              <w:rPr>
                <w:rFonts w:eastAsiaTheme="minorHAnsi"/>
                <w:bCs/>
                <w:color w:val="000000"/>
                <w:sz w:val="24"/>
                <w:szCs w:val="24"/>
                <w:shd w:val="clear" w:color="auto" w:fill="FFFFFF"/>
                <w:lang w:val="mn-MN"/>
              </w:rPr>
            </w:pPr>
          </w:p>
          <w:p w:rsidR="00D5011A" w:rsidRPr="00EE2D2A" w:rsidRDefault="009501A8" w:rsidP="008427A7">
            <w:pPr>
              <w:pStyle w:val="ListParagraph"/>
              <w:widowControl/>
              <w:numPr>
                <w:ilvl w:val="0"/>
                <w:numId w:val="30"/>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specified wet power-frequency withstand voltage.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applicability of these characteristics as a function of the highest voltage for equipment shall be determined by reference to IEC 71-1, 2 and 3 - Insulation co-</w:t>
            </w:r>
            <w:r w:rsidR="00121BA8" w:rsidRPr="00EE2D2A">
              <w:rPr>
                <w:rFonts w:eastAsiaTheme="minorHAnsi"/>
                <w:bCs/>
                <w:color w:val="000000"/>
                <w:sz w:val="24"/>
                <w:szCs w:val="24"/>
                <w:shd w:val="clear" w:color="auto" w:fill="FFFFFF"/>
                <w:lang w:val="mn-MN"/>
              </w:rPr>
              <w:t>ordination.</w:t>
            </w:r>
          </w:p>
          <w:p w:rsidR="00185F70"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Operating voltage is not to be considered as a characteristic of an insul</w:t>
            </w:r>
            <w:r w:rsidR="00121BA8" w:rsidRPr="00EE2D2A">
              <w:rPr>
                <w:rFonts w:eastAsiaTheme="minorHAnsi"/>
                <w:bCs/>
                <w:color w:val="000000"/>
                <w:sz w:val="24"/>
                <w:szCs w:val="24"/>
                <w:shd w:val="clear" w:color="auto" w:fill="FFFFFF"/>
                <w:lang w:val="mn-MN"/>
              </w:rPr>
              <w:t>ator string or an insulator set</w:t>
            </w:r>
          </w:p>
          <w:p w:rsidR="007A0D04"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flash-over and withstand voltages of insulators under  service  conditions  may  differ  from the flash-over and withstand  voltages  under  standard  conditions.</w:t>
            </w:r>
            <w:r w:rsidR="007946B0" w:rsidRPr="00EE2D2A">
              <w:rPr>
                <w:rFonts w:eastAsiaTheme="minorHAnsi"/>
                <w:bCs/>
                <w:color w:val="000000"/>
                <w:sz w:val="24"/>
                <w:szCs w:val="24"/>
                <w:shd w:val="clear" w:color="auto" w:fill="FFFFFF"/>
                <w:lang w:val="mn-MN"/>
              </w:rPr>
              <w:t xml:space="preserve"> </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This  effect  has been recognized with lightning impulse testing, especially f</w:t>
            </w:r>
            <w:r w:rsidR="00185F70" w:rsidRPr="00EE2D2A">
              <w:rPr>
                <w:rFonts w:eastAsiaTheme="minorHAnsi"/>
                <w:bCs/>
                <w:color w:val="000000"/>
                <w:sz w:val="24"/>
                <w:szCs w:val="24"/>
                <w:shd w:val="clear" w:color="auto" w:fill="FFFFFF"/>
                <w:lang w:val="mn-MN"/>
              </w:rPr>
              <w:t>or very high voltages of equipme</w:t>
            </w:r>
            <w:r w:rsidRPr="00EE2D2A">
              <w:rPr>
                <w:rFonts w:eastAsiaTheme="minorHAnsi"/>
                <w:bCs/>
                <w:color w:val="000000"/>
                <w:sz w:val="24"/>
                <w:szCs w:val="24"/>
                <w:shd w:val="clear" w:color="auto" w:fill="FFFFFF"/>
                <w:lang w:val="mn-MN"/>
              </w:rPr>
              <w:t>nt, but the effect of ambient conditions and the  arrange</w:t>
            </w:r>
            <w:r w:rsidR="007946B0" w:rsidRPr="00EE2D2A">
              <w:rPr>
                <w:rFonts w:eastAsiaTheme="minorHAnsi"/>
                <w:bCs/>
                <w:color w:val="000000"/>
                <w:sz w:val="24"/>
                <w:szCs w:val="24"/>
                <w:shd w:val="clear" w:color="auto" w:fill="FFFFFF"/>
                <w:lang w:val="mn-MN"/>
              </w:rPr>
              <w:t>ment  of insulators  and associ</w:t>
            </w:r>
            <w:r w:rsidRPr="00EE2D2A">
              <w:rPr>
                <w:rFonts w:eastAsiaTheme="minorHAnsi"/>
                <w:bCs/>
                <w:color w:val="000000"/>
                <w:sz w:val="24"/>
                <w:szCs w:val="24"/>
                <w:shd w:val="clear" w:color="auto" w:fill="FFFFFF"/>
                <w:lang w:val="mn-MN"/>
              </w:rPr>
              <w:t>ated metalwork is much greater with switching impulses due to  the  differences  in electric field distribution between the standard test arrangement and the mounting arrangement in service.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The  switching  impulse  withstand  voltage  of  an  insulator  string  or  an  insulator   set  is not necessarily a definite characteristic because it is determined to a large extent  by  the tower structure and the field configuration which depends on  the  shape  and  relative positions of all the metal parts. Therefore, the  </w:t>
            </w:r>
            <w:r w:rsidRPr="00EE2D2A">
              <w:rPr>
                <w:rFonts w:eastAsiaTheme="minorHAnsi"/>
                <w:bCs/>
                <w:color w:val="000000"/>
                <w:sz w:val="24"/>
                <w:szCs w:val="24"/>
                <w:shd w:val="clear" w:color="auto" w:fill="FFFFFF"/>
                <w:lang w:val="mn-MN"/>
              </w:rPr>
              <w:lastRenderedPageBreak/>
              <w:t>verification  of  the  specified  switching  impulse withstand voltage is  generally  required  with  a  mounting  arrangement  which closely represents service conditions. The details  of the mounting arrangement  shall  then  be agreed between the manufacturer and the purchaser at the time of ordering.</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121BA8" w:rsidP="008427A7">
            <w:pPr>
              <w:widowControl/>
              <w:autoSpaceDE/>
              <w:autoSpaceDN/>
              <w:spacing w:line="276" w:lineRule="auto"/>
              <w:jc w:val="both"/>
              <w:rPr>
                <w:rFonts w:eastAsiaTheme="minorHAnsi"/>
                <w:bCs/>
                <w:color w:val="000000"/>
                <w:sz w:val="24"/>
                <w:szCs w:val="24"/>
                <w:shd w:val="clear" w:color="auto" w:fill="FFFFFF"/>
                <w:lang w:val="mn-MN"/>
              </w:rPr>
            </w:pPr>
          </w:p>
          <w:p w:rsidR="00121BA8" w:rsidRPr="00EE2D2A" w:rsidRDefault="009501A8" w:rsidP="008427A7">
            <w:pPr>
              <w:widowControl/>
              <w:autoSpaceDE/>
              <w:autoSpaceDN/>
              <w:spacing w:line="276" w:lineRule="auto"/>
              <w:jc w:val="both"/>
              <w:rPr>
                <w:rFonts w:eastAsiaTheme="minorHAnsi"/>
                <w:b/>
                <w:bCs/>
                <w:color w:val="000000"/>
                <w:sz w:val="24"/>
                <w:szCs w:val="24"/>
                <w:shd w:val="clear" w:color="auto" w:fill="FFFFFF"/>
                <w:lang w:val="mn-MN"/>
              </w:rPr>
            </w:pPr>
            <w:bookmarkStart w:id="5" w:name="_TOC_250008"/>
            <w:bookmarkEnd w:id="5"/>
            <w:r w:rsidRPr="00EE2D2A">
              <w:rPr>
                <w:rFonts w:eastAsiaTheme="minorHAnsi"/>
                <w:b/>
                <w:bCs/>
                <w:color w:val="000000"/>
                <w:sz w:val="24"/>
                <w:szCs w:val="24"/>
                <w:shd w:val="clear" w:color="auto" w:fill="FFFFFF"/>
                <w:lang w:val="mn-MN"/>
              </w:rPr>
              <w:t xml:space="preserve">Section 2: Test </w:t>
            </w:r>
            <w:r w:rsidR="00121BA8" w:rsidRPr="00EE2D2A">
              <w:rPr>
                <w:rFonts w:eastAsiaTheme="minorHAnsi"/>
                <w:b/>
                <w:bCs/>
                <w:color w:val="000000"/>
                <w:sz w:val="24"/>
                <w:szCs w:val="24"/>
                <w:shd w:val="clear" w:color="auto" w:fill="FFFFFF"/>
                <w:lang w:val="mn-MN"/>
              </w:rPr>
              <w:t>procedures for electrical tests</w:t>
            </w:r>
          </w:p>
          <w:p w:rsidR="009501A8" w:rsidRPr="00EE2D2A" w:rsidRDefault="00553BC0" w:rsidP="008427A7">
            <w:pPr>
              <w:widowControl/>
              <w:autoSpaceDE/>
              <w:autoSpaceDN/>
              <w:spacing w:line="276" w:lineRule="auto"/>
              <w:jc w:val="both"/>
              <w:rPr>
                <w:rFonts w:eastAsiaTheme="minorHAnsi"/>
                <w:b/>
                <w:bCs/>
                <w:color w:val="000000"/>
                <w:sz w:val="24"/>
                <w:szCs w:val="24"/>
                <w:shd w:val="clear" w:color="auto" w:fill="FFFFFF"/>
                <w:lang w:val="mn-MN"/>
              </w:rPr>
            </w:pPr>
            <w:bookmarkStart w:id="6" w:name="_TOC_250007"/>
            <w:r w:rsidRPr="00EE2D2A">
              <w:rPr>
                <w:rFonts w:eastAsiaTheme="minorHAnsi"/>
                <w:b/>
                <w:bCs/>
                <w:color w:val="000000"/>
                <w:sz w:val="24"/>
                <w:szCs w:val="24"/>
                <w:shd w:val="clear" w:color="auto" w:fill="FFFFFF"/>
                <w:lang w:val="mn-MN"/>
              </w:rPr>
              <w:t xml:space="preserve">5 </w:t>
            </w:r>
            <w:r w:rsidR="009501A8" w:rsidRPr="00EE2D2A">
              <w:rPr>
                <w:rFonts w:eastAsiaTheme="minorHAnsi"/>
                <w:b/>
                <w:bCs/>
                <w:color w:val="000000"/>
                <w:sz w:val="24"/>
                <w:szCs w:val="24"/>
                <w:shd w:val="clear" w:color="auto" w:fill="FFFFFF"/>
                <w:lang w:val="mn-MN"/>
              </w:rPr>
              <w:t xml:space="preserve">General requirements for high voltage </w:t>
            </w:r>
            <w:bookmarkEnd w:id="6"/>
            <w:r w:rsidR="00121BA8" w:rsidRPr="00EE2D2A">
              <w:rPr>
                <w:rFonts w:eastAsiaTheme="minorHAnsi"/>
                <w:b/>
                <w:bCs/>
                <w:color w:val="000000"/>
                <w:sz w:val="24"/>
                <w:szCs w:val="24"/>
                <w:shd w:val="clear" w:color="auto" w:fill="FFFFFF"/>
                <w:lang w:val="mn-MN"/>
              </w:rPr>
              <w:t>tests</w:t>
            </w:r>
          </w:p>
          <w:p w:rsidR="009501A8" w:rsidRPr="00EE2D2A" w:rsidRDefault="009501A8" w:rsidP="008427A7">
            <w:pPr>
              <w:pStyle w:val="ListParagraph"/>
              <w:widowControl/>
              <w:numPr>
                <w:ilvl w:val="0"/>
                <w:numId w:val="32"/>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lightning and switching impulse voltage and power-frequency voltage test methods shall be in accordance with IEC 60-1.</w:t>
            </w:r>
          </w:p>
          <w:p w:rsidR="009501A8" w:rsidRPr="00EE2D2A" w:rsidRDefault="009501A8" w:rsidP="008427A7">
            <w:pPr>
              <w:pStyle w:val="ListParagraph"/>
              <w:widowControl/>
              <w:numPr>
                <w:ilvl w:val="0"/>
                <w:numId w:val="32"/>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Lightning and switching impulse voltages shall be expressed by their prospective peak values and power-frequency voltages shall be expressed as peak values divided</w:t>
            </w:r>
            <w:r w:rsidR="00553BC0" w:rsidRPr="00EE2D2A">
              <w:rPr>
                <w:rFonts w:eastAsiaTheme="minorHAnsi"/>
                <w:bCs/>
                <w:color w:val="000000"/>
                <w:sz w:val="24"/>
                <w:szCs w:val="24"/>
                <w:shd w:val="clear" w:color="auto" w:fill="FFFFFF"/>
                <w:lang w:val="mn-MN"/>
              </w:rPr>
              <w:t xml:space="preserve"> by </w:t>
            </w:r>
            <m:oMath>
              <m:rad>
                <m:radPr>
                  <m:degHide m:val="1"/>
                  <m:ctrlPr>
                    <w:rPr>
                      <w:rFonts w:ascii="Cambria Math" w:eastAsiaTheme="minorHAnsi" w:hAnsi="Cambria Math"/>
                      <w:bCs/>
                      <w:i/>
                      <w:color w:val="000000"/>
                      <w:sz w:val="24"/>
                      <w:szCs w:val="24"/>
                      <w:shd w:val="clear" w:color="auto" w:fill="FFFFFF"/>
                      <w:lang w:val="mn-MN"/>
                    </w:rPr>
                  </m:ctrlPr>
                </m:radPr>
                <m:deg/>
                <m:e>
                  <m:r>
                    <w:rPr>
                      <w:rFonts w:ascii="Cambria Math" w:eastAsiaTheme="minorHAnsi" w:hAnsi="Cambria Math"/>
                      <w:color w:val="000000"/>
                      <w:sz w:val="24"/>
                      <w:szCs w:val="24"/>
                      <w:shd w:val="clear" w:color="auto" w:fill="FFFFFF"/>
                      <w:lang w:val="mn-MN"/>
                    </w:rPr>
                    <m:t>2</m:t>
                  </m:r>
                </m:e>
              </m:rad>
            </m:oMath>
          </w:p>
          <w:p w:rsidR="009501A8" w:rsidRPr="00EE2D2A" w:rsidRDefault="009501A8" w:rsidP="008427A7">
            <w:pPr>
              <w:pStyle w:val="ListParagraph"/>
              <w:widowControl/>
              <w:numPr>
                <w:ilvl w:val="0"/>
                <w:numId w:val="32"/>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When the natural atmospheric conditions at the time of the test differ  from  the standard values (see 6.1), it  is  necessary  to  apply  correction  factors  in  accordance with 6.2.</w:t>
            </w:r>
          </w:p>
          <w:p w:rsidR="009501A8" w:rsidRPr="00EE2D2A" w:rsidRDefault="009501A8" w:rsidP="008427A7">
            <w:pPr>
              <w:pStyle w:val="ListParagraph"/>
              <w:widowControl/>
              <w:numPr>
                <w:ilvl w:val="0"/>
                <w:numId w:val="32"/>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insulators shall be clean and dry before starting high-voltage tests.</w:t>
            </w:r>
          </w:p>
          <w:p w:rsidR="009501A8" w:rsidRPr="00EE2D2A" w:rsidRDefault="009501A8" w:rsidP="008427A7">
            <w:pPr>
              <w:pStyle w:val="ListParagraph"/>
              <w:widowControl/>
              <w:numPr>
                <w:ilvl w:val="0"/>
                <w:numId w:val="32"/>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Special precautions shall be taken to avoid condensation on the </w:t>
            </w:r>
            <w:r w:rsidRPr="00EE2D2A">
              <w:rPr>
                <w:rFonts w:eastAsiaTheme="minorHAnsi"/>
                <w:bCs/>
                <w:color w:val="000000"/>
                <w:sz w:val="24"/>
                <w:szCs w:val="24"/>
                <w:shd w:val="clear" w:color="auto" w:fill="FFFFFF"/>
                <w:lang w:val="mn-MN"/>
              </w:rPr>
              <w:lastRenderedPageBreak/>
              <w:t>surface of the test object especially when the relative  humidity  is high. For  example,  the test object  shall  be maintained at the ambient temperature of the test location for sufficient  time  for  thermal equilibrium to be reached before the test starts.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Except by agreement between the manufacturer and the purchaser, tests shall not be made if the relative humidity exceeds 8</w:t>
            </w:r>
            <w:r w:rsidR="007A0D04" w:rsidRPr="00EE2D2A">
              <w:rPr>
                <w:rFonts w:eastAsiaTheme="minorHAnsi"/>
                <w:bCs/>
                <w:color w:val="000000"/>
                <w:sz w:val="24"/>
                <w:szCs w:val="24"/>
                <w:shd w:val="clear" w:color="auto" w:fill="FFFFFF"/>
                <w:lang w:val="mn-MN"/>
              </w:rPr>
              <w:t>5 %</w:t>
            </w:r>
            <w:r w:rsidR="00610720" w:rsidRPr="00EE2D2A">
              <w:rPr>
                <w:rFonts w:eastAsiaTheme="minorHAnsi"/>
                <w:bCs/>
                <w:color w:val="000000"/>
                <w:sz w:val="24"/>
                <w:szCs w:val="24"/>
                <w:shd w:val="clear" w:color="auto" w:fill="FFFFFF"/>
                <w:lang w:val="mn-MN"/>
              </w:rPr>
              <w:t xml:space="preserve"> .</w:t>
            </w:r>
          </w:p>
          <w:p w:rsidR="009501A8" w:rsidRPr="00EE2D2A" w:rsidRDefault="009501A8" w:rsidP="008427A7">
            <w:pPr>
              <w:pStyle w:val="ListParagraph"/>
              <w:widowControl/>
              <w:numPr>
                <w:ilvl w:val="0"/>
                <w:numId w:val="32"/>
              </w:numPr>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time intervals between consecutive  applications  of  the  voltage  shall  be sufficient to minimize effects from the previous application of voltage in flash-over or withstand tests.</w:t>
            </w:r>
          </w:p>
          <w:p w:rsidR="00553BC0" w:rsidRPr="00EE2D2A" w:rsidRDefault="00553BC0" w:rsidP="008427A7">
            <w:pPr>
              <w:pStyle w:val="ListParagraph"/>
              <w:widowControl/>
              <w:autoSpaceDE/>
              <w:autoSpaceDN/>
              <w:spacing w:line="276" w:lineRule="auto"/>
              <w:ind w:left="720" w:firstLine="0"/>
              <w:jc w:val="both"/>
              <w:rPr>
                <w:rFonts w:eastAsiaTheme="minorHAnsi"/>
                <w:bCs/>
                <w:color w:val="000000"/>
                <w:sz w:val="24"/>
                <w:szCs w:val="24"/>
                <w:shd w:val="clear" w:color="auto" w:fill="FFFFFF"/>
                <w:lang w:val="mn-MN"/>
              </w:rPr>
            </w:pPr>
          </w:p>
          <w:p w:rsidR="00072973" w:rsidRPr="00EE2D2A" w:rsidRDefault="00072973" w:rsidP="008427A7">
            <w:pPr>
              <w:pStyle w:val="ListParagraph"/>
              <w:widowControl/>
              <w:autoSpaceDE/>
              <w:autoSpaceDN/>
              <w:spacing w:line="276" w:lineRule="auto"/>
              <w:ind w:left="720" w:firstLine="0"/>
              <w:jc w:val="both"/>
              <w:rPr>
                <w:rFonts w:eastAsiaTheme="minorHAnsi"/>
                <w:bCs/>
                <w:color w:val="000000"/>
                <w:sz w:val="24"/>
                <w:szCs w:val="24"/>
                <w:shd w:val="clear" w:color="auto" w:fill="FFFFFF"/>
                <w:lang w:val="mn-MN"/>
              </w:rPr>
            </w:pPr>
          </w:p>
          <w:p w:rsidR="00072973" w:rsidRPr="00EE2D2A" w:rsidRDefault="00072973" w:rsidP="008427A7">
            <w:pPr>
              <w:pStyle w:val="ListParagraph"/>
              <w:widowControl/>
              <w:autoSpaceDE/>
              <w:autoSpaceDN/>
              <w:spacing w:line="276" w:lineRule="auto"/>
              <w:ind w:left="720" w:firstLine="0"/>
              <w:jc w:val="both"/>
              <w:rPr>
                <w:rFonts w:eastAsiaTheme="minorHAnsi"/>
                <w:bCs/>
                <w:color w:val="000000"/>
                <w:sz w:val="24"/>
                <w:szCs w:val="24"/>
                <w:shd w:val="clear" w:color="auto" w:fill="FFFFFF"/>
                <w:lang w:val="mn-MN"/>
              </w:rPr>
            </w:pPr>
          </w:p>
          <w:p w:rsidR="00072973" w:rsidRPr="00EE2D2A" w:rsidRDefault="00072973"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553BC0"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6 </w:t>
            </w:r>
            <w:r w:rsidR="009501A8" w:rsidRPr="00EE2D2A">
              <w:rPr>
                <w:rFonts w:eastAsiaTheme="minorHAnsi"/>
                <w:b/>
                <w:bCs/>
                <w:color w:val="000000"/>
                <w:sz w:val="24"/>
                <w:szCs w:val="24"/>
                <w:shd w:val="clear" w:color="auto" w:fill="FFFFFF"/>
                <w:lang w:val="mn-MN"/>
              </w:rPr>
              <w:t>Standard atmospheric conditions and correcti</w:t>
            </w:r>
            <w:r w:rsidR="00610720" w:rsidRPr="00EE2D2A">
              <w:rPr>
                <w:rFonts w:eastAsiaTheme="minorHAnsi"/>
                <w:b/>
                <w:bCs/>
                <w:color w:val="000000"/>
                <w:sz w:val="24"/>
                <w:szCs w:val="24"/>
                <w:shd w:val="clear" w:color="auto" w:fill="FFFFFF"/>
                <w:lang w:val="mn-MN"/>
              </w:rPr>
              <w:t>on factors for electrical tests</w:t>
            </w:r>
          </w:p>
          <w:p w:rsidR="009501A8"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6.1 </w:t>
            </w:r>
            <w:r w:rsidR="00610720" w:rsidRPr="00EE2D2A">
              <w:rPr>
                <w:rFonts w:eastAsiaTheme="minorHAnsi"/>
                <w:bCs/>
                <w:i/>
                <w:color w:val="000000"/>
                <w:sz w:val="24"/>
                <w:szCs w:val="24"/>
                <w:shd w:val="clear" w:color="auto" w:fill="FFFFFF"/>
                <w:lang w:val="mn-MN"/>
              </w:rPr>
              <w:t>Standard reference atmosphere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standard reference atmospheric conditions shall be in accordance with IEC 60-1.</w:t>
            </w:r>
          </w:p>
          <w:p w:rsidR="00553BC0" w:rsidRPr="00EE2D2A" w:rsidRDefault="00553BC0" w:rsidP="008427A7">
            <w:pPr>
              <w:widowControl/>
              <w:autoSpaceDE/>
              <w:autoSpaceDN/>
              <w:spacing w:line="276" w:lineRule="auto"/>
              <w:jc w:val="both"/>
              <w:rPr>
                <w:rFonts w:eastAsiaTheme="minorHAnsi"/>
                <w:bCs/>
                <w:i/>
                <w:color w:val="000000"/>
                <w:sz w:val="24"/>
                <w:szCs w:val="24"/>
                <w:shd w:val="clear" w:color="auto" w:fill="FFFFFF"/>
                <w:lang w:val="mn-MN"/>
              </w:rPr>
            </w:pPr>
            <w:bookmarkStart w:id="7" w:name="_TOC_250006"/>
            <w:r w:rsidRPr="00EE2D2A">
              <w:rPr>
                <w:rFonts w:eastAsiaTheme="minorHAnsi"/>
                <w:bCs/>
                <w:i/>
                <w:color w:val="000000"/>
                <w:sz w:val="24"/>
                <w:szCs w:val="24"/>
                <w:shd w:val="clear" w:color="auto" w:fill="FFFFFF"/>
                <w:lang w:val="mn-MN"/>
              </w:rPr>
              <w:t xml:space="preserve">6.2 </w:t>
            </w:r>
            <w:r w:rsidR="009501A8" w:rsidRPr="00EE2D2A">
              <w:rPr>
                <w:rFonts w:eastAsiaTheme="minorHAnsi"/>
                <w:bCs/>
                <w:i/>
                <w:color w:val="000000"/>
                <w:sz w:val="24"/>
                <w:szCs w:val="24"/>
                <w:shd w:val="clear" w:color="auto" w:fill="FFFFFF"/>
                <w:lang w:val="mn-MN"/>
              </w:rPr>
              <w:t xml:space="preserve">Correction factors for atmospheric </w:t>
            </w:r>
            <w:bookmarkEnd w:id="7"/>
            <w:r w:rsidR="009501A8" w:rsidRPr="00EE2D2A">
              <w:rPr>
                <w:rFonts w:eastAsiaTheme="minorHAnsi"/>
                <w:bCs/>
                <w:i/>
                <w:color w:val="000000"/>
                <w:sz w:val="24"/>
                <w:szCs w:val="24"/>
                <w:shd w:val="clear" w:color="auto" w:fill="FFFFFF"/>
                <w:lang w:val="mn-MN"/>
              </w:rPr>
              <w:t>conditions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correction factors shall be determined in accordance with IEC 60-1. If the atmospheric conditions at the time of test differ from the standard</w:t>
            </w:r>
            <w:r w:rsidR="007A0D04" w:rsidRPr="00EE2D2A">
              <w:rPr>
                <w:rFonts w:eastAsiaTheme="minorHAnsi"/>
                <w:bCs/>
                <w:color w:val="000000"/>
                <w:sz w:val="24"/>
                <w:szCs w:val="24"/>
                <w:shd w:val="clear" w:color="auto" w:fill="FFFFFF"/>
                <w:lang w:val="mn-MN"/>
              </w:rPr>
              <w:t xml:space="preserve"> reference atmosphere, then the </w:t>
            </w:r>
            <w:r w:rsidRPr="00EE2D2A">
              <w:rPr>
                <w:rFonts w:eastAsiaTheme="minorHAnsi"/>
                <w:bCs/>
                <w:color w:val="000000"/>
                <w:sz w:val="24"/>
                <w:szCs w:val="24"/>
                <w:shd w:val="clear" w:color="auto" w:fill="FFFFFF"/>
                <w:lang w:val="mn-MN"/>
              </w:rPr>
              <w:t xml:space="preserve">correction factors  for  air density  </w:t>
            </w:r>
            <w:r w:rsidR="00553BC0" w:rsidRPr="00EE2D2A">
              <w:rPr>
                <w:rFonts w:eastAsiaTheme="minorHAnsi"/>
                <w:bCs/>
                <w:color w:val="000000"/>
                <w:sz w:val="24"/>
                <w:szCs w:val="24"/>
                <w:shd w:val="clear" w:color="auto" w:fill="FFFFFF"/>
                <w:lang w:val="mn-MN"/>
              </w:rPr>
              <w:t>(</w:t>
            </w:r>
            <m:oMath>
              <m:sSub>
                <m:sSubPr>
                  <m:ctrlPr>
                    <w:rPr>
                      <w:rFonts w:ascii="Cambria Math" w:eastAsiaTheme="minorHAnsi" w:hAnsi="Cambria Math"/>
                      <w:bCs/>
                      <w:i/>
                      <w:color w:val="000000"/>
                      <w:sz w:val="24"/>
                      <w:szCs w:val="24"/>
                      <w:shd w:val="clear" w:color="auto" w:fill="FFFFFF"/>
                      <w:lang w:val="mn-MN"/>
                    </w:rPr>
                  </m:ctrlPr>
                </m:sSubPr>
                <m:e>
                  <m:r>
                    <w:rPr>
                      <w:rFonts w:ascii="Cambria Math" w:eastAsiaTheme="minorHAnsi" w:hAnsi="Cambria Math"/>
                      <w:color w:val="000000"/>
                      <w:sz w:val="24"/>
                      <w:szCs w:val="24"/>
                      <w:shd w:val="clear" w:color="auto" w:fill="FFFFFF"/>
                      <w:lang w:val="mn-MN"/>
                    </w:rPr>
                    <m:t>k</m:t>
                  </m:r>
                </m:e>
                <m:sub>
                  <m:r>
                    <w:rPr>
                      <w:rFonts w:ascii="Cambria Math" w:eastAsiaTheme="minorHAnsi" w:hAnsi="Cambria Math"/>
                      <w:color w:val="000000"/>
                      <w:sz w:val="24"/>
                      <w:szCs w:val="24"/>
                      <w:shd w:val="clear" w:color="auto" w:fill="FFFFFF"/>
                      <w:lang w:val="mn-MN"/>
                    </w:rPr>
                    <m:t>1</m:t>
                  </m:r>
                </m:sub>
              </m:sSub>
            </m:oMath>
            <w:r w:rsidRPr="00EE2D2A">
              <w:rPr>
                <w:rFonts w:eastAsiaTheme="minorHAnsi"/>
                <w:bCs/>
                <w:color w:val="000000"/>
                <w:sz w:val="24"/>
                <w:szCs w:val="24"/>
                <w:shd w:val="clear" w:color="auto" w:fill="FFFFFF"/>
                <w:lang w:val="mn-MN"/>
              </w:rPr>
              <w:t>) and humidity  (</w:t>
            </w:r>
            <m:oMath>
              <m:sSub>
                <m:sSubPr>
                  <m:ctrlPr>
                    <w:rPr>
                      <w:rFonts w:ascii="Cambria Math" w:eastAsiaTheme="minorHAnsi" w:hAnsi="Cambria Math"/>
                      <w:bCs/>
                      <w:i/>
                      <w:color w:val="000000"/>
                      <w:sz w:val="24"/>
                      <w:szCs w:val="24"/>
                      <w:shd w:val="clear" w:color="auto" w:fill="FFFFFF"/>
                      <w:lang w:val="mn-MN"/>
                    </w:rPr>
                  </m:ctrlPr>
                </m:sSubPr>
                <m:e>
                  <m:r>
                    <w:rPr>
                      <w:rFonts w:ascii="Cambria Math" w:eastAsiaTheme="minorHAnsi" w:hAnsi="Cambria Math"/>
                      <w:color w:val="000000"/>
                      <w:sz w:val="24"/>
                      <w:szCs w:val="24"/>
                      <w:shd w:val="clear" w:color="auto" w:fill="FFFFFF"/>
                      <w:lang w:val="mn-MN"/>
                    </w:rPr>
                    <m:t>k</m:t>
                  </m:r>
                </m:e>
                <m:sub>
                  <m:r>
                    <w:rPr>
                      <w:rFonts w:ascii="Cambria Math" w:eastAsiaTheme="minorHAnsi" w:hAnsi="Cambria Math"/>
                      <w:color w:val="000000"/>
                      <w:sz w:val="24"/>
                      <w:szCs w:val="24"/>
                      <w:shd w:val="clear" w:color="auto" w:fill="FFFFFF"/>
                      <w:lang w:val="mn-MN"/>
                    </w:rPr>
                    <m:t>2</m:t>
                  </m:r>
                </m:sub>
              </m:sSub>
            </m:oMath>
            <w:r w:rsidRPr="00EE2D2A">
              <w:rPr>
                <w:rFonts w:eastAsiaTheme="minorHAnsi"/>
                <w:bCs/>
                <w:color w:val="000000"/>
                <w:sz w:val="24"/>
                <w:szCs w:val="24"/>
                <w:shd w:val="clear" w:color="auto" w:fill="FFFFFF"/>
                <w:lang w:val="mn-MN"/>
              </w:rPr>
              <w:t xml:space="preserve">)  shall be calculated  and the product </w:t>
            </w:r>
            <w:r w:rsidRPr="00EE2D2A">
              <w:rPr>
                <w:rFonts w:eastAsiaTheme="minorHAnsi"/>
                <w:bCs/>
                <w:i/>
                <w:color w:val="000000"/>
                <w:sz w:val="24"/>
                <w:szCs w:val="24"/>
                <w:shd w:val="clear" w:color="auto" w:fill="FFFFFF"/>
                <w:lang w:val="mn-MN"/>
              </w:rPr>
              <w:t>K</w:t>
            </w:r>
            <w:r w:rsidRPr="00EE2D2A">
              <w:rPr>
                <w:rFonts w:eastAsiaTheme="minorHAnsi"/>
                <w:bCs/>
                <w:color w:val="000000"/>
                <w:sz w:val="24"/>
                <w:szCs w:val="24"/>
                <w:shd w:val="clear" w:color="auto" w:fill="FFFFFF"/>
                <w:lang w:val="mn-MN"/>
              </w:rPr>
              <w:t xml:space="preserve"> = </w:t>
            </w:r>
            <m:oMath>
              <m:sSub>
                <m:sSubPr>
                  <m:ctrlPr>
                    <w:rPr>
                      <w:rFonts w:ascii="Cambria Math" w:eastAsiaTheme="minorHAnsi" w:hAnsi="Cambria Math"/>
                      <w:bCs/>
                      <w:i/>
                      <w:color w:val="000000"/>
                      <w:sz w:val="24"/>
                      <w:szCs w:val="24"/>
                      <w:shd w:val="clear" w:color="auto" w:fill="FFFFFF"/>
                      <w:lang w:val="mn-MN"/>
                    </w:rPr>
                  </m:ctrlPr>
                </m:sSubPr>
                <m:e>
                  <m:r>
                    <w:rPr>
                      <w:rFonts w:ascii="Cambria Math" w:eastAsiaTheme="minorHAnsi" w:hAnsi="Cambria Math"/>
                      <w:color w:val="000000"/>
                      <w:sz w:val="24"/>
                      <w:szCs w:val="24"/>
                      <w:shd w:val="clear" w:color="auto" w:fill="FFFFFF"/>
                      <w:lang w:val="mn-MN"/>
                    </w:rPr>
                    <m:t>k</m:t>
                  </m:r>
                </m:e>
                <m:sub>
                  <m:r>
                    <w:rPr>
                      <w:rFonts w:ascii="Cambria Math" w:eastAsiaTheme="minorHAnsi" w:hAnsi="Cambria Math"/>
                      <w:color w:val="000000"/>
                      <w:sz w:val="24"/>
                      <w:szCs w:val="24"/>
                      <w:shd w:val="clear" w:color="auto" w:fill="FFFFFF"/>
                      <w:lang w:val="mn-MN"/>
                    </w:rPr>
                    <m:t>1</m:t>
                  </m:r>
                </m:sub>
              </m:sSub>
            </m:oMath>
            <w:r w:rsidR="00553BC0" w:rsidRPr="00EE2D2A">
              <w:rPr>
                <w:rFonts w:eastAsiaTheme="minorEastAsia"/>
                <w:bCs/>
                <w:color w:val="000000"/>
                <w:sz w:val="24"/>
                <w:szCs w:val="24"/>
                <w:shd w:val="clear" w:color="auto" w:fill="FFFFFF"/>
                <w:lang w:val="mn-MN"/>
              </w:rPr>
              <w:t xml:space="preserve">x </w:t>
            </w:r>
            <m:oMath>
              <m:sSub>
                <m:sSubPr>
                  <m:ctrlPr>
                    <w:rPr>
                      <w:rFonts w:ascii="Cambria Math" w:eastAsiaTheme="minorHAnsi" w:hAnsi="Cambria Math"/>
                      <w:bCs/>
                      <w:i/>
                      <w:color w:val="000000"/>
                      <w:sz w:val="24"/>
                      <w:szCs w:val="24"/>
                      <w:shd w:val="clear" w:color="auto" w:fill="FFFFFF"/>
                      <w:lang w:val="mn-MN"/>
                    </w:rPr>
                  </m:ctrlPr>
                </m:sSubPr>
                <m:e>
                  <m:r>
                    <w:rPr>
                      <w:rFonts w:ascii="Cambria Math" w:eastAsiaTheme="minorHAnsi" w:hAnsi="Cambria Math"/>
                      <w:color w:val="000000"/>
                      <w:sz w:val="24"/>
                      <w:szCs w:val="24"/>
                      <w:shd w:val="clear" w:color="auto" w:fill="FFFFFF"/>
                      <w:lang w:val="mn-MN"/>
                    </w:rPr>
                    <m:t>k</m:t>
                  </m:r>
                </m:e>
                <m:sub>
                  <m:r>
                    <w:rPr>
                      <w:rFonts w:ascii="Cambria Math" w:eastAsiaTheme="minorHAnsi" w:hAnsi="Cambria Math"/>
                      <w:color w:val="000000"/>
                      <w:sz w:val="24"/>
                      <w:szCs w:val="24"/>
                      <w:shd w:val="clear" w:color="auto" w:fill="FFFFFF"/>
                      <w:lang w:val="mn-MN"/>
                    </w:rPr>
                    <m:t>2</m:t>
                  </m:r>
                </m:sub>
              </m:sSub>
            </m:oMath>
            <w:r w:rsidR="00553BC0" w:rsidRPr="00EE2D2A">
              <w:rPr>
                <w:rFonts w:eastAsiaTheme="minorEastAsia"/>
                <w:bCs/>
                <w:color w:val="000000"/>
                <w:sz w:val="24"/>
                <w:szCs w:val="24"/>
                <w:shd w:val="clear" w:color="auto" w:fill="FFFFFF"/>
                <w:lang w:val="mn-MN"/>
              </w:rPr>
              <w:t xml:space="preserve"> </w:t>
            </w:r>
            <w:r w:rsidRPr="00EE2D2A">
              <w:rPr>
                <w:rFonts w:eastAsiaTheme="minorHAnsi"/>
                <w:bCs/>
                <w:color w:val="000000"/>
                <w:sz w:val="24"/>
                <w:szCs w:val="24"/>
                <w:shd w:val="clear" w:color="auto" w:fill="FFFFFF"/>
                <w:lang w:val="mn-MN"/>
              </w:rPr>
              <w:t>determined. The test voltages shall then be corrected as follows: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Withstand voltages (impulse and power frequency)</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Applied test voltage = </w:t>
            </w:r>
            <w:r w:rsidRPr="00EE2D2A">
              <w:rPr>
                <w:rFonts w:eastAsiaTheme="minorHAnsi"/>
                <w:bCs/>
                <w:i/>
                <w:color w:val="000000"/>
                <w:sz w:val="24"/>
                <w:szCs w:val="24"/>
                <w:shd w:val="clear" w:color="auto" w:fill="FFFFFF"/>
                <w:lang w:val="mn-MN"/>
              </w:rPr>
              <w:t>K</w:t>
            </w:r>
            <w:r w:rsidRPr="00EE2D2A">
              <w:rPr>
                <w:rFonts w:eastAsiaTheme="minorHAnsi"/>
                <w:bCs/>
                <w:color w:val="000000"/>
                <w:sz w:val="24"/>
                <w:szCs w:val="24"/>
                <w:shd w:val="clear" w:color="auto" w:fill="FFFFFF"/>
                <w:lang w:val="mn-MN"/>
              </w:rPr>
              <w:t xml:space="preserve"> x specified withstand voltage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Flash-over voltages (impulse and power frequency)</w:t>
            </w:r>
          </w:p>
          <w:p w:rsidR="00553BC0" w:rsidRPr="00EE2D2A" w:rsidRDefault="00392D6C" w:rsidP="008427A7">
            <w:pPr>
              <w:widowControl/>
              <w:autoSpaceDE/>
              <w:autoSpaceDN/>
              <w:spacing w:line="276" w:lineRule="auto"/>
              <w:jc w:val="both"/>
              <w:rPr>
                <w:rFonts w:eastAsiaTheme="minorHAnsi"/>
                <w:bCs/>
                <w:color w:val="000000"/>
                <w:sz w:val="28"/>
                <w:szCs w:val="28"/>
                <w:shd w:val="clear" w:color="auto" w:fill="FFFFFF"/>
                <w:lang w:val="mn-MN"/>
              </w:rPr>
            </w:pPr>
            <w:r w:rsidRPr="00EE2D2A">
              <w:rPr>
                <w:rFonts w:eastAsiaTheme="minorHAnsi"/>
                <w:bCs/>
                <w:color w:val="000000"/>
                <w:sz w:val="24"/>
                <w:szCs w:val="24"/>
                <w:shd w:val="clear" w:color="auto" w:fill="FFFFFF"/>
                <w:lang w:val="mn-MN"/>
              </w:rPr>
              <w:t>Recorded flash-over voltage =</w:t>
            </w:r>
            <m:oMath>
              <m:f>
                <m:fPr>
                  <m:ctrlPr>
                    <w:rPr>
                      <w:rFonts w:ascii="Cambria Math" w:eastAsiaTheme="minorHAnsi" w:hAnsi="Cambria Math"/>
                      <w:bCs/>
                      <w:i/>
                      <w:color w:val="000000"/>
                      <w:sz w:val="28"/>
                      <w:szCs w:val="28"/>
                      <w:shd w:val="clear" w:color="auto" w:fill="FFFFFF"/>
                      <w:lang w:val="mn-MN"/>
                    </w:rPr>
                  </m:ctrlPr>
                </m:fPr>
                <m:num>
                  <m:r>
                    <m:rPr>
                      <m:sty m:val="p"/>
                    </m:rPr>
                    <w:rPr>
                      <w:rFonts w:ascii="Cambria Math" w:eastAsiaTheme="minorHAnsi" w:hAnsi="Cambria Math"/>
                      <w:color w:val="000000"/>
                      <w:sz w:val="28"/>
                      <w:szCs w:val="28"/>
                      <w:shd w:val="clear" w:color="auto" w:fill="FFFFFF"/>
                      <w:lang w:val="mn-MN"/>
                    </w:rPr>
                    <m:t>Measured flash-over voltage</m:t>
                  </m:r>
                </m:num>
                <m:den>
                  <m:r>
                    <w:rPr>
                      <w:rFonts w:ascii="Cambria Math" w:eastAsiaTheme="minorHAnsi" w:hAnsi="Cambria Math"/>
                      <w:color w:val="000000"/>
                      <w:sz w:val="28"/>
                      <w:szCs w:val="28"/>
                      <w:shd w:val="clear" w:color="auto" w:fill="FFFFFF"/>
                      <w:lang w:val="mn-MN"/>
                    </w:rPr>
                    <m:t>K</m:t>
                  </m:r>
                </m:den>
              </m:f>
            </m:oMath>
          </w:p>
          <w:p w:rsidR="00392D6C" w:rsidRPr="00EE2D2A" w:rsidRDefault="009501A8"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NOTE   -   For wet tests no correction  for humidity  is applied  i.e.</w:t>
            </w:r>
            <w:r w:rsidR="00392D6C" w:rsidRPr="00EE2D2A">
              <w:rPr>
                <w:rFonts w:eastAsiaTheme="minorHAnsi"/>
                <w:bCs/>
                <w:color w:val="000000"/>
                <w:sz w:val="20"/>
                <w:szCs w:val="20"/>
                <w:shd w:val="clear" w:color="auto" w:fill="FFFFFF"/>
                <w:lang w:val="mn-MN"/>
              </w:rPr>
              <w:t xml:space="preserve"> </w:t>
            </w:r>
            <m:oMath>
              <m:sSub>
                <m:sSubPr>
                  <m:ctrlPr>
                    <w:rPr>
                      <w:rFonts w:ascii="Cambria Math" w:eastAsiaTheme="minorHAnsi" w:hAnsi="Cambria Math"/>
                      <w:bCs/>
                      <w:i/>
                      <w:color w:val="000000"/>
                      <w:sz w:val="20"/>
                      <w:szCs w:val="20"/>
                      <w:shd w:val="clear" w:color="auto" w:fill="FFFFFF"/>
                      <w:lang w:val="mn-MN"/>
                    </w:rPr>
                  </m:ctrlPr>
                </m:sSubPr>
                <m:e>
                  <m:r>
                    <w:rPr>
                      <w:rFonts w:ascii="Cambria Math" w:eastAsiaTheme="minorHAnsi" w:hAnsi="Cambria Math"/>
                      <w:color w:val="000000"/>
                      <w:sz w:val="20"/>
                      <w:szCs w:val="20"/>
                      <w:shd w:val="clear" w:color="auto" w:fill="FFFFFF"/>
                      <w:lang w:val="mn-MN"/>
                    </w:rPr>
                    <m:t>k</m:t>
                  </m:r>
                </m:e>
                <m:sub>
                  <m:r>
                    <w:rPr>
                      <w:rFonts w:ascii="Cambria Math" w:eastAsiaTheme="minorHAnsi" w:hAnsi="Cambria Math"/>
                      <w:color w:val="000000"/>
                      <w:sz w:val="20"/>
                      <w:szCs w:val="20"/>
                      <w:shd w:val="clear" w:color="auto" w:fill="FFFFFF"/>
                      <w:lang w:val="mn-MN"/>
                    </w:rPr>
                    <m:t>2</m:t>
                  </m:r>
                </m:sub>
              </m:sSub>
            </m:oMath>
            <w:r w:rsidR="00392D6C" w:rsidRPr="00EE2D2A">
              <w:rPr>
                <w:rFonts w:eastAsiaTheme="minorEastAsia"/>
                <w:bCs/>
                <w:color w:val="000000"/>
                <w:sz w:val="20"/>
                <w:szCs w:val="20"/>
                <w:shd w:val="clear" w:color="auto" w:fill="FFFFFF"/>
                <w:lang w:val="mn-MN"/>
              </w:rPr>
              <w:t>=1 et</w:t>
            </w:r>
            <w:r w:rsidR="00392D6C" w:rsidRPr="00EE2D2A">
              <w:rPr>
                <w:rFonts w:eastAsiaTheme="minorEastAsia"/>
                <w:bCs/>
                <w:color w:val="000000"/>
                <w:sz w:val="24"/>
                <w:szCs w:val="24"/>
                <w:shd w:val="clear" w:color="auto" w:fill="FFFFFF"/>
                <w:lang w:val="mn-MN"/>
              </w:rPr>
              <w:t xml:space="preserve"> </w:t>
            </w:r>
            <w:r w:rsidR="00392D6C" w:rsidRPr="00EE2D2A">
              <w:rPr>
                <w:rFonts w:eastAsiaTheme="minorEastAsia"/>
                <w:bCs/>
                <w:i/>
                <w:color w:val="000000"/>
                <w:sz w:val="20"/>
                <w:szCs w:val="20"/>
                <w:shd w:val="clear" w:color="auto" w:fill="FFFFFF"/>
                <w:lang w:val="mn-MN"/>
              </w:rPr>
              <w:t>K</w:t>
            </w:r>
            <w:r w:rsidR="00392D6C" w:rsidRPr="00EE2D2A">
              <w:rPr>
                <w:rFonts w:eastAsiaTheme="minorEastAsia"/>
                <w:bCs/>
                <w:color w:val="000000"/>
                <w:sz w:val="20"/>
                <w:szCs w:val="20"/>
                <w:shd w:val="clear" w:color="auto" w:fill="FFFFFF"/>
                <w:lang w:val="mn-MN"/>
              </w:rPr>
              <w:t>=</w:t>
            </w:r>
            <m:oMath>
              <m:sSub>
                <m:sSubPr>
                  <m:ctrlPr>
                    <w:rPr>
                      <w:rFonts w:ascii="Cambria Math" w:eastAsiaTheme="minorHAnsi" w:hAnsi="Cambria Math"/>
                      <w:bCs/>
                      <w:i/>
                      <w:color w:val="000000"/>
                      <w:sz w:val="20"/>
                      <w:szCs w:val="20"/>
                      <w:shd w:val="clear" w:color="auto" w:fill="FFFFFF"/>
                      <w:lang w:val="mn-MN"/>
                    </w:rPr>
                  </m:ctrlPr>
                </m:sSubPr>
                <m:e>
                  <m:r>
                    <w:rPr>
                      <w:rFonts w:ascii="Cambria Math" w:eastAsiaTheme="minorHAnsi" w:hAnsi="Cambria Math"/>
                      <w:color w:val="000000"/>
                      <w:sz w:val="20"/>
                      <w:szCs w:val="20"/>
                      <w:shd w:val="clear" w:color="auto" w:fill="FFFFFF"/>
                      <w:lang w:val="mn-MN"/>
                    </w:rPr>
                    <m:t>k</m:t>
                  </m:r>
                </m:e>
                <m:sub>
                  <m:r>
                    <w:rPr>
                      <w:rFonts w:ascii="Cambria Math" w:eastAsiaTheme="minorHAnsi" w:hAnsi="Cambria Math"/>
                      <w:color w:val="000000"/>
                      <w:sz w:val="20"/>
                      <w:szCs w:val="20"/>
                      <w:shd w:val="clear" w:color="auto" w:fill="FFFFFF"/>
                      <w:lang w:val="mn-MN"/>
                    </w:rPr>
                    <m:t>1</m:t>
                  </m:r>
                </m:sub>
              </m:sSub>
            </m:oMath>
          </w:p>
          <w:p w:rsidR="009501A8" w:rsidRPr="00EE2D2A" w:rsidRDefault="00392D6C" w:rsidP="008427A7">
            <w:pPr>
              <w:widowControl/>
              <w:autoSpaceDE/>
              <w:autoSpaceDN/>
              <w:spacing w:line="276" w:lineRule="auto"/>
              <w:jc w:val="both"/>
              <w:rPr>
                <w:rFonts w:eastAsiaTheme="minorHAnsi"/>
                <w:b/>
                <w:bCs/>
                <w:color w:val="000000"/>
                <w:sz w:val="24"/>
                <w:szCs w:val="24"/>
                <w:shd w:val="clear" w:color="auto" w:fill="FFFFFF"/>
                <w:lang w:val="mn-MN"/>
              </w:rPr>
            </w:pPr>
            <w:bookmarkStart w:id="8" w:name="_TOC_250005"/>
            <w:r w:rsidRPr="00EE2D2A">
              <w:rPr>
                <w:rFonts w:eastAsiaTheme="minorHAnsi"/>
                <w:b/>
                <w:bCs/>
                <w:color w:val="000000"/>
                <w:sz w:val="24"/>
                <w:szCs w:val="24"/>
                <w:shd w:val="clear" w:color="auto" w:fill="FFFFFF"/>
                <w:lang w:val="mn-MN"/>
              </w:rPr>
              <w:t xml:space="preserve">7 </w:t>
            </w:r>
            <w:r w:rsidR="009501A8" w:rsidRPr="00EE2D2A">
              <w:rPr>
                <w:rFonts w:eastAsiaTheme="minorHAnsi"/>
                <w:b/>
                <w:bCs/>
                <w:color w:val="000000"/>
                <w:sz w:val="24"/>
                <w:szCs w:val="24"/>
                <w:shd w:val="clear" w:color="auto" w:fill="FFFFFF"/>
                <w:lang w:val="mn-MN"/>
              </w:rPr>
              <w:t xml:space="preserve">Artificial rain parameters for wet </w:t>
            </w:r>
            <w:bookmarkEnd w:id="8"/>
            <w:r w:rsidR="009501A8" w:rsidRPr="00EE2D2A">
              <w:rPr>
                <w:rFonts w:eastAsiaTheme="minorHAnsi"/>
                <w:b/>
                <w:bCs/>
                <w:color w:val="000000"/>
                <w:sz w:val="24"/>
                <w:szCs w:val="24"/>
                <w:shd w:val="clear" w:color="auto" w:fill="FFFFFF"/>
                <w:lang w:val="mn-MN"/>
              </w:rPr>
              <w:t>tests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standard wet test procedure described in IEC 60-1 shall be used. The characteristics of the artificial rain shall be in accordance with the requirements of IEC 60-1.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When tests are made on insulators in the horizontal or  inclined  positions,  an agreement shall be reached between the manufacturer  and the purchaser  regarding  the direction  of  the rainfall.</w:t>
            </w:r>
          </w:p>
          <w:p w:rsidR="009501A8" w:rsidRPr="00EE2D2A" w:rsidRDefault="00392D6C"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8 </w:t>
            </w:r>
            <w:r w:rsidR="009501A8" w:rsidRPr="00EE2D2A">
              <w:rPr>
                <w:rFonts w:eastAsiaTheme="minorHAnsi"/>
                <w:b/>
                <w:bCs/>
                <w:color w:val="000000"/>
                <w:sz w:val="24"/>
                <w:szCs w:val="24"/>
                <w:shd w:val="clear" w:color="auto" w:fill="FFFFFF"/>
                <w:lang w:val="mn-MN"/>
              </w:rPr>
              <w:t>Mounting arrangements for electrical tests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particular mounting arrangements are specified in clause 12.</w:t>
            </w:r>
          </w:p>
          <w:p w:rsidR="009501A8" w:rsidRPr="00EE2D2A" w:rsidRDefault="00392D6C" w:rsidP="008427A7">
            <w:pPr>
              <w:widowControl/>
              <w:autoSpaceDE/>
              <w:autoSpaceDN/>
              <w:spacing w:line="276" w:lineRule="auto"/>
              <w:jc w:val="both"/>
              <w:rPr>
                <w:rFonts w:eastAsiaTheme="minorHAnsi"/>
                <w:b/>
                <w:bCs/>
                <w:color w:val="000000"/>
                <w:sz w:val="24"/>
                <w:szCs w:val="24"/>
                <w:shd w:val="clear" w:color="auto" w:fill="FFFFFF"/>
                <w:lang w:val="mn-MN"/>
              </w:rPr>
            </w:pPr>
            <w:bookmarkStart w:id="9" w:name="_TOC_250004"/>
            <w:r w:rsidRPr="00EE2D2A">
              <w:rPr>
                <w:rFonts w:eastAsiaTheme="minorHAnsi"/>
                <w:b/>
                <w:bCs/>
                <w:color w:val="000000"/>
                <w:sz w:val="24"/>
                <w:szCs w:val="24"/>
                <w:shd w:val="clear" w:color="auto" w:fill="FFFFFF"/>
                <w:lang w:val="mn-MN"/>
              </w:rPr>
              <w:t xml:space="preserve">9 </w:t>
            </w:r>
            <w:r w:rsidR="009501A8" w:rsidRPr="00EE2D2A">
              <w:rPr>
                <w:rFonts w:eastAsiaTheme="minorHAnsi"/>
                <w:b/>
                <w:bCs/>
                <w:color w:val="000000"/>
                <w:sz w:val="24"/>
                <w:szCs w:val="24"/>
                <w:shd w:val="clear" w:color="auto" w:fill="FFFFFF"/>
                <w:lang w:val="mn-MN"/>
              </w:rPr>
              <w:t xml:space="preserve">Lightning impulse voltage </w:t>
            </w:r>
            <w:bookmarkEnd w:id="9"/>
            <w:r w:rsidR="009501A8" w:rsidRPr="00EE2D2A">
              <w:rPr>
                <w:rFonts w:eastAsiaTheme="minorHAnsi"/>
                <w:b/>
                <w:bCs/>
                <w:color w:val="000000"/>
                <w:sz w:val="24"/>
                <w:szCs w:val="24"/>
                <w:shd w:val="clear" w:color="auto" w:fill="FFFFFF"/>
                <w:lang w:val="mn-MN"/>
              </w:rPr>
              <w:t>tests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One insulator string or one insulator  set  shall be  tested using  a procedure  laid down  in  IEC 60-1.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standard 1,2/50 lightning impulse shall be used (see IEC 60-1).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insulator shall be tested under the conditions prescribed in clauses 5 and 6.</w:t>
            </w:r>
          </w:p>
          <w:p w:rsidR="00392D6C"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Impulses of both positive and negative polarity shall be used. However, when it </w:t>
            </w:r>
            <w:r w:rsidRPr="00EE2D2A">
              <w:rPr>
                <w:rFonts w:eastAsiaTheme="minorHAnsi"/>
                <w:bCs/>
                <w:color w:val="000000"/>
                <w:sz w:val="24"/>
                <w:szCs w:val="24"/>
                <w:shd w:val="clear" w:color="auto" w:fill="FFFFFF"/>
                <w:lang w:val="mn-MN"/>
              </w:rPr>
              <w:lastRenderedPageBreak/>
              <w:t>is evident which polarity will give the lower withstand voltage, it shall suffice to test with that polarity.</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normal procedure for determining the dry lightning withstand voltage on insulator strings and insulator  sets shall be by c</w:t>
            </w:r>
            <w:r w:rsidR="00A14418" w:rsidRPr="00EE2D2A">
              <w:rPr>
                <w:rFonts w:eastAsiaTheme="minorHAnsi"/>
                <w:bCs/>
                <w:color w:val="000000"/>
                <w:sz w:val="24"/>
                <w:szCs w:val="24"/>
                <w:shd w:val="clear" w:color="auto" w:fill="FFFFFF"/>
                <w:lang w:val="mn-MN"/>
              </w:rPr>
              <w:t>alculation from the 50 % flash</w:t>
            </w:r>
            <w:r w:rsidRPr="00EE2D2A">
              <w:rPr>
                <w:rFonts w:eastAsiaTheme="minorHAnsi"/>
                <w:bCs/>
                <w:color w:val="000000"/>
                <w:sz w:val="24"/>
                <w:szCs w:val="24"/>
                <w:shd w:val="clear" w:color="auto" w:fill="FFFFFF"/>
                <w:lang w:val="mn-MN"/>
              </w:rPr>
              <w:t>over level determined by the up and down method described in IEC 60-1.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In the case of very long insulator strings and insulator sets, </w:t>
            </w:r>
            <w:r w:rsidR="001B4C93" w:rsidRPr="00EE2D2A">
              <w:rPr>
                <w:rFonts w:eastAsiaTheme="minorHAnsi"/>
                <w:bCs/>
                <w:color w:val="000000"/>
                <w:sz w:val="24"/>
                <w:szCs w:val="24"/>
                <w:shd w:val="clear" w:color="auto" w:fill="FFFFFF"/>
                <w:lang w:val="mn-MN"/>
              </w:rPr>
              <w:t xml:space="preserve"> where  the  length  is  deter</w:t>
            </w:r>
            <w:r w:rsidRPr="00EE2D2A">
              <w:rPr>
                <w:rFonts w:eastAsiaTheme="minorHAnsi"/>
                <w:bCs/>
                <w:color w:val="000000"/>
                <w:sz w:val="24"/>
                <w:szCs w:val="24"/>
                <w:shd w:val="clear" w:color="auto" w:fill="FFFFFF"/>
                <w:lang w:val="mn-MN"/>
              </w:rPr>
              <w:t>mined by pollution performance rather  than  impulse  voltage  performance,  it  is necessary to use the withstand procedure with 15 impulses.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insulators shall not be damaged by these tests; but slight marks on the surface of the insulating parts or chipping of the cement or other material used for assembly shall be permitted.</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EE5B8D" w:rsidRPr="00EE2D2A" w:rsidRDefault="00EE5B8D" w:rsidP="008427A7">
            <w:pPr>
              <w:widowControl/>
              <w:autoSpaceDE/>
              <w:autoSpaceDN/>
              <w:spacing w:line="276" w:lineRule="auto"/>
              <w:jc w:val="both"/>
              <w:rPr>
                <w:rFonts w:eastAsiaTheme="minorHAnsi"/>
                <w:b/>
                <w:bCs/>
                <w:color w:val="000000"/>
                <w:sz w:val="24"/>
                <w:szCs w:val="24"/>
                <w:shd w:val="clear" w:color="auto" w:fill="FFFFFF"/>
                <w:lang w:val="mn-MN"/>
              </w:rPr>
            </w:pPr>
            <w:bookmarkStart w:id="10" w:name="_TOC_250003"/>
          </w:p>
          <w:p w:rsidR="00EE5B8D" w:rsidRPr="00EE2D2A" w:rsidRDefault="00EE5B8D" w:rsidP="008427A7">
            <w:pPr>
              <w:widowControl/>
              <w:autoSpaceDE/>
              <w:autoSpaceDN/>
              <w:spacing w:line="276" w:lineRule="auto"/>
              <w:jc w:val="both"/>
              <w:rPr>
                <w:rFonts w:eastAsiaTheme="minorHAnsi"/>
                <w:b/>
                <w:bCs/>
                <w:color w:val="000000"/>
                <w:sz w:val="24"/>
                <w:szCs w:val="24"/>
                <w:shd w:val="clear" w:color="auto" w:fill="FFFFFF"/>
                <w:lang w:val="mn-MN"/>
              </w:rPr>
            </w:pPr>
          </w:p>
          <w:p w:rsidR="00EE5B8D" w:rsidRPr="00EE2D2A" w:rsidRDefault="00EE5B8D" w:rsidP="008427A7">
            <w:pPr>
              <w:widowControl/>
              <w:autoSpaceDE/>
              <w:autoSpaceDN/>
              <w:spacing w:line="276" w:lineRule="auto"/>
              <w:jc w:val="both"/>
              <w:rPr>
                <w:rFonts w:eastAsiaTheme="minorHAnsi"/>
                <w:b/>
                <w:bCs/>
                <w:color w:val="000000"/>
                <w:sz w:val="24"/>
                <w:szCs w:val="24"/>
                <w:shd w:val="clear" w:color="auto" w:fill="FFFFFF"/>
                <w:lang w:val="mn-MN"/>
              </w:rPr>
            </w:pPr>
          </w:p>
          <w:p w:rsidR="009501A8" w:rsidRPr="00EE2D2A" w:rsidRDefault="00392D6C"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10 </w:t>
            </w:r>
            <w:r w:rsidR="009501A8" w:rsidRPr="00EE2D2A">
              <w:rPr>
                <w:rFonts w:eastAsiaTheme="minorHAnsi"/>
                <w:b/>
                <w:bCs/>
                <w:color w:val="000000"/>
                <w:sz w:val="24"/>
                <w:szCs w:val="24"/>
                <w:shd w:val="clear" w:color="auto" w:fill="FFFFFF"/>
                <w:lang w:val="mn-MN"/>
              </w:rPr>
              <w:t xml:space="preserve">Wet power-frequency voltage </w:t>
            </w:r>
            <w:bookmarkEnd w:id="10"/>
            <w:r w:rsidR="009501A8" w:rsidRPr="00EE2D2A">
              <w:rPr>
                <w:rFonts w:eastAsiaTheme="minorHAnsi"/>
                <w:b/>
                <w:bCs/>
                <w:color w:val="000000"/>
                <w:sz w:val="24"/>
                <w:szCs w:val="24"/>
                <w:shd w:val="clear" w:color="auto" w:fill="FFFFFF"/>
                <w:lang w:val="mn-MN"/>
              </w:rPr>
              <w:t>tests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One insulator string or one insulator  set  shall be  tested  using  a procedure  laid down  in IEC 60-1.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The test circuit shall </w:t>
            </w:r>
            <w:r w:rsidR="00EE5B8D" w:rsidRPr="00EE2D2A">
              <w:rPr>
                <w:rFonts w:eastAsiaTheme="minorHAnsi"/>
                <w:bCs/>
                <w:color w:val="000000"/>
                <w:sz w:val="24"/>
                <w:szCs w:val="24"/>
                <w:shd w:val="clear" w:color="auto" w:fill="FFFFFF"/>
                <w:lang w:val="mn-MN"/>
              </w:rPr>
              <w:t>be in accordance with IEC 60-1.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insulator shall be tested under the conditions prescribed in clau</w:t>
            </w:r>
            <w:r w:rsidR="00EE5B8D" w:rsidRPr="00EE2D2A">
              <w:rPr>
                <w:rFonts w:eastAsiaTheme="minorHAnsi"/>
                <w:bCs/>
                <w:color w:val="000000"/>
                <w:sz w:val="24"/>
                <w:szCs w:val="24"/>
                <w:shd w:val="clear" w:color="auto" w:fill="FFFFFF"/>
                <w:lang w:val="mn-MN"/>
              </w:rPr>
              <w:t>ses 5, 6 and 7.</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The characteristics of the artificial rain shall  be  in  accordance  with  </w:t>
            </w:r>
            <w:r w:rsidR="00EE5B8D" w:rsidRPr="00EE2D2A">
              <w:rPr>
                <w:rFonts w:eastAsiaTheme="minorHAnsi"/>
                <w:bCs/>
                <w:color w:val="000000"/>
                <w:sz w:val="24"/>
                <w:szCs w:val="24"/>
                <w:shd w:val="clear" w:color="auto" w:fill="FFFFFF"/>
                <w:lang w:val="mn-MN"/>
              </w:rPr>
              <w:t>the  requirements  of IEC 60-1.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The test voltage to be applied to the test object shall be the specified wet power-frequency withstand voltage adjusted for </w:t>
            </w:r>
            <w:r w:rsidRPr="00EE2D2A">
              <w:rPr>
                <w:rFonts w:eastAsiaTheme="minorHAnsi"/>
                <w:bCs/>
                <w:color w:val="000000"/>
                <w:sz w:val="24"/>
                <w:szCs w:val="24"/>
                <w:shd w:val="clear" w:color="auto" w:fill="FFFFFF"/>
                <w:lang w:val="mn-MN"/>
              </w:rPr>
              <w:lastRenderedPageBreak/>
              <w:t>atmospheric conditions at the time of the test (refer to 6.2). The test voltage shall be maintained at this value for 1 min.</w:t>
            </w:r>
          </w:p>
          <w:p w:rsidR="009501A8" w:rsidRPr="00EE2D2A" w:rsidRDefault="009501A8"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NOTE - When this test is carried out on insulators for overhead traction l</w:t>
            </w:r>
            <w:r w:rsidR="00392D6C" w:rsidRPr="00EE2D2A">
              <w:rPr>
                <w:rFonts w:eastAsiaTheme="minorHAnsi"/>
                <w:bCs/>
                <w:color w:val="000000"/>
                <w:sz w:val="20"/>
                <w:szCs w:val="20"/>
                <w:shd w:val="clear" w:color="auto" w:fill="FFFFFF"/>
                <w:lang w:val="mn-MN"/>
              </w:rPr>
              <w:t xml:space="preserve">ines, the frequency of the test </w:t>
            </w:r>
            <w:r w:rsidRPr="00EE2D2A">
              <w:rPr>
                <w:rFonts w:eastAsiaTheme="minorHAnsi"/>
                <w:bCs/>
                <w:color w:val="000000"/>
                <w:sz w:val="20"/>
                <w:szCs w:val="20"/>
                <w:shd w:val="clear" w:color="auto" w:fill="FFFFFF"/>
                <w:lang w:val="mn-MN"/>
              </w:rPr>
              <w:t>voltage is considered applicable for insulators intended for use at other frequencies from 0 Hz to 100 Hz.</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5549E7" w:rsidRPr="00EE2D2A" w:rsidRDefault="005549E7"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A6017E"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No flash</w:t>
            </w:r>
            <w:r w:rsidR="009501A8" w:rsidRPr="00EE2D2A">
              <w:rPr>
                <w:rFonts w:eastAsiaTheme="minorHAnsi"/>
                <w:bCs/>
                <w:color w:val="000000"/>
                <w:sz w:val="24"/>
                <w:szCs w:val="24"/>
                <w:shd w:val="clear" w:color="auto" w:fill="FFFFFF"/>
                <w:lang w:val="mn-MN"/>
              </w:rPr>
              <w:t>over or puncture shall occur during the test.</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To provide information, and when specially requested at the time of ordering, the wet flash-over voltage of the insulator may be determined by increasing the voltage  gradually from about 75 % of the  wet power-frequency withstand  voltage  with a rate of  rise  of  about 2 % of this voltage per second. The flash-over voltage shall be the arithmetic mean of five consecutive readings and the value after  correction  to  standard  atmospheric  conditions (see 6.2) shall be recorded.</w:t>
            </w:r>
          </w:p>
          <w:p w:rsidR="005549E7" w:rsidRPr="00EE2D2A" w:rsidRDefault="005549E7"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392D6C" w:rsidP="008427A7">
            <w:pPr>
              <w:widowControl/>
              <w:autoSpaceDE/>
              <w:autoSpaceDN/>
              <w:spacing w:line="276" w:lineRule="auto"/>
              <w:jc w:val="both"/>
              <w:rPr>
                <w:rFonts w:eastAsiaTheme="minorHAnsi"/>
                <w:b/>
                <w:bCs/>
                <w:color w:val="000000"/>
                <w:sz w:val="24"/>
                <w:szCs w:val="24"/>
                <w:shd w:val="clear" w:color="auto" w:fill="FFFFFF"/>
                <w:lang w:val="mn-MN"/>
              </w:rPr>
            </w:pPr>
            <w:bookmarkStart w:id="11" w:name="_TOC_250002"/>
            <w:r w:rsidRPr="00EE2D2A">
              <w:rPr>
                <w:rFonts w:eastAsiaTheme="minorHAnsi"/>
                <w:b/>
                <w:bCs/>
                <w:color w:val="000000"/>
                <w:sz w:val="24"/>
                <w:szCs w:val="24"/>
                <w:shd w:val="clear" w:color="auto" w:fill="FFFFFF"/>
                <w:lang w:val="mn-MN"/>
              </w:rPr>
              <w:t xml:space="preserve">11 </w:t>
            </w:r>
            <w:r w:rsidR="009501A8" w:rsidRPr="00EE2D2A">
              <w:rPr>
                <w:rFonts w:eastAsiaTheme="minorHAnsi"/>
                <w:b/>
                <w:bCs/>
                <w:color w:val="000000"/>
                <w:sz w:val="24"/>
                <w:szCs w:val="24"/>
                <w:shd w:val="clear" w:color="auto" w:fill="FFFFFF"/>
                <w:lang w:val="mn-MN"/>
              </w:rPr>
              <w:t xml:space="preserve">Wet switching impulse voltage </w:t>
            </w:r>
            <w:bookmarkEnd w:id="11"/>
            <w:r w:rsidR="009501A8" w:rsidRPr="00EE2D2A">
              <w:rPr>
                <w:rFonts w:eastAsiaTheme="minorHAnsi"/>
                <w:b/>
                <w:bCs/>
                <w:color w:val="000000"/>
                <w:sz w:val="24"/>
                <w:szCs w:val="24"/>
                <w:shd w:val="clear" w:color="auto" w:fill="FFFFFF"/>
                <w:lang w:val="mn-MN"/>
              </w:rPr>
              <w:t>tests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One insulator string or one insulator set shall be tested using a procedure laid down in IEC 60-1.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standard 250/2 500 switching impulse shall be used (see IEC 60-1).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insulator shall be tested under the conditions prescribed in clauses 5, 6 and 7.</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characteristics of the artificial rain shall  be  in  accordance  with  the  requirements  of IEC 60-1</w:t>
            </w:r>
            <w:r w:rsidR="00281C11" w:rsidRPr="00EE2D2A">
              <w:rPr>
                <w:rFonts w:eastAsiaTheme="minorHAnsi"/>
                <w:bCs/>
                <w:color w:val="000000"/>
                <w:sz w:val="24"/>
                <w:szCs w:val="24"/>
                <w:shd w:val="clear" w:color="auto" w:fill="FFFFFF"/>
                <w:lang w:val="mn-MN"/>
              </w:rPr>
              <w:t>.</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lastRenderedPageBreak/>
              <w:t>Impulses of both positive and negative polarity shall be used.</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normal procedure for determining the wet switching impulse withstand voltage on insulator strings and insulator sets shall be by calculation from the 50 % flash-over level determined by the up and down method described in IEC 60-1.</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Difficulties may sometimes occur in applyin</w:t>
            </w:r>
            <w:r w:rsidR="002435CC" w:rsidRPr="00EE2D2A">
              <w:rPr>
                <w:rFonts w:eastAsiaTheme="minorHAnsi"/>
                <w:bCs/>
                <w:color w:val="000000"/>
                <w:sz w:val="24"/>
                <w:szCs w:val="24"/>
                <w:shd w:val="clear" w:color="auto" w:fill="FFFFFF"/>
                <w:lang w:val="mn-MN"/>
              </w:rPr>
              <w:t xml:space="preserve">g the 50 % flash-over procedure </w:t>
            </w:r>
            <w:r w:rsidRPr="00EE2D2A">
              <w:rPr>
                <w:rFonts w:eastAsiaTheme="minorHAnsi"/>
                <w:bCs/>
                <w:color w:val="000000"/>
                <w:sz w:val="24"/>
                <w:szCs w:val="24"/>
                <w:shd w:val="clear" w:color="auto" w:fill="FFFFFF"/>
                <w:lang w:val="mn-MN"/>
              </w:rPr>
              <w:t>because, for example, many flash-overs appear elsewhere than on the insulator string or because of the need for an excessively high test voltage due to over-dimensioning of the insulator string. If such difficulties occur, by agreement the withstand procedure with 15 impulses may be used.</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insulators shall not be damaged  by  these  tests; but  slight  marks  on  the  surface  of the insulating parts or chipping of the cement or other material used for assembly shall be permitted.</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072973" w:rsidRPr="00EE2D2A" w:rsidRDefault="00072973" w:rsidP="008427A7">
            <w:pPr>
              <w:widowControl/>
              <w:autoSpaceDE/>
              <w:autoSpaceDN/>
              <w:spacing w:line="276" w:lineRule="auto"/>
              <w:jc w:val="both"/>
              <w:rPr>
                <w:rFonts w:eastAsiaTheme="minorHAnsi"/>
                <w:bCs/>
                <w:color w:val="000000"/>
                <w:sz w:val="24"/>
                <w:szCs w:val="24"/>
                <w:shd w:val="clear" w:color="auto" w:fill="FFFFFF"/>
                <w:lang w:val="mn-MN"/>
              </w:rPr>
            </w:pPr>
          </w:p>
          <w:p w:rsidR="00072973" w:rsidRPr="00EE2D2A" w:rsidRDefault="00072973" w:rsidP="008427A7">
            <w:pPr>
              <w:widowControl/>
              <w:autoSpaceDE/>
              <w:autoSpaceDN/>
              <w:spacing w:line="276" w:lineRule="auto"/>
              <w:jc w:val="both"/>
              <w:rPr>
                <w:rFonts w:eastAsiaTheme="minorHAnsi"/>
                <w:bCs/>
                <w:color w:val="000000"/>
                <w:sz w:val="24"/>
                <w:szCs w:val="24"/>
                <w:shd w:val="clear" w:color="auto" w:fill="FFFFFF"/>
                <w:lang w:val="mn-MN"/>
              </w:rPr>
            </w:pPr>
          </w:p>
          <w:p w:rsidR="00072973" w:rsidRPr="00EE2D2A" w:rsidRDefault="00072973" w:rsidP="008427A7">
            <w:pPr>
              <w:widowControl/>
              <w:autoSpaceDE/>
              <w:autoSpaceDN/>
              <w:spacing w:line="276" w:lineRule="auto"/>
              <w:jc w:val="both"/>
              <w:rPr>
                <w:rFonts w:eastAsiaTheme="minorHAnsi"/>
                <w:bCs/>
                <w:color w:val="000000"/>
                <w:sz w:val="24"/>
                <w:szCs w:val="24"/>
                <w:shd w:val="clear" w:color="auto" w:fill="FFFFFF"/>
                <w:lang w:val="mn-MN"/>
              </w:rPr>
            </w:pPr>
          </w:p>
          <w:p w:rsidR="00072973" w:rsidRPr="00EE2D2A" w:rsidRDefault="00072973" w:rsidP="008427A7">
            <w:pPr>
              <w:widowControl/>
              <w:autoSpaceDE/>
              <w:autoSpaceDN/>
              <w:spacing w:line="276" w:lineRule="auto"/>
              <w:jc w:val="both"/>
              <w:rPr>
                <w:rFonts w:eastAsiaTheme="minorHAnsi"/>
                <w:bCs/>
                <w:color w:val="000000"/>
                <w:sz w:val="24"/>
                <w:szCs w:val="24"/>
                <w:shd w:val="clear" w:color="auto" w:fill="FFFFFF"/>
                <w:lang w:val="mn-MN"/>
              </w:rPr>
            </w:pPr>
          </w:p>
          <w:p w:rsidR="00072973" w:rsidRPr="00EE2D2A" w:rsidRDefault="00072973" w:rsidP="008427A7">
            <w:pPr>
              <w:widowControl/>
              <w:autoSpaceDE/>
              <w:autoSpaceDN/>
              <w:spacing w:line="276" w:lineRule="auto"/>
              <w:jc w:val="both"/>
              <w:rPr>
                <w:rFonts w:eastAsiaTheme="minorHAnsi"/>
                <w:bCs/>
                <w:color w:val="000000"/>
                <w:sz w:val="24"/>
                <w:szCs w:val="24"/>
                <w:shd w:val="clear" w:color="auto" w:fill="FFFFFF"/>
                <w:lang w:val="mn-MN"/>
              </w:rPr>
            </w:pPr>
          </w:p>
          <w:p w:rsidR="00072973" w:rsidRPr="00EE2D2A" w:rsidRDefault="00072973"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392D6C" w:rsidP="008427A7">
            <w:pPr>
              <w:widowControl/>
              <w:autoSpaceDE/>
              <w:autoSpaceDN/>
              <w:spacing w:line="276" w:lineRule="auto"/>
              <w:jc w:val="both"/>
              <w:rPr>
                <w:rFonts w:eastAsiaTheme="minorHAnsi"/>
                <w:b/>
                <w:bCs/>
                <w:color w:val="000000"/>
                <w:sz w:val="24"/>
                <w:szCs w:val="24"/>
                <w:shd w:val="clear" w:color="auto" w:fill="FFFFFF"/>
                <w:lang w:val="mn-MN"/>
              </w:rPr>
            </w:pPr>
            <w:bookmarkStart w:id="12" w:name="_TOC_250001"/>
            <w:r w:rsidRPr="00EE2D2A">
              <w:rPr>
                <w:rFonts w:eastAsiaTheme="minorHAnsi"/>
                <w:b/>
                <w:bCs/>
                <w:color w:val="000000"/>
                <w:sz w:val="24"/>
                <w:szCs w:val="24"/>
                <w:shd w:val="clear" w:color="auto" w:fill="FFFFFF"/>
                <w:lang w:val="mn-MN"/>
              </w:rPr>
              <w:t xml:space="preserve">12 </w:t>
            </w:r>
            <w:r w:rsidR="009501A8" w:rsidRPr="00EE2D2A">
              <w:rPr>
                <w:rFonts w:eastAsiaTheme="minorHAnsi"/>
                <w:b/>
                <w:bCs/>
                <w:color w:val="000000"/>
                <w:sz w:val="24"/>
                <w:szCs w:val="24"/>
                <w:shd w:val="clear" w:color="auto" w:fill="FFFFFF"/>
                <w:lang w:val="mn-MN"/>
              </w:rPr>
              <w:t xml:space="preserve">Methods of </w:t>
            </w:r>
            <w:bookmarkEnd w:id="12"/>
            <w:r w:rsidR="009501A8" w:rsidRPr="00EE2D2A">
              <w:rPr>
                <w:rFonts w:eastAsiaTheme="minorHAnsi"/>
                <w:b/>
                <w:bCs/>
                <w:color w:val="000000"/>
                <w:sz w:val="24"/>
                <w:szCs w:val="24"/>
                <w:shd w:val="clear" w:color="auto" w:fill="FFFFFF"/>
                <w:lang w:val="mn-MN"/>
              </w:rPr>
              <w:t>mounting</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mounting  arrangements  for  electrical  tests  on  insulator   strings   and  sets  depend on whether switching impulse tests are required (see clause 4) and on whether service conditions are to be reproduced.</w:t>
            </w:r>
          </w:p>
          <w:p w:rsidR="009501A8" w:rsidRPr="00EE2D2A" w:rsidRDefault="00392D6C"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lastRenderedPageBreak/>
              <w:t xml:space="preserve">12.1 </w:t>
            </w:r>
            <w:r w:rsidR="009501A8" w:rsidRPr="00EE2D2A">
              <w:rPr>
                <w:rFonts w:eastAsiaTheme="minorHAnsi"/>
                <w:bCs/>
                <w:i/>
                <w:color w:val="000000"/>
                <w:sz w:val="24"/>
                <w:szCs w:val="24"/>
                <w:shd w:val="clear" w:color="auto" w:fill="FFFFFF"/>
                <w:lang w:val="mn-MN"/>
              </w:rPr>
              <w:t xml:space="preserve">Standard mounting arrangement of an insulator string or insulator set when switching </w:t>
            </w:r>
            <w:r w:rsidR="00B919E7" w:rsidRPr="00EE2D2A">
              <w:rPr>
                <w:rFonts w:eastAsiaTheme="minorHAnsi"/>
                <w:bCs/>
                <w:i/>
                <w:color w:val="000000"/>
                <w:sz w:val="24"/>
                <w:szCs w:val="24"/>
                <w:shd w:val="clear" w:color="auto" w:fill="FFFFFF"/>
                <w:lang w:val="mn-MN"/>
              </w:rPr>
              <w:t xml:space="preserve">impulse </w:t>
            </w:r>
            <w:r w:rsidR="009501A8" w:rsidRPr="00EE2D2A">
              <w:rPr>
                <w:rFonts w:eastAsiaTheme="minorHAnsi"/>
                <w:bCs/>
                <w:i/>
                <w:color w:val="000000"/>
                <w:sz w:val="24"/>
                <w:szCs w:val="24"/>
                <w:shd w:val="clear" w:color="auto" w:fill="FFFFFF"/>
                <w:lang w:val="mn-MN"/>
              </w:rPr>
              <w:t>tests are not required</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insulator string or set shall be  suspended  vertically  by  me</w:t>
            </w:r>
            <w:r w:rsidR="00B919E7" w:rsidRPr="00EE2D2A">
              <w:rPr>
                <w:rFonts w:eastAsiaTheme="minorHAnsi"/>
                <w:bCs/>
                <w:color w:val="000000"/>
                <w:sz w:val="24"/>
                <w:szCs w:val="24"/>
                <w:shd w:val="clear" w:color="auto" w:fill="FFFFFF"/>
                <w:lang w:val="mn-MN"/>
              </w:rPr>
              <w:t>ans  of  an  earthed  wire  rope</w:t>
            </w:r>
            <w:r w:rsidRPr="00EE2D2A">
              <w:rPr>
                <w:rFonts w:eastAsiaTheme="minorHAnsi"/>
                <w:bCs/>
                <w:color w:val="000000"/>
                <w:sz w:val="24"/>
                <w:szCs w:val="24"/>
                <w:shd w:val="clear" w:color="auto" w:fill="FFFFFF"/>
                <w:lang w:val="mn-MN"/>
              </w:rPr>
              <w:t xml:space="preserve"> or other suitable conductor from a supporting structure. The distance between the uppermost point of the insulator metalwork and the supporting  structure  shall be not  less than 1 m. No  other  object  shall be  nearer to the insulator  than 1 m or 1,5 times the length  of the insulator string, whichever be the greater. </w:t>
            </w:r>
            <w:r w:rsidRPr="00EE2D2A">
              <w:rPr>
                <w:rFonts w:eastAsiaTheme="minorHAnsi"/>
                <w:bCs/>
                <w:sz w:val="24"/>
                <w:szCs w:val="24"/>
                <w:shd w:val="clear" w:color="auto" w:fill="FFFFFF"/>
                <w:lang w:val="mn-MN"/>
              </w:rPr>
              <w:t>A length of conductor in the form of  a straight, smooth metal rod or tube shall be attached to the lower integral fitting  of  the insulator string so that  it  lies  in a horizontal plane  and the  distance  from the  lowest  shed of the porcelain or glass part to the upper surface of the conductor shall be as short as possible but greater than 0,5 times the diameter of the lowest insulator.</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diameter of the conductor shall be about  1,5 % of  the  length  of  the  insulator  string with a minimum of 25 mm.</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length of the conductor shall be at least 1,5 times  that  of  the insulator  string, and it  shall extend at least 1 m on each side of the vertical axis.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Precautions shall be taken to avoid flash-over from the ends of the conductor. The test voltage shall be applied between the conductor and earth.</w:t>
            </w:r>
          </w:p>
          <w:p w:rsidR="00392D6C" w:rsidRPr="00EE2D2A" w:rsidRDefault="00392D6C" w:rsidP="008427A7">
            <w:pPr>
              <w:widowControl/>
              <w:autoSpaceDE/>
              <w:autoSpaceDN/>
              <w:spacing w:line="276" w:lineRule="auto"/>
              <w:jc w:val="both"/>
              <w:rPr>
                <w:rFonts w:eastAsiaTheme="minorHAnsi"/>
                <w:bCs/>
                <w:color w:val="000000"/>
                <w:sz w:val="24"/>
                <w:szCs w:val="24"/>
                <w:shd w:val="clear" w:color="auto" w:fill="FFFFFF"/>
                <w:lang w:val="mn-MN"/>
              </w:rPr>
            </w:pPr>
          </w:p>
          <w:p w:rsidR="00072973" w:rsidRPr="00EE2D2A" w:rsidRDefault="00072973" w:rsidP="008427A7">
            <w:pPr>
              <w:widowControl/>
              <w:autoSpaceDE/>
              <w:autoSpaceDN/>
              <w:spacing w:line="276" w:lineRule="auto"/>
              <w:jc w:val="both"/>
              <w:rPr>
                <w:rFonts w:eastAsiaTheme="minorHAnsi"/>
                <w:bCs/>
                <w:color w:val="000000"/>
                <w:sz w:val="24"/>
                <w:szCs w:val="24"/>
                <w:shd w:val="clear" w:color="auto" w:fill="FFFFFF"/>
                <w:lang w:val="mn-MN"/>
              </w:rPr>
            </w:pPr>
          </w:p>
          <w:p w:rsidR="00392D6C" w:rsidRPr="00EE2D2A" w:rsidRDefault="00392D6C"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lastRenderedPageBreak/>
              <w:t xml:space="preserve">12.2 </w:t>
            </w:r>
            <w:r w:rsidR="009501A8" w:rsidRPr="00EE2D2A">
              <w:rPr>
                <w:rFonts w:eastAsiaTheme="minorHAnsi"/>
                <w:bCs/>
                <w:i/>
                <w:color w:val="000000"/>
                <w:sz w:val="24"/>
                <w:szCs w:val="24"/>
                <w:shd w:val="clear" w:color="auto" w:fill="FFFFFF"/>
                <w:lang w:val="mn-MN"/>
              </w:rPr>
              <w:t>Standard mounting arrangement of an insulator strinp or insulator set when switching impulse tests are required</w:t>
            </w:r>
          </w:p>
          <w:p w:rsidR="002A587D"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insulator string  or  set  shall  be  suspended  vertically  in  an  arrangement  simulating the tower body and cross-arm. The cross-arm is simulated by a horizontal member, the insulator string being at one end  and  the  vertical  member  simulating  the  tower  body  at the other. Both members and  the  link  supporting  the  insulator  string  shall  be  earthed. The width of each  member  facing the  insulator  string  shall  be from  400  mm minimum  to at least 20 % of the length of the insulator string.</w:t>
            </w:r>
            <w:r w:rsidR="00C41814" w:rsidRPr="00EE2D2A">
              <w:rPr>
                <w:rFonts w:eastAsiaTheme="minorHAnsi"/>
                <w:bCs/>
                <w:color w:val="000000"/>
                <w:sz w:val="24"/>
                <w:szCs w:val="24"/>
                <w:shd w:val="clear" w:color="auto" w:fill="FFFFFF"/>
                <w:lang w:val="mn-MN"/>
              </w:rPr>
              <w:t xml:space="preserve"> </w:t>
            </w:r>
            <w:r w:rsidRPr="00EE2D2A">
              <w:rPr>
                <w:rFonts w:eastAsiaTheme="minorHAnsi"/>
                <w:bCs/>
                <w:color w:val="000000"/>
                <w:sz w:val="24"/>
                <w:szCs w:val="24"/>
                <w:shd w:val="clear" w:color="auto" w:fill="FFFFFF"/>
                <w:lang w:val="mn-MN"/>
              </w:rPr>
              <w:t>The distance between the axis of the insulator string and the vertical member simulating  the  tower  body  shall be between  1,2 and 1,5 times the  length of  the insulator  string.  The distance between the uppermost  point of the insulator string  and the lower part of  the  horizontal  member  simulating the cross-  arm shall be equal to about  300 mm. The  member  simulating  the tower body shall extend  to at least twice the length of the insulator string below the member simulating the tower cross-arm.</w:t>
            </w:r>
          </w:p>
          <w:p w:rsidR="009501A8" w:rsidRPr="00EE2D2A" w:rsidRDefault="009501A8" w:rsidP="008427A7">
            <w:pPr>
              <w:widowControl/>
              <w:autoSpaceDE/>
              <w:autoSpaceDN/>
              <w:spacing w:line="276" w:lineRule="auto"/>
              <w:jc w:val="both"/>
              <w:rPr>
                <w:rFonts w:eastAsiaTheme="minorHAnsi"/>
                <w:bCs/>
                <w:color w:val="000000"/>
                <w:sz w:val="24"/>
                <w:szCs w:val="24"/>
                <w:highlight w:val="yellow"/>
                <w:shd w:val="clear" w:color="auto" w:fill="FFFFFF"/>
                <w:lang w:val="mn-MN"/>
              </w:rPr>
            </w:pPr>
            <w:r w:rsidRPr="00EE2D2A">
              <w:rPr>
                <w:rFonts w:eastAsiaTheme="minorHAnsi"/>
                <w:bCs/>
                <w:color w:val="000000"/>
                <w:sz w:val="24"/>
                <w:szCs w:val="24"/>
                <w:shd w:val="clear" w:color="auto" w:fill="FFFFFF"/>
                <w:lang w:val="mn-MN"/>
              </w:rPr>
              <w:t xml:space="preserve">A bundle consisting of two subconductors in the form of  straight  smooth  metal  rods  or tubes  shall be attached  to the lower integral fittings  of  the insulator  string at  right  angles  to the cross-arm. The two subconductors of the bundle shall be  maintained  parallel  by means of horizontal  spacers; the subconductor  spacing  shall be  about  equal to  one-tenth of the length of the insulator string; </w:t>
            </w:r>
            <w:r w:rsidRPr="00EE2D2A">
              <w:rPr>
                <w:rFonts w:eastAsiaTheme="minorHAnsi"/>
                <w:bCs/>
                <w:color w:val="000000"/>
                <w:sz w:val="24"/>
                <w:szCs w:val="24"/>
                <w:shd w:val="clear" w:color="auto" w:fill="FFFFFF"/>
                <w:lang w:val="mn-MN"/>
              </w:rPr>
              <w:lastRenderedPageBreak/>
              <w:t xml:space="preserve">the bundle shall extend approximately the length of the insulator string on each side of the axis of the insulator string and the diameter of each subconductor  shall </w:t>
            </w:r>
            <w:r w:rsidR="007E60A5" w:rsidRPr="00EE2D2A">
              <w:rPr>
                <w:rFonts w:eastAsiaTheme="minorHAnsi"/>
                <w:bCs/>
                <w:color w:val="000000"/>
                <w:sz w:val="24"/>
                <w:szCs w:val="24"/>
                <w:shd w:val="clear" w:color="auto" w:fill="FFFFFF"/>
                <w:lang w:val="mn-MN"/>
              </w:rPr>
              <w:t>be between 0,75 % and 1,25 %</w:t>
            </w:r>
            <w:r w:rsidRPr="00EE2D2A">
              <w:rPr>
                <w:rFonts w:eastAsiaTheme="minorHAnsi"/>
                <w:bCs/>
                <w:color w:val="000000"/>
                <w:sz w:val="24"/>
                <w:szCs w:val="24"/>
                <w:shd w:val="clear" w:color="auto" w:fill="FFFFFF"/>
                <w:lang w:val="mn-MN"/>
              </w:rPr>
              <w:t xml:space="preserve"> of the length of the insulator string.</w:t>
            </w:r>
          </w:p>
          <w:p w:rsidR="009501A8" w:rsidRPr="00EE2D2A" w:rsidRDefault="009501A8" w:rsidP="008427A7">
            <w:pPr>
              <w:widowControl/>
              <w:autoSpaceDE/>
              <w:autoSpaceDN/>
              <w:spacing w:line="276" w:lineRule="auto"/>
              <w:jc w:val="both"/>
              <w:rPr>
                <w:rFonts w:eastAsiaTheme="minorHAnsi"/>
                <w:bCs/>
                <w:color w:val="000000"/>
                <w:sz w:val="24"/>
                <w:szCs w:val="24"/>
                <w:highlight w:val="yellow"/>
                <w:shd w:val="clear" w:color="auto" w:fill="FFFFFF"/>
                <w:lang w:val="mn-MN"/>
              </w:rPr>
            </w:pPr>
            <w:r w:rsidRPr="00EE2D2A">
              <w:rPr>
                <w:rFonts w:eastAsiaTheme="minorHAnsi"/>
                <w:bCs/>
                <w:color w:val="000000"/>
                <w:sz w:val="24"/>
                <w:szCs w:val="24"/>
                <w:shd w:val="clear" w:color="auto" w:fill="FFFFFF"/>
                <w:lang w:val="mn-MN"/>
              </w:rPr>
              <w:t>To avoid spark-over from the two ends of the bundle, each  end  shall  be  protected  by means of a suitable device (for instance by means of a metal ring). The height of the conductor above ground shall be equal to about 1,5 times the length of the insulator string,  but not less than 6 m.</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test voltage shall be applied between the  conductor  bundle  and  earth,  the  high voltage connection being made at one end of the conductor bundle.</w:t>
            </w:r>
          </w:p>
          <w:p w:rsidR="009501A8" w:rsidRPr="00EE2D2A" w:rsidRDefault="009501A8" w:rsidP="008427A7">
            <w:pPr>
              <w:widowControl/>
              <w:autoSpaceDE/>
              <w:autoSpaceDN/>
              <w:spacing w:line="276" w:lineRule="auto"/>
              <w:jc w:val="both"/>
              <w:rPr>
                <w:rFonts w:eastAsiaTheme="minorHAnsi"/>
                <w:bCs/>
                <w:color w:val="000000"/>
                <w:sz w:val="24"/>
                <w:szCs w:val="24"/>
                <w:highlight w:val="yellow"/>
                <w:shd w:val="clear" w:color="auto" w:fill="FFFFFF"/>
                <w:lang w:val="mn-MN"/>
              </w:rPr>
            </w:pP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During the test, no object other than those described in this clause shall be nearer the end of the insulator string than 1,5 </w:t>
            </w:r>
            <w:r w:rsidR="00FC2FA2" w:rsidRPr="00EE2D2A">
              <w:rPr>
                <w:rFonts w:eastAsiaTheme="minorHAnsi"/>
                <w:bCs/>
                <w:color w:val="000000"/>
                <w:sz w:val="24"/>
                <w:szCs w:val="24"/>
                <w:shd w:val="clear" w:color="auto" w:fill="FFFFFF"/>
                <w:lang w:val="mn-MN"/>
              </w:rPr>
              <w:t>times the length of the string.</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insulator string shall be complete with those parts which are considered necessarily associated with the string and are specified as such by the manufacturer.</w:t>
            </w:r>
          </w:p>
          <w:p w:rsidR="009501A8" w:rsidRPr="00EE2D2A" w:rsidRDefault="009501A8"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NOTE  -  For insulator  strings  longer  than 5 m, it  may  be necessary  to modify  some  standard dimensions,  in particular the number and spacing of the subconductors in the bundle.</w:t>
            </w:r>
          </w:p>
          <w:p w:rsidR="009501A8" w:rsidRPr="00EE2D2A" w:rsidRDefault="009501A8" w:rsidP="008427A7">
            <w:pPr>
              <w:widowControl/>
              <w:autoSpaceDE/>
              <w:autoSpaceDN/>
              <w:spacing w:line="276" w:lineRule="auto"/>
              <w:jc w:val="both"/>
              <w:rPr>
                <w:rFonts w:eastAsiaTheme="minorHAnsi"/>
                <w:bCs/>
                <w:color w:val="000000"/>
                <w:sz w:val="24"/>
                <w:szCs w:val="24"/>
                <w:highlight w:val="yellow"/>
                <w:shd w:val="clear" w:color="auto" w:fill="FFFFFF"/>
                <w:lang w:val="mn-MN"/>
              </w:rPr>
            </w:pPr>
          </w:p>
          <w:p w:rsidR="00116E73" w:rsidRPr="00EE2D2A" w:rsidRDefault="00116E73" w:rsidP="008427A7">
            <w:pPr>
              <w:widowControl/>
              <w:autoSpaceDE/>
              <w:autoSpaceDN/>
              <w:spacing w:line="276" w:lineRule="auto"/>
              <w:jc w:val="both"/>
              <w:rPr>
                <w:rFonts w:eastAsiaTheme="minorHAnsi"/>
                <w:bCs/>
                <w:color w:val="000000"/>
                <w:sz w:val="24"/>
                <w:szCs w:val="24"/>
                <w:highlight w:val="yellow"/>
                <w:shd w:val="clear" w:color="auto" w:fill="FFFFFF"/>
                <w:lang w:val="mn-MN"/>
              </w:rPr>
            </w:pPr>
          </w:p>
          <w:p w:rsidR="00116E73" w:rsidRPr="00EE2D2A" w:rsidRDefault="00116E73" w:rsidP="008427A7">
            <w:pPr>
              <w:widowControl/>
              <w:autoSpaceDE/>
              <w:autoSpaceDN/>
              <w:spacing w:line="276" w:lineRule="auto"/>
              <w:jc w:val="both"/>
              <w:rPr>
                <w:rFonts w:eastAsiaTheme="minorHAnsi"/>
                <w:bCs/>
                <w:color w:val="000000"/>
                <w:sz w:val="24"/>
                <w:szCs w:val="24"/>
                <w:highlight w:val="yellow"/>
                <w:shd w:val="clear" w:color="auto" w:fill="FFFFFF"/>
                <w:lang w:val="mn-MN"/>
              </w:rPr>
            </w:pPr>
          </w:p>
          <w:p w:rsidR="00116E73" w:rsidRPr="00EE2D2A" w:rsidRDefault="00116E73" w:rsidP="008427A7">
            <w:pPr>
              <w:widowControl/>
              <w:autoSpaceDE/>
              <w:autoSpaceDN/>
              <w:spacing w:line="276" w:lineRule="auto"/>
              <w:jc w:val="both"/>
              <w:rPr>
                <w:rFonts w:eastAsiaTheme="minorHAnsi"/>
                <w:bCs/>
                <w:color w:val="000000"/>
                <w:sz w:val="24"/>
                <w:szCs w:val="24"/>
                <w:highlight w:val="yellow"/>
                <w:shd w:val="clear" w:color="auto" w:fill="FFFFFF"/>
                <w:lang w:val="mn-MN"/>
              </w:rPr>
            </w:pPr>
          </w:p>
          <w:p w:rsidR="009501A8" w:rsidRPr="00EE2D2A" w:rsidRDefault="00392D6C"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i/>
                <w:color w:val="000000"/>
                <w:sz w:val="24"/>
                <w:szCs w:val="24"/>
                <w:shd w:val="clear" w:color="auto" w:fill="FFFFFF"/>
                <w:lang w:val="mn-MN"/>
              </w:rPr>
              <w:t xml:space="preserve">12.3 </w:t>
            </w:r>
            <w:r w:rsidR="009501A8" w:rsidRPr="00EE2D2A">
              <w:rPr>
                <w:rFonts w:eastAsiaTheme="minorHAnsi"/>
                <w:bCs/>
                <w:i/>
                <w:color w:val="000000"/>
                <w:sz w:val="24"/>
                <w:szCs w:val="24"/>
                <w:shd w:val="clear" w:color="auto" w:fill="FFFFFF"/>
                <w:lang w:val="mn-MN"/>
              </w:rPr>
              <w:t>Mounting arrangement</w:t>
            </w:r>
            <w:r w:rsidR="00116E73" w:rsidRPr="00EE2D2A">
              <w:rPr>
                <w:rFonts w:eastAsiaTheme="minorHAnsi"/>
                <w:bCs/>
                <w:i/>
                <w:color w:val="000000"/>
                <w:sz w:val="24"/>
                <w:szCs w:val="24"/>
                <w:shd w:val="clear" w:color="auto" w:fill="FFFFFF"/>
                <w:lang w:val="mn-MN"/>
              </w:rPr>
              <w:t xml:space="preserve"> reproducing service conditions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When so agreed, tests on insulator strings or insulator sets may be made </w:t>
            </w:r>
            <w:r w:rsidRPr="00EE2D2A">
              <w:rPr>
                <w:rFonts w:eastAsiaTheme="minorHAnsi"/>
                <w:bCs/>
                <w:color w:val="000000"/>
                <w:sz w:val="24"/>
                <w:szCs w:val="24"/>
                <w:shd w:val="clear" w:color="auto" w:fill="FFFFFF"/>
                <w:lang w:val="mn-MN"/>
              </w:rPr>
              <w:lastRenderedPageBreak/>
              <w:t xml:space="preserve">under conditions that reproduce service conditions as closely as possible, for instance on an insulator set mounted on a metal structure simulating the actual tower in </w:t>
            </w:r>
            <w:r w:rsidR="00392D6C" w:rsidRPr="00EE2D2A">
              <w:rPr>
                <w:rFonts w:eastAsiaTheme="minorHAnsi"/>
                <w:bCs/>
                <w:color w:val="000000"/>
                <w:sz w:val="24"/>
                <w:szCs w:val="24"/>
                <w:shd w:val="clear" w:color="auto" w:fill="FFFFFF"/>
                <w:lang w:val="mn-MN"/>
              </w:rPr>
              <w:t>service.</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The extent to which service conditions are reproduced shall be agreed between the  purchaser  and  the  manufacturer,  taking  into  account  all  factors  which  may   influence the performance of the insulator.</w:t>
            </w:r>
          </w:p>
          <w:p w:rsidR="009501A8" w:rsidRPr="00EE2D2A" w:rsidRDefault="009501A8" w:rsidP="008427A7">
            <w:pPr>
              <w:widowControl/>
              <w:autoSpaceDE/>
              <w:autoSpaceDN/>
              <w:spacing w:line="276" w:lineRule="auto"/>
              <w:jc w:val="both"/>
              <w:rPr>
                <w:rFonts w:eastAsiaTheme="minorHAnsi"/>
                <w:bCs/>
                <w:color w:val="000000"/>
                <w:sz w:val="20"/>
                <w:szCs w:val="20"/>
                <w:shd w:val="clear" w:color="auto" w:fill="FFFFFF"/>
                <w:lang w:val="mn-MN"/>
              </w:rPr>
            </w:pPr>
            <w:r w:rsidRPr="00EE2D2A">
              <w:rPr>
                <w:rFonts w:eastAsiaTheme="minorHAnsi"/>
                <w:bCs/>
                <w:color w:val="000000"/>
                <w:sz w:val="20"/>
                <w:szCs w:val="20"/>
                <w:shd w:val="clear" w:color="auto" w:fill="FFFFFF"/>
                <w:lang w:val="mn-MN"/>
              </w:rPr>
              <w:t>NOTE - Under these non-standard conditions, the characteristics may differ considerably from the values measured using the standard method of mounting.</w:t>
            </w:r>
          </w:p>
          <w:p w:rsidR="00392D6C" w:rsidRPr="00EE2D2A" w:rsidRDefault="00392D6C" w:rsidP="008427A7">
            <w:pPr>
              <w:widowControl/>
              <w:autoSpaceDE/>
              <w:autoSpaceDN/>
              <w:spacing w:line="276" w:lineRule="auto"/>
              <w:jc w:val="both"/>
              <w:rPr>
                <w:rFonts w:eastAsiaTheme="minorHAnsi"/>
                <w:bCs/>
                <w:color w:val="000000"/>
                <w:sz w:val="20"/>
                <w:szCs w:val="20"/>
                <w:shd w:val="clear" w:color="auto" w:fill="FFFFFF"/>
                <w:lang w:val="mn-MN"/>
              </w:rPr>
            </w:pPr>
          </w:p>
          <w:p w:rsidR="00116E73" w:rsidRPr="00EE2D2A" w:rsidRDefault="00116E73" w:rsidP="008427A7">
            <w:pPr>
              <w:widowControl/>
              <w:autoSpaceDE/>
              <w:autoSpaceDN/>
              <w:spacing w:line="276" w:lineRule="auto"/>
              <w:jc w:val="both"/>
              <w:rPr>
                <w:rFonts w:eastAsiaTheme="minorHAnsi"/>
                <w:bCs/>
                <w:color w:val="000000"/>
                <w:sz w:val="20"/>
                <w:szCs w:val="20"/>
                <w:shd w:val="clear" w:color="auto" w:fill="FFFFFF"/>
                <w:lang w:val="mn-MN"/>
              </w:rPr>
            </w:pPr>
          </w:p>
          <w:p w:rsidR="00392D6C" w:rsidRPr="00EE2D2A" w:rsidRDefault="00392D6C" w:rsidP="008427A7">
            <w:pPr>
              <w:widowControl/>
              <w:autoSpaceDE/>
              <w:autoSpaceDN/>
              <w:spacing w:line="276" w:lineRule="auto"/>
              <w:jc w:val="both"/>
              <w:rPr>
                <w:rFonts w:eastAsiaTheme="minorHAnsi"/>
                <w:bCs/>
                <w:color w:val="000000"/>
                <w:sz w:val="20"/>
                <w:szCs w:val="20"/>
                <w:shd w:val="clear" w:color="auto" w:fill="FFFFFF"/>
                <w:lang w:val="mn-MN"/>
              </w:rPr>
            </w:pPr>
          </w:p>
          <w:p w:rsidR="009501A8" w:rsidRPr="00EE2D2A" w:rsidRDefault="009501A8" w:rsidP="008427A7">
            <w:pPr>
              <w:widowControl/>
              <w:autoSpaceDE/>
              <w:autoSpaceDN/>
              <w:spacing w:line="276" w:lineRule="auto"/>
              <w:jc w:val="center"/>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Annex A</w:t>
            </w:r>
          </w:p>
          <w:p w:rsidR="009501A8" w:rsidRPr="00EE2D2A" w:rsidRDefault="00116E73" w:rsidP="008427A7">
            <w:pPr>
              <w:widowControl/>
              <w:autoSpaceDE/>
              <w:autoSpaceDN/>
              <w:spacing w:line="276" w:lineRule="auto"/>
              <w:jc w:val="center"/>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(informative)</w:t>
            </w:r>
          </w:p>
          <w:p w:rsidR="009501A8" w:rsidRPr="00EE2D2A" w:rsidRDefault="009501A8" w:rsidP="008427A7">
            <w:pPr>
              <w:widowControl/>
              <w:autoSpaceDE/>
              <w:autoSpaceDN/>
              <w:spacing w:line="276" w:lineRule="auto"/>
              <w:jc w:val="both"/>
              <w:rPr>
                <w:rFonts w:eastAsiaTheme="minorHAnsi"/>
                <w:b/>
                <w:bCs/>
                <w:color w:val="000000"/>
                <w:sz w:val="24"/>
                <w:szCs w:val="24"/>
                <w:shd w:val="clear" w:color="auto" w:fill="FFFFFF"/>
                <w:lang w:val="mn-MN"/>
              </w:rPr>
            </w:pPr>
            <w:r w:rsidRPr="00EE2D2A">
              <w:rPr>
                <w:rFonts w:eastAsiaTheme="minorHAnsi"/>
                <w:b/>
                <w:bCs/>
                <w:color w:val="000000"/>
                <w:sz w:val="24"/>
                <w:szCs w:val="24"/>
                <w:shd w:val="clear" w:color="auto" w:fill="FFFFFF"/>
                <w:lang w:val="mn-MN"/>
              </w:rPr>
              <w:t xml:space="preserve">List of normative </w:t>
            </w:r>
            <w:r w:rsidR="00116E73" w:rsidRPr="00EE2D2A">
              <w:rPr>
                <w:rFonts w:eastAsiaTheme="minorHAnsi"/>
                <w:b/>
                <w:bCs/>
                <w:color w:val="000000"/>
                <w:sz w:val="24"/>
                <w:szCs w:val="24"/>
                <w:shd w:val="clear" w:color="auto" w:fill="FFFFFF"/>
                <w:lang w:val="mn-MN"/>
              </w:rPr>
              <w:t>documents given for information</w:t>
            </w:r>
          </w:p>
          <w:p w:rsidR="009501A8" w:rsidRPr="00EE2D2A" w:rsidRDefault="009501A8" w:rsidP="008427A7">
            <w:pPr>
              <w:widowControl/>
              <w:autoSpaceDE/>
              <w:autoSpaceDN/>
              <w:spacing w:line="276" w:lineRule="auto"/>
              <w:jc w:val="both"/>
              <w:rPr>
                <w:rFonts w:eastAsiaTheme="minorHAnsi"/>
                <w:bCs/>
                <w:i/>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383-1: 1992, </w:t>
            </w:r>
            <w:r w:rsidRPr="00EE2D2A">
              <w:rPr>
                <w:rFonts w:eastAsiaTheme="minorHAnsi"/>
                <w:bCs/>
                <w:i/>
                <w:color w:val="000000"/>
                <w:sz w:val="24"/>
                <w:szCs w:val="24"/>
                <w:shd w:val="clear" w:color="auto" w:fill="FFFFFF"/>
                <w:lang w:val="mn-MN"/>
              </w:rPr>
              <w:t>Insulators for overhead lines with a nominal voltage  above  1  000  V  — Part 1: Ceramic or plass insulator units for a.c. systems — Definitions, test methods and acceptance criteria</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437: 1973, </w:t>
            </w:r>
            <w:r w:rsidRPr="00EE2D2A">
              <w:rPr>
                <w:rFonts w:eastAsiaTheme="minorHAnsi"/>
                <w:bCs/>
                <w:i/>
                <w:color w:val="000000"/>
                <w:sz w:val="24"/>
                <w:szCs w:val="24"/>
                <w:shd w:val="clear" w:color="auto" w:fill="FFFFFF"/>
                <w:lang w:val="mn-MN"/>
              </w:rPr>
              <w:t>Radio interference test on high-voltage insulators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507: 1991, </w:t>
            </w:r>
            <w:r w:rsidRPr="00EE2D2A">
              <w:rPr>
                <w:rFonts w:eastAsiaTheme="minorHAnsi"/>
                <w:bCs/>
                <w:i/>
                <w:color w:val="000000"/>
                <w:sz w:val="24"/>
                <w:szCs w:val="24"/>
                <w:shd w:val="clear" w:color="auto" w:fill="FFFFFF"/>
                <w:lang w:val="mn-MN"/>
              </w:rPr>
              <w:t>Artificial pollution tests on hiph-voltage insulators to 6e used on a.c. systems</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r w:rsidRPr="00EE2D2A">
              <w:rPr>
                <w:rFonts w:eastAsiaTheme="minorHAnsi"/>
                <w:bCs/>
                <w:color w:val="000000"/>
                <w:sz w:val="24"/>
                <w:szCs w:val="24"/>
                <w:shd w:val="clear" w:color="auto" w:fill="FFFFFF"/>
                <w:lang w:val="mn-MN"/>
              </w:rPr>
              <w:t xml:space="preserve">IEC 1109: 1992, </w:t>
            </w:r>
            <w:r w:rsidRPr="00EE2D2A">
              <w:rPr>
                <w:rFonts w:eastAsiaTheme="minorHAnsi"/>
                <w:bCs/>
                <w:i/>
                <w:color w:val="000000"/>
                <w:sz w:val="24"/>
                <w:szCs w:val="24"/>
                <w:shd w:val="clear" w:color="auto" w:fill="FFFFFF"/>
                <w:lang w:val="mn-MN"/>
              </w:rPr>
              <w:t>Composite insulators for a.c. overhead  lines  with  a  nominal  voltage greater than 1 000 V — Definitions, tests methods and acceptance criteria.</w:t>
            </w:r>
          </w:p>
          <w:p w:rsidR="009501A8" w:rsidRPr="00EE2D2A" w:rsidRDefault="009501A8" w:rsidP="008427A7">
            <w:pPr>
              <w:widowControl/>
              <w:autoSpaceDE/>
              <w:autoSpaceDN/>
              <w:spacing w:line="276" w:lineRule="auto"/>
              <w:jc w:val="both"/>
              <w:rPr>
                <w:rFonts w:eastAsiaTheme="minorHAnsi"/>
                <w:bCs/>
                <w:color w:val="000000"/>
                <w:sz w:val="24"/>
                <w:szCs w:val="24"/>
                <w:shd w:val="clear" w:color="auto" w:fill="FFFFFF"/>
                <w:lang w:val="mn-MN"/>
              </w:rPr>
            </w:pPr>
          </w:p>
          <w:p w:rsidR="00F019C9" w:rsidRPr="00EE2D2A" w:rsidRDefault="00F019C9" w:rsidP="008427A7">
            <w:pPr>
              <w:widowControl/>
              <w:autoSpaceDE/>
              <w:autoSpaceDN/>
              <w:spacing w:line="276" w:lineRule="auto"/>
              <w:jc w:val="both"/>
              <w:rPr>
                <w:rFonts w:eastAsiaTheme="minorHAnsi"/>
                <w:bCs/>
                <w:color w:val="000000"/>
                <w:sz w:val="24"/>
                <w:szCs w:val="24"/>
                <w:shd w:val="clear" w:color="auto" w:fill="FFFFFF"/>
                <w:lang w:val="mn-MN"/>
              </w:rPr>
            </w:pPr>
          </w:p>
        </w:tc>
      </w:tr>
    </w:tbl>
    <w:p w:rsidR="009501A8" w:rsidRPr="00EE2D2A" w:rsidRDefault="009501A8" w:rsidP="008427A7">
      <w:pPr>
        <w:pStyle w:val="BodyText"/>
        <w:spacing w:line="276" w:lineRule="auto"/>
        <w:ind w:left="181"/>
        <w:rPr>
          <w:sz w:val="24"/>
          <w:szCs w:val="24"/>
          <w:lang w:val="mn-MN"/>
        </w:rPr>
      </w:pPr>
    </w:p>
    <w:p w:rsidR="009501A8" w:rsidRPr="00EE2D2A" w:rsidRDefault="009501A8" w:rsidP="008427A7">
      <w:pPr>
        <w:spacing w:line="276" w:lineRule="auto"/>
        <w:rPr>
          <w:sz w:val="24"/>
          <w:szCs w:val="24"/>
          <w:lang w:val="mn-MN"/>
        </w:rPr>
      </w:pPr>
    </w:p>
    <w:sectPr w:rsidR="009501A8" w:rsidRPr="00EE2D2A">
      <w:headerReference w:type="default" r:id="rId13"/>
      <w:footerReference w:type="default" r:id="rId14"/>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9AD" w:rsidRDefault="008729AD" w:rsidP="002002E1">
      <w:r>
        <w:separator/>
      </w:r>
    </w:p>
  </w:endnote>
  <w:endnote w:type="continuationSeparator" w:id="0">
    <w:p w:rsidR="008729AD" w:rsidRDefault="008729AD" w:rsidP="0020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on">
    <w:panose1 w:val="020B0500000000000000"/>
    <w:charset w:val="00"/>
    <w:family w:val="swiss"/>
    <w:pitch w:val="variable"/>
    <w:sig w:usb0="00000203" w:usb1="00000000" w:usb2="00000000" w:usb3="00000000" w:csb0="0000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834783"/>
      <w:docPartObj>
        <w:docPartGallery w:val="Page Numbers (Bottom of Page)"/>
        <w:docPartUnique/>
      </w:docPartObj>
    </w:sdtPr>
    <w:sdtEndPr>
      <w:rPr>
        <w:noProof/>
      </w:rPr>
    </w:sdtEndPr>
    <w:sdtContent>
      <w:p w:rsidR="00EE2D2A" w:rsidRDefault="00EE2D2A">
        <w:pPr>
          <w:pStyle w:val="Footer"/>
          <w:jc w:val="center"/>
        </w:pPr>
        <w:r>
          <w:fldChar w:fldCharType="begin"/>
        </w:r>
        <w:r>
          <w:instrText xml:space="preserve"> PAGE   \* MERGEFORMAT </w:instrText>
        </w:r>
        <w:r>
          <w:fldChar w:fldCharType="separate"/>
        </w:r>
        <w:r w:rsidR="00FB2AE0">
          <w:rPr>
            <w:noProof/>
          </w:rPr>
          <w:t>27</w:t>
        </w:r>
        <w:r>
          <w:rPr>
            <w:noProof/>
          </w:rPr>
          <w:fldChar w:fldCharType="end"/>
        </w:r>
      </w:p>
    </w:sdtContent>
  </w:sdt>
  <w:p w:rsidR="00EE2D2A" w:rsidRDefault="00EE2D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9AD" w:rsidRDefault="008729AD" w:rsidP="002002E1">
      <w:r>
        <w:separator/>
      </w:r>
    </w:p>
  </w:footnote>
  <w:footnote w:type="continuationSeparator" w:id="0">
    <w:p w:rsidR="008729AD" w:rsidRDefault="008729AD" w:rsidP="00200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2A" w:rsidRPr="002002E1" w:rsidRDefault="00EE2D2A">
    <w:pPr>
      <w:pStyle w:val="Header"/>
      <w:rPr>
        <w:lang w:val="en-US"/>
      </w:rPr>
    </w:pPr>
    <w:r>
      <w:rPr>
        <w:lang w:val="en-US"/>
      </w:rPr>
      <w:t>MNS IEC 60383-2:2022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291"/>
    <w:multiLevelType w:val="hybridMultilevel"/>
    <w:tmpl w:val="64347BE0"/>
    <w:lvl w:ilvl="0" w:tplc="D2B4D7B2">
      <w:start w:val="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F17F2"/>
    <w:multiLevelType w:val="hybridMultilevel"/>
    <w:tmpl w:val="89F02C08"/>
    <w:lvl w:ilvl="0" w:tplc="999096F8">
      <w:start w:val="4"/>
      <w:numFmt w:val="decimal"/>
      <w:lvlText w:val="%1"/>
      <w:lvlJc w:val="left"/>
      <w:pPr>
        <w:ind w:left="487" w:hanging="373"/>
        <w:jc w:val="right"/>
      </w:pPr>
      <w:rPr>
        <w:rFonts w:hint="default"/>
        <w:b/>
        <w:bCs/>
        <w:spacing w:val="-26"/>
        <w:w w:val="98"/>
        <w:lang w:val="fr-FR" w:eastAsia="en-US" w:bidi="ar-SA"/>
      </w:rPr>
    </w:lvl>
    <w:lvl w:ilvl="1" w:tplc="1ED652BE">
      <w:start w:val="1"/>
      <w:numFmt w:val="lowerLetter"/>
      <w:lvlText w:val="%2)"/>
      <w:lvlJc w:val="left"/>
      <w:pPr>
        <w:ind w:left="739" w:hanging="341"/>
      </w:pPr>
      <w:rPr>
        <w:rFonts w:ascii="Arial" w:eastAsia="Arial" w:hAnsi="Arial" w:cs="Arial" w:hint="default"/>
        <w:spacing w:val="-1"/>
        <w:w w:val="95"/>
        <w:sz w:val="21"/>
        <w:szCs w:val="21"/>
        <w:lang w:val="fr-FR" w:eastAsia="en-US" w:bidi="ar-SA"/>
      </w:rPr>
    </w:lvl>
    <w:lvl w:ilvl="2" w:tplc="BDFA944C">
      <w:start w:val="1"/>
      <w:numFmt w:val="lowerLetter"/>
      <w:lvlText w:val="%3)"/>
      <w:lvlJc w:val="left"/>
      <w:pPr>
        <w:ind w:left="1011" w:hanging="343"/>
      </w:pPr>
      <w:rPr>
        <w:rFonts w:ascii="Arial" w:eastAsia="Arial" w:hAnsi="Arial" w:cs="Arial" w:hint="default"/>
        <w:spacing w:val="-1"/>
        <w:w w:val="95"/>
        <w:sz w:val="21"/>
        <w:szCs w:val="21"/>
        <w:lang w:val="fr-FR" w:eastAsia="en-US" w:bidi="ar-SA"/>
      </w:rPr>
    </w:lvl>
    <w:lvl w:ilvl="3" w:tplc="983CD184">
      <w:start w:val="1"/>
      <w:numFmt w:val="upperRoman"/>
      <w:lvlText w:val="%4)"/>
      <w:lvlJc w:val="left"/>
      <w:pPr>
        <w:ind w:left="1003" w:hanging="365"/>
      </w:pPr>
      <w:rPr>
        <w:rFonts w:ascii="Arial" w:eastAsia="Arial" w:hAnsi="Arial" w:cs="Arial" w:hint="default"/>
        <w:spacing w:val="-1"/>
        <w:w w:val="104"/>
        <w:sz w:val="21"/>
        <w:szCs w:val="21"/>
        <w:lang w:val="fr-FR" w:eastAsia="en-US" w:bidi="ar-SA"/>
      </w:rPr>
    </w:lvl>
    <w:lvl w:ilvl="4" w:tplc="56243D82">
      <w:numFmt w:val="bullet"/>
      <w:lvlText w:val="•"/>
      <w:lvlJc w:val="left"/>
      <w:pPr>
        <w:ind w:left="1020" w:hanging="365"/>
      </w:pPr>
      <w:rPr>
        <w:rFonts w:hint="default"/>
        <w:lang w:val="fr-FR" w:eastAsia="en-US" w:bidi="ar-SA"/>
      </w:rPr>
    </w:lvl>
    <w:lvl w:ilvl="5" w:tplc="F8186084">
      <w:numFmt w:val="bullet"/>
      <w:lvlText w:val="•"/>
      <w:lvlJc w:val="left"/>
      <w:pPr>
        <w:ind w:left="2516" w:hanging="365"/>
      </w:pPr>
      <w:rPr>
        <w:rFonts w:hint="default"/>
        <w:lang w:val="fr-FR" w:eastAsia="en-US" w:bidi="ar-SA"/>
      </w:rPr>
    </w:lvl>
    <w:lvl w:ilvl="6" w:tplc="1DF6E6F8">
      <w:numFmt w:val="bullet"/>
      <w:lvlText w:val="•"/>
      <w:lvlJc w:val="left"/>
      <w:pPr>
        <w:ind w:left="4013" w:hanging="365"/>
      </w:pPr>
      <w:rPr>
        <w:rFonts w:hint="default"/>
        <w:lang w:val="fr-FR" w:eastAsia="en-US" w:bidi="ar-SA"/>
      </w:rPr>
    </w:lvl>
    <w:lvl w:ilvl="7" w:tplc="3E6072CE">
      <w:numFmt w:val="bullet"/>
      <w:lvlText w:val="•"/>
      <w:lvlJc w:val="left"/>
      <w:pPr>
        <w:ind w:left="5510" w:hanging="365"/>
      </w:pPr>
      <w:rPr>
        <w:rFonts w:hint="default"/>
        <w:lang w:val="fr-FR" w:eastAsia="en-US" w:bidi="ar-SA"/>
      </w:rPr>
    </w:lvl>
    <w:lvl w:ilvl="8" w:tplc="E5883200">
      <w:numFmt w:val="bullet"/>
      <w:lvlText w:val="•"/>
      <w:lvlJc w:val="left"/>
      <w:pPr>
        <w:ind w:left="7006" w:hanging="365"/>
      </w:pPr>
      <w:rPr>
        <w:rFonts w:hint="default"/>
        <w:lang w:val="fr-FR" w:eastAsia="en-US" w:bidi="ar-SA"/>
      </w:rPr>
    </w:lvl>
  </w:abstractNum>
  <w:abstractNum w:abstractNumId="2" w15:restartNumberingAfterBreak="0">
    <w:nsid w:val="0EAA3D8A"/>
    <w:multiLevelType w:val="multilevel"/>
    <w:tmpl w:val="422AB360"/>
    <w:lvl w:ilvl="0">
      <w:start w:val="12"/>
      <w:numFmt w:val="decimal"/>
      <w:lvlText w:val="%1"/>
      <w:lvlJc w:val="left"/>
      <w:pPr>
        <w:ind w:left="468" w:hanging="468"/>
      </w:pPr>
      <w:rPr>
        <w:rFonts w:hint="default"/>
      </w:rPr>
    </w:lvl>
    <w:lvl w:ilvl="1">
      <w:start w:val="1"/>
      <w:numFmt w:val="decimal"/>
      <w:lvlText w:val="%1.%2"/>
      <w:lvlJc w:val="left"/>
      <w:pPr>
        <w:ind w:left="1503" w:hanging="468"/>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4185" w:hanging="108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615" w:hanging="144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9045" w:hanging="1800"/>
      </w:pPr>
      <w:rPr>
        <w:rFonts w:hint="default"/>
      </w:rPr>
    </w:lvl>
    <w:lvl w:ilvl="8">
      <w:start w:val="1"/>
      <w:numFmt w:val="decimal"/>
      <w:lvlText w:val="%1.%2.%3.%4.%5.%6.%7.%8.%9"/>
      <w:lvlJc w:val="left"/>
      <w:pPr>
        <w:ind w:left="10080" w:hanging="1800"/>
      </w:pPr>
      <w:rPr>
        <w:rFonts w:hint="default"/>
      </w:rPr>
    </w:lvl>
  </w:abstractNum>
  <w:abstractNum w:abstractNumId="3" w15:restartNumberingAfterBreak="0">
    <w:nsid w:val="16893C58"/>
    <w:multiLevelType w:val="multilevel"/>
    <w:tmpl w:val="83C6B426"/>
    <w:lvl w:ilvl="0">
      <w:start w:val="12"/>
      <w:numFmt w:val="decimal"/>
      <w:lvlText w:val="%1"/>
      <w:lvlJc w:val="left"/>
      <w:pPr>
        <w:ind w:left="878" w:hanging="676"/>
      </w:pPr>
      <w:rPr>
        <w:rFonts w:hint="default"/>
        <w:lang w:val="fr-FR" w:eastAsia="en-US" w:bidi="ar-SA"/>
      </w:rPr>
    </w:lvl>
    <w:lvl w:ilvl="1">
      <w:start w:val="2"/>
      <w:numFmt w:val="decimal"/>
      <w:lvlText w:val="%1.%2"/>
      <w:lvlJc w:val="left"/>
      <w:pPr>
        <w:ind w:left="878" w:hanging="676"/>
      </w:pPr>
      <w:rPr>
        <w:rFonts w:ascii="Arial" w:eastAsia="Arial" w:hAnsi="Arial" w:cs="Arial" w:hint="default"/>
        <w:spacing w:val="-1"/>
        <w:w w:val="101"/>
        <w:sz w:val="21"/>
        <w:szCs w:val="21"/>
        <w:lang w:val="fr-FR" w:eastAsia="en-US" w:bidi="ar-SA"/>
      </w:rPr>
    </w:lvl>
    <w:lvl w:ilvl="2">
      <w:numFmt w:val="bullet"/>
      <w:lvlText w:val="•"/>
      <w:lvlJc w:val="left"/>
      <w:pPr>
        <w:ind w:left="1893" w:hanging="676"/>
      </w:pPr>
      <w:rPr>
        <w:rFonts w:hint="default"/>
        <w:lang w:val="fr-FR" w:eastAsia="en-US" w:bidi="ar-SA"/>
      </w:rPr>
    </w:lvl>
    <w:lvl w:ilvl="3">
      <w:numFmt w:val="bullet"/>
      <w:lvlText w:val="•"/>
      <w:lvlJc w:val="left"/>
      <w:pPr>
        <w:ind w:left="2906" w:hanging="676"/>
      </w:pPr>
      <w:rPr>
        <w:rFonts w:hint="default"/>
        <w:lang w:val="fr-FR" w:eastAsia="en-US" w:bidi="ar-SA"/>
      </w:rPr>
    </w:lvl>
    <w:lvl w:ilvl="4">
      <w:numFmt w:val="bullet"/>
      <w:lvlText w:val="•"/>
      <w:lvlJc w:val="left"/>
      <w:pPr>
        <w:ind w:left="3920" w:hanging="676"/>
      </w:pPr>
      <w:rPr>
        <w:rFonts w:hint="default"/>
        <w:lang w:val="fr-FR" w:eastAsia="en-US" w:bidi="ar-SA"/>
      </w:rPr>
    </w:lvl>
    <w:lvl w:ilvl="5">
      <w:numFmt w:val="bullet"/>
      <w:lvlText w:val="•"/>
      <w:lvlJc w:val="left"/>
      <w:pPr>
        <w:ind w:left="4933" w:hanging="676"/>
      </w:pPr>
      <w:rPr>
        <w:rFonts w:hint="default"/>
        <w:lang w:val="fr-FR" w:eastAsia="en-US" w:bidi="ar-SA"/>
      </w:rPr>
    </w:lvl>
    <w:lvl w:ilvl="6">
      <w:numFmt w:val="bullet"/>
      <w:lvlText w:val="•"/>
      <w:lvlJc w:val="left"/>
      <w:pPr>
        <w:ind w:left="5946" w:hanging="676"/>
      </w:pPr>
      <w:rPr>
        <w:rFonts w:hint="default"/>
        <w:lang w:val="fr-FR" w:eastAsia="en-US" w:bidi="ar-SA"/>
      </w:rPr>
    </w:lvl>
    <w:lvl w:ilvl="7">
      <w:numFmt w:val="bullet"/>
      <w:lvlText w:val="•"/>
      <w:lvlJc w:val="left"/>
      <w:pPr>
        <w:ind w:left="6960" w:hanging="676"/>
      </w:pPr>
      <w:rPr>
        <w:rFonts w:hint="default"/>
        <w:lang w:val="fr-FR" w:eastAsia="en-US" w:bidi="ar-SA"/>
      </w:rPr>
    </w:lvl>
    <w:lvl w:ilvl="8">
      <w:numFmt w:val="bullet"/>
      <w:lvlText w:val="•"/>
      <w:lvlJc w:val="left"/>
      <w:pPr>
        <w:ind w:left="7973" w:hanging="676"/>
      </w:pPr>
      <w:rPr>
        <w:rFonts w:hint="default"/>
        <w:lang w:val="fr-FR" w:eastAsia="en-US" w:bidi="ar-SA"/>
      </w:rPr>
    </w:lvl>
  </w:abstractNum>
  <w:abstractNum w:abstractNumId="4" w15:restartNumberingAfterBreak="0">
    <w:nsid w:val="1A6123C6"/>
    <w:multiLevelType w:val="multilevel"/>
    <w:tmpl w:val="208CE65C"/>
    <w:lvl w:ilvl="0">
      <w:start w:val="3"/>
      <w:numFmt w:val="decimal"/>
      <w:lvlText w:val="%1"/>
      <w:lvlJc w:val="left"/>
      <w:pPr>
        <w:ind w:left="360" w:hanging="360"/>
      </w:pPr>
      <w:rPr>
        <w:rFonts w:hint="default"/>
        <w:w w:val="105"/>
      </w:rPr>
    </w:lvl>
    <w:lvl w:ilvl="1">
      <w:start w:val="1"/>
      <w:numFmt w:val="decimal"/>
      <w:lvlText w:val="%1.%2"/>
      <w:lvlJc w:val="left"/>
      <w:pPr>
        <w:ind w:left="1395" w:hanging="360"/>
      </w:pPr>
      <w:rPr>
        <w:rFonts w:hint="default"/>
        <w:w w:val="105"/>
      </w:rPr>
    </w:lvl>
    <w:lvl w:ilvl="2">
      <w:start w:val="1"/>
      <w:numFmt w:val="decimal"/>
      <w:lvlText w:val="%1.%2.%3"/>
      <w:lvlJc w:val="left"/>
      <w:pPr>
        <w:ind w:left="2790" w:hanging="720"/>
      </w:pPr>
      <w:rPr>
        <w:rFonts w:hint="default"/>
        <w:w w:val="105"/>
      </w:rPr>
    </w:lvl>
    <w:lvl w:ilvl="3">
      <w:start w:val="1"/>
      <w:numFmt w:val="decimal"/>
      <w:lvlText w:val="%1.%2.%3.%4"/>
      <w:lvlJc w:val="left"/>
      <w:pPr>
        <w:ind w:left="4185" w:hanging="1080"/>
      </w:pPr>
      <w:rPr>
        <w:rFonts w:hint="default"/>
        <w:w w:val="105"/>
      </w:rPr>
    </w:lvl>
    <w:lvl w:ilvl="4">
      <w:start w:val="1"/>
      <w:numFmt w:val="decimal"/>
      <w:lvlText w:val="%1.%2.%3.%4.%5"/>
      <w:lvlJc w:val="left"/>
      <w:pPr>
        <w:ind w:left="5220" w:hanging="1080"/>
      </w:pPr>
      <w:rPr>
        <w:rFonts w:hint="default"/>
        <w:w w:val="105"/>
      </w:rPr>
    </w:lvl>
    <w:lvl w:ilvl="5">
      <w:start w:val="1"/>
      <w:numFmt w:val="decimal"/>
      <w:lvlText w:val="%1.%2.%3.%4.%5.%6"/>
      <w:lvlJc w:val="left"/>
      <w:pPr>
        <w:ind w:left="6615" w:hanging="1440"/>
      </w:pPr>
      <w:rPr>
        <w:rFonts w:hint="default"/>
        <w:w w:val="105"/>
      </w:rPr>
    </w:lvl>
    <w:lvl w:ilvl="6">
      <w:start w:val="1"/>
      <w:numFmt w:val="decimal"/>
      <w:lvlText w:val="%1.%2.%3.%4.%5.%6.%7"/>
      <w:lvlJc w:val="left"/>
      <w:pPr>
        <w:ind w:left="7650" w:hanging="1440"/>
      </w:pPr>
      <w:rPr>
        <w:rFonts w:hint="default"/>
        <w:w w:val="105"/>
      </w:rPr>
    </w:lvl>
    <w:lvl w:ilvl="7">
      <w:start w:val="1"/>
      <w:numFmt w:val="decimal"/>
      <w:lvlText w:val="%1.%2.%3.%4.%5.%6.%7.%8"/>
      <w:lvlJc w:val="left"/>
      <w:pPr>
        <w:ind w:left="9045" w:hanging="1800"/>
      </w:pPr>
      <w:rPr>
        <w:rFonts w:hint="default"/>
        <w:w w:val="105"/>
      </w:rPr>
    </w:lvl>
    <w:lvl w:ilvl="8">
      <w:start w:val="1"/>
      <w:numFmt w:val="decimal"/>
      <w:lvlText w:val="%1.%2.%3.%4.%5.%6.%7.%8.%9"/>
      <w:lvlJc w:val="left"/>
      <w:pPr>
        <w:ind w:left="10080" w:hanging="1800"/>
      </w:pPr>
      <w:rPr>
        <w:rFonts w:hint="default"/>
        <w:w w:val="105"/>
      </w:rPr>
    </w:lvl>
  </w:abstractNum>
  <w:abstractNum w:abstractNumId="5" w15:restartNumberingAfterBreak="0">
    <w:nsid w:val="1E222FD9"/>
    <w:multiLevelType w:val="hybridMultilevel"/>
    <w:tmpl w:val="D16CA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34D4E"/>
    <w:multiLevelType w:val="hybridMultilevel"/>
    <w:tmpl w:val="B5AC2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F64CC"/>
    <w:multiLevelType w:val="hybridMultilevel"/>
    <w:tmpl w:val="F5C4E7DA"/>
    <w:lvl w:ilvl="0" w:tplc="FBE6610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828F0"/>
    <w:multiLevelType w:val="hybridMultilevel"/>
    <w:tmpl w:val="73C4A464"/>
    <w:lvl w:ilvl="0" w:tplc="05F6183E">
      <w:numFmt w:val="bullet"/>
      <w:lvlText w:val="—"/>
      <w:lvlJc w:val="left"/>
      <w:pPr>
        <w:ind w:left="602" w:hanging="330"/>
      </w:pPr>
      <w:rPr>
        <w:rFonts w:ascii="Arial" w:eastAsia="Arial" w:hAnsi="Arial" w:cs="Arial" w:hint="default"/>
        <w:w w:val="49"/>
        <w:sz w:val="21"/>
        <w:szCs w:val="21"/>
        <w:lang w:val="fr-FR" w:eastAsia="en-US" w:bidi="ar-SA"/>
      </w:rPr>
    </w:lvl>
    <w:lvl w:ilvl="1" w:tplc="613A4CB8">
      <w:numFmt w:val="bullet"/>
      <w:lvlText w:val="•"/>
      <w:lvlJc w:val="left"/>
      <w:pPr>
        <w:ind w:left="1554" w:hanging="330"/>
      </w:pPr>
      <w:rPr>
        <w:rFonts w:hint="default"/>
        <w:lang w:val="fr-FR" w:eastAsia="en-US" w:bidi="ar-SA"/>
      </w:rPr>
    </w:lvl>
    <w:lvl w:ilvl="2" w:tplc="8500D32C">
      <w:numFmt w:val="bullet"/>
      <w:lvlText w:val="•"/>
      <w:lvlJc w:val="left"/>
      <w:pPr>
        <w:ind w:left="2508" w:hanging="330"/>
      </w:pPr>
      <w:rPr>
        <w:rFonts w:hint="default"/>
        <w:lang w:val="fr-FR" w:eastAsia="en-US" w:bidi="ar-SA"/>
      </w:rPr>
    </w:lvl>
    <w:lvl w:ilvl="3" w:tplc="EE5003D8">
      <w:numFmt w:val="bullet"/>
      <w:lvlText w:val="•"/>
      <w:lvlJc w:val="left"/>
      <w:pPr>
        <w:ind w:left="3462" w:hanging="330"/>
      </w:pPr>
      <w:rPr>
        <w:rFonts w:hint="default"/>
        <w:lang w:val="fr-FR" w:eastAsia="en-US" w:bidi="ar-SA"/>
      </w:rPr>
    </w:lvl>
    <w:lvl w:ilvl="4" w:tplc="CC72DA44">
      <w:numFmt w:val="bullet"/>
      <w:lvlText w:val="•"/>
      <w:lvlJc w:val="left"/>
      <w:pPr>
        <w:ind w:left="4416" w:hanging="330"/>
      </w:pPr>
      <w:rPr>
        <w:rFonts w:hint="default"/>
        <w:lang w:val="fr-FR" w:eastAsia="en-US" w:bidi="ar-SA"/>
      </w:rPr>
    </w:lvl>
    <w:lvl w:ilvl="5" w:tplc="225ED182">
      <w:numFmt w:val="bullet"/>
      <w:lvlText w:val="•"/>
      <w:lvlJc w:val="left"/>
      <w:pPr>
        <w:ind w:left="5370" w:hanging="330"/>
      </w:pPr>
      <w:rPr>
        <w:rFonts w:hint="default"/>
        <w:lang w:val="fr-FR" w:eastAsia="en-US" w:bidi="ar-SA"/>
      </w:rPr>
    </w:lvl>
    <w:lvl w:ilvl="6" w:tplc="0CC8A128">
      <w:numFmt w:val="bullet"/>
      <w:lvlText w:val="•"/>
      <w:lvlJc w:val="left"/>
      <w:pPr>
        <w:ind w:left="6324" w:hanging="330"/>
      </w:pPr>
      <w:rPr>
        <w:rFonts w:hint="default"/>
        <w:lang w:val="fr-FR" w:eastAsia="en-US" w:bidi="ar-SA"/>
      </w:rPr>
    </w:lvl>
    <w:lvl w:ilvl="7" w:tplc="2D4E97D2">
      <w:numFmt w:val="bullet"/>
      <w:lvlText w:val="•"/>
      <w:lvlJc w:val="left"/>
      <w:pPr>
        <w:ind w:left="7278" w:hanging="330"/>
      </w:pPr>
      <w:rPr>
        <w:rFonts w:hint="default"/>
        <w:lang w:val="fr-FR" w:eastAsia="en-US" w:bidi="ar-SA"/>
      </w:rPr>
    </w:lvl>
    <w:lvl w:ilvl="8" w:tplc="FBFA437E">
      <w:numFmt w:val="bullet"/>
      <w:lvlText w:val="•"/>
      <w:lvlJc w:val="left"/>
      <w:pPr>
        <w:ind w:left="8232" w:hanging="330"/>
      </w:pPr>
      <w:rPr>
        <w:rFonts w:hint="default"/>
        <w:lang w:val="fr-FR" w:eastAsia="en-US" w:bidi="ar-SA"/>
      </w:rPr>
    </w:lvl>
  </w:abstractNum>
  <w:abstractNum w:abstractNumId="9" w15:restartNumberingAfterBreak="0">
    <w:nsid w:val="3AA50D78"/>
    <w:multiLevelType w:val="hybridMultilevel"/>
    <w:tmpl w:val="DB724A30"/>
    <w:lvl w:ilvl="0" w:tplc="87D0ACBC">
      <w:numFmt w:val="bullet"/>
      <w:lvlText w:val="—"/>
      <w:lvlJc w:val="left"/>
      <w:pPr>
        <w:ind w:left="456" w:hanging="340"/>
      </w:pPr>
      <w:rPr>
        <w:rFonts w:ascii="Arial" w:eastAsia="Arial" w:hAnsi="Arial" w:cs="Arial" w:hint="default"/>
        <w:w w:val="49"/>
        <w:sz w:val="21"/>
        <w:szCs w:val="21"/>
        <w:lang w:val="fr-FR" w:eastAsia="en-US" w:bidi="ar-SA"/>
      </w:rPr>
    </w:lvl>
    <w:lvl w:ilvl="1" w:tplc="18EC74C8">
      <w:numFmt w:val="bullet"/>
      <w:lvlText w:val="•"/>
      <w:lvlJc w:val="left"/>
      <w:pPr>
        <w:ind w:left="1414" w:hanging="340"/>
      </w:pPr>
      <w:rPr>
        <w:rFonts w:hint="default"/>
        <w:lang w:val="fr-FR" w:eastAsia="en-US" w:bidi="ar-SA"/>
      </w:rPr>
    </w:lvl>
    <w:lvl w:ilvl="2" w:tplc="79F2A204">
      <w:numFmt w:val="bullet"/>
      <w:lvlText w:val="•"/>
      <w:lvlJc w:val="left"/>
      <w:pPr>
        <w:ind w:left="2368" w:hanging="340"/>
      </w:pPr>
      <w:rPr>
        <w:rFonts w:hint="default"/>
        <w:lang w:val="fr-FR" w:eastAsia="en-US" w:bidi="ar-SA"/>
      </w:rPr>
    </w:lvl>
    <w:lvl w:ilvl="3" w:tplc="EC8674C8">
      <w:numFmt w:val="bullet"/>
      <w:lvlText w:val="•"/>
      <w:lvlJc w:val="left"/>
      <w:pPr>
        <w:ind w:left="3322" w:hanging="340"/>
      </w:pPr>
      <w:rPr>
        <w:rFonts w:hint="default"/>
        <w:lang w:val="fr-FR" w:eastAsia="en-US" w:bidi="ar-SA"/>
      </w:rPr>
    </w:lvl>
    <w:lvl w:ilvl="4" w:tplc="851E4682">
      <w:numFmt w:val="bullet"/>
      <w:lvlText w:val="•"/>
      <w:lvlJc w:val="left"/>
      <w:pPr>
        <w:ind w:left="4276" w:hanging="340"/>
      </w:pPr>
      <w:rPr>
        <w:rFonts w:hint="default"/>
        <w:lang w:val="fr-FR" w:eastAsia="en-US" w:bidi="ar-SA"/>
      </w:rPr>
    </w:lvl>
    <w:lvl w:ilvl="5" w:tplc="640ED4EE">
      <w:numFmt w:val="bullet"/>
      <w:lvlText w:val="•"/>
      <w:lvlJc w:val="left"/>
      <w:pPr>
        <w:ind w:left="5230" w:hanging="340"/>
      </w:pPr>
      <w:rPr>
        <w:rFonts w:hint="default"/>
        <w:lang w:val="fr-FR" w:eastAsia="en-US" w:bidi="ar-SA"/>
      </w:rPr>
    </w:lvl>
    <w:lvl w:ilvl="6" w:tplc="3DC8A9BC">
      <w:numFmt w:val="bullet"/>
      <w:lvlText w:val="•"/>
      <w:lvlJc w:val="left"/>
      <w:pPr>
        <w:ind w:left="6184" w:hanging="340"/>
      </w:pPr>
      <w:rPr>
        <w:rFonts w:hint="default"/>
        <w:lang w:val="fr-FR" w:eastAsia="en-US" w:bidi="ar-SA"/>
      </w:rPr>
    </w:lvl>
    <w:lvl w:ilvl="7" w:tplc="0C9C3112">
      <w:numFmt w:val="bullet"/>
      <w:lvlText w:val="•"/>
      <w:lvlJc w:val="left"/>
      <w:pPr>
        <w:ind w:left="7138" w:hanging="340"/>
      </w:pPr>
      <w:rPr>
        <w:rFonts w:hint="default"/>
        <w:lang w:val="fr-FR" w:eastAsia="en-US" w:bidi="ar-SA"/>
      </w:rPr>
    </w:lvl>
    <w:lvl w:ilvl="8" w:tplc="D1F07B4C">
      <w:numFmt w:val="bullet"/>
      <w:lvlText w:val="•"/>
      <w:lvlJc w:val="left"/>
      <w:pPr>
        <w:ind w:left="8092" w:hanging="340"/>
      </w:pPr>
      <w:rPr>
        <w:rFonts w:hint="default"/>
        <w:lang w:val="fr-FR" w:eastAsia="en-US" w:bidi="ar-SA"/>
      </w:rPr>
    </w:lvl>
  </w:abstractNum>
  <w:abstractNum w:abstractNumId="10" w15:restartNumberingAfterBreak="0">
    <w:nsid w:val="3D470D42"/>
    <w:multiLevelType w:val="hybridMultilevel"/>
    <w:tmpl w:val="AA9CCF32"/>
    <w:lvl w:ilvl="0" w:tplc="41247666">
      <w:start w:val="1"/>
      <w:numFmt w:val="decimal"/>
      <w:lvlText w:val="%1"/>
      <w:lvlJc w:val="left"/>
      <w:pPr>
        <w:ind w:left="675" w:hanging="360"/>
      </w:pPr>
      <w:rPr>
        <w:rFonts w:hint="default"/>
        <w:w w:val="105"/>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15:restartNumberingAfterBreak="0">
    <w:nsid w:val="3EE63E54"/>
    <w:multiLevelType w:val="multilevel"/>
    <w:tmpl w:val="9AA8CFB0"/>
    <w:lvl w:ilvl="0">
      <w:start w:val="3"/>
      <w:numFmt w:val="decimal"/>
      <w:lvlText w:val="%1"/>
      <w:lvlJc w:val="left"/>
      <w:pPr>
        <w:ind w:left="759" w:hanging="554"/>
      </w:pPr>
      <w:rPr>
        <w:rFonts w:hint="default"/>
        <w:lang w:val="fr-FR" w:eastAsia="en-US" w:bidi="ar-SA"/>
      </w:rPr>
    </w:lvl>
    <w:lvl w:ilvl="1">
      <w:start w:val="1"/>
      <w:numFmt w:val="decimal"/>
      <w:lvlText w:val="%1.%2"/>
      <w:lvlJc w:val="left"/>
      <w:pPr>
        <w:ind w:left="759" w:hanging="554"/>
        <w:jc w:val="right"/>
      </w:pPr>
      <w:rPr>
        <w:rFonts w:ascii="Arial" w:eastAsia="Arial" w:hAnsi="Arial" w:cs="Arial" w:hint="default"/>
        <w:spacing w:val="-1"/>
        <w:w w:val="101"/>
        <w:sz w:val="21"/>
        <w:szCs w:val="21"/>
        <w:lang w:val="fr-FR" w:eastAsia="en-US" w:bidi="ar-SA"/>
      </w:rPr>
    </w:lvl>
    <w:lvl w:ilvl="2">
      <w:start w:val="1"/>
      <w:numFmt w:val="decimal"/>
      <w:lvlText w:val="%1.%2.%3"/>
      <w:lvlJc w:val="left"/>
      <w:pPr>
        <w:ind w:left="939" w:hanging="739"/>
      </w:pPr>
      <w:rPr>
        <w:rFonts w:ascii="Arial" w:eastAsia="Arial" w:hAnsi="Arial" w:cs="Arial" w:hint="default"/>
        <w:spacing w:val="-1"/>
        <w:w w:val="102"/>
        <w:sz w:val="21"/>
        <w:szCs w:val="21"/>
        <w:lang w:val="fr-FR" w:eastAsia="en-US" w:bidi="ar-SA"/>
      </w:rPr>
    </w:lvl>
    <w:lvl w:ilvl="3">
      <w:numFmt w:val="bullet"/>
      <w:lvlText w:val="•"/>
      <w:lvlJc w:val="left"/>
      <w:pPr>
        <w:ind w:left="2953" w:hanging="739"/>
      </w:pPr>
      <w:rPr>
        <w:rFonts w:hint="default"/>
        <w:lang w:val="fr-FR" w:eastAsia="en-US" w:bidi="ar-SA"/>
      </w:rPr>
    </w:lvl>
    <w:lvl w:ilvl="4">
      <w:numFmt w:val="bullet"/>
      <w:lvlText w:val="•"/>
      <w:lvlJc w:val="left"/>
      <w:pPr>
        <w:ind w:left="3960" w:hanging="739"/>
      </w:pPr>
      <w:rPr>
        <w:rFonts w:hint="default"/>
        <w:lang w:val="fr-FR" w:eastAsia="en-US" w:bidi="ar-SA"/>
      </w:rPr>
    </w:lvl>
    <w:lvl w:ilvl="5">
      <w:numFmt w:val="bullet"/>
      <w:lvlText w:val="•"/>
      <w:lvlJc w:val="left"/>
      <w:pPr>
        <w:ind w:left="4966" w:hanging="739"/>
      </w:pPr>
      <w:rPr>
        <w:rFonts w:hint="default"/>
        <w:lang w:val="fr-FR" w:eastAsia="en-US" w:bidi="ar-SA"/>
      </w:rPr>
    </w:lvl>
    <w:lvl w:ilvl="6">
      <w:numFmt w:val="bullet"/>
      <w:lvlText w:val="•"/>
      <w:lvlJc w:val="left"/>
      <w:pPr>
        <w:ind w:left="5973" w:hanging="739"/>
      </w:pPr>
      <w:rPr>
        <w:rFonts w:hint="default"/>
        <w:lang w:val="fr-FR" w:eastAsia="en-US" w:bidi="ar-SA"/>
      </w:rPr>
    </w:lvl>
    <w:lvl w:ilvl="7">
      <w:numFmt w:val="bullet"/>
      <w:lvlText w:val="•"/>
      <w:lvlJc w:val="left"/>
      <w:pPr>
        <w:ind w:left="6980" w:hanging="739"/>
      </w:pPr>
      <w:rPr>
        <w:rFonts w:hint="default"/>
        <w:lang w:val="fr-FR" w:eastAsia="en-US" w:bidi="ar-SA"/>
      </w:rPr>
    </w:lvl>
    <w:lvl w:ilvl="8">
      <w:numFmt w:val="bullet"/>
      <w:lvlText w:val="•"/>
      <w:lvlJc w:val="left"/>
      <w:pPr>
        <w:ind w:left="7986" w:hanging="739"/>
      </w:pPr>
      <w:rPr>
        <w:rFonts w:hint="default"/>
        <w:lang w:val="fr-FR" w:eastAsia="en-US" w:bidi="ar-SA"/>
      </w:rPr>
    </w:lvl>
  </w:abstractNum>
  <w:abstractNum w:abstractNumId="12" w15:restartNumberingAfterBreak="0">
    <w:nsid w:val="3F4C0BEE"/>
    <w:multiLevelType w:val="multilevel"/>
    <w:tmpl w:val="851E621A"/>
    <w:lvl w:ilvl="0">
      <w:start w:val="1"/>
      <w:numFmt w:val="decimal"/>
      <w:lvlText w:val="%1"/>
      <w:lvlJc w:val="left"/>
      <w:pPr>
        <w:ind w:left="617" w:hanging="302"/>
        <w:jc w:val="right"/>
      </w:pPr>
      <w:rPr>
        <w:rFonts w:hint="default"/>
        <w:w w:val="101"/>
        <w:lang w:val="fr-FR" w:eastAsia="en-US" w:bidi="ar-SA"/>
      </w:rPr>
    </w:lvl>
    <w:lvl w:ilvl="1">
      <w:start w:val="1"/>
      <w:numFmt w:val="decimal"/>
      <w:lvlText w:val="%1.%2"/>
      <w:lvlJc w:val="left"/>
      <w:pPr>
        <w:ind w:left="1212" w:hanging="599"/>
      </w:pPr>
      <w:rPr>
        <w:rFonts w:ascii="Arial" w:eastAsia="Arial" w:hAnsi="Arial" w:cs="Arial" w:hint="default"/>
        <w:spacing w:val="-1"/>
        <w:w w:val="95"/>
        <w:sz w:val="24"/>
        <w:szCs w:val="24"/>
        <w:lang w:val="fr-FR" w:eastAsia="en-US" w:bidi="ar-SA"/>
      </w:rPr>
    </w:lvl>
    <w:lvl w:ilvl="2">
      <w:start w:val="1"/>
      <w:numFmt w:val="decimal"/>
      <w:lvlText w:val="%3)"/>
      <w:lvlJc w:val="left"/>
      <w:pPr>
        <w:ind w:left="1014" w:hanging="266"/>
      </w:pPr>
      <w:rPr>
        <w:rFonts w:ascii="Arial" w:eastAsia="Arial" w:hAnsi="Arial" w:cs="Arial" w:hint="default"/>
        <w:spacing w:val="-24"/>
        <w:w w:val="90"/>
        <w:sz w:val="17"/>
        <w:szCs w:val="17"/>
        <w:lang w:val="fr-FR" w:eastAsia="en-US" w:bidi="ar-SA"/>
      </w:rPr>
    </w:lvl>
    <w:lvl w:ilvl="3">
      <w:numFmt w:val="bullet"/>
      <w:lvlText w:val="•"/>
      <w:lvlJc w:val="left"/>
      <w:pPr>
        <w:ind w:left="1220" w:hanging="266"/>
      </w:pPr>
      <w:rPr>
        <w:rFonts w:hint="default"/>
        <w:lang w:val="fr-FR" w:eastAsia="en-US" w:bidi="ar-SA"/>
      </w:rPr>
    </w:lvl>
    <w:lvl w:ilvl="4">
      <w:numFmt w:val="bullet"/>
      <w:lvlText w:val="•"/>
      <w:lvlJc w:val="left"/>
      <w:pPr>
        <w:ind w:left="2474" w:hanging="266"/>
      </w:pPr>
      <w:rPr>
        <w:rFonts w:hint="default"/>
        <w:lang w:val="fr-FR" w:eastAsia="en-US" w:bidi="ar-SA"/>
      </w:rPr>
    </w:lvl>
    <w:lvl w:ilvl="5">
      <w:numFmt w:val="bullet"/>
      <w:lvlText w:val="•"/>
      <w:lvlJc w:val="left"/>
      <w:pPr>
        <w:ind w:left="3728" w:hanging="266"/>
      </w:pPr>
      <w:rPr>
        <w:rFonts w:hint="default"/>
        <w:lang w:val="fr-FR" w:eastAsia="en-US" w:bidi="ar-SA"/>
      </w:rPr>
    </w:lvl>
    <w:lvl w:ilvl="6">
      <w:numFmt w:val="bullet"/>
      <w:lvlText w:val="•"/>
      <w:lvlJc w:val="left"/>
      <w:pPr>
        <w:ind w:left="4982" w:hanging="266"/>
      </w:pPr>
      <w:rPr>
        <w:rFonts w:hint="default"/>
        <w:lang w:val="fr-FR" w:eastAsia="en-US" w:bidi="ar-SA"/>
      </w:rPr>
    </w:lvl>
    <w:lvl w:ilvl="7">
      <w:numFmt w:val="bullet"/>
      <w:lvlText w:val="•"/>
      <w:lvlJc w:val="left"/>
      <w:pPr>
        <w:ind w:left="6237" w:hanging="266"/>
      </w:pPr>
      <w:rPr>
        <w:rFonts w:hint="default"/>
        <w:lang w:val="fr-FR" w:eastAsia="en-US" w:bidi="ar-SA"/>
      </w:rPr>
    </w:lvl>
    <w:lvl w:ilvl="8">
      <w:numFmt w:val="bullet"/>
      <w:lvlText w:val="•"/>
      <w:lvlJc w:val="left"/>
      <w:pPr>
        <w:ind w:left="7491" w:hanging="266"/>
      </w:pPr>
      <w:rPr>
        <w:rFonts w:hint="default"/>
        <w:lang w:val="fr-FR" w:eastAsia="en-US" w:bidi="ar-SA"/>
      </w:rPr>
    </w:lvl>
  </w:abstractNum>
  <w:abstractNum w:abstractNumId="13" w15:restartNumberingAfterBreak="0">
    <w:nsid w:val="422304FD"/>
    <w:multiLevelType w:val="hybridMultilevel"/>
    <w:tmpl w:val="D4C2C646"/>
    <w:lvl w:ilvl="0" w:tplc="6A8CFC1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D72B1"/>
    <w:multiLevelType w:val="multilevel"/>
    <w:tmpl w:val="625E0EC4"/>
    <w:lvl w:ilvl="0">
      <w:start w:val="6"/>
      <w:numFmt w:val="decimal"/>
      <w:lvlText w:val="%1"/>
      <w:lvlJc w:val="left"/>
      <w:pPr>
        <w:ind w:left="360" w:hanging="360"/>
      </w:pPr>
      <w:rPr>
        <w:rFonts w:hint="default"/>
      </w:rPr>
    </w:lvl>
    <w:lvl w:ilvl="1">
      <w:start w:val="1"/>
      <w:numFmt w:val="decimal"/>
      <w:lvlText w:val="%1.%2"/>
      <w:lvlJc w:val="left"/>
      <w:pPr>
        <w:ind w:left="1755" w:hanging="36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5265" w:hanging="108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415" w:hanging="1440"/>
      </w:pPr>
      <w:rPr>
        <w:rFonts w:hint="default"/>
      </w:rPr>
    </w:lvl>
    <w:lvl w:ilvl="6">
      <w:start w:val="1"/>
      <w:numFmt w:val="decimal"/>
      <w:lvlText w:val="%1.%2.%3.%4.%5.%6.%7"/>
      <w:lvlJc w:val="left"/>
      <w:pPr>
        <w:ind w:left="9810" w:hanging="1440"/>
      </w:pPr>
      <w:rPr>
        <w:rFonts w:hint="default"/>
      </w:rPr>
    </w:lvl>
    <w:lvl w:ilvl="7">
      <w:start w:val="1"/>
      <w:numFmt w:val="decimal"/>
      <w:lvlText w:val="%1.%2.%3.%4.%5.%6.%7.%8"/>
      <w:lvlJc w:val="left"/>
      <w:pPr>
        <w:ind w:left="11565" w:hanging="1800"/>
      </w:pPr>
      <w:rPr>
        <w:rFonts w:hint="default"/>
      </w:rPr>
    </w:lvl>
    <w:lvl w:ilvl="8">
      <w:start w:val="1"/>
      <w:numFmt w:val="decimal"/>
      <w:lvlText w:val="%1.%2.%3.%4.%5.%6.%7.%8.%9"/>
      <w:lvlJc w:val="left"/>
      <w:pPr>
        <w:ind w:left="13320" w:hanging="2160"/>
      </w:pPr>
      <w:rPr>
        <w:rFonts w:hint="default"/>
      </w:rPr>
    </w:lvl>
  </w:abstractNum>
  <w:abstractNum w:abstractNumId="15" w15:restartNumberingAfterBreak="0">
    <w:nsid w:val="4E6007EE"/>
    <w:multiLevelType w:val="multilevel"/>
    <w:tmpl w:val="665E7A80"/>
    <w:lvl w:ilvl="0">
      <w:start w:val="6"/>
      <w:numFmt w:val="decimal"/>
      <w:lvlText w:val="%1"/>
      <w:lvlJc w:val="left"/>
      <w:pPr>
        <w:ind w:left="586" w:hanging="376"/>
        <w:jc w:val="right"/>
      </w:pPr>
      <w:rPr>
        <w:rFonts w:hint="default"/>
        <w:b/>
        <w:bCs/>
        <w:w w:val="102"/>
        <w:lang w:val="fr-FR" w:eastAsia="en-US" w:bidi="ar-SA"/>
      </w:rPr>
    </w:lvl>
    <w:lvl w:ilvl="1">
      <w:start w:val="1"/>
      <w:numFmt w:val="decimal"/>
      <w:lvlText w:val="%1.%2"/>
      <w:lvlJc w:val="left"/>
      <w:pPr>
        <w:ind w:left="771" w:hanging="560"/>
      </w:pPr>
      <w:rPr>
        <w:rFonts w:hint="default"/>
        <w:spacing w:val="-1"/>
        <w:w w:val="101"/>
        <w:lang w:val="fr-FR" w:eastAsia="en-US" w:bidi="ar-SA"/>
      </w:rPr>
    </w:lvl>
    <w:lvl w:ilvl="2">
      <w:numFmt w:val="bullet"/>
      <w:lvlText w:val="•"/>
      <w:lvlJc w:val="left"/>
      <w:pPr>
        <w:ind w:left="1804" w:hanging="560"/>
      </w:pPr>
      <w:rPr>
        <w:rFonts w:hint="default"/>
        <w:lang w:val="fr-FR" w:eastAsia="en-US" w:bidi="ar-SA"/>
      </w:rPr>
    </w:lvl>
    <w:lvl w:ilvl="3">
      <w:numFmt w:val="bullet"/>
      <w:lvlText w:val="•"/>
      <w:lvlJc w:val="left"/>
      <w:pPr>
        <w:ind w:left="2828" w:hanging="560"/>
      </w:pPr>
      <w:rPr>
        <w:rFonts w:hint="default"/>
        <w:lang w:val="fr-FR" w:eastAsia="en-US" w:bidi="ar-SA"/>
      </w:rPr>
    </w:lvl>
    <w:lvl w:ilvl="4">
      <w:numFmt w:val="bullet"/>
      <w:lvlText w:val="•"/>
      <w:lvlJc w:val="left"/>
      <w:pPr>
        <w:ind w:left="3853" w:hanging="560"/>
      </w:pPr>
      <w:rPr>
        <w:rFonts w:hint="default"/>
        <w:lang w:val="fr-FR" w:eastAsia="en-US" w:bidi="ar-SA"/>
      </w:rPr>
    </w:lvl>
    <w:lvl w:ilvl="5">
      <w:numFmt w:val="bullet"/>
      <w:lvlText w:val="•"/>
      <w:lvlJc w:val="left"/>
      <w:pPr>
        <w:ind w:left="4877" w:hanging="560"/>
      </w:pPr>
      <w:rPr>
        <w:rFonts w:hint="default"/>
        <w:lang w:val="fr-FR" w:eastAsia="en-US" w:bidi="ar-SA"/>
      </w:rPr>
    </w:lvl>
    <w:lvl w:ilvl="6">
      <w:numFmt w:val="bullet"/>
      <w:lvlText w:val="•"/>
      <w:lvlJc w:val="left"/>
      <w:pPr>
        <w:ind w:left="5902" w:hanging="560"/>
      </w:pPr>
      <w:rPr>
        <w:rFonts w:hint="default"/>
        <w:lang w:val="fr-FR" w:eastAsia="en-US" w:bidi="ar-SA"/>
      </w:rPr>
    </w:lvl>
    <w:lvl w:ilvl="7">
      <w:numFmt w:val="bullet"/>
      <w:lvlText w:val="•"/>
      <w:lvlJc w:val="left"/>
      <w:pPr>
        <w:ind w:left="6926" w:hanging="560"/>
      </w:pPr>
      <w:rPr>
        <w:rFonts w:hint="default"/>
        <w:lang w:val="fr-FR" w:eastAsia="en-US" w:bidi="ar-SA"/>
      </w:rPr>
    </w:lvl>
    <w:lvl w:ilvl="8">
      <w:numFmt w:val="bullet"/>
      <w:lvlText w:val="•"/>
      <w:lvlJc w:val="left"/>
      <w:pPr>
        <w:ind w:left="7951" w:hanging="560"/>
      </w:pPr>
      <w:rPr>
        <w:rFonts w:hint="default"/>
        <w:lang w:val="fr-FR" w:eastAsia="en-US" w:bidi="ar-SA"/>
      </w:rPr>
    </w:lvl>
  </w:abstractNum>
  <w:abstractNum w:abstractNumId="16" w15:restartNumberingAfterBreak="0">
    <w:nsid w:val="52210ADF"/>
    <w:multiLevelType w:val="multilevel"/>
    <w:tmpl w:val="0416064A"/>
    <w:lvl w:ilvl="0">
      <w:start w:val="1"/>
      <w:numFmt w:val="decimal"/>
      <w:lvlText w:val="%1"/>
      <w:lvlJc w:val="left"/>
      <w:pPr>
        <w:ind w:left="588" w:hanging="383"/>
        <w:jc w:val="right"/>
      </w:pPr>
      <w:rPr>
        <w:rFonts w:hint="default"/>
        <w:w w:val="109"/>
        <w:lang w:val="fr-FR" w:eastAsia="en-US" w:bidi="ar-SA"/>
      </w:rPr>
    </w:lvl>
    <w:lvl w:ilvl="1">
      <w:start w:val="1"/>
      <w:numFmt w:val="decimal"/>
      <w:lvlText w:val="%2"/>
      <w:lvlJc w:val="left"/>
      <w:pPr>
        <w:ind w:left="476" w:hanging="274"/>
      </w:pPr>
      <w:rPr>
        <w:rFonts w:hint="default"/>
        <w:w w:val="93"/>
        <w:lang w:val="fr-FR" w:eastAsia="en-US" w:bidi="ar-SA"/>
      </w:rPr>
    </w:lvl>
    <w:lvl w:ilvl="2">
      <w:start w:val="2"/>
      <w:numFmt w:val="decimal"/>
      <w:lvlText w:val="%3"/>
      <w:lvlJc w:val="left"/>
      <w:pPr>
        <w:ind w:left="1124" w:hanging="369"/>
      </w:pPr>
      <w:rPr>
        <w:rFonts w:hint="default"/>
        <w:w w:val="98"/>
        <w:lang w:val="fr-FR" w:eastAsia="en-US" w:bidi="ar-SA"/>
      </w:rPr>
    </w:lvl>
    <w:lvl w:ilvl="3">
      <w:start w:val="1"/>
      <w:numFmt w:val="decimal"/>
      <w:lvlText w:val="%3.%4"/>
      <w:lvlJc w:val="left"/>
      <w:pPr>
        <w:ind w:left="1289" w:hanging="561"/>
      </w:pPr>
      <w:rPr>
        <w:rFonts w:ascii="Arial" w:eastAsia="Arial" w:hAnsi="Arial" w:cs="Arial" w:hint="default"/>
        <w:spacing w:val="-1"/>
        <w:w w:val="103"/>
        <w:sz w:val="21"/>
        <w:szCs w:val="21"/>
        <w:lang w:val="fr-FR" w:eastAsia="en-US" w:bidi="ar-SA"/>
      </w:rPr>
    </w:lvl>
    <w:lvl w:ilvl="4">
      <w:start w:val="1"/>
      <w:numFmt w:val="decimal"/>
      <w:lvlText w:val="%3.%4.%5"/>
      <w:lvlJc w:val="left"/>
      <w:pPr>
        <w:ind w:left="1472" w:hanging="744"/>
      </w:pPr>
      <w:rPr>
        <w:rFonts w:ascii="Arial" w:eastAsia="Arial" w:hAnsi="Arial" w:cs="Arial" w:hint="default"/>
        <w:spacing w:val="-1"/>
        <w:w w:val="102"/>
        <w:sz w:val="21"/>
        <w:szCs w:val="21"/>
        <w:lang w:val="fr-FR" w:eastAsia="en-US" w:bidi="ar-SA"/>
      </w:rPr>
    </w:lvl>
    <w:lvl w:ilvl="5">
      <w:numFmt w:val="bullet"/>
      <w:lvlText w:val="•"/>
      <w:lvlJc w:val="left"/>
      <w:pPr>
        <w:ind w:left="2900" w:hanging="744"/>
      </w:pPr>
      <w:rPr>
        <w:rFonts w:hint="default"/>
        <w:lang w:val="fr-FR" w:eastAsia="en-US" w:bidi="ar-SA"/>
      </w:rPr>
    </w:lvl>
    <w:lvl w:ilvl="6">
      <w:numFmt w:val="bullet"/>
      <w:lvlText w:val="•"/>
      <w:lvlJc w:val="left"/>
      <w:pPr>
        <w:ind w:left="4320" w:hanging="744"/>
      </w:pPr>
      <w:rPr>
        <w:rFonts w:hint="default"/>
        <w:lang w:val="fr-FR" w:eastAsia="en-US" w:bidi="ar-SA"/>
      </w:rPr>
    </w:lvl>
    <w:lvl w:ilvl="7">
      <w:numFmt w:val="bullet"/>
      <w:lvlText w:val="•"/>
      <w:lvlJc w:val="left"/>
      <w:pPr>
        <w:ind w:left="5740" w:hanging="744"/>
      </w:pPr>
      <w:rPr>
        <w:rFonts w:hint="default"/>
        <w:lang w:val="fr-FR" w:eastAsia="en-US" w:bidi="ar-SA"/>
      </w:rPr>
    </w:lvl>
    <w:lvl w:ilvl="8">
      <w:numFmt w:val="bullet"/>
      <w:lvlText w:val="•"/>
      <w:lvlJc w:val="left"/>
      <w:pPr>
        <w:ind w:left="7160" w:hanging="744"/>
      </w:pPr>
      <w:rPr>
        <w:rFonts w:hint="default"/>
        <w:lang w:val="fr-FR" w:eastAsia="en-US" w:bidi="ar-SA"/>
      </w:rPr>
    </w:lvl>
  </w:abstractNum>
  <w:abstractNum w:abstractNumId="17" w15:restartNumberingAfterBreak="0">
    <w:nsid w:val="52345122"/>
    <w:multiLevelType w:val="multilevel"/>
    <w:tmpl w:val="B0D45788"/>
    <w:lvl w:ilvl="0">
      <w:start w:val="12"/>
      <w:numFmt w:val="decimal"/>
      <w:lvlText w:val="%1"/>
      <w:lvlJc w:val="left"/>
      <w:pPr>
        <w:ind w:left="703" w:hanging="497"/>
      </w:pPr>
      <w:rPr>
        <w:rFonts w:ascii="Arial" w:eastAsia="Arial" w:hAnsi="Arial" w:cs="Arial" w:hint="default"/>
        <w:b/>
        <w:bCs/>
        <w:spacing w:val="-1"/>
        <w:w w:val="99"/>
        <w:sz w:val="21"/>
        <w:szCs w:val="21"/>
        <w:lang w:val="fr-FR" w:eastAsia="en-US" w:bidi="ar-SA"/>
      </w:rPr>
    </w:lvl>
    <w:lvl w:ilvl="1">
      <w:start w:val="1"/>
      <w:numFmt w:val="decimal"/>
      <w:lvlText w:val="%1.%2"/>
      <w:lvlJc w:val="left"/>
      <w:pPr>
        <w:ind w:left="868" w:hanging="681"/>
        <w:jc w:val="right"/>
      </w:pPr>
      <w:rPr>
        <w:rFonts w:ascii="Arial" w:eastAsia="Arial" w:hAnsi="Arial" w:cs="Arial" w:hint="default"/>
        <w:spacing w:val="-1"/>
        <w:w w:val="102"/>
        <w:sz w:val="21"/>
        <w:szCs w:val="21"/>
        <w:lang w:val="fr-FR" w:eastAsia="en-US" w:bidi="ar-SA"/>
      </w:rPr>
    </w:lvl>
    <w:lvl w:ilvl="2">
      <w:numFmt w:val="bullet"/>
      <w:lvlText w:val="•"/>
      <w:lvlJc w:val="left"/>
      <w:pPr>
        <w:ind w:left="1875" w:hanging="681"/>
      </w:pPr>
      <w:rPr>
        <w:rFonts w:hint="default"/>
        <w:lang w:val="fr-FR" w:eastAsia="en-US" w:bidi="ar-SA"/>
      </w:rPr>
    </w:lvl>
    <w:lvl w:ilvl="3">
      <w:numFmt w:val="bullet"/>
      <w:lvlText w:val="•"/>
      <w:lvlJc w:val="left"/>
      <w:pPr>
        <w:ind w:left="2891" w:hanging="681"/>
      </w:pPr>
      <w:rPr>
        <w:rFonts w:hint="default"/>
        <w:lang w:val="fr-FR" w:eastAsia="en-US" w:bidi="ar-SA"/>
      </w:rPr>
    </w:lvl>
    <w:lvl w:ilvl="4">
      <w:numFmt w:val="bullet"/>
      <w:lvlText w:val="•"/>
      <w:lvlJc w:val="left"/>
      <w:pPr>
        <w:ind w:left="3906" w:hanging="681"/>
      </w:pPr>
      <w:rPr>
        <w:rFonts w:hint="default"/>
        <w:lang w:val="fr-FR" w:eastAsia="en-US" w:bidi="ar-SA"/>
      </w:rPr>
    </w:lvl>
    <w:lvl w:ilvl="5">
      <w:numFmt w:val="bullet"/>
      <w:lvlText w:val="•"/>
      <w:lvlJc w:val="left"/>
      <w:pPr>
        <w:ind w:left="4922" w:hanging="681"/>
      </w:pPr>
      <w:rPr>
        <w:rFonts w:hint="default"/>
        <w:lang w:val="fr-FR" w:eastAsia="en-US" w:bidi="ar-SA"/>
      </w:rPr>
    </w:lvl>
    <w:lvl w:ilvl="6">
      <w:numFmt w:val="bullet"/>
      <w:lvlText w:val="•"/>
      <w:lvlJc w:val="left"/>
      <w:pPr>
        <w:ind w:left="5937" w:hanging="681"/>
      </w:pPr>
      <w:rPr>
        <w:rFonts w:hint="default"/>
        <w:lang w:val="fr-FR" w:eastAsia="en-US" w:bidi="ar-SA"/>
      </w:rPr>
    </w:lvl>
    <w:lvl w:ilvl="7">
      <w:numFmt w:val="bullet"/>
      <w:lvlText w:val="•"/>
      <w:lvlJc w:val="left"/>
      <w:pPr>
        <w:ind w:left="6953" w:hanging="681"/>
      </w:pPr>
      <w:rPr>
        <w:rFonts w:hint="default"/>
        <w:lang w:val="fr-FR" w:eastAsia="en-US" w:bidi="ar-SA"/>
      </w:rPr>
    </w:lvl>
    <w:lvl w:ilvl="8">
      <w:numFmt w:val="bullet"/>
      <w:lvlText w:val="•"/>
      <w:lvlJc w:val="left"/>
      <w:pPr>
        <w:ind w:left="7968" w:hanging="681"/>
      </w:pPr>
      <w:rPr>
        <w:rFonts w:hint="default"/>
        <w:lang w:val="fr-FR" w:eastAsia="en-US" w:bidi="ar-SA"/>
      </w:rPr>
    </w:lvl>
  </w:abstractNum>
  <w:abstractNum w:abstractNumId="18" w15:restartNumberingAfterBreak="0">
    <w:nsid w:val="53663315"/>
    <w:multiLevelType w:val="multilevel"/>
    <w:tmpl w:val="9878AD00"/>
    <w:lvl w:ilvl="0">
      <w:numFmt w:val="bullet"/>
      <w:lvlText w:val="—"/>
      <w:lvlJc w:val="left"/>
      <w:pPr>
        <w:ind w:left="504" w:hanging="281"/>
      </w:pPr>
      <w:rPr>
        <w:rFonts w:ascii="Arial" w:eastAsia="Arial" w:hAnsi="Arial" w:cs="Arial" w:hint="default"/>
        <w:w w:val="50"/>
        <w:sz w:val="18"/>
        <w:szCs w:val="18"/>
        <w:lang w:val="fr-FR" w:eastAsia="en-US" w:bidi="ar-SA"/>
      </w:rPr>
    </w:lvl>
    <w:lvl w:ilvl="1">
      <w:start w:val="1"/>
      <w:numFmt w:val="decimal"/>
      <w:lvlText w:val="%2"/>
      <w:lvlJc w:val="left"/>
      <w:pPr>
        <w:ind w:left="1201" w:hanging="305"/>
        <w:jc w:val="right"/>
      </w:pPr>
      <w:rPr>
        <w:rFonts w:ascii="Arial" w:eastAsia="Arial" w:hAnsi="Arial" w:cs="Arial" w:hint="default"/>
        <w:w w:val="101"/>
        <w:position w:val="1"/>
        <w:sz w:val="21"/>
        <w:szCs w:val="21"/>
        <w:lang w:val="fr-FR" w:eastAsia="en-US" w:bidi="ar-SA"/>
      </w:rPr>
    </w:lvl>
    <w:lvl w:ilvl="2">
      <w:start w:val="1"/>
      <w:numFmt w:val="decimal"/>
      <w:lvlText w:val="%2.%3"/>
      <w:lvlJc w:val="left"/>
      <w:pPr>
        <w:ind w:left="1792" w:hanging="604"/>
      </w:pPr>
      <w:rPr>
        <w:rFonts w:ascii="Arial" w:eastAsia="Arial" w:hAnsi="Arial" w:cs="Arial" w:hint="default"/>
        <w:spacing w:val="-1"/>
        <w:w w:val="95"/>
        <w:sz w:val="21"/>
        <w:szCs w:val="21"/>
        <w:lang w:val="fr-FR" w:eastAsia="en-US" w:bidi="ar-SA"/>
      </w:rPr>
    </w:lvl>
    <w:lvl w:ilvl="3">
      <w:numFmt w:val="bullet"/>
      <w:lvlText w:val="•"/>
      <w:lvlJc w:val="left"/>
      <w:pPr>
        <w:ind w:left="1780" w:hanging="604"/>
      </w:pPr>
      <w:rPr>
        <w:rFonts w:hint="default"/>
        <w:lang w:val="fr-FR" w:eastAsia="en-US" w:bidi="ar-SA"/>
      </w:rPr>
    </w:lvl>
    <w:lvl w:ilvl="4">
      <w:numFmt w:val="bullet"/>
      <w:lvlText w:val="•"/>
      <w:lvlJc w:val="left"/>
      <w:pPr>
        <w:ind w:left="1800" w:hanging="604"/>
      </w:pPr>
      <w:rPr>
        <w:rFonts w:hint="default"/>
        <w:lang w:val="fr-FR" w:eastAsia="en-US" w:bidi="ar-SA"/>
      </w:rPr>
    </w:lvl>
    <w:lvl w:ilvl="5">
      <w:numFmt w:val="bullet"/>
      <w:lvlText w:val="•"/>
      <w:lvlJc w:val="left"/>
      <w:pPr>
        <w:ind w:left="2367" w:hanging="604"/>
      </w:pPr>
      <w:rPr>
        <w:rFonts w:hint="default"/>
        <w:lang w:val="fr-FR" w:eastAsia="en-US" w:bidi="ar-SA"/>
      </w:rPr>
    </w:lvl>
    <w:lvl w:ilvl="6">
      <w:numFmt w:val="bullet"/>
      <w:lvlText w:val="•"/>
      <w:lvlJc w:val="left"/>
      <w:pPr>
        <w:ind w:left="2935" w:hanging="604"/>
      </w:pPr>
      <w:rPr>
        <w:rFonts w:hint="default"/>
        <w:lang w:val="fr-FR" w:eastAsia="en-US" w:bidi="ar-SA"/>
      </w:rPr>
    </w:lvl>
    <w:lvl w:ilvl="7">
      <w:numFmt w:val="bullet"/>
      <w:lvlText w:val="•"/>
      <w:lvlJc w:val="left"/>
      <w:pPr>
        <w:ind w:left="3503" w:hanging="604"/>
      </w:pPr>
      <w:rPr>
        <w:rFonts w:hint="default"/>
        <w:lang w:val="fr-FR" w:eastAsia="en-US" w:bidi="ar-SA"/>
      </w:rPr>
    </w:lvl>
    <w:lvl w:ilvl="8">
      <w:numFmt w:val="bullet"/>
      <w:lvlText w:val="•"/>
      <w:lvlJc w:val="left"/>
      <w:pPr>
        <w:ind w:left="4071" w:hanging="604"/>
      </w:pPr>
      <w:rPr>
        <w:rFonts w:hint="default"/>
        <w:lang w:val="fr-FR" w:eastAsia="en-US" w:bidi="ar-SA"/>
      </w:rPr>
    </w:lvl>
  </w:abstractNum>
  <w:abstractNum w:abstractNumId="19" w15:restartNumberingAfterBreak="0">
    <w:nsid w:val="54504C56"/>
    <w:multiLevelType w:val="hybridMultilevel"/>
    <w:tmpl w:val="0CFEC678"/>
    <w:lvl w:ilvl="0" w:tplc="F94A5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D090A"/>
    <w:multiLevelType w:val="hybridMultilevel"/>
    <w:tmpl w:val="2D02022E"/>
    <w:lvl w:ilvl="0" w:tplc="E88E262C">
      <w:start w:val="1"/>
      <w:numFmt w:val="decimal"/>
      <w:lvlText w:val="%1)"/>
      <w:lvlJc w:val="left"/>
      <w:pPr>
        <w:ind w:left="462" w:hanging="260"/>
      </w:pPr>
      <w:rPr>
        <w:rFonts w:ascii="Arial" w:eastAsia="Arial" w:hAnsi="Arial" w:cs="Arial" w:hint="default"/>
        <w:spacing w:val="-24"/>
        <w:w w:val="98"/>
        <w:sz w:val="24"/>
        <w:szCs w:val="24"/>
        <w:lang w:val="fr-FR" w:eastAsia="en-US" w:bidi="ar-SA"/>
      </w:rPr>
    </w:lvl>
    <w:lvl w:ilvl="1" w:tplc="C0680074">
      <w:start w:val="1"/>
      <w:numFmt w:val="decimal"/>
      <w:lvlText w:val="%2"/>
      <w:lvlJc w:val="left"/>
      <w:pPr>
        <w:ind w:left="1072" w:hanging="232"/>
      </w:pPr>
      <w:rPr>
        <w:rFonts w:hint="default"/>
        <w:w w:val="104"/>
        <w:lang w:val="fr-FR" w:eastAsia="en-US" w:bidi="ar-SA"/>
      </w:rPr>
    </w:lvl>
    <w:lvl w:ilvl="2" w:tplc="BFD85910">
      <w:numFmt w:val="bullet"/>
      <w:lvlText w:val="•"/>
      <w:lvlJc w:val="left"/>
      <w:pPr>
        <w:ind w:left="1180" w:hanging="232"/>
      </w:pPr>
      <w:rPr>
        <w:rFonts w:hint="default"/>
        <w:lang w:val="fr-FR" w:eastAsia="en-US" w:bidi="ar-SA"/>
      </w:rPr>
    </w:lvl>
    <w:lvl w:ilvl="3" w:tplc="1EE6D21A">
      <w:numFmt w:val="bullet"/>
      <w:lvlText w:val="•"/>
      <w:lvlJc w:val="left"/>
      <w:pPr>
        <w:ind w:left="2282" w:hanging="232"/>
      </w:pPr>
      <w:rPr>
        <w:rFonts w:hint="default"/>
        <w:lang w:val="fr-FR" w:eastAsia="en-US" w:bidi="ar-SA"/>
      </w:rPr>
    </w:lvl>
    <w:lvl w:ilvl="4" w:tplc="B23A0E64">
      <w:numFmt w:val="bullet"/>
      <w:lvlText w:val="•"/>
      <w:lvlJc w:val="left"/>
      <w:pPr>
        <w:ind w:left="3385" w:hanging="232"/>
      </w:pPr>
      <w:rPr>
        <w:rFonts w:hint="default"/>
        <w:lang w:val="fr-FR" w:eastAsia="en-US" w:bidi="ar-SA"/>
      </w:rPr>
    </w:lvl>
    <w:lvl w:ilvl="5" w:tplc="8D9E76E8">
      <w:numFmt w:val="bullet"/>
      <w:lvlText w:val="•"/>
      <w:lvlJc w:val="left"/>
      <w:pPr>
        <w:ind w:left="4487" w:hanging="232"/>
      </w:pPr>
      <w:rPr>
        <w:rFonts w:hint="default"/>
        <w:lang w:val="fr-FR" w:eastAsia="en-US" w:bidi="ar-SA"/>
      </w:rPr>
    </w:lvl>
    <w:lvl w:ilvl="6" w:tplc="0B5E67DE">
      <w:numFmt w:val="bullet"/>
      <w:lvlText w:val="•"/>
      <w:lvlJc w:val="left"/>
      <w:pPr>
        <w:ind w:left="5590" w:hanging="232"/>
      </w:pPr>
      <w:rPr>
        <w:rFonts w:hint="default"/>
        <w:lang w:val="fr-FR" w:eastAsia="en-US" w:bidi="ar-SA"/>
      </w:rPr>
    </w:lvl>
    <w:lvl w:ilvl="7" w:tplc="4F20F1D4">
      <w:numFmt w:val="bullet"/>
      <w:lvlText w:val="•"/>
      <w:lvlJc w:val="left"/>
      <w:pPr>
        <w:ind w:left="6692" w:hanging="232"/>
      </w:pPr>
      <w:rPr>
        <w:rFonts w:hint="default"/>
        <w:lang w:val="fr-FR" w:eastAsia="en-US" w:bidi="ar-SA"/>
      </w:rPr>
    </w:lvl>
    <w:lvl w:ilvl="8" w:tplc="D5DC0088">
      <w:numFmt w:val="bullet"/>
      <w:lvlText w:val="•"/>
      <w:lvlJc w:val="left"/>
      <w:pPr>
        <w:ind w:left="7795" w:hanging="232"/>
      </w:pPr>
      <w:rPr>
        <w:rFonts w:hint="default"/>
        <w:lang w:val="fr-FR" w:eastAsia="en-US" w:bidi="ar-SA"/>
      </w:rPr>
    </w:lvl>
  </w:abstractNum>
  <w:abstractNum w:abstractNumId="21" w15:restartNumberingAfterBreak="0">
    <w:nsid w:val="5A054109"/>
    <w:multiLevelType w:val="multilevel"/>
    <w:tmpl w:val="79448DAA"/>
    <w:lvl w:ilvl="0">
      <w:start w:val="3"/>
      <w:numFmt w:val="decimal"/>
      <w:lvlText w:val="%1"/>
      <w:lvlJc w:val="left"/>
      <w:pPr>
        <w:ind w:left="689" w:hanging="566"/>
      </w:pPr>
      <w:rPr>
        <w:rFonts w:hint="default"/>
        <w:lang w:val="fr-FR" w:eastAsia="en-US" w:bidi="ar-SA"/>
      </w:rPr>
    </w:lvl>
    <w:lvl w:ilvl="1">
      <w:start w:val="3"/>
      <w:numFmt w:val="decimal"/>
      <w:lvlText w:val="%1.%2"/>
      <w:lvlJc w:val="left"/>
      <w:pPr>
        <w:ind w:left="689" w:hanging="566"/>
      </w:pPr>
      <w:rPr>
        <w:rFonts w:ascii="Arial" w:eastAsia="Arial" w:hAnsi="Arial" w:cs="Arial" w:hint="default"/>
        <w:spacing w:val="-1"/>
        <w:w w:val="101"/>
        <w:sz w:val="21"/>
        <w:szCs w:val="21"/>
        <w:lang w:val="fr-FR" w:eastAsia="en-US" w:bidi="ar-SA"/>
      </w:rPr>
    </w:lvl>
    <w:lvl w:ilvl="2">
      <w:numFmt w:val="bullet"/>
      <w:lvlText w:val="•"/>
      <w:lvlJc w:val="left"/>
      <w:pPr>
        <w:ind w:left="2544" w:hanging="566"/>
      </w:pPr>
      <w:rPr>
        <w:rFonts w:hint="default"/>
        <w:lang w:val="fr-FR" w:eastAsia="en-US" w:bidi="ar-SA"/>
      </w:rPr>
    </w:lvl>
    <w:lvl w:ilvl="3">
      <w:numFmt w:val="bullet"/>
      <w:lvlText w:val="•"/>
      <w:lvlJc w:val="left"/>
      <w:pPr>
        <w:ind w:left="3476" w:hanging="566"/>
      </w:pPr>
      <w:rPr>
        <w:rFonts w:hint="default"/>
        <w:lang w:val="fr-FR" w:eastAsia="en-US" w:bidi="ar-SA"/>
      </w:rPr>
    </w:lvl>
    <w:lvl w:ilvl="4">
      <w:numFmt w:val="bullet"/>
      <w:lvlText w:val="•"/>
      <w:lvlJc w:val="left"/>
      <w:pPr>
        <w:ind w:left="4408" w:hanging="566"/>
      </w:pPr>
      <w:rPr>
        <w:rFonts w:hint="default"/>
        <w:lang w:val="fr-FR" w:eastAsia="en-US" w:bidi="ar-SA"/>
      </w:rPr>
    </w:lvl>
    <w:lvl w:ilvl="5">
      <w:numFmt w:val="bullet"/>
      <w:lvlText w:val="•"/>
      <w:lvlJc w:val="left"/>
      <w:pPr>
        <w:ind w:left="5340" w:hanging="566"/>
      </w:pPr>
      <w:rPr>
        <w:rFonts w:hint="default"/>
        <w:lang w:val="fr-FR" w:eastAsia="en-US" w:bidi="ar-SA"/>
      </w:rPr>
    </w:lvl>
    <w:lvl w:ilvl="6">
      <w:numFmt w:val="bullet"/>
      <w:lvlText w:val="•"/>
      <w:lvlJc w:val="left"/>
      <w:pPr>
        <w:ind w:left="6272" w:hanging="566"/>
      </w:pPr>
      <w:rPr>
        <w:rFonts w:hint="default"/>
        <w:lang w:val="fr-FR" w:eastAsia="en-US" w:bidi="ar-SA"/>
      </w:rPr>
    </w:lvl>
    <w:lvl w:ilvl="7">
      <w:numFmt w:val="bullet"/>
      <w:lvlText w:val="•"/>
      <w:lvlJc w:val="left"/>
      <w:pPr>
        <w:ind w:left="7204" w:hanging="566"/>
      </w:pPr>
      <w:rPr>
        <w:rFonts w:hint="default"/>
        <w:lang w:val="fr-FR" w:eastAsia="en-US" w:bidi="ar-SA"/>
      </w:rPr>
    </w:lvl>
    <w:lvl w:ilvl="8">
      <w:numFmt w:val="bullet"/>
      <w:lvlText w:val="•"/>
      <w:lvlJc w:val="left"/>
      <w:pPr>
        <w:ind w:left="8136" w:hanging="566"/>
      </w:pPr>
      <w:rPr>
        <w:rFonts w:hint="default"/>
        <w:lang w:val="fr-FR" w:eastAsia="en-US" w:bidi="ar-SA"/>
      </w:rPr>
    </w:lvl>
  </w:abstractNum>
  <w:abstractNum w:abstractNumId="22" w15:restartNumberingAfterBreak="0">
    <w:nsid w:val="5AB05EE3"/>
    <w:multiLevelType w:val="multilevel"/>
    <w:tmpl w:val="CF6CF52A"/>
    <w:lvl w:ilvl="0">
      <w:start w:val="12"/>
      <w:numFmt w:val="decimal"/>
      <w:lvlText w:val="%1"/>
      <w:lvlJc w:val="left"/>
      <w:pPr>
        <w:ind w:left="468" w:hanging="468"/>
      </w:pPr>
      <w:rPr>
        <w:rFonts w:hint="default"/>
      </w:rPr>
    </w:lvl>
    <w:lvl w:ilvl="1">
      <w:start w:val="1"/>
      <w:numFmt w:val="decimal"/>
      <w:lvlText w:val="%1.%2"/>
      <w:lvlJc w:val="left"/>
      <w:pPr>
        <w:ind w:left="1863" w:hanging="468"/>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5265" w:hanging="108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415" w:hanging="1440"/>
      </w:pPr>
      <w:rPr>
        <w:rFonts w:hint="default"/>
      </w:rPr>
    </w:lvl>
    <w:lvl w:ilvl="6">
      <w:start w:val="1"/>
      <w:numFmt w:val="decimal"/>
      <w:lvlText w:val="%1.%2.%3.%4.%5.%6.%7"/>
      <w:lvlJc w:val="left"/>
      <w:pPr>
        <w:ind w:left="9810" w:hanging="1440"/>
      </w:pPr>
      <w:rPr>
        <w:rFonts w:hint="default"/>
      </w:rPr>
    </w:lvl>
    <w:lvl w:ilvl="7">
      <w:start w:val="1"/>
      <w:numFmt w:val="decimal"/>
      <w:lvlText w:val="%1.%2.%3.%4.%5.%6.%7.%8"/>
      <w:lvlJc w:val="left"/>
      <w:pPr>
        <w:ind w:left="11565" w:hanging="1800"/>
      </w:pPr>
      <w:rPr>
        <w:rFonts w:hint="default"/>
      </w:rPr>
    </w:lvl>
    <w:lvl w:ilvl="8">
      <w:start w:val="1"/>
      <w:numFmt w:val="decimal"/>
      <w:lvlText w:val="%1.%2.%3.%4.%5.%6.%7.%8.%9"/>
      <w:lvlJc w:val="left"/>
      <w:pPr>
        <w:ind w:left="13320" w:hanging="2160"/>
      </w:pPr>
      <w:rPr>
        <w:rFonts w:hint="default"/>
      </w:rPr>
    </w:lvl>
  </w:abstractNum>
  <w:abstractNum w:abstractNumId="23" w15:restartNumberingAfterBreak="0">
    <w:nsid w:val="5E35697E"/>
    <w:multiLevelType w:val="multilevel"/>
    <w:tmpl w:val="310A9AAA"/>
    <w:lvl w:ilvl="0">
      <w:start w:val="10"/>
      <w:numFmt w:val="decimal"/>
      <w:lvlText w:val="%1"/>
      <w:lvlJc w:val="left"/>
      <w:pPr>
        <w:ind w:left="645" w:hanging="501"/>
        <w:jc w:val="right"/>
      </w:pPr>
      <w:rPr>
        <w:rFonts w:hint="default"/>
        <w:b/>
        <w:bCs/>
        <w:spacing w:val="-1"/>
        <w:w w:val="102"/>
        <w:lang w:val="fr-FR" w:eastAsia="en-US" w:bidi="ar-SA"/>
      </w:rPr>
    </w:lvl>
    <w:lvl w:ilvl="1">
      <w:start w:val="1"/>
      <w:numFmt w:val="decimal"/>
      <w:lvlText w:val="%1.%2"/>
      <w:lvlJc w:val="left"/>
      <w:pPr>
        <w:ind w:left="1437" w:hanging="675"/>
      </w:pPr>
      <w:rPr>
        <w:rFonts w:ascii="Arial" w:eastAsia="Arial" w:hAnsi="Arial" w:cs="Arial" w:hint="default"/>
        <w:spacing w:val="-1"/>
        <w:w w:val="102"/>
        <w:sz w:val="21"/>
        <w:szCs w:val="21"/>
        <w:lang w:val="fr-FR" w:eastAsia="en-US" w:bidi="ar-SA"/>
      </w:rPr>
    </w:lvl>
    <w:lvl w:ilvl="2">
      <w:numFmt w:val="bullet"/>
      <w:lvlText w:val="•"/>
      <w:lvlJc w:val="left"/>
      <w:pPr>
        <w:ind w:left="2391" w:hanging="675"/>
      </w:pPr>
      <w:rPr>
        <w:rFonts w:hint="default"/>
        <w:lang w:val="fr-FR" w:eastAsia="en-US" w:bidi="ar-SA"/>
      </w:rPr>
    </w:lvl>
    <w:lvl w:ilvl="3">
      <w:numFmt w:val="bullet"/>
      <w:lvlText w:val="•"/>
      <w:lvlJc w:val="left"/>
      <w:pPr>
        <w:ind w:left="3342" w:hanging="675"/>
      </w:pPr>
      <w:rPr>
        <w:rFonts w:hint="default"/>
        <w:lang w:val="fr-FR" w:eastAsia="en-US" w:bidi="ar-SA"/>
      </w:rPr>
    </w:lvl>
    <w:lvl w:ilvl="4">
      <w:numFmt w:val="bullet"/>
      <w:lvlText w:val="•"/>
      <w:lvlJc w:val="left"/>
      <w:pPr>
        <w:ind w:left="4293" w:hanging="675"/>
      </w:pPr>
      <w:rPr>
        <w:rFonts w:hint="default"/>
        <w:lang w:val="fr-FR" w:eastAsia="en-US" w:bidi="ar-SA"/>
      </w:rPr>
    </w:lvl>
    <w:lvl w:ilvl="5">
      <w:numFmt w:val="bullet"/>
      <w:lvlText w:val="•"/>
      <w:lvlJc w:val="left"/>
      <w:pPr>
        <w:ind w:left="5244" w:hanging="675"/>
      </w:pPr>
      <w:rPr>
        <w:rFonts w:hint="default"/>
        <w:lang w:val="fr-FR" w:eastAsia="en-US" w:bidi="ar-SA"/>
      </w:rPr>
    </w:lvl>
    <w:lvl w:ilvl="6">
      <w:numFmt w:val="bullet"/>
      <w:lvlText w:val="•"/>
      <w:lvlJc w:val="left"/>
      <w:pPr>
        <w:ind w:left="6195" w:hanging="675"/>
      </w:pPr>
      <w:rPr>
        <w:rFonts w:hint="default"/>
        <w:lang w:val="fr-FR" w:eastAsia="en-US" w:bidi="ar-SA"/>
      </w:rPr>
    </w:lvl>
    <w:lvl w:ilvl="7">
      <w:numFmt w:val="bullet"/>
      <w:lvlText w:val="•"/>
      <w:lvlJc w:val="left"/>
      <w:pPr>
        <w:ind w:left="7146" w:hanging="675"/>
      </w:pPr>
      <w:rPr>
        <w:rFonts w:hint="default"/>
        <w:lang w:val="fr-FR" w:eastAsia="en-US" w:bidi="ar-SA"/>
      </w:rPr>
    </w:lvl>
    <w:lvl w:ilvl="8">
      <w:numFmt w:val="bullet"/>
      <w:lvlText w:val="•"/>
      <w:lvlJc w:val="left"/>
      <w:pPr>
        <w:ind w:left="8097" w:hanging="675"/>
      </w:pPr>
      <w:rPr>
        <w:rFonts w:hint="default"/>
        <w:lang w:val="fr-FR" w:eastAsia="en-US" w:bidi="ar-SA"/>
      </w:rPr>
    </w:lvl>
  </w:abstractNum>
  <w:abstractNum w:abstractNumId="24" w15:restartNumberingAfterBreak="0">
    <w:nsid w:val="5EB9360B"/>
    <w:multiLevelType w:val="hybridMultilevel"/>
    <w:tmpl w:val="F40E5FC8"/>
    <w:lvl w:ilvl="0" w:tplc="0F6022C2">
      <w:numFmt w:val="bullet"/>
      <w:lvlText w:val="*"/>
      <w:lvlJc w:val="left"/>
      <w:pPr>
        <w:ind w:left="717" w:hanging="290"/>
      </w:pPr>
      <w:rPr>
        <w:rFonts w:ascii="Times New Roman" w:eastAsia="Times New Roman" w:hAnsi="Times New Roman" w:cs="Times New Roman" w:hint="default"/>
        <w:w w:val="103"/>
        <w:sz w:val="18"/>
        <w:szCs w:val="18"/>
        <w:lang w:val="fr-FR" w:eastAsia="en-US" w:bidi="ar-SA"/>
      </w:rPr>
    </w:lvl>
    <w:lvl w:ilvl="1" w:tplc="DBFE30F8">
      <w:numFmt w:val="bullet"/>
      <w:lvlText w:val="•"/>
      <w:lvlJc w:val="left"/>
      <w:pPr>
        <w:ind w:left="1139" w:hanging="290"/>
      </w:pPr>
      <w:rPr>
        <w:rFonts w:hint="default"/>
        <w:lang w:val="fr-FR" w:eastAsia="en-US" w:bidi="ar-SA"/>
      </w:rPr>
    </w:lvl>
    <w:lvl w:ilvl="2" w:tplc="E084C1E6">
      <w:numFmt w:val="bullet"/>
      <w:lvlText w:val="•"/>
      <w:lvlJc w:val="left"/>
      <w:pPr>
        <w:ind w:left="1559" w:hanging="290"/>
      </w:pPr>
      <w:rPr>
        <w:rFonts w:hint="default"/>
        <w:lang w:val="fr-FR" w:eastAsia="en-US" w:bidi="ar-SA"/>
      </w:rPr>
    </w:lvl>
    <w:lvl w:ilvl="3" w:tplc="3EB074D6">
      <w:numFmt w:val="bullet"/>
      <w:lvlText w:val="•"/>
      <w:lvlJc w:val="left"/>
      <w:pPr>
        <w:ind w:left="1979" w:hanging="290"/>
      </w:pPr>
      <w:rPr>
        <w:rFonts w:hint="default"/>
        <w:lang w:val="fr-FR" w:eastAsia="en-US" w:bidi="ar-SA"/>
      </w:rPr>
    </w:lvl>
    <w:lvl w:ilvl="4" w:tplc="9C6429D6">
      <w:numFmt w:val="bullet"/>
      <w:lvlText w:val="•"/>
      <w:lvlJc w:val="left"/>
      <w:pPr>
        <w:ind w:left="2399" w:hanging="290"/>
      </w:pPr>
      <w:rPr>
        <w:rFonts w:hint="default"/>
        <w:lang w:val="fr-FR" w:eastAsia="en-US" w:bidi="ar-SA"/>
      </w:rPr>
    </w:lvl>
    <w:lvl w:ilvl="5" w:tplc="6CA43EE6">
      <w:numFmt w:val="bullet"/>
      <w:lvlText w:val="•"/>
      <w:lvlJc w:val="left"/>
      <w:pPr>
        <w:ind w:left="2819" w:hanging="290"/>
      </w:pPr>
      <w:rPr>
        <w:rFonts w:hint="default"/>
        <w:lang w:val="fr-FR" w:eastAsia="en-US" w:bidi="ar-SA"/>
      </w:rPr>
    </w:lvl>
    <w:lvl w:ilvl="6" w:tplc="74B4805C">
      <w:numFmt w:val="bullet"/>
      <w:lvlText w:val="•"/>
      <w:lvlJc w:val="left"/>
      <w:pPr>
        <w:ind w:left="3239" w:hanging="290"/>
      </w:pPr>
      <w:rPr>
        <w:rFonts w:hint="default"/>
        <w:lang w:val="fr-FR" w:eastAsia="en-US" w:bidi="ar-SA"/>
      </w:rPr>
    </w:lvl>
    <w:lvl w:ilvl="7" w:tplc="B67C5182">
      <w:numFmt w:val="bullet"/>
      <w:lvlText w:val="•"/>
      <w:lvlJc w:val="left"/>
      <w:pPr>
        <w:ind w:left="3659" w:hanging="290"/>
      </w:pPr>
      <w:rPr>
        <w:rFonts w:hint="default"/>
        <w:lang w:val="fr-FR" w:eastAsia="en-US" w:bidi="ar-SA"/>
      </w:rPr>
    </w:lvl>
    <w:lvl w:ilvl="8" w:tplc="3C1A4556">
      <w:numFmt w:val="bullet"/>
      <w:lvlText w:val="•"/>
      <w:lvlJc w:val="left"/>
      <w:pPr>
        <w:ind w:left="4079" w:hanging="290"/>
      </w:pPr>
      <w:rPr>
        <w:rFonts w:hint="default"/>
        <w:lang w:val="fr-FR" w:eastAsia="en-US" w:bidi="ar-SA"/>
      </w:rPr>
    </w:lvl>
  </w:abstractNum>
  <w:abstractNum w:abstractNumId="25" w15:restartNumberingAfterBreak="0">
    <w:nsid w:val="61734D27"/>
    <w:multiLevelType w:val="hybridMultilevel"/>
    <w:tmpl w:val="0A4C8930"/>
    <w:lvl w:ilvl="0" w:tplc="61B01D94">
      <w:numFmt w:val="bullet"/>
      <w:lvlText w:val="•"/>
      <w:lvlJc w:val="left"/>
      <w:pPr>
        <w:ind w:left="767" w:hanging="285"/>
      </w:pPr>
      <w:rPr>
        <w:rFonts w:ascii="Arial" w:eastAsia="Arial" w:hAnsi="Arial" w:cs="Arial" w:hint="default"/>
        <w:w w:val="88"/>
        <w:sz w:val="18"/>
        <w:szCs w:val="18"/>
        <w:lang w:val="fr-FR" w:eastAsia="en-US" w:bidi="ar-SA"/>
      </w:rPr>
    </w:lvl>
    <w:lvl w:ilvl="1" w:tplc="2F38CC0A">
      <w:numFmt w:val="bullet"/>
      <w:lvlText w:val="•"/>
      <w:lvlJc w:val="left"/>
      <w:pPr>
        <w:ind w:left="1140" w:hanging="285"/>
      </w:pPr>
      <w:rPr>
        <w:rFonts w:hint="default"/>
        <w:lang w:val="fr-FR" w:eastAsia="en-US" w:bidi="ar-SA"/>
      </w:rPr>
    </w:lvl>
    <w:lvl w:ilvl="2" w:tplc="51F458A0">
      <w:numFmt w:val="bullet"/>
      <w:lvlText w:val="•"/>
      <w:lvlJc w:val="left"/>
      <w:pPr>
        <w:ind w:left="1521" w:hanging="285"/>
      </w:pPr>
      <w:rPr>
        <w:rFonts w:hint="default"/>
        <w:lang w:val="fr-FR" w:eastAsia="en-US" w:bidi="ar-SA"/>
      </w:rPr>
    </w:lvl>
    <w:lvl w:ilvl="3" w:tplc="7E609896">
      <w:numFmt w:val="bullet"/>
      <w:lvlText w:val="•"/>
      <w:lvlJc w:val="left"/>
      <w:pPr>
        <w:ind w:left="1902" w:hanging="285"/>
      </w:pPr>
      <w:rPr>
        <w:rFonts w:hint="default"/>
        <w:lang w:val="fr-FR" w:eastAsia="en-US" w:bidi="ar-SA"/>
      </w:rPr>
    </w:lvl>
    <w:lvl w:ilvl="4" w:tplc="2CFC35B2">
      <w:numFmt w:val="bullet"/>
      <w:lvlText w:val="•"/>
      <w:lvlJc w:val="left"/>
      <w:pPr>
        <w:ind w:left="2283" w:hanging="285"/>
      </w:pPr>
      <w:rPr>
        <w:rFonts w:hint="default"/>
        <w:lang w:val="fr-FR" w:eastAsia="en-US" w:bidi="ar-SA"/>
      </w:rPr>
    </w:lvl>
    <w:lvl w:ilvl="5" w:tplc="583EB010">
      <w:numFmt w:val="bullet"/>
      <w:lvlText w:val="•"/>
      <w:lvlJc w:val="left"/>
      <w:pPr>
        <w:ind w:left="2664" w:hanging="285"/>
      </w:pPr>
      <w:rPr>
        <w:rFonts w:hint="default"/>
        <w:lang w:val="fr-FR" w:eastAsia="en-US" w:bidi="ar-SA"/>
      </w:rPr>
    </w:lvl>
    <w:lvl w:ilvl="6" w:tplc="FD7625DE">
      <w:numFmt w:val="bullet"/>
      <w:lvlText w:val="•"/>
      <w:lvlJc w:val="left"/>
      <w:pPr>
        <w:ind w:left="3045" w:hanging="285"/>
      </w:pPr>
      <w:rPr>
        <w:rFonts w:hint="default"/>
        <w:lang w:val="fr-FR" w:eastAsia="en-US" w:bidi="ar-SA"/>
      </w:rPr>
    </w:lvl>
    <w:lvl w:ilvl="7" w:tplc="0A06D222">
      <w:numFmt w:val="bullet"/>
      <w:lvlText w:val="•"/>
      <w:lvlJc w:val="left"/>
      <w:pPr>
        <w:ind w:left="3426" w:hanging="285"/>
      </w:pPr>
      <w:rPr>
        <w:rFonts w:hint="default"/>
        <w:lang w:val="fr-FR" w:eastAsia="en-US" w:bidi="ar-SA"/>
      </w:rPr>
    </w:lvl>
    <w:lvl w:ilvl="8" w:tplc="E020F148">
      <w:numFmt w:val="bullet"/>
      <w:lvlText w:val="•"/>
      <w:lvlJc w:val="left"/>
      <w:pPr>
        <w:ind w:left="3806" w:hanging="285"/>
      </w:pPr>
      <w:rPr>
        <w:rFonts w:hint="default"/>
        <w:lang w:val="fr-FR" w:eastAsia="en-US" w:bidi="ar-SA"/>
      </w:rPr>
    </w:lvl>
  </w:abstractNum>
  <w:abstractNum w:abstractNumId="26" w15:restartNumberingAfterBreak="0">
    <w:nsid w:val="61DE49F2"/>
    <w:multiLevelType w:val="multilevel"/>
    <w:tmpl w:val="DEC241BE"/>
    <w:lvl w:ilvl="0">
      <w:start w:val="3"/>
      <w:numFmt w:val="decimal"/>
      <w:lvlText w:val="%1"/>
      <w:lvlJc w:val="left"/>
      <w:pPr>
        <w:ind w:left="1214" w:hanging="607"/>
      </w:pPr>
      <w:rPr>
        <w:rFonts w:hint="default"/>
        <w:lang w:val="fr-FR" w:eastAsia="en-US" w:bidi="ar-SA"/>
      </w:rPr>
    </w:lvl>
    <w:lvl w:ilvl="1">
      <w:start w:val="3"/>
      <w:numFmt w:val="decimal"/>
      <w:lvlText w:val="%1.%2"/>
      <w:lvlJc w:val="left"/>
      <w:pPr>
        <w:ind w:left="1214" w:hanging="607"/>
      </w:pPr>
      <w:rPr>
        <w:rFonts w:ascii="Arial" w:eastAsia="Arial" w:hAnsi="Arial" w:cs="Arial" w:hint="default"/>
        <w:spacing w:val="-1"/>
        <w:w w:val="97"/>
        <w:sz w:val="24"/>
        <w:szCs w:val="24"/>
        <w:lang w:val="fr-FR" w:eastAsia="en-US" w:bidi="ar-SA"/>
      </w:rPr>
    </w:lvl>
    <w:lvl w:ilvl="2">
      <w:numFmt w:val="bullet"/>
      <w:lvlText w:val="•"/>
      <w:lvlJc w:val="left"/>
      <w:pPr>
        <w:ind w:left="2976" w:hanging="607"/>
      </w:pPr>
      <w:rPr>
        <w:rFonts w:hint="default"/>
        <w:lang w:val="fr-FR" w:eastAsia="en-US" w:bidi="ar-SA"/>
      </w:rPr>
    </w:lvl>
    <w:lvl w:ilvl="3">
      <w:numFmt w:val="bullet"/>
      <w:lvlText w:val="•"/>
      <w:lvlJc w:val="left"/>
      <w:pPr>
        <w:ind w:left="3854" w:hanging="607"/>
      </w:pPr>
      <w:rPr>
        <w:rFonts w:hint="default"/>
        <w:lang w:val="fr-FR" w:eastAsia="en-US" w:bidi="ar-SA"/>
      </w:rPr>
    </w:lvl>
    <w:lvl w:ilvl="4">
      <w:numFmt w:val="bullet"/>
      <w:lvlText w:val="•"/>
      <w:lvlJc w:val="left"/>
      <w:pPr>
        <w:ind w:left="4732" w:hanging="607"/>
      </w:pPr>
      <w:rPr>
        <w:rFonts w:hint="default"/>
        <w:lang w:val="fr-FR" w:eastAsia="en-US" w:bidi="ar-SA"/>
      </w:rPr>
    </w:lvl>
    <w:lvl w:ilvl="5">
      <w:numFmt w:val="bullet"/>
      <w:lvlText w:val="•"/>
      <w:lvlJc w:val="left"/>
      <w:pPr>
        <w:ind w:left="5610" w:hanging="607"/>
      </w:pPr>
      <w:rPr>
        <w:rFonts w:hint="default"/>
        <w:lang w:val="fr-FR" w:eastAsia="en-US" w:bidi="ar-SA"/>
      </w:rPr>
    </w:lvl>
    <w:lvl w:ilvl="6">
      <w:numFmt w:val="bullet"/>
      <w:lvlText w:val="•"/>
      <w:lvlJc w:val="left"/>
      <w:pPr>
        <w:ind w:left="6488" w:hanging="607"/>
      </w:pPr>
      <w:rPr>
        <w:rFonts w:hint="default"/>
        <w:lang w:val="fr-FR" w:eastAsia="en-US" w:bidi="ar-SA"/>
      </w:rPr>
    </w:lvl>
    <w:lvl w:ilvl="7">
      <w:numFmt w:val="bullet"/>
      <w:lvlText w:val="•"/>
      <w:lvlJc w:val="left"/>
      <w:pPr>
        <w:ind w:left="7366" w:hanging="607"/>
      </w:pPr>
      <w:rPr>
        <w:rFonts w:hint="default"/>
        <w:lang w:val="fr-FR" w:eastAsia="en-US" w:bidi="ar-SA"/>
      </w:rPr>
    </w:lvl>
    <w:lvl w:ilvl="8">
      <w:numFmt w:val="bullet"/>
      <w:lvlText w:val="•"/>
      <w:lvlJc w:val="left"/>
      <w:pPr>
        <w:ind w:left="8244" w:hanging="607"/>
      </w:pPr>
      <w:rPr>
        <w:rFonts w:hint="default"/>
        <w:lang w:val="fr-FR" w:eastAsia="en-US" w:bidi="ar-SA"/>
      </w:rPr>
    </w:lvl>
  </w:abstractNum>
  <w:abstractNum w:abstractNumId="27" w15:restartNumberingAfterBreak="0">
    <w:nsid w:val="627325EE"/>
    <w:multiLevelType w:val="hybridMultilevel"/>
    <w:tmpl w:val="2CC274B0"/>
    <w:lvl w:ilvl="0" w:tplc="12BC0E08">
      <w:start w:val="1"/>
      <w:numFmt w:val="lowerLetter"/>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EB0A87"/>
    <w:multiLevelType w:val="hybridMultilevel"/>
    <w:tmpl w:val="F7D696E4"/>
    <w:lvl w:ilvl="0" w:tplc="415AA8FA">
      <w:numFmt w:val="bullet"/>
      <w:lvlText w:val="—"/>
      <w:lvlJc w:val="left"/>
      <w:pPr>
        <w:ind w:left="502" w:hanging="282"/>
      </w:pPr>
      <w:rPr>
        <w:rFonts w:ascii="Arial" w:eastAsia="Arial" w:hAnsi="Arial" w:cs="Arial" w:hint="default"/>
        <w:w w:val="61"/>
        <w:sz w:val="18"/>
        <w:szCs w:val="18"/>
        <w:lang w:val="fr-FR" w:eastAsia="en-US" w:bidi="ar-SA"/>
      </w:rPr>
    </w:lvl>
    <w:lvl w:ilvl="1" w:tplc="02FE3988">
      <w:numFmt w:val="bullet"/>
      <w:lvlText w:val="•"/>
      <w:lvlJc w:val="left"/>
      <w:pPr>
        <w:ind w:left="906" w:hanging="282"/>
      </w:pPr>
      <w:rPr>
        <w:rFonts w:hint="default"/>
        <w:lang w:val="fr-FR" w:eastAsia="en-US" w:bidi="ar-SA"/>
      </w:rPr>
    </w:lvl>
    <w:lvl w:ilvl="2" w:tplc="82A8E140">
      <w:numFmt w:val="bullet"/>
      <w:lvlText w:val="•"/>
      <w:lvlJc w:val="left"/>
      <w:pPr>
        <w:ind w:left="1313" w:hanging="282"/>
      </w:pPr>
      <w:rPr>
        <w:rFonts w:hint="default"/>
        <w:lang w:val="fr-FR" w:eastAsia="en-US" w:bidi="ar-SA"/>
      </w:rPr>
    </w:lvl>
    <w:lvl w:ilvl="3" w:tplc="EA6255F2">
      <w:numFmt w:val="bullet"/>
      <w:lvlText w:val="•"/>
      <w:lvlJc w:val="left"/>
      <w:pPr>
        <w:ind w:left="1720" w:hanging="282"/>
      </w:pPr>
      <w:rPr>
        <w:rFonts w:hint="default"/>
        <w:lang w:val="fr-FR" w:eastAsia="en-US" w:bidi="ar-SA"/>
      </w:rPr>
    </w:lvl>
    <w:lvl w:ilvl="4" w:tplc="7D70B9C8">
      <w:numFmt w:val="bullet"/>
      <w:lvlText w:val="•"/>
      <w:lvlJc w:val="left"/>
      <w:pPr>
        <w:ind w:left="2127" w:hanging="282"/>
      </w:pPr>
      <w:rPr>
        <w:rFonts w:hint="default"/>
        <w:lang w:val="fr-FR" w:eastAsia="en-US" w:bidi="ar-SA"/>
      </w:rPr>
    </w:lvl>
    <w:lvl w:ilvl="5" w:tplc="C62E51EA">
      <w:numFmt w:val="bullet"/>
      <w:lvlText w:val="•"/>
      <w:lvlJc w:val="left"/>
      <w:pPr>
        <w:ind w:left="2534" w:hanging="282"/>
      </w:pPr>
      <w:rPr>
        <w:rFonts w:hint="default"/>
        <w:lang w:val="fr-FR" w:eastAsia="en-US" w:bidi="ar-SA"/>
      </w:rPr>
    </w:lvl>
    <w:lvl w:ilvl="6" w:tplc="F790FECA">
      <w:numFmt w:val="bullet"/>
      <w:lvlText w:val="•"/>
      <w:lvlJc w:val="left"/>
      <w:pPr>
        <w:ind w:left="2941" w:hanging="282"/>
      </w:pPr>
      <w:rPr>
        <w:rFonts w:hint="default"/>
        <w:lang w:val="fr-FR" w:eastAsia="en-US" w:bidi="ar-SA"/>
      </w:rPr>
    </w:lvl>
    <w:lvl w:ilvl="7" w:tplc="2C088D7E">
      <w:numFmt w:val="bullet"/>
      <w:lvlText w:val="•"/>
      <w:lvlJc w:val="left"/>
      <w:pPr>
        <w:ind w:left="3348" w:hanging="282"/>
      </w:pPr>
      <w:rPr>
        <w:rFonts w:hint="default"/>
        <w:lang w:val="fr-FR" w:eastAsia="en-US" w:bidi="ar-SA"/>
      </w:rPr>
    </w:lvl>
    <w:lvl w:ilvl="8" w:tplc="A39865BE">
      <w:numFmt w:val="bullet"/>
      <w:lvlText w:val="•"/>
      <w:lvlJc w:val="left"/>
      <w:pPr>
        <w:ind w:left="3754" w:hanging="282"/>
      </w:pPr>
      <w:rPr>
        <w:rFonts w:hint="default"/>
        <w:lang w:val="fr-FR" w:eastAsia="en-US" w:bidi="ar-SA"/>
      </w:rPr>
    </w:lvl>
  </w:abstractNum>
  <w:abstractNum w:abstractNumId="29" w15:restartNumberingAfterBreak="0">
    <w:nsid w:val="772D44DB"/>
    <w:multiLevelType w:val="hybridMultilevel"/>
    <w:tmpl w:val="6BA2B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544AC"/>
    <w:multiLevelType w:val="hybridMultilevel"/>
    <w:tmpl w:val="44C6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E4199"/>
    <w:multiLevelType w:val="hybridMultilevel"/>
    <w:tmpl w:val="9A542690"/>
    <w:lvl w:ilvl="0" w:tplc="C2107A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28"/>
  </w:num>
  <w:num w:numId="4">
    <w:abstractNumId w:val="26"/>
  </w:num>
  <w:num w:numId="5">
    <w:abstractNumId w:val="12"/>
  </w:num>
  <w:num w:numId="6">
    <w:abstractNumId w:val="9"/>
  </w:num>
  <w:num w:numId="7">
    <w:abstractNumId w:val="20"/>
  </w:num>
  <w:num w:numId="8">
    <w:abstractNumId w:val="16"/>
  </w:num>
  <w:num w:numId="9">
    <w:abstractNumId w:val="11"/>
  </w:num>
  <w:num w:numId="10">
    <w:abstractNumId w:val="1"/>
  </w:num>
  <w:num w:numId="11">
    <w:abstractNumId w:val="21"/>
  </w:num>
  <w:num w:numId="12">
    <w:abstractNumId w:val="15"/>
  </w:num>
  <w:num w:numId="13">
    <w:abstractNumId w:val="23"/>
  </w:num>
  <w:num w:numId="14">
    <w:abstractNumId w:val="17"/>
  </w:num>
  <w:num w:numId="15">
    <w:abstractNumId w:val="3"/>
  </w:num>
  <w:num w:numId="16">
    <w:abstractNumId w:val="7"/>
  </w:num>
  <w:num w:numId="17">
    <w:abstractNumId w:val="13"/>
  </w:num>
  <w:num w:numId="18">
    <w:abstractNumId w:val="19"/>
  </w:num>
  <w:num w:numId="19">
    <w:abstractNumId w:val="5"/>
  </w:num>
  <w:num w:numId="20">
    <w:abstractNumId w:val="29"/>
  </w:num>
  <w:num w:numId="21">
    <w:abstractNumId w:val="24"/>
  </w:num>
  <w:num w:numId="22">
    <w:abstractNumId w:val="0"/>
  </w:num>
  <w:num w:numId="23">
    <w:abstractNumId w:val="10"/>
  </w:num>
  <w:num w:numId="24">
    <w:abstractNumId w:val="4"/>
  </w:num>
  <w:num w:numId="25">
    <w:abstractNumId w:val="14"/>
  </w:num>
  <w:num w:numId="26">
    <w:abstractNumId w:val="2"/>
  </w:num>
  <w:num w:numId="27">
    <w:abstractNumId w:val="22"/>
  </w:num>
  <w:num w:numId="28">
    <w:abstractNumId w:val="8"/>
  </w:num>
  <w:num w:numId="29">
    <w:abstractNumId w:val="31"/>
  </w:num>
  <w:num w:numId="30">
    <w:abstractNumId w:val="30"/>
  </w:num>
  <w:num w:numId="31">
    <w:abstractNumId w:val="2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61"/>
    <w:rsid w:val="0000531C"/>
    <w:rsid w:val="000235CF"/>
    <w:rsid w:val="0003277A"/>
    <w:rsid w:val="0003754E"/>
    <w:rsid w:val="0004032B"/>
    <w:rsid w:val="00051DC6"/>
    <w:rsid w:val="00052524"/>
    <w:rsid w:val="00053694"/>
    <w:rsid w:val="00072973"/>
    <w:rsid w:val="000835F3"/>
    <w:rsid w:val="000D09EC"/>
    <w:rsid w:val="000E207F"/>
    <w:rsid w:val="000F60F2"/>
    <w:rsid w:val="00115E7A"/>
    <w:rsid w:val="00116E73"/>
    <w:rsid w:val="00121BA8"/>
    <w:rsid w:val="00122CCC"/>
    <w:rsid w:val="00164653"/>
    <w:rsid w:val="00166D6E"/>
    <w:rsid w:val="00185F70"/>
    <w:rsid w:val="001B4C93"/>
    <w:rsid w:val="002002E1"/>
    <w:rsid w:val="00211581"/>
    <w:rsid w:val="0021182E"/>
    <w:rsid w:val="002435CC"/>
    <w:rsid w:val="0028036C"/>
    <w:rsid w:val="00281C11"/>
    <w:rsid w:val="002A3AA2"/>
    <w:rsid w:val="002A587D"/>
    <w:rsid w:val="002A71A9"/>
    <w:rsid w:val="002D0EED"/>
    <w:rsid w:val="002D6856"/>
    <w:rsid w:val="0032029A"/>
    <w:rsid w:val="00335960"/>
    <w:rsid w:val="00356FE0"/>
    <w:rsid w:val="00366F7C"/>
    <w:rsid w:val="00392D6C"/>
    <w:rsid w:val="003C0DB0"/>
    <w:rsid w:val="003F2767"/>
    <w:rsid w:val="004203B3"/>
    <w:rsid w:val="004701CD"/>
    <w:rsid w:val="00475040"/>
    <w:rsid w:val="00476931"/>
    <w:rsid w:val="00476CE3"/>
    <w:rsid w:val="004870A2"/>
    <w:rsid w:val="00490D2D"/>
    <w:rsid w:val="004B0A40"/>
    <w:rsid w:val="004B1762"/>
    <w:rsid w:val="004D454B"/>
    <w:rsid w:val="00511CCA"/>
    <w:rsid w:val="0051615D"/>
    <w:rsid w:val="0052199C"/>
    <w:rsid w:val="00522304"/>
    <w:rsid w:val="00553BC0"/>
    <w:rsid w:val="005549E7"/>
    <w:rsid w:val="00556936"/>
    <w:rsid w:val="00585AFF"/>
    <w:rsid w:val="005878DC"/>
    <w:rsid w:val="005974F8"/>
    <w:rsid w:val="005A4AB7"/>
    <w:rsid w:val="005F0FDF"/>
    <w:rsid w:val="00610720"/>
    <w:rsid w:val="0061103F"/>
    <w:rsid w:val="00640CF4"/>
    <w:rsid w:val="00651676"/>
    <w:rsid w:val="00674268"/>
    <w:rsid w:val="006A72A6"/>
    <w:rsid w:val="006C0A3D"/>
    <w:rsid w:val="006C7F16"/>
    <w:rsid w:val="00700B16"/>
    <w:rsid w:val="007946B0"/>
    <w:rsid w:val="007A0D04"/>
    <w:rsid w:val="007B5DD3"/>
    <w:rsid w:val="007E60A5"/>
    <w:rsid w:val="007F4858"/>
    <w:rsid w:val="00811C2B"/>
    <w:rsid w:val="00812A82"/>
    <w:rsid w:val="008427A7"/>
    <w:rsid w:val="008729AD"/>
    <w:rsid w:val="008A07A2"/>
    <w:rsid w:val="008C4022"/>
    <w:rsid w:val="008C7582"/>
    <w:rsid w:val="008E0EEE"/>
    <w:rsid w:val="008E630A"/>
    <w:rsid w:val="008F1A03"/>
    <w:rsid w:val="00905837"/>
    <w:rsid w:val="00915875"/>
    <w:rsid w:val="00927318"/>
    <w:rsid w:val="00934936"/>
    <w:rsid w:val="009501A8"/>
    <w:rsid w:val="0096648B"/>
    <w:rsid w:val="009917A8"/>
    <w:rsid w:val="009A59C2"/>
    <w:rsid w:val="009C726F"/>
    <w:rsid w:val="00A14418"/>
    <w:rsid w:val="00A17EAB"/>
    <w:rsid w:val="00A46F90"/>
    <w:rsid w:val="00A5250B"/>
    <w:rsid w:val="00A6017E"/>
    <w:rsid w:val="00A604AD"/>
    <w:rsid w:val="00A829E4"/>
    <w:rsid w:val="00A97B3D"/>
    <w:rsid w:val="00AB0FD4"/>
    <w:rsid w:val="00AC5A0F"/>
    <w:rsid w:val="00B03986"/>
    <w:rsid w:val="00B3012E"/>
    <w:rsid w:val="00B31861"/>
    <w:rsid w:val="00B457A1"/>
    <w:rsid w:val="00B8488A"/>
    <w:rsid w:val="00B91712"/>
    <w:rsid w:val="00B919E7"/>
    <w:rsid w:val="00BA0B2E"/>
    <w:rsid w:val="00BC3397"/>
    <w:rsid w:val="00BC6CE0"/>
    <w:rsid w:val="00BD4DD6"/>
    <w:rsid w:val="00BF012D"/>
    <w:rsid w:val="00C061DD"/>
    <w:rsid w:val="00C41814"/>
    <w:rsid w:val="00C760C2"/>
    <w:rsid w:val="00C9630C"/>
    <w:rsid w:val="00CA5262"/>
    <w:rsid w:val="00CB6167"/>
    <w:rsid w:val="00CF2610"/>
    <w:rsid w:val="00CF6EE7"/>
    <w:rsid w:val="00D13667"/>
    <w:rsid w:val="00D27480"/>
    <w:rsid w:val="00D46947"/>
    <w:rsid w:val="00D5011A"/>
    <w:rsid w:val="00D762EE"/>
    <w:rsid w:val="00D92BD7"/>
    <w:rsid w:val="00D936A6"/>
    <w:rsid w:val="00D95D2F"/>
    <w:rsid w:val="00DA6790"/>
    <w:rsid w:val="00DB3326"/>
    <w:rsid w:val="00DC18BD"/>
    <w:rsid w:val="00DD06A6"/>
    <w:rsid w:val="00DD41CB"/>
    <w:rsid w:val="00DD77DB"/>
    <w:rsid w:val="00DE4964"/>
    <w:rsid w:val="00E048DE"/>
    <w:rsid w:val="00E1706C"/>
    <w:rsid w:val="00E41105"/>
    <w:rsid w:val="00E80486"/>
    <w:rsid w:val="00E82D1E"/>
    <w:rsid w:val="00E934D2"/>
    <w:rsid w:val="00E959F3"/>
    <w:rsid w:val="00EA7625"/>
    <w:rsid w:val="00EE2D2A"/>
    <w:rsid w:val="00EE5B8D"/>
    <w:rsid w:val="00F019C9"/>
    <w:rsid w:val="00F15405"/>
    <w:rsid w:val="00F15C09"/>
    <w:rsid w:val="00F70E78"/>
    <w:rsid w:val="00F71D28"/>
    <w:rsid w:val="00F8539C"/>
    <w:rsid w:val="00F92601"/>
    <w:rsid w:val="00FB2AE0"/>
    <w:rsid w:val="00FC2FA2"/>
  </w:rsids>
  <m:mathPr>
    <m:mathFont m:val="Cambria Math"/>
    <m:brkBin m:val="before"/>
    <m:brkBinSub m:val="--"/>
    <m:smallFrac m:val="0"/>
    <m:dispDef/>
    <m:lMargin m:val="0"/>
    <m:rMargin m:val="0"/>
    <m:defJc m:val="centerGroup"/>
    <m:wrapIndent m:val="1440"/>
    <m:intLim m:val="subSup"/>
    <m:naryLim m:val="undOvr"/>
  </m:mathPr>
  <w:themeFontLang w:val="en-US" w:eastAsia="ja-JP"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90C0"/>
  <w15:docId w15:val="{A3C93FFF-3FF6-484A-88CC-492308A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ja-JP" w:bidi="mn-Mong-MN"/>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1861"/>
    <w:pPr>
      <w:widowControl w:val="0"/>
      <w:autoSpaceDE w:val="0"/>
      <w:autoSpaceDN w:val="0"/>
      <w:spacing w:after="0" w:line="240" w:lineRule="auto"/>
    </w:pPr>
    <w:rPr>
      <w:rFonts w:ascii="Arial" w:eastAsia="Arial" w:hAnsi="Arial" w:cs="Arial"/>
      <w:szCs w:val="22"/>
      <w:lang w:val="fr-FR" w:eastAsia="en-US" w:bidi="ar-SA"/>
    </w:rPr>
  </w:style>
  <w:style w:type="paragraph" w:styleId="Heading3">
    <w:name w:val="heading 3"/>
    <w:basedOn w:val="Normal"/>
    <w:next w:val="Normal"/>
    <w:link w:val="Heading3Char"/>
    <w:uiPriority w:val="9"/>
    <w:semiHidden/>
    <w:unhideWhenUsed/>
    <w:qFormat/>
    <w:rsid w:val="009501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01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B31861"/>
    <w:pPr>
      <w:ind w:left="197"/>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B31861"/>
    <w:rPr>
      <w:rFonts w:ascii="Arial" w:eastAsia="Arial" w:hAnsi="Arial" w:cs="Arial"/>
      <w:b/>
      <w:bCs/>
      <w:sz w:val="21"/>
      <w:szCs w:val="21"/>
      <w:lang w:val="fr-FR" w:eastAsia="en-US" w:bidi="ar-SA"/>
    </w:rPr>
  </w:style>
  <w:style w:type="paragraph" w:styleId="BodyText">
    <w:name w:val="Body Text"/>
    <w:basedOn w:val="Normal"/>
    <w:link w:val="BodyTextChar"/>
    <w:uiPriority w:val="1"/>
    <w:qFormat/>
    <w:rsid w:val="00B31861"/>
    <w:rPr>
      <w:sz w:val="21"/>
      <w:szCs w:val="21"/>
    </w:rPr>
  </w:style>
  <w:style w:type="character" w:customStyle="1" w:styleId="BodyTextChar">
    <w:name w:val="Body Text Char"/>
    <w:basedOn w:val="DefaultParagraphFont"/>
    <w:link w:val="BodyText"/>
    <w:uiPriority w:val="1"/>
    <w:rsid w:val="00B31861"/>
    <w:rPr>
      <w:rFonts w:ascii="Arial" w:eastAsia="Arial" w:hAnsi="Arial" w:cs="Arial"/>
      <w:sz w:val="21"/>
      <w:szCs w:val="21"/>
      <w:lang w:val="fr-FR" w:eastAsia="en-US" w:bidi="ar-SA"/>
    </w:rPr>
  </w:style>
  <w:style w:type="paragraph" w:styleId="ListParagraph">
    <w:name w:val="List Paragraph"/>
    <w:basedOn w:val="Normal"/>
    <w:uiPriority w:val="1"/>
    <w:qFormat/>
    <w:rsid w:val="00B31861"/>
    <w:pPr>
      <w:ind w:left="1788" w:hanging="305"/>
    </w:pPr>
  </w:style>
  <w:style w:type="character" w:customStyle="1" w:styleId="Heading3Char">
    <w:name w:val="Heading 3 Char"/>
    <w:basedOn w:val="DefaultParagraphFont"/>
    <w:link w:val="Heading3"/>
    <w:uiPriority w:val="9"/>
    <w:semiHidden/>
    <w:rsid w:val="009501A8"/>
    <w:rPr>
      <w:rFonts w:asciiTheme="majorHAnsi" w:eastAsiaTheme="majorEastAsia" w:hAnsiTheme="majorHAnsi" w:cstheme="majorBidi"/>
      <w:b/>
      <w:bCs/>
      <w:color w:val="4F81BD" w:themeColor="accent1"/>
      <w:szCs w:val="22"/>
      <w:lang w:val="fr-FR" w:eastAsia="en-US" w:bidi="ar-SA"/>
    </w:rPr>
  </w:style>
  <w:style w:type="paragraph" w:styleId="TOC1">
    <w:name w:val="toc 1"/>
    <w:basedOn w:val="Normal"/>
    <w:uiPriority w:val="1"/>
    <w:qFormat/>
    <w:rsid w:val="009501A8"/>
    <w:pPr>
      <w:spacing w:before="306"/>
      <w:ind w:left="48" w:right="745" w:hanging="602"/>
    </w:pPr>
    <w:rPr>
      <w:sz w:val="21"/>
      <w:szCs w:val="21"/>
    </w:rPr>
  </w:style>
  <w:style w:type="paragraph" w:styleId="TOC2">
    <w:name w:val="toc 2"/>
    <w:basedOn w:val="Normal"/>
    <w:uiPriority w:val="1"/>
    <w:qFormat/>
    <w:rsid w:val="009501A8"/>
    <w:pPr>
      <w:spacing w:before="166"/>
      <w:ind w:left="605" w:hanging="419"/>
    </w:pPr>
    <w:rPr>
      <w:sz w:val="21"/>
      <w:szCs w:val="21"/>
    </w:rPr>
  </w:style>
  <w:style w:type="paragraph" w:styleId="TOC3">
    <w:name w:val="toc 3"/>
    <w:basedOn w:val="Normal"/>
    <w:uiPriority w:val="1"/>
    <w:qFormat/>
    <w:rsid w:val="009501A8"/>
    <w:pPr>
      <w:spacing w:before="181"/>
      <w:ind w:left="601" w:hanging="302"/>
    </w:pPr>
    <w:rPr>
      <w:sz w:val="21"/>
      <w:szCs w:val="21"/>
    </w:rPr>
  </w:style>
  <w:style w:type="paragraph" w:styleId="TOC4">
    <w:name w:val="toc 4"/>
    <w:basedOn w:val="Normal"/>
    <w:uiPriority w:val="1"/>
    <w:qFormat/>
    <w:rsid w:val="009501A8"/>
    <w:pPr>
      <w:spacing w:before="42"/>
      <w:ind w:left="1215" w:hanging="608"/>
    </w:pPr>
    <w:rPr>
      <w:sz w:val="21"/>
      <w:szCs w:val="21"/>
    </w:rPr>
  </w:style>
  <w:style w:type="paragraph" w:styleId="TOC5">
    <w:name w:val="toc 5"/>
    <w:basedOn w:val="Normal"/>
    <w:uiPriority w:val="1"/>
    <w:qFormat/>
    <w:rsid w:val="009501A8"/>
    <w:pPr>
      <w:ind w:left="1198"/>
    </w:pPr>
    <w:rPr>
      <w:sz w:val="21"/>
      <w:szCs w:val="21"/>
    </w:rPr>
  </w:style>
  <w:style w:type="paragraph" w:styleId="BalloonText">
    <w:name w:val="Balloon Text"/>
    <w:basedOn w:val="Normal"/>
    <w:link w:val="BalloonTextChar"/>
    <w:uiPriority w:val="99"/>
    <w:semiHidden/>
    <w:unhideWhenUsed/>
    <w:rsid w:val="009501A8"/>
    <w:rPr>
      <w:rFonts w:ascii="Tahoma" w:hAnsi="Tahoma" w:cs="Tahoma"/>
      <w:sz w:val="16"/>
      <w:szCs w:val="16"/>
    </w:rPr>
  </w:style>
  <w:style w:type="character" w:customStyle="1" w:styleId="BalloonTextChar">
    <w:name w:val="Balloon Text Char"/>
    <w:basedOn w:val="DefaultParagraphFont"/>
    <w:link w:val="BalloonText"/>
    <w:uiPriority w:val="99"/>
    <w:semiHidden/>
    <w:rsid w:val="009501A8"/>
    <w:rPr>
      <w:rFonts w:ascii="Tahoma" w:eastAsia="Arial" w:hAnsi="Tahoma" w:cs="Tahoma"/>
      <w:sz w:val="16"/>
      <w:szCs w:val="16"/>
      <w:lang w:val="fr-FR" w:eastAsia="en-US" w:bidi="ar-SA"/>
    </w:rPr>
  </w:style>
  <w:style w:type="paragraph" w:customStyle="1" w:styleId="TableParagraph">
    <w:name w:val="Table Paragraph"/>
    <w:basedOn w:val="Normal"/>
    <w:uiPriority w:val="1"/>
    <w:qFormat/>
    <w:rsid w:val="009501A8"/>
    <w:pPr>
      <w:spacing w:before="94"/>
      <w:ind w:left="637"/>
      <w:jc w:val="center"/>
    </w:pPr>
  </w:style>
  <w:style w:type="character" w:customStyle="1" w:styleId="Heading4Char">
    <w:name w:val="Heading 4 Char"/>
    <w:basedOn w:val="DefaultParagraphFont"/>
    <w:link w:val="Heading4"/>
    <w:uiPriority w:val="9"/>
    <w:semiHidden/>
    <w:rsid w:val="009501A8"/>
    <w:rPr>
      <w:rFonts w:asciiTheme="majorHAnsi" w:eastAsiaTheme="majorEastAsia" w:hAnsiTheme="majorHAnsi" w:cstheme="majorBidi"/>
      <w:b/>
      <w:bCs/>
      <w:i/>
      <w:iCs/>
      <w:color w:val="4F81BD" w:themeColor="accent1"/>
      <w:szCs w:val="22"/>
      <w:lang w:val="fr-FR" w:eastAsia="en-US" w:bidi="ar-SA"/>
    </w:rPr>
  </w:style>
  <w:style w:type="paragraph" w:customStyle="1" w:styleId="Default">
    <w:name w:val="Default"/>
    <w:rsid w:val="00DD41CB"/>
    <w:pPr>
      <w:autoSpaceDE w:val="0"/>
      <w:autoSpaceDN w:val="0"/>
      <w:adjustRightInd w:val="0"/>
      <w:spacing w:after="0" w:line="240" w:lineRule="auto"/>
    </w:pPr>
    <w:rPr>
      <w:rFonts w:ascii="Arial" w:eastAsiaTheme="minorHAnsi" w:hAnsi="Arial" w:cs="Arial"/>
      <w:bCs/>
      <w:color w:val="000000"/>
      <w:sz w:val="24"/>
      <w:szCs w:val="22"/>
      <w:lang w:val="mn-MN" w:eastAsia="en-US" w:bidi="ar-SA"/>
    </w:rPr>
  </w:style>
  <w:style w:type="character" w:styleId="PlaceholderText">
    <w:name w:val="Placeholder Text"/>
    <w:basedOn w:val="DefaultParagraphFont"/>
    <w:uiPriority w:val="99"/>
    <w:semiHidden/>
    <w:rsid w:val="00553BC0"/>
    <w:rPr>
      <w:color w:val="808080"/>
    </w:rPr>
  </w:style>
  <w:style w:type="character" w:customStyle="1" w:styleId="tlid-translation">
    <w:name w:val="tlid-translation"/>
    <w:basedOn w:val="DefaultParagraphFont"/>
    <w:rsid w:val="00392D6C"/>
  </w:style>
  <w:style w:type="character" w:customStyle="1" w:styleId="d2edcug0">
    <w:name w:val="d2edcug0"/>
    <w:basedOn w:val="DefaultParagraphFont"/>
    <w:rsid w:val="00392D6C"/>
  </w:style>
  <w:style w:type="paragraph" w:styleId="Title">
    <w:name w:val="Title"/>
    <w:basedOn w:val="Normal"/>
    <w:link w:val="TitleChar"/>
    <w:qFormat/>
    <w:rsid w:val="00DE4964"/>
    <w:pPr>
      <w:widowControl/>
      <w:autoSpaceDE/>
      <w:autoSpaceDN/>
      <w:jc w:val="center"/>
    </w:pPr>
    <w:rPr>
      <w:rFonts w:ascii="Arial Mon" w:eastAsia="Times New Roman" w:hAnsi="Arial Mon" w:cs="Times New Roman"/>
      <w:b/>
      <w:bCs/>
      <w:sz w:val="24"/>
      <w:szCs w:val="20"/>
      <w:lang w:val="mn-MN"/>
    </w:rPr>
  </w:style>
  <w:style w:type="character" w:customStyle="1" w:styleId="TitleChar">
    <w:name w:val="Title Char"/>
    <w:basedOn w:val="DefaultParagraphFont"/>
    <w:link w:val="Title"/>
    <w:rsid w:val="00DE4964"/>
    <w:rPr>
      <w:rFonts w:ascii="Arial Mon" w:eastAsia="Times New Roman" w:hAnsi="Arial Mon" w:cs="Times New Roman"/>
      <w:b/>
      <w:bCs/>
      <w:sz w:val="24"/>
      <w:szCs w:val="20"/>
      <w:lang w:val="mn-MN" w:eastAsia="en-US" w:bidi="ar-SA"/>
    </w:rPr>
  </w:style>
  <w:style w:type="character" w:customStyle="1" w:styleId="jlqj4b">
    <w:name w:val="jlqj4b"/>
    <w:basedOn w:val="DefaultParagraphFont"/>
    <w:rsid w:val="00DE4964"/>
  </w:style>
  <w:style w:type="character" w:styleId="Hyperlink">
    <w:name w:val="Hyperlink"/>
    <w:basedOn w:val="DefaultParagraphFont"/>
    <w:uiPriority w:val="99"/>
    <w:unhideWhenUsed/>
    <w:rsid w:val="00A46F90"/>
    <w:rPr>
      <w:color w:val="0000FF"/>
      <w:u w:val="single"/>
    </w:rPr>
  </w:style>
  <w:style w:type="character" w:customStyle="1" w:styleId="viiyi">
    <w:name w:val="viiyi"/>
    <w:basedOn w:val="DefaultParagraphFont"/>
    <w:rsid w:val="00185F70"/>
  </w:style>
  <w:style w:type="paragraph" w:styleId="Header">
    <w:name w:val="header"/>
    <w:basedOn w:val="Normal"/>
    <w:link w:val="HeaderChar"/>
    <w:uiPriority w:val="99"/>
    <w:unhideWhenUsed/>
    <w:rsid w:val="002002E1"/>
    <w:pPr>
      <w:tabs>
        <w:tab w:val="center" w:pos="4680"/>
        <w:tab w:val="right" w:pos="9360"/>
      </w:tabs>
    </w:pPr>
  </w:style>
  <w:style w:type="character" w:customStyle="1" w:styleId="HeaderChar">
    <w:name w:val="Header Char"/>
    <w:basedOn w:val="DefaultParagraphFont"/>
    <w:link w:val="Header"/>
    <w:uiPriority w:val="99"/>
    <w:rsid w:val="002002E1"/>
    <w:rPr>
      <w:rFonts w:ascii="Arial" w:eastAsia="Arial" w:hAnsi="Arial" w:cs="Arial"/>
      <w:szCs w:val="22"/>
      <w:lang w:val="fr-FR" w:eastAsia="en-US" w:bidi="ar-SA"/>
    </w:rPr>
  </w:style>
  <w:style w:type="paragraph" w:styleId="Footer">
    <w:name w:val="footer"/>
    <w:basedOn w:val="Normal"/>
    <w:link w:val="FooterChar"/>
    <w:uiPriority w:val="99"/>
    <w:unhideWhenUsed/>
    <w:rsid w:val="002002E1"/>
    <w:pPr>
      <w:tabs>
        <w:tab w:val="center" w:pos="4680"/>
        <w:tab w:val="right" w:pos="9360"/>
      </w:tabs>
    </w:pPr>
  </w:style>
  <w:style w:type="character" w:customStyle="1" w:styleId="FooterChar">
    <w:name w:val="Footer Char"/>
    <w:basedOn w:val="DefaultParagraphFont"/>
    <w:link w:val="Footer"/>
    <w:uiPriority w:val="99"/>
    <w:rsid w:val="002002E1"/>
    <w:rPr>
      <w:rFonts w:ascii="Arial" w:eastAsia="Arial" w:hAnsi="Arial" w:cs="Arial"/>
      <w:szCs w:val="22"/>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2025">
      <w:bodyDiv w:val="1"/>
      <w:marLeft w:val="0"/>
      <w:marRight w:val="0"/>
      <w:marTop w:val="0"/>
      <w:marBottom w:val="0"/>
      <w:divBdr>
        <w:top w:val="none" w:sz="0" w:space="0" w:color="auto"/>
        <w:left w:val="none" w:sz="0" w:space="0" w:color="auto"/>
        <w:bottom w:val="none" w:sz="0" w:space="0" w:color="auto"/>
        <w:right w:val="none" w:sz="0" w:space="0" w:color="auto"/>
      </w:divBdr>
    </w:div>
    <w:div w:id="286618427">
      <w:bodyDiv w:val="1"/>
      <w:marLeft w:val="0"/>
      <w:marRight w:val="0"/>
      <w:marTop w:val="0"/>
      <w:marBottom w:val="0"/>
      <w:divBdr>
        <w:top w:val="none" w:sz="0" w:space="0" w:color="auto"/>
        <w:left w:val="none" w:sz="0" w:space="0" w:color="auto"/>
        <w:bottom w:val="none" w:sz="0" w:space="0" w:color="auto"/>
        <w:right w:val="none" w:sz="0" w:space="0" w:color="auto"/>
      </w:divBdr>
    </w:div>
    <w:div w:id="905457551">
      <w:bodyDiv w:val="1"/>
      <w:marLeft w:val="0"/>
      <w:marRight w:val="0"/>
      <w:marTop w:val="0"/>
      <w:marBottom w:val="0"/>
      <w:divBdr>
        <w:top w:val="none" w:sz="0" w:space="0" w:color="auto"/>
        <w:left w:val="none" w:sz="0" w:space="0" w:color="auto"/>
        <w:bottom w:val="none" w:sz="0" w:space="0" w:color="auto"/>
        <w:right w:val="none" w:sz="0" w:space="0" w:color="auto"/>
      </w:divBdr>
    </w:div>
    <w:div w:id="9949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masm.gov.m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tandard.m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andardinform@masm.gov.mn" TargetMode="External"/><Relationship Id="rId4" Type="http://schemas.openxmlformats.org/officeDocument/2006/relationships/webSettings" Target="webSettings.xml"/><Relationship Id="rId9" Type="http://schemas.openxmlformats.org/officeDocument/2006/relationships/hyperlink" Target="mailto:masm@mongol.net"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29</Pages>
  <Words>7938</Words>
  <Characters>45250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dcterms:created xsi:type="dcterms:W3CDTF">2022-07-08T08:37:00Z</dcterms:created>
  <dcterms:modified xsi:type="dcterms:W3CDTF">2022-07-18T01:49:00Z</dcterms:modified>
</cp:coreProperties>
</file>