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0A18" w:rsidRPr="00980A18" w:rsidRDefault="00980A18" w:rsidP="007E1D52">
      <w:pPr>
        <w:spacing w:line="276" w:lineRule="auto"/>
        <w:jc w:val="right"/>
        <w:rPr>
          <w:lang w:val="mn-MN"/>
        </w:rPr>
      </w:pPr>
      <w:r w:rsidRPr="00980A18">
        <w:rPr>
          <w:lang w:val="mn-MN"/>
        </w:rPr>
        <w:t>Төсөл</w:t>
      </w:r>
    </w:p>
    <w:p w:rsidR="005D6D3E" w:rsidRDefault="00980A18" w:rsidP="007E1D52">
      <w:pPr>
        <w:spacing w:line="276" w:lineRule="auto"/>
        <w:jc w:val="center"/>
        <w:rPr>
          <w:b/>
        </w:rPr>
      </w:pPr>
      <w:r w:rsidRPr="00067A7B">
        <w:rPr>
          <w:b/>
        </w:rPr>
        <w:object w:dxaOrig="662" w:dyaOrig="11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pt;height:171pt" o:ole="">
            <v:imagedata r:id="rId8" o:title="" grayscale="t" bilevel="t"/>
          </v:shape>
          <o:OLEObject Type="Embed" ProgID="Word.Picture.8" ShapeID="_x0000_i1025" DrawAspect="Content" ObjectID="_1666157926" r:id="rId9"/>
        </w:object>
      </w:r>
    </w:p>
    <w:p w:rsidR="00980A18" w:rsidRPr="00067A7B" w:rsidRDefault="00980A18" w:rsidP="007E1D52">
      <w:pPr>
        <w:spacing w:line="276" w:lineRule="auto"/>
        <w:jc w:val="center"/>
        <w:rPr>
          <w:b/>
        </w:rPr>
      </w:pPr>
      <w:r w:rsidRPr="00067A7B">
        <w:rPr>
          <w:b/>
        </w:rPr>
        <w:t>МОНГОЛ</w:t>
      </w:r>
      <w:r w:rsidRPr="00067A7B">
        <w:rPr>
          <w:b/>
          <w:lang w:val="mn-MN"/>
        </w:rPr>
        <w:t xml:space="preserve"> </w:t>
      </w:r>
      <w:r w:rsidRPr="00067A7B">
        <w:rPr>
          <w:b/>
        </w:rPr>
        <w:t>УЛСЫН</w:t>
      </w:r>
      <w:r w:rsidRPr="00067A7B">
        <w:rPr>
          <w:b/>
          <w:lang w:val="mn-MN"/>
        </w:rPr>
        <w:t xml:space="preserve"> </w:t>
      </w:r>
      <w:r w:rsidRPr="00067A7B">
        <w:rPr>
          <w:b/>
        </w:rPr>
        <w:t>СТАНДАРТ</w:t>
      </w:r>
    </w:p>
    <w:p w:rsidR="00980A18" w:rsidRPr="00426580" w:rsidRDefault="00980A18" w:rsidP="007E1D52">
      <w:pPr>
        <w:spacing w:line="276" w:lineRule="auto"/>
        <w:jc w:val="both"/>
        <w:rPr>
          <w:b/>
        </w:rPr>
      </w:pPr>
      <w:r w:rsidRPr="00067A7B">
        <w:rPr>
          <w:noProof/>
        </w:rPr>
        <mc:AlternateContent>
          <mc:Choice Requires="wps">
            <w:drawing>
              <wp:anchor distT="4294967293" distB="4294967293" distL="114300" distR="114300" simplePos="0" relativeHeight="251659264" behindDoc="0" locked="0" layoutInCell="0" allowOverlap="1" wp14:anchorId="724624A1" wp14:editId="07F82BDA">
                <wp:simplePos x="0" y="0"/>
                <wp:positionH relativeFrom="column">
                  <wp:posOffset>635</wp:posOffset>
                </wp:positionH>
                <wp:positionV relativeFrom="paragraph">
                  <wp:posOffset>59689</wp:posOffset>
                </wp:positionV>
                <wp:extent cx="5939790" cy="0"/>
                <wp:effectExtent l="0" t="19050" r="22860" b="19050"/>
                <wp:wrapNone/>
                <wp:docPr id="102"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805B6D" id="Straight Connector 102"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5pt,4.7pt" to="467.7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wn5IAIAADsEAAAOAAAAZHJzL2Uyb0RvYy54bWysU02P2yAQvVfqf0C+J7azzpcVZ1XZSS/b&#10;bqRsfwABbKNiQEDiRFX/ewcSR9n2UlX1AQ/MzOPNm2H1fO4EOjFjuZJFlI6TCDFJFOWyKaJvb9vR&#10;IkLWYUmxUJIV0YXZ6Hn98cOq1zmbqFYJygwCEGnzXhdR65zO49iSlnXYjpVmEpy1Mh12sDVNTA3u&#10;Ab0T8SRJZnGvDNVGEWYtnFZXZ7QO+HXNiHuta8scEkUE3FxYTVgPfo3XK5w3BuuWkxsN/A8sOswl&#10;XHqHqrDD6Gj4H1AdJ0ZZVbsxUV2s6poTFmqAatLkt2r2LdYs1ALiWH2Xyf4/WPL1tDOIU+hdMomQ&#10;xB00ae8M5k3rUKmkBAmVQd4LWvXa5pBSyp3x1ZKz3OsXRb5bJFXZYtmwwPntogEm9RnxuxS/sRpu&#10;PPRfFIUYfHQqCHeuTechQRJ0Dv253PvDzg4ROJwun5bzJbSRDL4Y50OiNtZ9ZqpD3igiwaWXDuf4&#10;9GKdJ4LzIcQfS7XlQoT2C4n6IpospvNpyLBKcOq9Ps6a5lAKg07YT1D4QlngeQwz6ihpQGsZppub&#10;7TAXVxtuF9LjQS3A52ZdR+THMlluFptFNsoms80oS6pq9GlbZqPZNp1Pq6eqLKv0p6eWZnnLKWXS&#10;sxvGNc3+bhxuD+c6aPeBvesQv0cPggHZ4R9Ih2b6/l0n4aDoZWeGJsOEhuDba/JP4HEP9uObX/8C&#10;AAD//wMAUEsDBBQABgAIAAAAIQAsXrn62QAAAAQBAAAPAAAAZHJzL2Rvd25yZXYueG1sTI7BasJA&#10;FEX3Bf9heIVuik60tWiaiajQXRG0Rbp8yTyT0MybMDOa+Pcdu2mXh3u592SrwbTiQs43lhVMJwkI&#10;4tLqhisFnx9v4wUIH5A1tpZJwZU8rPLRXYaptj3v6XIIlYgj7FNUUIfQpVL6siaDfmI74pidrDMY&#10;IrpKaod9HDetnCXJizTYcHyosaNtTeX34WwUlLjb7vB0lD2Gr/XmsXi/umqh1MP9sH4FEWgIf2W4&#10;6Ud1yKNTYc+svWhvLIKC5TOIGC6f5nMQxS/LPJP/5fMfAAAA//8DAFBLAQItABQABgAIAAAAIQC2&#10;gziS/gAAAOEBAAATAAAAAAAAAAAAAAAAAAAAAABbQ29udGVudF9UeXBlc10ueG1sUEsBAi0AFAAG&#10;AAgAAAAhADj9If/WAAAAlAEAAAsAAAAAAAAAAAAAAAAALwEAAF9yZWxzLy5yZWxzUEsBAi0AFAAG&#10;AAgAAAAhABePCfkgAgAAOwQAAA4AAAAAAAAAAAAAAAAALgIAAGRycy9lMm9Eb2MueG1sUEsBAi0A&#10;FAAGAAgAAAAhACxeufrZAAAABAEAAA8AAAAAAAAAAAAAAAAAegQAAGRycy9kb3ducmV2LnhtbFBL&#10;BQYAAAAABAAEAPMAAACABQAAAAA=&#10;" o:allowincell="f" strokeweight="2.25pt"/>
            </w:pict>
          </mc:Fallback>
        </mc:AlternateContent>
      </w:r>
    </w:p>
    <w:p w:rsidR="00980A18" w:rsidRDefault="00D10A26" w:rsidP="007E1D52">
      <w:pPr>
        <w:spacing w:line="276" w:lineRule="auto"/>
        <w:jc w:val="right"/>
        <w:rPr>
          <w:b/>
          <w:lang w:val="mn-MN"/>
        </w:rPr>
      </w:pPr>
      <w:r>
        <w:rPr>
          <w:b/>
          <w:noProof/>
        </w:rPr>
        <w:drawing>
          <wp:inline distT="0" distB="0" distL="0" distR="0">
            <wp:extent cx="419158" cy="40010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өнгө.PNG"/>
                    <pic:cNvPicPr/>
                  </pic:nvPicPr>
                  <pic:blipFill>
                    <a:blip r:embed="rId10">
                      <a:extLst>
                        <a:ext uri="{28A0092B-C50C-407E-A947-70E740481C1C}">
                          <a14:useLocalDpi xmlns:a14="http://schemas.microsoft.com/office/drawing/2010/main" val="0"/>
                        </a:ext>
                      </a:extLst>
                    </a:blip>
                    <a:stretch>
                      <a:fillRect/>
                    </a:stretch>
                  </pic:blipFill>
                  <pic:spPr>
                    <a:xfrm>
                      <a:off x="0" y="0"/>
                      <a:ext cx="419158" cy="400106"/>
                    </a:xfrm>
                    <a:prstGeom prst="rect">
                      <a:avLst/>
                    </a:prstGeom>
                  </pic:spPr>
                </pic:pic>
              </a:graphicData>
            </a:graphic>
          </wp:inline>
        </w:drawing>
      </w:r>
      <w:r w:rsidRPr="00D10A26">
        <w:rPr>
          <w:lang w:val="mn-MN"/>
        </w:rPr>
        <w:t>өнгө агуулсан</w:t>
      </w:r>
    </w:p>
    <w:p w:rsidR="00980A18" w:rsidRPr="00980A18" w:rsidRDefault="00980A18" w:rsidP="007E1D52">
      <w:pPr>
        <w:spacing w:line="276" w:lineRule="auto"/>
        <w:jc w:val="center"/>
        <w:rPr>
          <w:b/>
          <w:lang w:val="mn-MN"/>
        </w:rPr>
      </w:pPr>
      <w:r w:rsidRPr="00980A18">
        <w:rPr>
          <w:b/>
          <w:lang w:val="mn-MN"/>
        </w:rPr>
        <w:t xml:space="preserve">Хүчний трансформатор – </w:t>
      </w:r>
    </w:p>
    <w:p w:rsidR="00980A18" w:rsidRDefault="00980A18" w:rsidP="007E1D52">
      <w:pPr>
        <w:spacing w:line="276" w:lineRule="auto"/>
        <w:jc w:val="center"/>
        <w:rPr>
          <w:b/>
          <w:lang w:val="mn-MN"/>
        </w:rPr>
      </w:pPr>
      <w:r w:rsidRPr="00980A18">
        <w:rPr>
          <w:b/>
          <w:lang w:val="mn-MN"/>
        </w:rPr>
        <w:t>18-р дуга</w:t>
      </w:r>
      <w:r w:rsidR="008C6432">
        <w:rPr>
          <w:b/>
          <w:lang w:val="mn-MN"/>
        </w:rPr>
        <w:t xml:space="preserve">ар хэсэг: </w:t>
      </w:r>
      <w:r w:rsidR="003606ED">
        <w:rPr>
          <w:b/>
          <w:lang w:val="mn-MN"/>
        </w:rPr>
        <w:t xml:space="preserve">Давтамжийн </w:t>
      </w:r>
      <w:r w:rsidR="009736CA">
        <w:rPr>
          <w:b/>
          <w:lang w:val="mn-MN"/>
        </w:rPr>
        <w:t>хариуг</w:t>
      </w:r>
      <w:r w:rsidRPr="00980A18">
        <w:rPr>
          <w:b/>
          <w:lang w:val="mn-MN"/>
        </w:rPr>
        <w:t xml:space="preserve"> хэмжих</w:t>
      </w:r>
    </w:p>
    <w:p w:rsidR="00980A18" w:rsidRDefault="00980A18" w:rsidP="007E1D52">
      <w:pPr>
        <w:spacing w:line="276" w:lineRule="auto"/>
        <w:jc w:val="center"/>
        <w:rPr>
          <w:b/>
          <w:lang w:val="mn-MN"/>
        </w:rPr>
      </w:pPr>
    </w:p>
    <w:p w:rsidR="00980A18" w:rsidRDefault="00980A18" w:rsidP="007E1D52">
      <w:pPr>
        <w:spacing w:line="276" w:lineRule="auto"/>
        <w:jc w:val="center"/>
        <w:rPr>
          <w:b/>
        </w:rPr>
      </w:pPr>
      <w:r>
        <w:rPr>
          <w:b/>
        </w:rPr>
        <w:t xml:space="preserve">Power transformers – </w:t>
      </w:r>
    </w:p>
    <w:p w:rsidR="00980A18" w:rsidRDefault="00980A18" w:rsidP="007E1D52">
      <w:pPr>
        <w:spacing w:line="276" w:lineRule="auto"/>
        <w:jc w:val="center"/>
        <w:rPr>
          <w:b/>
        </w:rPr>
      </w:pPr>
      <w:r>
        <w:rPr>
          <w:b/>
        </w:rPr>
        <w:t>Part 18: Measurement of frequency response</w:t>
      </w:r>
    </w:p>
    <w:p w:rsidR="00980A18" w:rsidRDefault="00980A18" w:rsidP="007E1D52">
      <w:pPr>
        <w:spacing w:line="276" w:lineRule="auto"/>
        <w:jc w:val="center"/>
        <w:rPr>
          <w:b/>
        </w:rPr>
      </w:pPr>
    </w:p>
    <w:p w:rsidR="00980A18" w:rsidRDefault="00980A18" w:rsidP="007E1D52">
      <w:pPr>
        <w:spacing w:line="276" w:lineRule="auto"/>
        <w:jc w:val="center"/>
        <w:rPr>
          <w:b/>
        </w:rPr>
      </w:pPr>
    </w:p>
    <w:p w:rsidR="00980A18" w:rsidRDefault="00980A18" w:rsidP="007E1D52">
      <w:pPr>
        <w:spacing w:line="276" w:lineRule="auto"/>
        <w:jc w:val="center"/>
        <w:rPr>
          <w:b/>
        </w:rPr>
      </w:pPr>
      <w:r>
        <w:rPr>
          <w:b/>
        </w:rPr>
        <w:t>MNS IEC 60076-18</w:t>
      </w:r>
      <w:r w:rsidR="00155610">
        <w:rPr>
          <w:b/>
        </w:rPr>
        <w:t>:2020</w:t>
      </w:r>
    </w:p>
    <w:p w:rsidR="00980A18" w:rsidRDefault="00980A18" w:rsidP="007E1D52">
      <w:pPr>
        <w:spacing w:line="276" w:lineRule="auto"/>
        <w:rPr>
          <w:b/>
        </w:rPr>
      </w:pPr>
    </w:p>
    <w:p w:rsidR="00980A18" w:rsidRDefault="00980A18" w:rsidP="007E1D52">
      <w:pPr>
        <w:spacing w:line="276" w:lineRule="auto"/>
        <w:jc w:val="center"/>
        <w:rPr>
          <w:b/>
        </w:rPr>
      </w:pPr>
    </w:p>
    <w:p w:rsidR="00980A18" w:rsidRPr="00980A18" w:rsidRDefault="00980A18" w:rsidP="007E1D52">
      <w:pPr>
        <w:spacing w:line="276" w:lineRule="auto"/>
        <w:jc w:val="center"/>
        <w:rPr>
          <w:rFonts w:eastAsia="Times New Roman"/>
          <w:b/>
        </w:rPr>
      </w:pPr>
      <w:r w:rsidRPr="00980A18">
        <w:rPr>
          <w:rFonts w:eastAsia="Times New Roman"/>
          <w:b/>
        </w:rPr>
        <w:t>Албан хэвлэл</w:t>
      </w:r>
    </w:p>
    <w:p w:rsidR="00980A18" w:rsidRPr="00980A18" w:rsidRDefault="00980A18" w:rsidP="007E1D52">
      <w:pPr>
        <w:spacing w:line="276" w:lineRule="auto"/>
        <w:jc w:val="center"/>
        <w:rPr>
          <w:rFonts w:eastAsia="Times New Roman"/>
          <w:b/>
        </w:rPr>
      </w:pPr>
      <w:r w:rsidRPr="00980A18">
        <w:rPr>
          <w:rFonts w:eastAsia="Times New Roman"/>
          <w:b/>
        </w:rPr>
        <w:t>СТАНДАРТ, ХЭМЖИЛ ЗҮЙН ГАЗАР</w:t>
      </w:r>
    </w:p>
    <w:p w:rsidR="00980A18" w:rsidRPr="00980A18" w:rsidRDefault="00980A18" w:rsidP="007E1D52">
      <w:pPr>
        <w:spacing w:line="276" w:lineRule="auto"/>
        <w:jc w:val="center"/>
        <w:rPr>
          <w:rFonts w:eastAsia="Times New Roman"/>
          <w:b/>
        </w:rPr>
      </w:pPr>
      <w:r w:rsidRPr="00980A18">
        <w:rPr>
          <w:rFonts w:eastAsia="Times New Roman"/>
          <w:b/>
        </w:rPr>
        <w:t>Улаанбаатар хот</w:t>
      </w:r>
    </w:p>
    <w:p w:rsidR="00980A18" w:rsidRDefault="00980A18" w:rsidP="007E1D52">
      <w:pPr>
        <w:spacing w:line="276" w:lineRule="auto"/>
        <w:jc w:val="center"/>
        <w:rPr>
          <w:rFonts w:eastAsia="Times New Roman"/>
          <w:b/>
        </w:rPr>
      </w:pPr>
      <w:r w:rsidRPr="00980A18">
        <w:rPr>
          <w:rFonts w:eastAsia="Times New Roman"/>
          <w:b/>
        </w:rPr>
        <w:t>2020 он</w:t>
      </w:r>
    </w:p>
    <w:p w:rsidR="003E03A1" w:rsidRPr="00C9457B" w:rsidRDefault="003E03A1" w:rsidP="007E1D52">
      <w:pPr>
        <w:spacing w:after="0" w:line="276" w:lineRule="auto"/>
        <w:jc w:val="both"/>
        <w:rPr>
          <w:rFonts w:eastAsia="Times New Roman"/>
          <w:bCs/>
          <w:lang w:val="mn-MN"/>
        </w:rPr>
      </w:pPr>
      <w:r w:rsidRPr="003E03A1">
        <w:rPr>
          <w:rFonts w:eastAsia="Times New Roman"/>
          <w:lang w:val="en-GB"/>
        </w:rPr>
        <w:lastRenderedPageBreak/>
        <w:t>Энэ</w:t>
      </w:r>
      <w:r w:rsidRPr="003E03A1">
        <w:rPr>
          <w:rFonts w:eastAsia="Times New Roman"/>
          <w:lang w:val="mn-MN"/>
        </w:rPr>
        <w:t xml:space="preserve"> </w:t>
      </w:r>
      <w:r w:rsidRPr="003E03A1">
        <w:rPr>
          <w:rFonts w:eastAsia="Times New Roman"/>
          <w:lang w:val="en-GB"/>
        </w:rPr>
        <w:t>стандартыг</w:t>
      </w:r>
      <w:r w:rsidRPr="003E03A1">
        <w:rPr>
          <w:rFonts w:eastAsia="Times New Roman"/>
          <w:lang w:val="mn-MN"/>
        </w:rPr>
        <w:t xml:space="preserve"> Эрчим хүчни</w:t>
      </w:r>
      <w:r w:rsidR="00BF7B12">
        <w:rPr>
          <w:rFonts w:eastAsia="Times New Roman"/>
          <w:lang w:val="mn-MN"/>
        </w:rPr>
        <w:t>й эдийн засгийн хүрээлэнгийн СН</w:t>
      </w:r>
      <w:r w:rsidR="001829AC">
        <w:rPr>
          <w:rFonts w:eastAsia="Times New Roman"/>
          <w:lang w:val="mn-MN"/>
        </w:rPr>
        <w:t>НХ-ийн стандартын секторын ахлагч</w:t>
      </w:r>
      <w:r w:rsidRPr="003E03A1">
        <w:rPr>
          <w:rFonts w:eastAsia="Times New Roman"/>
          <w:lang w:val="mn-MN"/>
        </w:rPr>
        <w:t xml:space="preserve"> Н.Тунгалаг орчуулж, </w:t>
      </w:r>
      <w:proofErr w:type="gramStart"/>
      <w:r w:rsidRPr="003E03A1">
        <w:rPr>
          <w:rFonts w:eastAsia="Times New Roman"/>
          <w:lang w:val="mn-MN"/>
        </w:rPr>
        <w:t>...</w:t>
      </w:r>
      <w:r w:rsidR="00C9457B">
        <w:rPr>
          <w:rFonts w:eastAsia="Times New Roman"/>
        </w:rPr>
        <w:t>..</w:t>
      </w:r>
      <w:proofErr w:type="gramEnd"/>
      <w:r w:rsidR="00C9457B">
        <w:rPr>
          <w:rFonts w:eastAsia="Times New Roman"/>
        </w:rPr>
        <w:t xml:space="preserve"> </w:t>
      </w:r>
      <w:r w:rsidR="00C9457B">
        <w:rPr>
          <w:rFonts w:eastAsia="Times New Roman"/>
          <w:lang w:val="mn-MN"/>
        </w:rPr>
        <w:t xml:space="preserve">шүүмж редакци хийсэн. </w:t>
      </w:r>
    </w:p>
    <w:p w:rsidR="003E03A1" w:rsidRPr="003E03A1" w:rsidRDefault="003E03A1" w:rsidP="007E1D52">
      <w:pPr>
        <w:spacing w:after="0" w:line="276" w:lineRule="auto"/>
        <w:ind w:firstLine="720"/>
        <w:jc w:val="both"/>
        <w:rPr>
          <w:rFonts w:eastAsia="Times New Roman"/>
          <w:bCs/>
          <w:lang w:val="mn-MN"/>
        </w:rPr>
      </w:pPr>
    </w:p>
    <w:p w:rsidR="003E03A1" w:rsidRPr="003E03A1" w:rsidRDefault="003E03A1" w:rsidP="007E1D52">
      <w:pPr>
        <w:spacing w:after="0" w:line="276" w:lineRule="auto"/>
        <w:jc w:val="both"/>
        <w:rPr>
          <w:rFonts w:eastAsia="Times New Roman"/>
          <w:lang w:val="en-GB"/>
        </w:rPr>
      </w:pPr>
      <w:r w:rsidRPr="003E03A1">
        <w:rPr>
          <w:rFonts w:eastAsia="Times New Roman"/>
          <w:lang w:val="en-GB"/>
        </w:rPr>
        <w:t>Анх</w:t>
      </w:r>
      <w:r w:rsidRPr="003E03A1">
        <w:rPr>
          <w:rFonts w:eastAsia="Times New Roman"/>
          <w:lang w:val="mn-MN"/>
        </w:rPr>
        <w:t xml:space="preserve">ны </w:t>
      </w:r>
      <w:r w:rsidRPr="003E03A1">
        <w:rPr>
          <w:rFonts w:eastAsia="Times New Roman"/>
          <w:lang w:val="en-GB"/>
        </w:rPr>
        <w:t>үзлэгийг 20</w:t>
      </w:r>
      <w:r w:rsidRPr="003E03A1">
        <w:rPr>
          <w:rFonts w:eastAsia="Times New Roman"/>
          <w:lang w:val="mn-MN"/>
        </w:rPr>
        <w:t xml:space="preserve">25 </w:t>
      </w:r>
      <w:r w:rsidRPr="003E03A1">
        <w:rPr>
          <w:rFonts w:eastAsia="Times New Roman"/>
          <w:lang w:val="en-GB"/>
        </w:rPr>
        <w:t>онд, дараа</w:t>
      </w:r>
      <w:r w:rsidRPr="003E03A1">
        <w:rPr>
          <w:rFonts w:eastAsia="Times New Roman"/>
          <w:lang w:val="mn-MN"/>
        </w:rPr>
        <w:t xml:space="preserve"> </w:t>
      </w:r>
      <w:r w:rsidRPr="003E03A1">
        <w:rPr>
          <w:rFonts w:eastAsia="Times New Roman"/>
          <w:lang w:val="en-GB"/>
        </w:rPr>
        <w:t>нь 5 жил</w:t>
      </w:r>
      <w:r w:rsidRPr="003E03A1">
        <w:rPr>
          <w:rFonts w:eastAsia="Times New Roman"/>
          <w:lang w:val="mn-MN"/>
        </w:rPr>
        <w:t xml:space="preserve"> </w:t>
      </w:r>
      <w:r w:rsidRPr="003E03A1">
        <w:rPr>
          <w:rFonts w:eastAsia="Times New Roman"/>
          <w:lang w:val="en-GB"/>
        </w:rPr>
        <w:t>тутамд</w:t>
      </w:r>
      <w:r w:rsidRPr="003E03A1">
        <w:rPr>
          <w:rFonts w:eastAsia="Times New Roman"/>
          <w:lang w:val="mn-MN"/>
        </w:rPr>
        <w:t xml:space="preserve"> </w:t>
      </w:r>
      <w:r w:rsidRPr="003E03A1">
        <w:rPr>
          <w:rFonts w:eastAsia="Times New Roman"/>
          <w:lang w:val="en-GB"/>
        </w:rPr>
        <w:t>хийнэ.</w:t>
      </w:r>
    </w:p>
    <w:p w:rsidR="003E03A1" w:rsidRPr="003E03A1" w:rsidRDefault="003E03A1" w:rsidP="007E1D52">
      <w:pPr>
        <w:spacing w:after="0" w:line="276" w:lineRule="auto"/>
        <w:jc w:val="both"/>
        <w:rPr>
          <w:rFonts w:eastAsia="Times New Roman"/>
          <w:lang w:val="en-GB"/>
        </w:rPr>
      </w:pPr>
    </w:p>
    <w:p w:rsidR="003E03A1" w:rsidRPr="003E03A1" w:rsidRDefault="003E03A1" w:rsidP="007E1D52">
      <w:pPr>
        <w:spacing w:after="0" w:line="276" w:lineRule="auto"/>
        <w:jc w:val="both"/>
        <w:rPr>
          <w:rFonts w:eastAsia="Times New Roman"/>
          <w:lang w:val="en-GB"/>
        </w:rPr>
      </w:pPr>
    </w:p>
    <w:p w:rsidR="003E03A1" w:rsidRPr="003E03A1" w:rsidRDefault="003E03A1" w:rsidP="007E1D52">
      <w:pPr>
        <w:spacing w:after="0" w:line="276" w:lineRule="auto"/>
        <w:jc w:val="both"/>
        <w:rPr>
          <w:rFonts w:eastAsia="Times New Roman"/>
          <w:lang w:val="en-GB"/>
        </w:rPr>
      </w:pPr>
    </w:p>
    <w:p w:rsidR="003E03A1" w:rsidRPr="003E03A1" w:rsidRDefault="003E03A1" w:rsidP="007E1D52">
      <w:pPr>
        <w:spacing w:after="0" w:line="276" w:lineRule="auto"/>
        <w:jc w:val="both"/>
        <w:rPr>
          <w:rFonts w:eastAsia="Times New Roman"/>
          <w:lang w:val="en-GB"/>
        </w:rPr>
      </w:pPr>
    </w:p>
    <w:p w:rsidR="003E03A1" w:rsidRPr="003E03A1" w:rsidRDefault="003E03A1" w:rsidP="007E1D52">
      <w:pPr>
        <w:spacing w:after="0" w:line="276" w:lineRule="auto"/>
        <w:jc w:val="both"/>
        <w:rPr>
          <w:rFonts w:eastAsia="Times New Roman"/>
          <w:lang w:val="en-GB"/>
        </w:rPr>
      </w:pPr>
    </w:p>
    <w:p w:rsidR="003E03A1" w:rsidRPr="003E03A1" w:rsidRDefault="003E03A1" w:rsidP="007E1D52">
      <w:pPr>
        <w:spacing w:after="0" w:line="276" w:lineRule="auto"/>
        <w:jc w:val="both"/>
        <w:rPr>
          <w:rFonts w:eastAsia="Times New Roman"/>
          <w:lang w:val="en-GB"/>
        </w:rPr>
      </w:pPr>
    </w:p>
    <w:p w:rsidR="003E03A1" w:rsidRPr="003E03A1" w:rsidRDefault="003E03A1" w:rsidP="007E1D52">
      <w:pPr>
        <w:spacing w:after="0" w:line="276" w:lineRule="auto"/>
        <w:jc w:val="both"/>
        <w:rPr>
          <w:rFonts w:eastAsia="Times New Roman"/>
          <w:lang w:val="en-GB"/>
        </w:rPr>
      </w:pPr>
    </w:p>
    <w:p w:rsidR="003E03A1" w:rsidRPr="003E03A1" w:rsidRDefault="003E03A1" w:rsidP="007E1D52">
      <w:pPr>
        <w:spacing w:after="0" w:line="276" w:lineRule="auto"/>
        <w:jc w:val="both"/>
        <w:rPr>
          <w:rFonts w:eastAsia="Times New Roman"/>
          <w:lang w:val="en-GB"/>
        </w:rPr>
      </w:pPr>
    </w:p>
    <w:p w:rsidR="003E03A1" w:rsidRPr="003E03A1" w:rsidRDefault="003E03A1" w:rsidP="007E1D52">
      <w:pPr>
        <w:spacing w:after="0" w:line="276" w:lineRule="auto"/>
        <w:jc w:val="both"/>
        <w:rPr>
          <w:rFonts w:eastAsia="Times New Roman"/>
          <w:lang w:val="en-GB"/>
        </w:rPr>
      </w:pPr>
    </w:p>
    <w:p w:rsidR="003E03A1" w:rsidRPr="003E03A1" w:rsidRDefault="003E03A1" w:rsidP="007E1D52">
      <w:pPr>
        <w:spacing w:after="0" w:line="276" w:lineRule="auto"/>
        <w:jc w:val="both"/>
        <w:rPr>
          <w:rFonts w:eastAsia="Times New Roman"/>
          <w:lang w:val="en-GB"/>
        </w:rPr>
      </w:pPr>
    </w:p>
    <w:p w:rsidR="003E03A1" w:rsidRPr="003E03A1" w:rsidRDefault="003E03A1" w:rsidP="007E1D52">
      <w:pPr>
        <w:spacing w:after="0" w:line="276" w:lineRule="auto"/>
        <w:jc w:val="both"/>
        <w:rPr>
          <w:rFonts w:eastAsia="Times New Roman"/>
          <w:lang w:val="en-GB"/>
        </w:rPr>
      </w:pPr>
    </w:p>
    <w:p w:rsidR="003E03A1" w:rsidRPr="003E03A1" w:rsidRDefault="003E03A1" w:rsidP="007E1D52">
      <w:pPr>
        <w:spacing w:after="0" w:line="276" w:lineRule="auto"/>
        <w:jc w:val="both"/>
        <w:rPr>
          <w:rFonts w:eastAsia="Times New Roman"/>
          <w:bCs/>
          <w:lang w:val="mn-MN"/>
        </w:rPr>
      </w:pPr>
    </w:p>
    <w:p w:rsidR="003E03A1" w:rsidRPr="003E03A1" w:rsidRDefault="003E03A1" w:rsidP="007E1D52">
      <w:pPr>
        <w:spacing w:after="200" w:line="276" w:lineRule="auto"/>
        <w:ind w:left="3600"/>
        <w:jc w:val="both"/>
        <w:rPr>
          <w:rFonts w:eastAsia="Times New Roman"/>
          <w:b/>
        </w:rPr>
      </w:pPr>
    </w:p>
    <w:p w:rsidR="003E03A1" w:rsidRPr="003E03A1" w:rsidRDefault="003E03A1" w:rsidP="007E1D52">
      <w:pPr>
        <w:spacing w:after="200" w:line="276" w:lineRule="auto"/>
        <w:jc w:val="both"/>
        <w:rPr>
          <w:rFonts w:eastAsia="Times New Roman"/>
          <w:b/>
          <w:lang w:val="is-IS"/>
        </w:rPr>
      </w:pPr>
      <w:r w:rsidRPr="003E03A1">
        <w:rPr>
          <w:rFonts w:eastAsia="Times New Roman"/>
          <w:b/>
          <w:lang w:val="is-IS"/>
        </w:rPr>
        <w:t xml:space="preserve">Стандарт, хэмжил зүйн газар (СХЗГ) </w:t>
      </w:r>
    </w:p>
    <w:p w:rsidR="003E03A1" w:rsidRPr="003E03A1" w:rsidRDefault="003E03A1" w:rsidP="007E1D52">
      <w:pPr>
        <w:spacing w:after="200" w:line="276" w:lineRule="auto"/>
        <w:jc w:val="both"/>
        <w:rPr>
          <w:rFonts w:eastAsia="Times New Roman"/>
          <w:bCs/>
          <w:lang w:val="is-IS"/>
        </w:rPr>
      </w:pPr>
      <w:r w:rsidRPr="003E03A1">
        <w:rPr>
          <w:rFonts w:eastAsia="Times New Roman"/>
          <w:lang w:val="is-IS"/>
        </w:rPr>
        <w:t>Энхтайваны өргөн чөлөө 46А</w:t>
      </w:r>
    </w:p>
    <w:p w:rsidR="003E03A1" w:rsidRPr="003E03A1" w:rsidRDefault="003E03A1" w:rsidP="007E1D52">
      <w:pPr>
        <w:spacing w:after="200" w:line="276" w:lineRule="auto"/>
        <w:jc w:val="both"/>
        <w:rPr>
          <w:rFonts w:eastAsia="Times New Roman"/>
          <w:bCs/>
          <w:lang w:val="is-IS"/>
        </w:rPr>
      </w:pPr>
      <w:r w:rsidRPr="003E03A1">
        <w:rPr>
          <w:rFonts w:eastAsia="Times New Roman"/>
          <w:lang w:val="is-IS"/>
        </w:rPr>
        <w:t>Шуудангийн хаяг</w:t>
      </w:r>
    </w:p>
    <w:p w:rsidR="003E03A1" w:rsidRPr="003E03A1" w:rsidRDefault="003E03A1" w:rsidP="007E1D52">
      <w:pPr>
        <w:spacing w:after="200" w:line="276" w:lineRule="auto"/>
        <w:jc w:val="both"/>
        <w:rPr>
          <w:rFonts w:eastAsia="Times New Roman"/>
          <w:bCs/>
          <w:lang w:val="is-IS"/>
        </w:rPr>
      </w:pPr>
      <w:r w:rsidRPr="003E03A1">
        <w:rPr>
          <w:rFonts w:eastAsia="Times New Roman"/>
          <w:lang w:val="is-IS"/>
        </w:rPr>
        <w:t>Улаанбаатар-13343, Ш/Х - 48</w:t>
      </w:r>
    </w:p>
    <w:p w:rsidR="003E03A1" w:rsidRPr="003E03A1" w:rsidRDefault="003E03A1" w:rsidP="007E1D52">
      <w:pPr>
        <w:spacing w:after="200" w:line="276" w:lineRule="auto"/>
        <w:jc w:val="both"/>
        <w:rPr>
          <w:rFonts w:eastAsia="Times New Roman"/>
          <w:bCs/>
          <w:lang w:val="is-IS"/>
        </w:rPr>
      </w:pPr>
      <w:r w:rsidRPr="003E03A1">
        <w:rPr>
          <w:rFonts w:eastAsia="Times New Roman"/>
          <w:lang w:val="is-IS"/>
        </w:rPr>
        <w:t>Утас: 976-51-263860 Факс: 976-11-458032</w:t>
      </w:r>
    </w:p>
    <w:p w:rsidR="003E03A1" w:rsidRPr="003E03A1" w:rsidRDefault="003E03A1" w:rsidP="007E1D52">
      <w:pPr>
        <w:spacing w:after="200" w:line="276" w:lineRule="auto"/>
        <w:jc w:val="both"/>
        <w:rPr>
          <w:rFonts w:eastAsia="Times New Roman"/>
          <w:bCs/>
        </w:rPr>
      </w:pPr>
      <w:r w:rsidRPr="003E03A1">
        <w:rPr>
          <w:rFonts w:eastAsia="Times New Roman"/>
        </w:rPr>
        <w:t>E-mail</w:t>
      </w:r>
      <w:r w:rsidRPr="003E03A1">
        <w:rPr>
          <w:rFonts w:eastAsia="Times New Roman"/>
          <w:lang w:val="is-IS"/>
        </w:rPr>
        <w:t xml:space="preserve">: </w:t>
      </w:r>
      <w:hyperlink r:id="rId11" w:history="1">
        <w:r w:rsidRPr="003E03A1">
          <w:rPr>
            <w:rFonts w:eastAsia="Times New Roman"/>
            <w:color w:val="0000FF"/>
            <w:u w:val="single"/>
            <w:lang w:val="is-IS"/>
          </w:rPr>
          <w:t>masm@mongol.net</w:t>
        </w:r>
      </w:hyperlink>
      <w:r w:rsidRPr="003E03A1">
        <w:rPr>
          <w:rFonts w:eastAsia="Times New Roman"/>
          <w:lang w:val="is-IS"/>
        </w:rPr>
        <w:t xml:space="preserve">; </w:t>
      </w:r>
      <w:hyperlink r:id="rId12" w:history="1">
        <w:r w:rsidRPr="003E03A1">
          <w:rPr>
            <w:rFonts w:eastAsia="Times New Roman"/>
            <w:color w:val="0000FF"/>
            <w:u w:val="single"/>
          </w:rPr>
          <w:t>standardinform@masm.gov.mn</w:t>
        </w:r>
      </w:hyperlink>
    </w:p>
    <w:p w:rsidR="003E03A1" w:rsidRPr="003E03A1" w:rsidRDefault="004529AB" w:rsidP="007E1D52">
      <w:pPr>
        <w:spacing w:after="200" w:line="276" w:lineRule="auto"/>
        <w:ind w:firstLine="720"/>
        <w:jc w:val="both"/>
        <w:rPr>
          <w:rFonts w:eastAsia="Times New Roman"/>
          <w:color w:val="0000FF"/>
          <w:u w:val="single"/>
        </w:rPr>
      </w:pPr>
      <w:hyperlink r:id="rId13" w:history="1">
        <w:r w:rsidR="003E03A1" w:rsidRPr="003E03A1">
          <w:rPr>
            <w:rFonts w:eastAsia="Times New Roman"/>
            <w:color w:val="0000FF"/>
            <w:u w:val="single"/>
          </w:rPr>
          <w:t>www.estandard.mn</w:t>
        </w:r>
      </w:hyperlink>
      <w:r w:rsidR="003E03A1" w:rsidRPr="003E03A1">
        <w:rPr>
          <w:rFonts w:eastAsia="Times New Roman"/>
        </w:rPr>
        <w:t xml:space="preserve">; </w:t>
      </w:r>
      <w:hyperlink r:id="rId14" w:history="1">
        <w:r w:rsidR="003E03A1" w:rsidRPr="003E03A1">
          <w:rPr>
            <w:rFonts w:eastAsia="Times New Roman"/>
            <w:color w:val="0000FF"/>
            <w:u w:val="single"/>
          </w:rPr>
          <w:t>www.masm.gov.mn</w:t>
        </w:r>
      </w:hyperlink>
    </w:p>
    <w:p w:rsidR="003E03A1" w:rsidRPr="003E03A1" w:rsidRDefault="003E03A1" w:rsidP="007E1D52">
      <w:pPr>
        <w:spacing w:after="200" w:line="276" w:lineRule="auto"/>
        <w:ind w:firstLine="720"/>
        <w:jc w:val="both"/>
        <w:rPr>
          <w:rFonts w:eastAsia="Times New Roman"/>
          <w:color w:val="0000FF"/>
          <w:u w:val="single"/>
        </w:rPr>
      </w:pPr>
    </w:p>
    <w:p w:rsidR="003E03A1" w:rsidRDefault="003E03A1" w:rsidP="00152664">
      <w:pPr>
        <w:spacing w:after="200" w:line="276" w:lineRule="auto"/>
        <w:jc w:val="both"/>
        <w:rPr>
          <w:rFonts w:eastAsia="Times New Roman"/>
          <w:color w:val="0000FF"/>
          <w:u w:val="single"/>
        </w:rPr>
      </w:pPr>
    </w:p>
    <w:p w:rsidR="00152664" w:rsidRPr="003E03A1" w:rsidRDefault="00152664" w:rsidP="00152664">
      <w:pPr>
        <w:spacing w:after="200" w:line="276" w:lineRule="auto"/>
        <w:jc w:val="both"/>
        <w:rPr>
          <w:rFonts w:eastAsia="Times New Roman"/>
          <w:color w:val="0000FF"/>
          <w:u w:val="single"/>
        </w:rPr>
      </w:pPr>
    </w:p>
    <w:p w:rsidR="003E03A1" w:rsidRPr="003E03A1" w:rsidRDefault="003E03A1" w:rsidP="007E1D52">
      <w:pPr>
        <w:spacing w:after="200" w:line="276" w:lineRule="auto"/>
        <w:ind w:firstLine="720"/>
        <w:jc w:val="both"/>
        <w:rPr>
          <w:rFonts w:eastAsia="Times New Roman"/>
          <w:lang w:val="mn-MN"/>
        </w:rPr>
      </w:pPr>
    </w:p>
    <w:p w:rsidR="003E03A1" w:rsidRPr="003E03A1" w:rsidRDefault="003E03A1" w:rsidP="007E1D52">
      <w:pPr>
        <w:pBdr>
          <w:bottom w:val="single" w:sz="4" w:space="0" w:color="auto"/>
        </w:pBdr>
        <w:spacing w:after="120" w:line="276" w:lineRule="auto"/>
        <w:jc w:val="both"/>
        <w:rPr>
          <w:rFonts w:eastAsia="Times New Roman"/>
          <w:b/>
          <w:lang w:val="is-IS"/>
        </w:rPr>
      </w:pPr>
      <w:r w:rsidRPr="003E03A1">
        <w:rPr>
          <w:rFonts w:eastAsia="Times New Roman"/>
          <w:b/>
          <w:lang w:val="is-IS"/>
        </w:rPr>
        <w:t>©  СХЗГ,  20</w:t>
      </w:r>
      <w:r w:rsidRPr="003E03A1">
        <w:rPr>
          <w:rFonts w:eastAsia="Times New Roman"/>
          <w:b/>
          <w:lang w:val="mn-MN"/>
        </w:rPr>
        <w:t>18</w:t>
      </w:r>
    </w:p>
    <w:p w:rsidR="003E03A1" w:rsidRPr="007E1D52" w:rsidRDefault="003E03A1" w:rsidP="007E1D52">
      <w:pPr>
        <w:spacing w:after="200" w:line="276" w:lineRule="auto"/>
        <w:jc w:val="both"/>
        <w:rPr>
          <w:rFonts w:eastAsia="Times New Roman"/>
          <w:lang w:val="is-IS"/>
        </w:rPr>
      </w:pPr>
      <w:r w:rsidRPr="003E03A1">
        <w:rPr>
          <w:rFonts w:eastAsia="Times New Roman"/>
          <w:lang w:val="is-IS"/>
        </w:rPr>
        <w:t xml:space="preserve">“Стандартчилал, тохирлын үнэлгээний тухай” Монгол </w:t>
      </w:r>
      <w:r w:rsidRPr="003E03A1">
        <w:rPr>
          <w:rFonts w:eastAsia="Times New Roman"/>
          <w:lang w:val="mn-MN"/>
        </w:rPr>
        <w:t>У</w:t>
      </w:r>
      <w:r w:rsidRPr="003E03A1">
        <w:rPr>
          <w:rFonts w:eastAsia="Times New Roman"/>
          <w:lang w:val="is-IS"/>
        </w:rPr>
        <w:t xml:space="preserve">лсын хуулийн дагуу энэхүү стандартыг бүрэн, эсвэл хэсэгчлэн хэвлэх, олшруулах эрх нь гагцхүү СХЗГ (Стандартчиллын төв байгууллага)-т байна.  </w:t>
      </w:r>
    </w:p>
    <w:p w:rsidR="00980A18" w:rsidRDefault="003E03A1" w:rsidP="007E1D52">
      <w:pPr>
        <w:spacing w:line="276" w:lineRule="auto"/>
        <w:jc w:val="center"/>
        <w:rPr>
          <w:rFonts w:eastAsia="Calibri"/>
          <w:b/>
          <w:lang w:val="mn-MN"/>
        </w:rPr>
      </w:pPr>
      <w:r w:rsidRPr="003E03A1">
        <w:rPr>
          <w:rFonts w:eastAsia="Calibri"/>
          <w:b/>
          <w:lang w:val="mn-MN"/>
        </w:rPr>
        <w:lastRenderedPageBreak/>
        <w:t>АГУУЛГА</w:t>
      </w:r>
    </w:p>
    <w:p w:rsidR="003E03A1" w:rsidRPr="003E03A1" w:rsidRDefault="00DA02BC" w:rsidP="007E1D52">
      <w:pPr>
        <w:spacing w:line="276" w:lineRule="auto"/>
        <w:rPr>
          <w:rFonts w:eastAsia="Calibri"/>
          <w:lang w:val="mn-MN"/>
        </w:rPr>
      </w:pPr>
      <w:r w:rsidRPr="003E03A1">
        <w:rPr>
          <w:rFonts w:eastAsia="Calibri"/>
          <w:lang w:val="mn-MN"/>
        </w:rPr>
        <w:t>ӨМНӨХ ҮГ</w:t>
      </w:r>
      <w:r w:rsidR="003E03A1" w:rsidRPr="003E03A1">
        <w:rPr>
          <w:rFonts w:eastAsia="Calibri"/>
          <w:lang w:val="mn-MN"/>
        </w:rPr>
        <w:t>...............................................................................................................</w:t>
      </w:r>
      <w:r>
        <w:rPr>
          <w:rFonts w:eastAsia="Calibri"/>
          <w:lang w:val="mn-MN"/>
        </w:rPr>
        <w:t>.....</w:t>
      </w:r>
    </w:p>
    <w:p w:rsidR="003E03A1" w:rsidRPr="003E03A1" w:rsidRDefault="003E03A1" w:rsidP="007E1D52">
      <w:pPr>
        <w:spacing w:line="276" w:lineRule="auto"/>
        <w:rPr>
          <w:rFonts w:eastAsia="Calibri"/>
          <w:lang w:val="mn-MN"/>
        </w:rPr>
      </w:pPr>
      <w:r w:rsidRPr="003E03A1">
        <w:rPr>
          <w:rFonts w:eastAsia="Calibri"/>
          <w:lang w:val="mn-MN"/>
        </w:rPr>
        <w:t>1 Хамрах хүрээ....................................................................................................</w:t>
      </w:r>
      <w:r>
        <w:rPr>
          <w:rFonts w:eastAsia="Calibri"/>
          <w:lang w:val="mn-MN"/>
        </w:rPr>
        <w:t>.........</w:t>
      </w:r>
    </w:p>
    <w:p w:rsidR="003E03A1" w:rsidRDefault="00DA02BC" w:rsidP="007E1D52">
      <w:pPr>
        <w:spacing w:line="276" w:lineRule="auto"/>
        <w:rPr>
          <w:rFonts w:eastAsia="Calibri"/>
          <w:lang w:val="mn-MN"/>
        </w:rPr>
      </w:pPr>
      <w:r>
        <w:rPr>
          <w:rFonts w:eastAsia="Calibri"/>
        </w:rPr>
        <w:t>2</w:t>
      </w:r>
      <w:r w:rsidR="003E03A1" w:rsidRPr="003E03A1">
        <w:rPr>
          <w:rFonts w:eastAsia="Calibri"/>
          <w:lang w:val="mn-MN"/>
        </w:rPr>
        <w:t xml:space="preserve"> Нэр томьёо, тодорхойлолт................................................................................</w:t>
      </w:r>
      <w:r w:rsidR="003E03A1">
        <w:rPr>
          <w:rFonts w:eastAsia="Calibri"/>
          <w:lang w:val="mn-MN"/>
        </w:rPr>
        <w:t>.......</w:t>
      </w:r>
    </w:p>
    <w:p w:rsidR="00DA02BC" w:rsidRDefault="00DA02BC" w:rsidP="007E1D52">
      <w:pPr>
        <w:spacing w:line="276" w:lineRule="auto"/>
        <w:rPr>
          <w:rFonts w:eastAsia="Calibri"/>
          <w:lang w:val="mn-MN"/>
        </w:rPr>
      </w:pPr>
      <w:r>
        <w:rPr>
          <w:rFonts w:eastAsia="Calibri"/>
        </w:rPr>
        <w:t xml:space="preserve">3 </w:t>
      </w:r>
      <w:r w:rsidR="003606ED">
        <w:rPr>
          <w:rFonts w:eastAsia="Calibri"/>
          <w:lang w:val="mn-MN"/>
        </w:rPr>
        <w:t xml:space="preserve">Давтамжийн </w:t>
      </w:r>
      <w:r w:rsidR="009736CA">
        <w:rPr>
          <w:rFonts w:eastAsia="Calibri"/>
          <w:lang w:val="mn-MN"/>
        </w:rPr>
        <w:t>хариуг</w:t>
      </w:r>
      <w:r w:rsidR="005B0056">
        <w:rPr>
          <w:rFonts w:eastAsia="Calibri"/>
          <w:lang w:val="mn-MN"/>
        </w:rPr>
        <w:t xml:space="preserve"> хэмжих зорилго</w:t>
      </w:r>
      <w:r>
        <w:rPr>
          <w:rFonts w:eastAsia="Calibri"/>
          <w:lang w:val="mn-MN"/>
        </w:rPr>
        <w:t>...................................................</w:t>
      </w:r>
      <w:r w:rsidR="005B0056">
        <w:rPr>
          <w:rFonts w:eastAsia="Calibri"/>
          <w:lang w:val="mn-MN"/>
        </w:rPr>
        <w:t>...................</w:t>
      </w:r>
    </w:p>
    <w:p w:rsidR="00DA02BC" w:rsidRDefault="00DA02BC" w:rsidP="007E1D52">
      <w:pPr>
        <w:spacing w:line="276" w:lineRule="auto"/>
        <w:rPr>
          <w:rFonts w:eastAsia="Calibri"/>
          <w:lang w:val="mn-MN"/>
        </w:rPr>
      </w:pPr>
      <w:r>
        <w:rPr>
          <w:rFonts w:eastAsia="Calibri"/>
          <w:lang w:val="mn-MN"/>
        </w:rPr>
        <w:t>4 Хэмжлийн арга........................................................................................................</w:t>
      </w:r>
    </w:p>
    <w:p w:rsidR="00DA02BC" w:rsidRDefault="00DA02BC" w:rsidP="007E1D52">
      <w:pPr>
        <w:spacing w:line="276" w:lineRule="auto"/>
        <w:rPr>
          <w:rFonts w:eastAsia="Calibri"/>
          <w:lang w:val="mn-MN"/>
        </w:rPr>
      </w:pPr>
      <w:r>
        <w:rPr>
          <w:rFonts w:eastAsia="Calibri"/>
          <w:lang w:val="mn-MN"/>
        </w:rPr>
        <w:tab/>
        <w:t>4.1 Ерөнхий зүйл.............................................................................................</w:t>
      </w:r>
    </w:p>
    <w:p w:rsidR="00DA02BC" w:rsidRDefault="00B27F09" w:rsidP="007E1D52">
      <w:pPr>
        <w:spacing w:line="276" w:lineRule="auto"/>
        <w:rPr>
          <w:rFonts w:eastAsia="Calibri"/>
          <w:lang w:val="mn-MN"/>
        </w:rPr>
      </w:pPr>
      <w:r>
        <w:rPr>
          <w:rFonts w:eastAsia="Calibri"/>
          <w:lang w:val="mn-MN"/>
        </w:rPr>
        <w:tab/>
        <w:t>4.2 Хэмжлийн явц дахь</w:t>
      </w:r>
      <w:r w:rsidR="00DA02BC">
        <w:rPr>
          <w:rFonts w:eastAsia="Calibri"/>
          <w:lang w:val="mn-MN"/>
        </w:rPr>
        <w:t xml:space="preserve"> туршилтын биетийн нөхцөл........................................</w:t>
      </w:r>
    </w:p>
    <w:p w:rsidR="00DA02BC" w:rsidRDefault="00DA02BC" w:rsidP="007E1D52">
      <w:pPr>
        <w:spacing w:line="276" w:lineRule="auto"/>
        <w:rPr>
          <w:rFonts w:eastAsia="Calibri"/>
          <w:lang w:val="mn-MN"/>
        </w:rPr>
      </w:pPr>
      <w:r>
        <w:rPr>
          <w:rFonts w:eastAsia="Calibri"/>
          <w:lang w:val="mn-MN"/>
        </w:rPr>
        <w:tab/>
        <w:t>4.3 Хэмжлийн холболт болон шалгалт............................................................</w:t>
      </w:r>
    </w:p>
    <w:p w:rsidR="00DA02BC" w:rsidRDefault="00DA02BC" w:rsidP="007E1D52">
      <w:pPr>
        <w:spacing w:line="276" w:lineRule="auto"/>
        <w:rPr>
          <w:rFonts w:eastAsia="Calibri"/>
          <w:lang w:val="mn-MN"/>
        </w:rPr>
      </w:pPr>
      <w:r>
        <w:rPr>
          <w:rFonts w:eastAsia="Calibri"/>
          <w:lang w:val="mn-MN"/>
        </w:rPr>
        <w:tab/>
      </w:r>
      <w:r>
        <w:rPr>
          <w:rFonts w:eastAsia="Calibri"/>
          <w:lang w:val="mn-MN"/>
        </w:rPr>
        <w:tab/>
        <w:t>4.3.1 Хэмжлийн холболт болон газардуулга.......................................</w:t>
      </w:r>
    </w:p>
    <w:p w:rsidR="00DA02BC" w:rsidRDefault="00DA02BC" w:rsidP="007E1D52">
      <w:pPr>
        <w:spacing w:line="276" w:lineRule="auto"/>
        <w:rPr>
          <w:rFonts w:eastAsia="Calibri"/>
          <w:lang w:val="mn-MN"/>
        </w:rPr>
      </w:pPr>
      <w:r>
        <w:rPr>
          <w:rFonts w:eastAsia="Calibri"/>
          <w:lang w:val="mn-MN"/>
        </w:rPr>
        <w:tab/>
      </w:r>
      <w:r>
        <w:rPr>
          <w:rFonts w:eastAsia="Calibri"/>
          <w:lang w:val="mn-MN"/>
        </w:rPr>
        <w:tab/>
        <w:t xml:space="preserve">4.3.2 </w:t>
      </w:r>
      <w:r w:rsidR="001E239B" w:rsidRPr="00982D98">
        <w:rPr>
          <w:rFonts w:eastAsia="Calibri"/>
          <w:highlight w:val="yellow"/>
          <w:lang w:val="mn-MN"/>
        </w:rPr>
        <w:t>Тэг-зогсолтын</w:t>
      </w:r>
      <w:r>
        <w:rPr>
          <w:rFonts w:eastAsia="Calibri"/>
          <w:lang w:val="mn-MN"/>
        </w:rPr>
        <w:t xml:space="preserve"> хэмжил................................................................</w:t>
      </w:r>
    </w:p>
    <w:p w:rsidR="00DA02BC" w:rsidRDefault="00DA02BC" w:rsidP="007E1D52">
      <w:pPr>
        <w:spacing w:line="276" w:lineRule="auto"/>
        <w:ind w:left="1440"/>
        <w:rPr>
          <w:rFonts w:eastAsia="Calibri"/>
          <w:lang w:val="mn-MN"/>
        </w:rPr>
      </w:pPr>
      <w:r>
        <w:rPr>
          <w:rFonts w:eastAsia="Calibri"/>
          <w:lang w:val="mn-MN"/>
        </w:rPr>
        <w:t>4.3.3 Туршилт, дахин туршилт хийх үеийн найдвартай байдлыг шалгах....................................................................................................</w:t>
      </w:r>
    </w:p>
    <w:p w:rsidR="00DA02BC" w:rsidRDefault="00DA02BC" w:rsidP="007E1D52">
      <w:pPr>
        <w:spacing w:line="276" w:lineRule="auto"/>
        <w:ind w:left="1440"/>
        <w:rPr>
          <w:rFonts w:eastAsia="Calibri"/>
          <w:lang w:val="mn-MN"/>
        </w:rPr>
      </w:pPr>
      <w:r>
        <w:rPr>
          <w:rFonts w:eastAsia="Calibri"/>
          <w:lang w:val="mn-MN"/>
        </w:rPr>
        <w:t>4.3.4 Хэмжих хэрэгслийн үзүүлэлтийг шалгах....................................</w:t>
      </w:r>
    </w:p>
    <w:p w:rsidR="00DA02BC" w:rsidRDefault="00DA02BC" w:rsidP="007E1D52">
      <w:pPr>
        <w:spacing w:line="276" w:lineRule="auto"/>
        <w:rPr>
          <w:rFonts w:eastAsia="Calibri"/>
          <w:lang w:val="mn-MN"/>
        </w:rPr>
      </w:pPr>
      <w:r>
        <w:rPr>
          <w:rFonts w:eastAsia="Calibri"/>
          <w:lang w:val="mn-MN"/>
        </w:rPr>
        <w:tab/>
        <w:t xml:space="preserve">4.4 Хэмжлийн </w:t>
      </w:r>
      <w:r w:rsidR="00ED1E5D">
        <w:rPr>
          <w:rFonts w:eastAsia="Calibri"/>
          <w:lang w:val="mn-MN"/>
        </w:rPr>
        <w:t>хэлбэр</w:t>
      </w:r>
      <w:r w:rsidR="00093251">
        <w:rPr>
          <w:rFonts w:eastAsia="Calibri"/>
          <w:lang w:val="mn-MN"/>
        </w:rPr>
        <w:t>.....................................................................................</w:t>
      </w:r>
    </w:p>
    <w:p w:rsidR="00093251" w:rsidRDefault="00093251" w:rsidP="007E1D52">
      <w:pPr>
        <w:spacing w:line="276" w:lineRule="auto"/>
        <w:rPr>
          <w:rFonts w:eastAsia="Calibri"/>
          <w:lang w:val="mn-MN"/>
        </w:rPr>
      </w:pPr>
      <w:r>
        <w:rPr>
          <w:rFonts w:eastAsia="Calibri"/>
          <w:lang w:val="mn-MN"/>
        </w:rPr>
        <w:tab/>
      </w:r>
      <w:r>
        <w:rPr>
          <w:rFonts w:eastAsia="Calibri"/>
          <w:lang w:val="mn-MN"/>
        </w:rPr>
        <w:tab/>
        <w:t>4.4.1 Ерөнхий зүйл................................................................................</w:t>
      </w:r>
    </w:p>
    <w:p w:rsidR="00093251" w:rsidRDefault="00ED1E5D" w:rsidP="007E1D52">
      <w:pPr>
        <w:spacing w:line="276" w:lineRule="auto"/>
        <w:rPr>
          <w:rFonts w:eastAsia="Calibri"/>
          <w:lang w:val="mn-MN"/>
        </w:rPr>
      </w:pPr>
      <w:r>
        <w:rPr>
          <w:rFonts w:eastAsia="Calibri"/>
          <w:lang w:val="mn-MN"/>
        </w:rPr>
        <w:tab/>
      </w:r>
      <w:r>
        <w:rPr>
          <w:rFonts w:eastAsia="Calibri"/>
          <w:lang w:val="mn-MN"/>
        </w:rPr>
        <w:tab/>
        <w:t>4.4.2 Хэмжлийн хэлбэрий</w:t>
      </w:r>
      <w:r w:rsidR="00093251">
        <w:rPr>
          <w:rFonts w:eastAsia="Calibri"/>
          <w:lang w:val="mn-MN"/>
        </w:rPr>
        <w:t>г сонгох зарчим...........................................</w:t>
      </w:r>
    </w:p>
    <w:p w:rsidR="00093251" w:rsidRDefault="00093251" w:rsidP="007E1D52">
      <w:pPr>
        <w:spacing w:line="276" w:lineRule="auto"/>
        <w:rPr>
          <w:rFonts w:eastAsia="Calibri"/>
          <w:lang w:val="mn-MN"/>
        </w:rPr>
      </w:pPr>
      <w:r>
        <w:rPr>
          <w:rFonts w:eastAsia="Calibri"/>
          <w:lang w:val="mn-MN"/>
        </w:rPr>
        <w:tab/>
      </w:r>
      <w:r>
        <w:rPr>
          <w:rFonts w:eastAsia="Calibri"/>
          <w:lang w:val="mn-MN"/>
        </w:rPr>
        <w:tab/>
        <w:t>4.4.3 Саармаг гаргалгатай, од болон авто холболттой ороомог.........</w:t>
      </w:r>
    </w:p>
    <w:p w:rsidR="00093251" w:rsidRDefault="00342F37" w:rsidP="007E1D52">
      <w:pPr>
        <w:spacing w:line="276" w:lineRule="auto"/>
        <w:ind w:left="1440"/>
        <w:rPr>
          <w:rFonts w:eastAsia="Calibri"/>
          <w:lang w:val="mn-MN"/>
        </w:rPr>
      </w:pPr>
      <w:r>
        <w:rPr>
          <w:rFonts w:eastAsia="Calibri"/>
          <w:lang w:val="mn-MN"/>
        </w:rPr>
        <w:t xml:space="preserve">4.4.4 </w:t>
      </w:r>
      <w:r w:rsidR="008D422C">
        <w:rPr>
          <w:rFonts w:eastAsia="Calibri"/>
          <w:lang w:val="mn-MN"/>
        </w:rPr>
        <w:t>Гурвалжин холболттой ороомог болон х</w:t>
      </w:r>
      <w:r>
        <w:rPr>
          <w:rFonts w:eastAsia="Calibri"/>
          <w:lang w:val="mn-MN"/>
        </w:rPr>
        <w:t>үр</w:t>
      </w:r>
      <w:r w:rsidR="00093251">
        <w:rPr>
          <w:rFonts w:eastAsia="Calibri"/>
          <w:lang w:val="mn-MN"/>
        </w:rPr>
        <w:t>эх боломжтой саармаг</w:t>
      </w:r>
      <w:r w:rsidR="002D25E9">
        <w:rPr>
          <w:rFonts w:eastAsia="Calibri"/>
          <w:lang w:val="mn-MN"/>
        </w:rPr>
        <w:t xml:space="preserve"> цэг</w:t>
      </w:r>
      <w:r w:rsidR="00093251">
        <w:rPr>
          <w:rFonts w:eastAsia="Calibri"/>
          <w:lang w:val="mn-MN"/>
        </w:rPr>
        <w:t>гүй</w:t>
      </w:r>
      <w:r w:rsidR="008D422C">
        <w:rPr>
          <w:rFonts w:eastAsia="Calibri"/>
          <w:lang w:val="mn-MN"/>
        </w:rPr>
        <w:t xml:space="preserve"> </w:t>
      </w:r>
      <w:r w:rsidR="00093251">
        <w:rPr>
          <w:rFonts w:eastAsia="Calibri"/>
          <w:lang w:val="mn-MN"/>
        </w:rPr>
        <w:t>бусад ороомог.................................................</w:t>
      </w:r>
      <w:r w:rsidR="008D422C">
        <w:rPr>
          <w:rFonts w:eastAsia="Calibri"/>
          <w:lang w:val="mn-MN"/>
        </w:rPr>
        <w:t>...............</w:t>
      </w:r>
    </w:p>
    <w:p w:rsidR="00093251" w:rsidRDefault="00093251" w:rsidP="007E1D52">
      <w:pPr>
        <w:spacing w:line="276" w:lineRule="auto"/>
        <w:ind w:left="1440"/>
        <w:rPr>
          <w:rFonts w:eastAsia="Calibri"/>
          <w:lang w:val="mn-MN"/>
        </w:rPr>
      </w:pPr>
      <w:r>
        <w:rPr>
          <w:rFonts w:eastAsia="Calibri"/>
          <w:lang w:val="mn-MN"/>
        </w:rPr>
        <w:t>4.4.5 Зиг-заг холболттой ороомог.............................................................</w:t>
      </w:r>
    </w:p>
    <w:p w:rsidR="00093251" w:rsidRDefault="00093251" w:rsidP="007E1D52">
      <w:pPr>
        <w:spacing w:line="276" w:lineRule="auto"/>
        <w:ind w:left="1440"/>
        <w:rPr>
          <w:rFonts w:eastAsia="Calibri"/>
          <w:lang w:val="mn-MN"/>
        </w:rPr>
      </w:pPr>
      <w:r>
        <w:rPr>
          <w:rFonts w:eastAsia="Calibri"/>
          <w:lang w:val="mn-MN"/>
        </w:rPr>
        <w:t>4.4.6 Хоёр ороомогтой гурван фазын трансформатор..........................</w:t>
      </w:r>
    </w:p>
    <w:p w:rsidR="00093251" w:rsidRDefault="00093251" w:rsidP="007E1D52">
      <w:pPr>
        <w:spacing w:line="276" w:lineRule="auto"/>
        <w:ind w:left="1440"/>
        <w:rPr>
          <w:rFonts w:eastAsia="Calibri"/>
          <w:lang w:val="mn-MN"/>
        </w:rPr>
      </w:pPr>
      <w:r>
        <w:rPr>
          <w:rFonts w:eastAsia="Calibri"/>
          <w:lang w:val="mn-MN"/>
        </w:rPr>
        <w:t>4.4.7 Гурван фазын авто трансформатор.............................................</w:t>
      </w:r>
    </w:p>
    <w:p w:rsidR="00093251" w:rsidRDefault="00A84E7B" w:rsidP="007E1D52">
      <w:pPr>
        <w:spacing w:line="276" w:lineRule="auto"/>
        <w:ind w:left="1440"/>
        <w:rPr>
          <w:rFonts w:eastAsia="Calibri"/>
          <w:lang w:val="mn-MN"/>
        </w:rPr>
      </w:pPr>
      <w:r>
        <w:rPr>
          <w:rFonts w:eastAsia="Calibri"/>
          <w:lang w:val="mn-MN"/>
        </w:rPr>
        <w:t>4.4.8 Фаз шилжүүлэгч</w:t>
      </w:r>
      <w:r w:rsidR="00093251">
        <w:rPr>
          <w:rFonts w:eastAsia="Calibri"/>
          <w:lang w:val="mn-MN"/>
        </w:rPr>
        <w:t xml:space="preserve"> трансформатор.............................................</w:t>
      </w:r>
    </w:p>
    <w:p w:rsidR="002C3916" w:rsidRDefault="002C3916" w:rsidP="007E1D52">
      <w:pPr>
        <w:spacing w:line="276" w:lineRule="auto"/>
        <w:ind w:left="1440"/>
        <w:rPr>
          <w:rFonts w:eastAsia="Calibri"/>
          <w:lang w:val="mn-MN"/>
        </w:rPr>
      </w:pPr>
      <w:r>
        <w:rPr>
          <w:rFonts w:eastAsia="Calibri"/>
          <w:lang w:val="mn-MN"/>
        </w:rPr>
        <w:t>4.4.9 Реактор..........................................................................................</w:t>
      </w:r>
    </w:p>
    <w:p w:rsidR="002C3916" w:rsidRDefault="002C3916" w:rsidP="007E1D52">
      <w:pPr>
        <w:spacing w:line="276" w:lineRule="auto"/>
        <w:ind w:left="1440"/>
        <w:rPr>
          <w:rFonts w:eastAsia="Calibri"/>
          <w:lang w:val="mn-MN"/>
        </w:rPr>
      </w:pPr>
      <w:r>
        <w:rPr>
          <w:rFonts w:eastAsia="Calibri"/>
          <w:lang w:val="mn-MN"/>
        </w:rPr>
        <w:t>4.4.10 Нэмэлт хэмжлийг тодорхойлох арга...........</w:t>
      </w:r>
      <w:r w:rsidR="008D422C">
        <w:rPr>
          <w:rFonts w:eastAsia="Calibri"/>
          <w:lang w:val="mn-MN"/>
        </w:rPr>
        <w:t>...........</w:t>
      </w:r>
    </w:p>
    <w:p w:rsidR="002C3916" w:rsidRDefault="002C3916" w:rsidP="007E1D52">
      <w:pPr>
        <w:spacing w:line="276" w:lineRule="auto"/>
        <w:rPr>
          <w:rFonts w:eastAsia="Calibri"/>
          <w:lang w:val="mn-MN"/>
        </w:rPr>
      </w:pPr>
      <w:r>
        <w:rPr>
          <w:rFonts w:eastAsia="Calibri"/>
          <w:lang w:val="mn-MN"/>
        </w:rPr>
        <w:tab/>
        <w:t>4.5 Хэмжилд зориулсан давтамжийн хүрээ болон хэмжлийн цэгүүд..............</w:t>
      </w:r>
    </w:p>
    <w:p w:rsidR="002C3916" w:rsidRDefault="002C3916" w:rsidP="007E1D52">
      <w:pPr>
        <w:spacing w:line="276" w:lineRule="auto"/>
        <w:rPr>
          <w:rFonts w:eastAsia="Calibri"/>
          <w:lang w:val="mn-MN"/>
        </w:rPr>
      </w:pPr>
      <w:r>
        <w:rPr>
          <w:rFonts w:eastAsia="Calibri"/>
          <w:lang w:val="mn-MN"/>
        </w:rPr>
        <w:t>5 Хэмжлийн тоног төхөөрөмж.......................................................................................</w:t>
      </w:r>
    </w:p>
    <w:p w:rsidR="002C3916" w:rsidRPr="00DA02BC" w:rsidRDefault="002C3916" w:rsidP="007E1D52">
      <w:pPr>
        <w:spacing w:line="276" w:lineRule="auto"/>
        <w:rPr>
          <w:rFonts w:eastAsia="Calibri"/>
          <w:lang w:val="mn-MN"/>
        </w:rPr>
      </w:pPr>
      <w:r>
        <w:rPr>
          <w:rFonts w:eastAsia="Calibri"/>
          <w:lang w:val="mn-MN"/>
        </w:rPr>
        <w:lastRenderedPageBreak/>
        <w:tab/>
        <w:t xml:space="preserve">5.1 </w:t>
      </w:r>
      <w:r w:rsidR="000F5B4F">
        <w:rPr>
          <w:rFonts w:eastAsia="Calibri"/>
          <w:lang w:val="mn-MN"/>
        </w:rPr>
        <w:t>Хэмжих хэрэгсэл.........................................................................................</w:t>
      </w:r>
    </w:p>
    <w:p w:rsidR="003E03A1" w:rsidRDefault="000F5B4F" w:rsidP="007E1D52">
      <w:pPr>
        <w:spacing w:line="276" w:lineRule="auto"/>
        <w:jc w:val="both"/>
        <w:rPr>
          <w:lang w:val="mn-MN"/>
        </w:rPr>
      </w:pPr>
      <w:r>
        <w:rPr>
          <w:b/>
        </w:rPr>
        <w:tab/>
      </w:r>
      <w:r>
        <w:rPr>
          <w:b/>
        </w:rPr>
        <w:tab/>
      </w:r>
      <w:r>
        <w:rPr>
          <w:lang w:val="mn-MN"/>
        </w:rPr>
        <w:t>5.1.1 Динамик хүрээ..................................................................................</w:t>
      </w:r>
    </w:p>
    <w:p w:rsidR="000F5B4F" w:rsidRDefault="000F5B4F" w:rsidP="007E1D52">
      <w:pPr>
        <w:spacing w:line="276" w:lineRule="auto"/>
        <w:jc w:val="both"/>
        <w:rPr>
          <w:lang w:val="mn-MN"/>
        </w:rPr>
      </w:pPr>
      <w:r>
        <w:rPr>
          <w:lang w:val="mn-MN"/>
        </w:rPr>
        <w:tab/>
      </w:r>
      <w:r>
        <w:rPr>
          <w:lang w:val="mn-MN"/>
        </w:rPr>
        <w:tab/>
        <w:t>5.1.2 Далайцын хэмжлийн нарийвчлал.................................................</w:t>
      </w:r>
    </w:p>
    <w:p w:rsidR="000F5B4F" w:rsidRDefault="000F5B4F" w:rsidP="007E1D52">
      <w:pPr>
        <w:spacing w:line="276" w:lineRule="auto"/>
        <w:jc w:val="both"/>
        <w:rPr>
          <w:lang w:val="mn-MN"/>
        </w:rPr>
      </w:pPr>
      <w:r>
        <w:rPr>
          <w:lang w:val="mn-MN"/>
        </w:rPr>
        <w:tab/>
      </w:r>
      <w:r>
        <w:rPr>
          <w:lang w:val="mn-MN"/>
        </w:rPr>
        <w:tab/>
        <w:t xml:space="preserve">5.1.3 </w:t>
      </w:r>
      <w:r w:rsidR="00DF14A3">
        <w:rPr>
          <w:lang w:val="mn-MN"/>
        </w:rPr>
        <w:t>Фазын хэмжлийн нарийвчлал.................................................</w:t>
      </w:r>
      <w:r w:rsidR="008B160D">
        <w:rPr>
          <w:lang w:val="mn-MN"/>
        </w:rPr>
        <w:t>......</w:t>
      </w:r>
    </w:p>
    <w:p w:rsidR="008B160D" w:rsidRDefault="008B160D" w:rsidP="007E1D52">
      <w:pPr>
        <w:spacing w:line="276" w:lineRule="auto"/>
        <w:jc w:val="both"/>
        <w:rPr>
          <w:lang w:val="mn-MN"/>
        </w:rPr>
      </w:pPr>
      <w:r>
        <w:rPr>
          <w:lang w:val="mn-MN"/>
        </w:rPr>
        <w:tab/>
      </w:r>
      <w:r>
        <w:rPr>
          <w:lang w:val="mn-MN"/>
        </w:rPr>
        <w:tab/>
        <w:t xml:space="preserve">5.1.4 </w:t>
      </w:r>
      <w:r w:rsidR="00F80BC3">
        <w:rPr>
          <w:lang w:val="mn-MN"/>
        </w:rPr>
        <w:t>Давтамжийн хүрээ...........................................................................</w:t>
      </w:r>
    </w:p>
    <w:p w:rsidR="00F80BC3" w:rsidRDefault="00F80BC3" w:rsidP="007E1D52">
      <w:pPr>
        <w:spacing w:line="276" w:lineRule="auto"/>
        <w:jc w:val="both"/>
        <w:rPr>
          <w:lang w:val="mn-MN"/>
        </w:rPr>
      </w:pPr>
      <w:r>
        <w:rPr>
          <w:lang w:val="mn-MN"/>
        </w:rPr>
        <w:tab/>
      </w:r>
      <w:r>
        <w:rPr>
          <w:lang w:val="mn-MN"/>
        </w:rPr>
        <w:tab/>
        <w:t>5.1.5 Давтамжийн нарийвчлал...............................................................</w:t>
      </w:r>
    </w:p>
    <w:p w:rsidR="00F80BC3" w:rsidRDefault="00F80BC3" w:rsidP="007E1D52">
      <w:pPr>
        <w:spacing w:line="276" w:lineRule="auto"/>
        <w:jc w:val="both"/>
        <w:rPr>
          <w:lang w:val="mn-MN"/>
        </w:rPr>
      </w:pPr>
      <w:r>
        <w:rPr>
          <w:lang w:val="mn-MN"/>
        </w:rPr>
        <w:tab/>
      </w:r>
      <w:r>
        <w:rPr>
          <w:lang w:val="mn-MN"/>
        </w:rPr>
        <w:tab/>
        <w:t xml:space="preserve">5.1.6 </w:t>
      </w:r>
      <w:r w:rsidR="00E0529C">
        <w:rPr>
          <w:lang w:val="mn-MN"/>
        </w:rPr>
        <w:t>Хэмжлийн зурвасын өргөний зөвшөөрөл......................................</w:t>
      </w:r>
    </w:p>
    <w:p w:rsidR="00E0529C" w:rsidRDefault="00E0529C" w:rsidP="007E1D52">
      <w:pPr>
        <w:spacing w:line="276" w:lineRule="auto"/>
        <w:jc w:val="both"/>
        <w:rPr>
          <w:lang w:val="mn-MN"/>
        </w:rPr>
      </w:pPr>
      <w:r>
        <w:rPr>
          <w:lang w:val="mn-MN"/>
        </w:rPr>
        <w:tab/>
      </w:r>
      <w:r>
        <w:rPr>
          <w:lang w:val="mn-MN"/>
        </w:rPr>
        <w:tab/>
        <w:t>5.1.7 Үйл ажиллагааны температурын хүрээ.......................................</w:t>
      </w:r>
    </w:p>
    <w:p w:rsidR="00E0529C" w:rsidRDefault="00E0529C" w:rsidP="007E1D52">
      <w:pPr>
        <w:spacing w:line="276" w:lineRule="auto"/>
        <w:jc w:val="both"/>
        <w:rPr>
          <w:lang w:val="mn-MN"/>
        </w:rPr>
      </w:pPr>
      <w:r>
        <w:rPr>
          <w:lang w:val="mn-MN"/>
        </w:rPr>
        <w:tab/>
      </w:r>
      <w:r>
        <w:rPr>
          <w:lang w:val="mn-MN"/>
        </w:rPr>
        <w:tab/>
        <w:t>5.1.8 Бичлэг хийсэн өгөгдлийг хялбарчлах..........................................</w:t>
      </w:r>
    </w:p>
    <w:p w:rsidR="00E0529C" w:rsidRDefault="00E0529C" w:rsidP="007E1D52">
      <w:pPr>
        <w:spacing w:line="276" w:lineRule="auto"/>
        <w:jc w:val="both"/>
        <w:rPr>
          <w:lang w:val="mn-MN"/>
        </w:rPr>
      </w:pPr>
      <w:r>
        <w:rPr>
          <w:lang w:val="mn-MN"/>
        </w:rPr>
        <w:tab/>
      </w:r>
      <w:r>
        <w:rPr>
          <w:lang w:val="mn-MN"/>
        </w:rPr>
        <w:tab/>
        <w:t>5.1.9 Тохируулга......................................................................................</w:t>
      </w:r>
    </w:p>
    <w:p w:rsidR="00E0529C" w:rsidRDefault="00E0529C" w:rsidP="007E1D52">
      <w:pPr>
        <w:spacing w:line="276" w:lineRule="auto"/>
        <w:jc w:val="both"/>
        <w:rPr>
          <w:lang w:val="mn-MN"/>
        </w:rPr>
      </w:pPr>
      <w:r>
        <w:rPr>
          <w:lang w:val="mn-MN"/>
        </w:rPr>
        <w:tab/>
        <w:t xml:space="preserve">5.2 Хэмжилд </w:t>
      </w:r>
      <w:r w:rsidR="001E3B37">
        <w:rPr>
          <w:lang w:val="mn-MN"/>
        </w:rPr>
        <w:t>хэрэглэх</w:t>
      </w:r>
      <w:r>
        <w:rPr>
          <w:lang w:val="mn-MN"/>
        </w:rPr>
        <w:t xml:space="preserve"> дамжуулагч утас...........................................................</w:t>
      </w:r>
    </w:p>
    <w:p w:rsidR="00E0529C" w:rsidRDefault="00E0529C" w:rsidP="007E1D52">
      <w:pPr>
        <w:spacing w:line="276" w:lineRule="auto"/>
        <w:jc w:val="both"/>
        <w:rPr>
          <w:lang w:val="mn-MN"/>
        </w:rPr>
      </w:pPr>
      <w:r>
        <w:rPr>
          <w:lang w:val="mn-MN"/>
        </w:rPr>
        <w:tab/>
        <w:t>5.3 Бүрэн эсэргүүцэл.........................................................................................</w:t>
      </w:r>
    </w:p>
    <w:p w:rsidR="00E0529C" w:rsidRDefault="00E0529C" w:rsidP="007E1D52">
      <w:pPr>
        <w:spacing w:line="276" w:lineRule="auto"/>
        <w:jc w:val="both"/>
        <w:rPr>
          <w:lang w:val="mn-MN"/>
        </w:rPr>
      </w:pPr>
      <w:r>
        <w:rPr>
          <w:lang w:val="mn-MN"/>
        </w:rPr>
        <w:t xml:space="preserve">6 </w:t>
      </w:r>
      <w:r w:rsidR="00AC6B37">
        <w:rPr>
          <w:lang w:val="mn-MN"/>
        </w:rPr>
        <w:t>Хэмжлийн бичлэг хийх.......................................................................................</w:t>
      </w:r>
    </w:p>
    <w:p w:rsidR="00AC6B37" w:rsidRDefault="00AC6B37" w:rsidP="007E1D52">
      <w:pPr>
        <w:spacing w:line="276" w:lineRule="auto"/>
        <w:jc w:val="both"/>
        <w:rPr>
          <w:lang w:val="mn-MN"/>
        </w:rPr>
      </w:pPr>
      <w:r>
        <w:rPr>
          <w:lang w:val="mn-MN"/>
        </w:rPr>
        <w:tab/>
        <w:t xml:space="preserve">6.1 Хэмжил </w:t>
      </w:r>
      <w:r w:rsidR="00CA6D85">
        <w:rPr>
          <w:lang w:val="mn-MN"/>
        </w:rPr>
        <w:t>бүрд</w:t>
      </w:r>
      <w:r>
        <w:rPr>
          <w:lang w:val="mn-MN"/>
        </w:rPr>
        <w:t xml:space="preserve"> бичлэг хийсэн байх шаардлагатай өгөгдөл.....................</w:t>
      </w:r>
    </w:p>
    <w:p w:rsidR="00AC6B37" w:rsidRDefault="002438B0" w:rsidP="007E1D52">
      <w:pPr>
        <w:spacing w:line="276" w:lineRule="auto"/>
        <w:ind w:left="720"/>
        <w:jc w:val="both"/>
        <w:rPr>
          <w:lang w:val="mn-MN"/>
        </w:rPr>
      </w:pPr>
      <w:r>
        <w:rPr>
          <w:lang w:val="mn-MN"/>
        </w:rPr>
        <w:t>6.2 Хэмжлийн</w:t>
      </w:r>
      <w:r w:rsidR="00AC6B37">
        <w:rPr>
          <w:lang w:val="mn-MN"/>
        </w:rPr>
        <w:t xml:space="preserve"> бүрдэл </w:t>
      </w:r>
      <w:r w:rsidR="00CA6D85">
        <w:rPr>
          <w:lang w:val="mn-MN"/>
        </w:rPr>
        <w:t>бүрд</w:t>
      </w:r>
      <w:r w:rsidR="00AC6B37">
        <w:rPr>
          <w:lang w:val="mn-MN"/>
        </w:rPr>
        <w:t xml:space="preserve"> бичлэг хийсэн байх шаардлагатай нэмэлт мэдээлэл...........................................................</w:t>
      </w:r>
    </w:p>
    <w:p w:rsidR="00AC6B37" w:rsidRPr="00AC6B37" w:rsidRDefault="00AC6B37" w:rsidP="007E1D52">
      <w:pPr>
        <w:spacing w:line="276" w:lineRule="auto"/>
        <w:jc w:val="both"/>
        <w:rPr>
          <w:lang w:val="mn-MN"/>
        </w:rPr>
      </w:pPr>
      <w:r>
        <w:t xml:space="preserve">A </w:t>
      </w:r>
      <w:r>
        <w:rPr>
          <w:lang w:val="mn-MN"/>
        </w:rPr>
        <w:t xml:space="preserve">хавсралт </w:t>
      </w:r>
      <w:r>
        <w:t>(</w:t>
      </w:r>
      <w:r>
        <w:rPr>
          <w:lang w:val="mn-MN"/>
        </w:rPr>
        <w:t>норматив</w:t>
      </w:r>
      <w:r>
        <w:t>)</w:t>
      </w:r>
      <w:r w:rsidR="007A2B83">
        <w:rPr>
          <w:lang w:val="mn-MN"/>
        </w:rPr>
        <w:t xml:space="preserve"> Хэмжилд хэрэглэх дамжуулагч утасны холболт</w:t>
      </w:r>
      <w:r w:rsidR="008C6432">
        <w:rPr>
          <w:lang w:val="mn-MN"/>
        </w:rPr>
        <w:t>.................</w:t>
      </w:r>
      <w:r w:rsidR="007A2B83">
        <w:rPr>
          <w:lang w:val="mn-MN"/>
        </w:rPr>
        <w:t>...</w:t>
      </w:r>
    </w:p>
    <w:p w:rsidR="00AC6B37" w:rsidRDefault="00AC6B37" w:rsidP="007E1D52">
      <w:pPr>
        <w:spacing w:line="276" w:lineRule="auto"/>
        <w:jc w:val="both"/>
        <w:rPr>
          <w:lang w:val="mn-MN"/>
        </w:rPr>
      </w:pPr>
      <w:r>
        <w:t>B</w:t>
      </w:r>
      <w:r w:rsidR="008C6432">
        <w:rPr>
          <w:lang w:val="mn-MN"/>
        </w:rPr>
        <w:t xml:space="preserve"> хавсралт</w:t>
      </w:r>
      <w:r>
        <w:t xml:space="preserve"> (</w:t>
      </w:r>
      <w:r w:rsidR="00B40CD0">
        <w:rPr>
          <w:lang w:val="mn-MN"/>
        </w:rPr>
        <w:t>мэдээллийн</w:t>
      </w:r>
      <w:r>
        <w:t>)</w:t>
      </w:r>
      <w:r w:rsidR="00B40CD0">
        <w:rPr>
          <w:lang w:val="mn-MN"/>
        </w:rPr>
        <w:t xml:space="preserve"> </w:t>
      </w:r>
      <w:r w:rsidR="007A2B83">
        <w:rPr>
          <w:lang w:val="mn-MN"/>
        </w:rPr>
        <w:t xml:space="preserve">Хэмжилд нөлөөлөх </w:t>
      </w:r>
      <w:r w:rsidR="003606ED">
        <w:rPr>
          <w:lang w:val="mn-MN"/>
        </w:rPr>
        <w:t>давтамжийн хариу</w:t>
      </w:r>
      <w:r w:rsidR="007A2B83">
        <w:rPr>
          <w:lang w:val="mn-MN"/>
        </w:rPr>
        <w:t xml:space="preserve"> болон хүчин зүйл</w:t>
      </w:r>
      <w:r w:rsidR="00A1490D">
        <w:rPr>
          <w:lang w:val="mn-MN"/>
        </w:rPr>
        <w:t>............</w:t>
      </w:r>
      <w:r w:rsidR="00DF445D">
        <w:rPr>
          <w:lang w:val="mn-MN"/>
        </w:rPr>
        <w:t>...........................................................................................................</w:t>
      </w:r>
    </w:p>
    <w:p w:rsidR="00A1490D" w:rsidRPr="00A1490D" w:rsidRDefault="008B6F2B" w:rsidP="007E1D52">
      <w:pPr>
        <w:spacing w:line="276" w:lineRule="auto"/>
        <w:jc w:val="both"/>
        <w:rPr>
          <w:lang w:val="mn-MN"/>
        </w:rPr>
      </w:pPr>
      <w:r>
        <w:t xml:space="preserve">C </w:t>
      </w:r>
      <w:r>
        <w:rPr>
          <w:lang w:val="mn-MN"/>
        </w:rPr>
        <w:t>хавсралт</w:t>
      </w:r>
      <w:r w:rsidR="00A1490D">
        <w:t xml:space="preserve"> (</w:t>
      </w:r>
      <w:r w:rsidR="00A1490D">
        <w:rPr>
          <w:lang w:val="mn-MN"/>
        </w:rPr>
        <w:t>мэдээллийн</w:t>
      </w:r>
      <w:r w:rsidR="00A1490D">
        <w:t>)</w:t>
      </w:r>
      <w:r w:rsidR="00A1490D">
        <w:rPr>
          <w:lang w:val="mn-MN"/>
        </w:rPr>
        <w:t xml:space="preserve"> </w:t>
      </w:r>
      <w:r w:rsidR="003606ED">
        <w:rPr>
          <w:lang w:val="mn-MN"/>
        </w:rPr>
        <w:t>Давтамжийн хариуны</w:t>
      </w:r>
      <w:r w:rsidR="007A2B83">
        <w:rPr>
          <w:lang w:val="mn-MN"/>
        </w:rPr>
        <w:t xml:space="preserve"> хэмжлийг хэрэглэх</w:t>
      </w:r>
      <w:r w:rsidR="00DF445D">
        <w:rPr>
          <w:lang w:val="mn-MN"/>
        </w:rPr>
        <w:t>..................</w:t>
      </w:r>
    </w:p>
    <w:p w:rsidR="00A1490D" w:rsidRDefault="00A1490D" w:rsidP="007E1D52">
      <w:pPr>
        <w:spacing w:line="276" w:lineRule="auto"/>
        <w:jc w:val="both"/>
        <w:rPr>
          <w:lang w:val="mn-MN"/>
        </w:rPr>
      </w:pPr>
      <w:r>
        <w:t xml:space="preserve">D </w:t>
      </w:r>
      <w:r w:rsidR="008B6F2B">
        <w:rPr>
          <w:lang w:val="mn-MN"/>
        </w:rPr>
        <w:t xml:space="preserve">хавсралт </w:t>
      </w:r>
      <w:r>
        <w:t>(</w:t>
      </w:r>
      <w:r w:rsidR="007A2B83">
        <w:rPr>
          <w:lang w:val="mn-MN"/>
        </w:rPr>
        <w:t>мэдээллийн</w:t>
      </w:r>
      <w:r>
        <w:t>)</w:t>
      </w:r>
      <w:r w:rsidR="007A2B83">
        <w:rPr>
          <w:lang w:val="mn-MN"/>
        </w:rPr>
        <w:t xml:space="preserve"> </w:t>
      </w:r>
      <w:r w:rsidR="00ED1E5D">
        <w:rPr>
          <w:lang w:val="mn-MN"/>
        </w:rPr>
        <w:t>Хэмжлийн хэлбэрий</w:t>
      </w:r>
      <w:r w:rsidR="00DF445D">
        <w:rPr>
          <w:lang w:val="mn-MN"/>
        </w:rPr>
        <w:t>н жишээ..............................</w:t>
      </w:r>
      <w:r w:rsidR="008B6F2B">
        <w:rPr>
          <w:lang w:val="mn-MN"/>
        </w:rPr>
        <w:t>..........</w:t>
      </w:r>
    </w:p>
    <w:p w:rsidR="00DF445D" w:rsidRDefault="008D4158" w:rsidP="007E1D52">
      <w:pPr>
        <w:spacing w:line="276" w:lineRule="auto"/>
        <w:jc w:val="both"/>
        <w:rPr>
          <w:lang w:val="mn-MN"/>
        </w:rPr>
      </w:pPr>
      <w:r>
        <w:t>E</w:t>
      </w:r>
      <w:r>
        <w:rPr>
          <w:lang w:val="mn-MN"/>
        </w:rPr>
        <w:t xml:space="preserve"> хавсралт</w:t>
      </w:r>
      <w:r>
        <w:t xml:space="preserve"> (</w:t>
      </w:r>
      <w:r>
        <w:rPr>
          <w:lang w:val="mn-MN"/>
        </w:rPr>
        <w:t>мэдээллийн</w:t>
      </w:r>
      <w:r>
        <w:t>)</w:t>
      </w:r>
      <w:r>
        <w:rPr>
          <w:lang w:val="mn-MN"/>
        </w:rPr>
        <w:t xml:space="preserve"> </w:t>
      </w:r>
      <w:r w:rsidR="00E00477" w:rsidRPr="00E00477">
        <w:rPr>
          <w:lang w:val="mn-MN"/>
        </w:rPr>
        <w:t xml:space="preserve">Өргөтгөж болох Тэмдэглэгээт </w:t>
      </w:r>
      <w:r w:rsidR="00E00477" w:rsidRPr="00945DD7">
        <w:rPr>
          <w:lang w:val="mn-MN"/>
        </w:rPr>
        <w:t>Хэл</w:t>
      </w:r>
      <w:r w:rsidR="00A506B1" w:rsidRPr="00945DD7">
        <w:rPr>
          <w:lang w:val="mn-MN"/>
        </w:rPr>
        <w:t>ний</w:t>
      </w:r>
      <w:r w:rsidR="00945DD7" w:rsidRPr="00945DD7">
        <w:rPr>
          <w:lang w:val="mn-MN"/>
        </w:rPr>
        <w:t xml:space="preserve"> </w:t>
      </w:r>
      <w:r w:rsidR="00A506B1" w:rsidRPr="00945DD7">
        <w:t>(</w:t>
      </w:r>
      <w:r w:rsidRPr="00945DD7">
        <w:t>XML</w:t>
      </w:r>
      <w:r w:rsidR="00A506B1" w:rsidRPr="00945DD7">
        <w:t>)</w:t>
      </w:r>
      <w:r>
        <w:t xml:space="preserve"> </w:t>
      </w:r>
      <w:r>
        <w:rPr>
          <w:lang w:val="mn-MN"/>
        </w:rPr>
        <w:t>өгөгдлийн формат.....................................................</w:t>
      </w:r>
    </w:p>
    <w:p w:rsidR="008D4158" w:rsidRDefault="008D4158" w:rsidP="007E1D52">
      <w:pPr>
        <w:spacing w:line="276" w:lineRule="auto"/>
        <w:jc w:val="both"/>
        <w:rPr>
          <w:lang w:val="mn-MN"/>
        </w:rPr>
      </w:pPr>
      <w:r>
        <w:rPr>
          <w:lang w:val="mn-MN"/>
        </w:rPr>
        <w:t>Ном зүй..........................................................................................................................</w:t>
      </w:r>
    </w:p>
    <w:p w:rsidR="008D4158" w:rsidRDefault="008D4158" w:rsidP="007E1D52">
      <w:pPr>
        <w:spacing w:line="276" w:lineRule="auto"/>
        <w:jc w:val="both"/>
        <w:rPr>
          <w:lang w:val="mn-MN"/>
        </w:rPr>
      </w:pPr>
      <w:r>
        <w:rPr>
          <w:lang w:val="mn-MN"/>
        </w:rPr>
        <w:t xml:space="preserve">1-р зураг </w:t>
      </w:r>
      <w:r w:rsidR="00A5169E">
        <w:rPr>
          <w:lang w:val="mn-MN"/>
        </w:rPr>
        <w:t>–</w:t>
      </w:r>
      <w:r>
        <w:rPr>
          <w:lang w:val="mn-MN"/>
        </w:rPr>
        <w:t xml:space="preserve"> </w:t>
      </w:r>
      <w:r w:rsidR="003606ED">
        <w:rPr>
          <w:lang w:val="mn-MN"/>
        </w:rPr>
        <w:t xml:space="preserve">Давтамжийн </w:t>
      </w:r>
      <w:r w:rsidR="009736CA">
        <w:rPr>
          <w:lang w:val="mn-MN"/>
        </w:rPr>
        <w:t>хариуг</w:t>
      </w:r>
      <w:r w:rsidR="00A5169E">
        <w:rPr>
          <w:lang w:val="mn-MN"/>
        </w:rPr>
        <w:t xml:space="preserve"> хэмжих хэлхээний </w:t>
      </w:r>
      <w:r w:rsidR="006E1FF7">
        <w:rPr>
          <w:lang w:val="mn-MN"/>
        </w:rPr>
        <w:t>схемийн жишээ........</w:t>
      </w:r>
    </w:p>
    <w:p w:rsidR="006E1FF7" w:rsidRDefault="006E1FF7" w:rsidP="007E1D52">
      <w:pPr>
        <w:spacing w:line="276" w:lineRule="auto"/>
        <w:jc w:val="both"/>
        <w:rPr>
          <w:lang w:val="mn-MN"/>
        </w:rPr>
      </w:pPr>
      <w:r>
        <w:t>A.1</w:t>
      </w:r>
      <w:r>
        <w:rPr>
          <w:lang w:val="mn-MN"/>
        </w:rPr>
        <w:t xml:space="preserve">-р зураг – </w:t>
      </w:r>
      <w:r w:rsidR="004403F2">
        <w:rPr>
          <w:lang w:val="mn-MN"/>
        </w:rPr>
        <w:t>1 дүгээр ар</w:t>
      </w:r>
      <w:r w:rsidR="00E93459">
        <w:rPr>
          <w:lang w:val="mn-MN"/>
        </w:rPr>
        <w:t>гын холболт</w:t>
      </w:r>
      <w:r>
        <w:rPr>
          <w:lang w:val="mn-MN"/>
        </w:rPr>
        <w:t>.....................................................</w:t>
      </w:r>
      <w:r w:rsidR="00DF1878">
        <w:rPr>
          <w:lang w:val="mn-MN"/>
        </w:rPr>
        <w:t>.....................</w:t>
      </w:r>
    </w:p>
    <w:p w:rsidR="006E1FF7" w:rsidRDefault="006E1FF7" w:rsidP="007E1D52">
      <w:pPr>
        <w:spacing w:line="276" w:lineRule="auto"/>
        <w:jc w:val="both"/>
        <w:rPr>
          <w:lang w:val="mn-MN"/>
        </w:rPr>
      </w:pPr>
      <w:r>
        <w:rPr>
          <w:lang w:val="mn-MN"/>
        </w:rPr>
        <w:t xml:space="preserve">A.2-р зураг – </w:t>
      </w:r>
      <w:r w:rsidR="004403F2">
        <w:rPr>
          <w:lang w:val="mn-MN"/>
        </w:rPr>
        <w:t>3 дугаар ар</w:t>
      </w:r>
      <w:r w:rsidR="00E93459">
        <w:rPr>
          <w:lang w:val="mn-MN"/>
        </w:rPr>
        <w:t>гын холболт</w:t>
      </w:r>
      <w:r>
        <w:rPr>
          <w:lang w:val="mn-MN"/>
        </w:rPr>
        <w:t>......................................................</w:t>
      </w:r>
      <w:r w:rsidR="00DF1878">
        <w:rPr>
          <w:lang w:val="mn-MN"/>
        </w:rPr>
        <w:t>.................</w:t>
      </w:r>
    </w:p>
    <w:p w:rsidR="00A01514" w:rsidRDefault="006E1FF7" w:rsidP="007E1D52">
      <w:pPr>
        <w:spacing w:line="276" w:lineRule="auto"/>
        <w:jc w:val="both"/>
        <w:rPr>
          <w:lang w:val="mn-MN"/>
        </w:rPr>
      </w:pPr>
      <w:r>
        <w:rPr>
          <w:lang w:val="mn-MN"/>
        </w:rPr>
        <w:t xml:space="preserve">B.1-р зураг – </w:t>
      </w:r>
      <w:r w:rsidR="003606ED">
        <w:rPr>
          <w:lang w:val="mn-MN"/>
        </w:rPr>
        <w:t xml:space="preserve">Давтамжийн </w:t>
      </w:r>
      <w:r w:rsidR="003C4936">
        <w:rPr>
          <w:lang w:val="mn-MN"/>
        </w:rPr>
        <w:t>хариуны</w:t>
      </w:r>
      <w:r w:rsidR="00676063">
        <w:rPr>
          <w:lang w:val="mn-MN"/>
        </w:rPr>
        <w:t xml:space="preserve"> хэмжлийг харуула</w:t>
      </w:r>
      <w:r w:rsidR="00A01514">
        <w:rPr>
          <w:lang w:val="mn-MN"/>
        </w:rPr>
        <w:t>х...........................</w:t>
      </w:r>
    </w:p>
    <w:p w:rsidR="006E1FF7" w:rsidRPr="00A01514" w:rsidRDefault="006E1FF7" w:rsidP="007E1D52">
      <w:pPr>
        <w:spacing w:line="276" w:lineRule="auto"/>
        <w:jc w:val="both"/>
        <w:rPr>
          <w:lang w:val="mn-MN"/>
        </w:rPr>
      </w:pPr>
      <w:r>
        <w:lastRenderedPageBreak/>
        <w:t>B.2</w:t>
      </w:r>
      <w:r w:rsidR="00A01514">
        <w:rPr>
          <w:lang w:val="mn-MN"/>
        </w:rPr>
        <w:t xml:space="preserve">-р зураг – </w:t>
      </w:r>
      <w:r w:rsidR="00F64F4B">
        <w:rPr>
          <w:lang w:val="mn-MN"/>
        </w:rPr>
        <w:t>Суурь</w:t>
      </w:r>
      <w:r w:rsidR="00816515">
        <w:rPr>
          <w:lang w:val="mn-MN"/>
        </w:rPr>
        <w:t xml:space="preserve"> хэмжил</w:t>
      </w:r>
      <w:r w:rsidR="00A01514">
        <w:rPr>
          <w:lang w:val="mn-MN"/>
        </w:rPr>
        <w:t>тэй харьцуулах...............................................</w:t>
      </w:r>
    </w:p>
    <w:p w:rsidR="006E1FF7" w:rsidRPr="00A01514" w:rsidRDefault="006E1FF7" w:rsidP="007E1D52">
      <w:pPr>
        <w:spacing w:line="276" w:lineRule="auto"/>
        <w:jc w:val="both"/>
        <w:rPr>
          <w:lang w:val="mn-MN"/>
        </w:rPr>
      </w:pPr>
      <w:r>
        <w:t>B.3</w:t>
      </w:r>
      <w:r w:rsidR="00A01514">
        <w:rPr>
          <w:lang w:val="mn-MN"/>
        </w:rPr>
        <w:t>-р зураг –</w:t>
      </w:r>
      <w:r w:rsidR="004E2FA7">
        <w:rPr>
          <w:lang w:val="mn-MN"/>
        </w:rPr>
        <w:t xml:space="preserve"> </w:t>
      </w:r>
      <w:r w:rsidR="004E2FA7">
        <w:rPr>
          <w:highlight w:val="yellow"/>
          <w:lang w:val="mn-MN"/>
        </w:rPr>
        <w:t>Хоёр адил хэсгээс бүрдсэн</w:t>
      </w:r>
      <w:r w:rsidR="00A01514">
        <w:rPr>
          <w:lang w:val="mn-MN"/>
        </w:rPr>
        <w:t xml:space="preserve"> трансформатор</w:t>
      </w:r>
      <w:r w:rsidR="00FD2947">
        <w:rPr>
          <w:lang w:val="mn-MN"/>
        </w:rPr>
        <w:t>ууд</w:t>
      </w:r>
      <w:r w:rsidR="00A01514">
        <w:rPr>
          <w:lang w:val="mn-MN"/>
        </w:rPr>
        <w:t xml:space="preserve">ын </w:t>
      </w:r>
      <w:r w:rsidR="003606ED">
        <w:rPr>
          <w:lang w:val="mn-MN"/>
        </w:rPr>
        <w:t xml:space="preserve">давтамжийн </w:t>
      </w:r>
      <w:r w:rsidR="009736CA">
        <w:rPr>
          <w:lang w:val="mn-MN"/>
        </w:rPr>
        <w:t>хариуг</w:t>
      </w:r>
      <w:r w:rsidR="00A01514">
        <w:rPr>
          <w:lang w:val="mn-MN"/>
        </w:rPr>
        <w:t xml:space="preserve"> харьцуулах....</w:t>
      </w:r>
      <w:r w:rsidR="004E2FA7">
        <w:rPr>
          <w:lang w:val="mn-MN"/>
        </w:rPr>
        <w:t>...............................................................................................</w:t>
      </w:r>
    </w:p>
    <w:p w:rsidR="006E1FF7" w:rsidRPr="00A01514" w:rsidRDefault="006E1FF7" w:rsidP="007E1D52">
      <w:pPr>
        <w:spacing w:line="276" w:lineRule="auto"/>
        <w:jc w:val="both"/>
        <w:rPr>
          <w:lang w:val="mn-MN"/>
        </w:rPr>
      </w:pPr>
      <w:r>
        <w:t>B.4</w:t>
      </w:r>
      <w:r w:rsidR="00A01514">
        <w:rPr>
          <w:lang w:val="mn-MN"/>
        </w:rPr>
        <w:t xml:space="preserve">-р зураг </w:t>
      </w:r>
      <w:r w:rsidR="004E2FA7">
        <w:rPr>
          <w:lang w:val="mn-MN"/>
        </w:rPr>
        <w:t xml:space="preserve">– </w:t>
      </w:r>
      <w:r w:rsidR="004E2FA7" w:rsidRPr="00984875">
        <w:rPr>
          <w:highlight w:val="yellow"/>
          <w:lang w:val="mn-MN"/>
        </w:rPr>
        <w:t>Хос</w:t>
      </w:r>
      <w:r w:rsidR="00A01514" w:rsidRPr="00984875">
        <w:rPr>
          <w:highlight w:val="yellow"/>
          <w:lang w:val="mn-MN"/>
        </w:rPr>
        <w:t xml:space="preserve"> </w:t>
      </w:r>
      <w:r w:rsidR="002623E1" w:rsidRPr="00984875">
        <w:rPr>
          <w:highlight w:val="yellow"/>
          <w:lang w:val="mn-MN"/>
        </w:rPr>
        <w:t>трансформаторын</w:t>
      </w:r>
      <w:r w:rsidR="002623E1">
        <w:rPr>
          <w:lang w:val="mn-MN"/>
        </w:rPr>
        <w:t xml:space="preserve"> </w:t>
      </w:r>
      <w:r w:rsidR="003606ED">
        <w:rPr>
          <w:lang w:val="mn-MN"/>
        </w:rPr>
        <w:t xml:space="preserve">давтамжийн </w:t>
      </w:r>
      <w:r w:rsidR="009736CA">
        <w:rPr>
          <w:lang w:val="mn-MN"/>
        </w:rPr>
        <w:t>хариуг</w:t>
      </w:r>
      <w:r w:rsidR="002623E1">
        <w:rPr>
          <w:lang w:val="mn-MN"/>
        </w:rPr>
        <w:t xml:space="preserve"> харьцуулах...........</w:t>
      </w:r>
    </w:p>
    <w:p w:rsidR="006E1FF7" w:rsidRPr="002623E1" w:rsidRDefault="006E1FF7" w:rsidP="007E1D52">
      <w:pPr>
        <w:spacing w:line="276" w:lineRule="auto"/>
        <w:jc w:val="both"/>
        <w:rPr>
          <w:lang w:val="mn-MN"/>
        </w:rPr>
      </w:pPr>
      <w:r>
        <w:t>B.5</w:t>
      </w:r>
      <w:r w:rsidR="002623E1">
        <w:rPr>
          <w:lang w:val="mn-MN"/>
        </w:rPr>
        <w:t xml:space="preserve">-р зураг – Ороомгийн гурван фазын </w:t>
      </w:r>
      <w:r w:rsidR="003606ED">
        <w:rPr>
          <w:lang w:val="mn-MN"/>
        </w:rPr>
        <w:t xml:space="preserve">давтамжийн </w:t>
      </w:r>
      <w:r w:rsidR="009736CA">
        <w:rPr>
          <w:lang w:val="mn-MN"/>
        </w:rPr>
        <w:t>хариуг</w:t>
      </w:r>
      <w:r w:rsidR="002623E1">
        <w:rPr>
          <w:lang w:val="mn-MN"/>
        </w:rPr>
        <w:t xml:space="preserve"> харьцуулах...</w:t>
      </w:r>
    </w:p>
    <w:p w:rsidR="007E1D52" w:rsidRDefault="006E1FF7" w:rsidP="007E1D52">
      <w:pPr>
        <w:spacing w:line="276" w:lineRule="auto"/>
        <w:jc w:val="both"/>
        <w:rPr>
          <w:lang w:val="mn-MN"/>
        </w:rPr>
      </w:pPr>
      <w:r>
        <w:t>B.6</w:t>
      </w:r>
      <w:r w:rsidR="002623E1">
        <w:rPr>
          <w:lang w:val="mn-MN"/>
        </w:rPr>
        <w:t xml:space="preserve">-р зураг </w:t>
      </w:r>
      <w:r w:rsidR="00187AE1">
        <w:rPr>
          <w:lang w:val="mn-MN"/>
        </w:rPr>
        <w:t xml:space="preserve">– </w:t>
      </w:r>
      <w:r w:rsidR="007D64BC">
        <w:rPr>
          <w:lang w:val="mn-MN"/>
        </w:rPr>
        <w:t>Их чадалтай</w:t>
      </w:r>
      <w:r w:rsidR="00187AE1">
        <w:rPr>
          <w:lang w:val="mn-MN"/>
        </w:rPr>
        <w:t xml:space="preserve"> </w:t>
      </w:r>
      <w:r w:rsidR="00441F9D">
        <w:rPr>
          <w:lang w:val="mn-MN"/>
        </w:rPr>
        <w:t xml:space="preserve">авто </w:t>
      </w:r>
      <w:r w:rsidR="00187AE1">
        <w:rPr>
          <w:lang w:val="mn-MN"/>
        </w:rPr>
        <w:t xml:space="preserve">трансформаторын өндөр хүчдэлийн ороомогт зориулсан </w:t>
      </w:r>
      <w:r w:rsidR="00A345F1">
        <w:rPr>
          <w:lang w:val="mn-MN"/>
        </w:rPr>
        <w:t>хэмжлийн тогтолц</w:t>
      </w:r>
      <w:r w:rsidR="007E1D52">
        <w:rPr>
          <w:lang w:val="mn-MN"/>
        </w:rPr>
        <w:t xml:space="preserve">оо, трансформаторын бүтэц болон </w:t>
      </w:r>
      <w:r w:rsidR="003606ED">
        <w:rPr>
          <w:lang w:val="mn-MN"/>
        </w:rPr>
        <w:t>давтамжийн хариуны</w:t>
      </w:r>
      <w:r w:rsidR="007E1D52">
        <w:rPr>
          <w:lang w:val="mn-MN"/>
        </w:rPr>
        <w:t xml:space="preserve"> хоорондын ерөнхий хамаарал...........................................................</w:t>
      </w:r>
    </w:p>
    <w:p w:rsidR="00930848" w:rsidRDefault="006E1FF7" w:rsidP="00E11A83">
      <w:pPr>
        <w:spacing w:line="276" w:lineRule="auto"/>
        <w:jc w:val="both"/>
        <w:rPr>
          <w:lang w:val="mn-MN"/>
        </w:rPr>
      </w:pPr>
      <w:r>
        <w:t>B.7</w:t>
      </w:r>
      <w:r w:rsidR="007E1D52">
        <w:rPr>
          <w:lang w:val="mn-MN"/>
        </w:rPr>
        <w:t xml:space="preserve">-р зураг </w:t>
      </w:r>
      <w:r w:rsidR="00E11A83">
        <w:rPr>
          <w:lang w:val="mn-MN"/>
        </w:rPr>
        <w:t>–</w:t>
      </w:r>
      <w:r w:rsidR="007E1D52">
        <w:rPr>
          <w:lang w:val="mn-MN"/>
        </w:rPr>
        <w:t xml:space="preserve"> </w:t>
      </w:r>
      <w:r w:rsidR="003C4541">
        <w:rPr>
          <w:lang w:val="mn-MN"/>
        </w:rPr>
        <w:t>Цуваа ороомгийн давтамжийн хариунд г</w:t>
      </w:r>
      <w:r w:rsidR="00CD69B5">
        <w:rPr>
          <w:lang w:val="mn-MN"/>
        </w:rPr>
        <w:t xml:space="preserve">уравдагч гурвалжин холболт </w:t>
      </w:r>
      <w:r w:rsidR="00930848">
        <w:rPr>
          <w:lang w:val="mn-MN"/>
        </w:rPr>
        <w:t>нөлөөлөх..................................................................................</w:t>
      </w:r>
    </w:p>
    <w:p w:rsidR="006E1FF7" w:rsidRPr="00930848" w:rsidRDefault="006E1FF7" w:rsidP="007E1D52">
      <w:pPr>
        <w:spacing w:line="276" w:lineRule="auto"/>
        <w:jc w:val="both"/>
        <w:rPr>
          <w:lang w:val="mn-MN"/>
        </w:rPr>
      </w:pPr>
      <w:r>
        <w:t>B.8</w:t>
      </w:r>
      <w:r w:rsidR="00930848">
        <w:rPr>
          <w:lang w:val="mn-MN"/>
        </w:rPr>
        <w:t xml:space="preserve">-р зураг – </w:t>
      </w:r>
      <w:r w:rsidR="00972D53" w:rsidRPr="00972D53">
        <w:rPr>
          <w:lang w:val="mn-MN"/>
        </w:rPr>
        <w:t>Гуравдагч ороомгийн хариунд саармаг цэгийн од холболт нөлөөлөх</w:t>
      </w:r>
      <w:r w:rsidR="00930848">
        <w:rPr>
          <w:lang w:val="mn-MN"/>
        </w:rPr>
        <w:t>......................................................................................</w:t>
      </w:r>
    </w:p>
    <w:p w:rsidR="006E1FF7" w:rsidRPr="000505E5" w:rsidRDefault="006E1FF7" w:rsidP="000505E5">
      <w:pPr>
        <w:spacing w:line="276" w:lineRule="auto"/>
        <w:jc w:val="both"/>
        <w:rPr>
          <w:lang w:val="mn-MN"/>
        </w:rPr>
      </w:pPr>
      <w:r>
        <w:t>B.9</w:t>
      </w:r>
      <w:r w:rsidR="000505E5">
        <w:rPr>
          <w:lang w:val="mn-MN"/>
        </w:rPr>
        <w:t xml:space="preserve">-р зураг – </w:t>
      </w:r>
      <w:r w:rsidR="00FA0EB0">
        <w:rPr>
          <w:lang w:val="mn-MN"/>
        </w:rPr>
        <w:t>Цуваа ороомгийн давтамжийн хариунд о</w:t>
      </w:r>
      <w:r w:rsidR="00CD69B5">
        <w:rPr>
          <w:lang w:val="mn-MN"/>
        </w:rPr>
        <w:t>д холболттой</w:t>
      </w:r>
      <w:r w:rsidR="00CD69B5" w:rsidRPr="00930848">
        <w:rPr>
          <w:lang w:val="mn-MN"/>
        </w:rPr>
        <w:t xml:space="preserve"> </w:t>
      </w:r>
      <w:r w:rsidR="00CD69B5">
        <w:rPr>
          <w:lang w:val="mn-MN"/>
        </w:rPr>
        <w:t xml:space="preserve">саармаг цэгийн төгсгөл </w:t>
      </w:r>
      <w:r w:rsidR="000505E5">
        <w:rPr>
          <w:lang w:val="mn-MN"/>
        </w:rPr>
        <w:t>нөлөөлөх...............................................................................</w:t>
      </w:r>
    </w:p>
    <w:p w:rsidR="006E1FF7" w:rsidRPr="000505E5" w:rsidRDefault="006E1FF7" w:rsidP="007E1D52">
      <w:pPr>
        <w:spacing w:line="276" w:lineRule="auto"/>
        <w:jc w:val="both"/>
        <w:rPr>
          <w:lang w:val="mn-MN"/>
        </w:rPr>
      </w:pPr>
      <w:r>
        <w:t>B.10</w:t>
      </w:r>
      <w:r w:rsidR="000505E5">
        <w:rPr>
          <w:lang w:val="mn-MN"/>
        </w:rPr>
        <w:t xml:space="preserve">-р зураг </w:t>
      </w:r>
      <w:r w:rsidR="000860AD">
        <w:rPr>
          <w:lang w:val="mn-MN"/>
        </w:rPr>
        <w:t>–</w:t>
      </w:r>
      <w:r w:rsidR="000505E5">
        <w:rPr>
          <w:lang w:val="mn-MN"/>
        </w:rPr>
        <w:t xml:space="preserve"> </w:t>
      </w:r>
      <w:r w:rsidR="00231F1F">
        <w:rPr>
          <w:lang w:val="mn-MN"/>
        </w:rPr>
        <w:t>Тавилтай</w:t>
      </w:r>
      <w:r w:rsidR="00CC6A45">
        <w:rPr>
          <w:lang w:val="mn-MN"/>
        </w:rPr>
        <w:t xml:space="preserve"> ороомог болон ачаалалтай </w:t>
      </w:r>
      <w:r w:rsidR="007736F7">
        <w:rPr>
          <w:lang w:val="mn-MN"/>
        </w:rPr>
        <w:t>үед хүчдэл тохируулагч</w:t>
      </w:r>
      <w:r w:rsidR="00AF5C43">
        <w:rPr>
          <w:lang w:val="mn-MN"/>
        </w:rPr>
        <w:t>ийг холбосон</w:t>
      </w:r>
      <w:r w:rsidR="00CC6A45">
        <w:rPr>
          <w:lang w:val="mn-MN"/>
        </w:rPr>
        <w:t xml:space="preserve"> дотор талын дамжуулах утаснууд дахь</w:t>
      </w:r>
      <w:r w:rsidR="00883337">
        <w:rPr>
          <w:lang w:val="mn-MN"/>
        </w:rPr>
        <w:t xml:space="preserve"> </w:t>
      </w:r>
      <w:r w:rsidR="00CC6A45">
        <w:rPr>
          <w:lang w:val="mn-MN"/>
        </w:rPr>
        <w:t>фазуудын хоорондын ялгааны нөлөөг харуулсан хэмжлийн үр дүн..........................</w:t>
      </w:r>
    </w:p>
    <w:p w:rsidR="00CC6A45" w:rsidRPr="00CC6A45" w:rsidRDefault="006E1FF7" w:rsidP="007E1D52">
      <w:pPr>
        <w:spacing w:line="276" w:lineRule="auto"/>
        <w:jc w:val="both"/>
        <w:rPr>
          <w:lang w:val="mn-MN"/>
        </w:rPr>
      </w:pPr>
      <w:r>
        <w:t>B.11</w:t>
      </w:r>
      <w:r w:rsidR="00CC6A45">
        <w:rPr>
          <w:lang w:val="mn-MN"/>
        </w:rPr>
        <w:t xml:space="preserve">-р зураг – </w:t>
      </w:r>
      <w:r w:rsidR="002566F5">
        <w:rPr>
          <w:lang w:val="mn-MN"/>
        </w:rPr>
        <w:t>Давтамжийн хариунд х</w:t>
      </w:r>
      <w:r w:rsidR="00A17773">
        <w:rPr>
          <w:lang w:val="mn-MN"/>
        </w:rPr>
        <w:t xml:space="preserve">эмжлийн чиглэл </w:t>
      </w:r>
      <w:r w:rsidR="00CC6A45">
        <w:rPr>
          <w:lang w:val="mn-MN"/>
        </w:rPr>
        <w:t>нөлөөлөх.....................</w:t>
      </w:r>
    </w:p>
    <w:p w:rsidR="006E1FF7" w:rsidRPr="00CC6A45" w:rsidRDefault="006E1FF7" w:rsidP="001802BC">
      <w:pPr>
        <w:spacing w:line="276" w:lineRule="auto"/>
        <w:jc w:val="both"/>
        <w:rPr>
          <w:lang w:val="mn-MN"/>
        </w:rPr>
      </w:pPr>
      <w:r>
        <w:t>B.12</w:t>
      </w:r>
      <w:r w:rsidR="00CC6A45">
        <w:rPr>
          <w:lang w:val="mn-MN"/>
        </w:rPr>
        <w:t xml:space="preserve">-р зураг </w:t>
      </w:r>
      <w:r w:rsidR="001802BC">
        <w:rPr>
          <w:lang w:val="mn-MN"/>
        </w:rPr>
        <w:t>–</w:t>
      </w:r>
      <w:r w:rsidR="00CC6A45">
        <w:rPr>
          <w:lang w:val="mn-MN"/>
        </w:rPr>
        <w:t xml:space="preserve"> </w:t>
      </w:r>
      <w:r w:rsidR="000D6F40">
        <w:rPr>
          <w:lang w:val="mn-MN"/>
        </w:rPr>
        <w:t>Давтамжийн хариунд т</w:t>
      </w:r>
      <w:r w:rsidR="00020B1C">
        <w:rPr>
          <w:lang w:val="mn-MN"/>
        </w:rPr>
        <w:t>усгаарлах шингэний өөр</w:t>
      </w:r>
      <w:r w:rsidR="00A17773">
        <w:rPr>
          <w:lang w:val="mn-MN"/>
        </w:rPr>
        <w:t xml:space="preserve"> төрөл </w:t>
      </w:r>
      <w:r w:rsidR="001802BC">
        <w:rPr>
          <w:lang w:val="mn-MN"/>
        </w:rPr>
        <w:t>нөлөө</w:t>
      </w:r>
      <w:r w:rsidR="001929CD">
        <w:rPr>
          <w:lang w:val="mn-MN"/>
        </w:rPr>
        <w:t>лөх.........</w:t>
      </w:r>
    </w:p>
    <w:p w:rsidR="006E1FF7" w:rsidRPr="001802BC" w:rsidRDefault="006E1FF7" w:rsidP="001802BC">
      <w:pPr>
        <w:spacing w:line="276" w:lineRule="auto"/>
        <w:jc w:val="both"/>
        <w:rPr>
          <w:lang w:val="mn-MN"/>
        </w:rPr>
      </w:pPr>
      <w:r>
        <w:t>B.13</w:t>
      </w:r>
      <w:r w:rsidR="001802BC">
        <w:rPr>
          <w:lang w:val="mn-MN"/>
        </w:rPr>
        <w:t xml:space="preserve">-р зураг – </w:t>
      </w:r>
      <w:r w:rsidR="008727CE">
        <w:rPr>
          <w:lang w:val="mn-MN"/>
        </w:rPr>
        <w:t>Давтамжийн хариунд т</w:t>
      </w:r>
      <w:r w:rsidR="00812777">
        <w:rPr>
          <w:lang w:val="mn-MN"/>
        </w:rPr>
        <w:t>ос</w:t>
      </w:r>
      <w:r w:rsidR="00102C62">
        <w:rPr>
          <w:lang w:val="mn-MN"/>
        </w:rPr>
        <w:t xml:space="preserve"> дүүргэлт </w:t>
      </w:r>
      <w:r w:rsidR="001802BC">
        <w:rPr>
          <w:lang w:val="mn-MN"/>
        </w:rPr>
        <w:t>нөлөөлөх........................</w:t>
      </w:r>
    </w:p>
    <w:p w:rsidR="006E1FF7" w:rsidRPr="00A804B5" w:rsidRDefault="006E1FF7" w:rsidP="001802BC">
      <w:pPr>
        <w:spacing w:line="276" w:lineRule="auto"/>
        <w:jc w:val="both"/>
        <w:rPr>
          <w:lang w:val="mn-MN"/>
        </w:rPr>
      </w:pPr>
      <w:r>
        <w:t>B.14</w:t>
      </w:r>
      <w:r w:rsidR="001802BC">
        <w:rPr>
          <w:lang w:val="mn-MN"/>
        </w:rPr>
        <w:t xml:space="preserve">-р зураг– </w:t>
      </w:r>
      <w:r w:rsidR="006A7F6B">
        <w:rPr>
          <w:lang w:val="mn-MN"/>
        </w:rPr>
        <w:t>Давтамжийн хариунд тогтмол гүйдлийг өгөх туршилт</w:t>
      </w:r>
      <w:r w:rsidR="00102C62">
        <w:rPr>
          <w:lang w:val="mn-MN"/>
        </w:rPr>
        <w:t xml:space="preserve"> </w:t>
      </w:r>
      <w:r w:rsidR="00A804B5">
        <w:rPr>
          <w:lang w:val="mn-MN"/>
        </w:rPr>
        <w:t>нөлөөлөх....</w:t>
      </w:r>
      <w:r w:rsidR="006A7F6B">
        <w:rPr>
          <w:lang w:val="mn-MN"/>
        </w:rPr>
        <w:t>....</w:t>
      </w:r>
    </w:p>
    <w:p w:rsidR="00A804B5" w:rsidRPr="00A804B5" w:rsidRDefault="006E1FF7" w:rsidP="00A804B5">
      <w:pPr>
        <w:spacing w:line="276" w:lineRule="auto"/>
        <w:jc w:val="both"/>
        <w:rPr>
          <w:lang w:val="mn-MN"/>
        </w:rPr>
      </w:pPr>
      <w:r>
        <w:t>B.15</w:t>
      </w:r>
      <w:r w:rsidR="00A804B5">
        <w:rPr>
          <w:lang w:val="mn-MN"/>
        </w:rPr>
        <w:t xml:space="preserve">-р зураг – </w:t>
      </w:r>
      <w:r w:rsidR="006A7F6B">
        <w:rPr>
          <w:lang w:val="mn-MN"/>
        </w:rPr>
        <w:t>Давтамжийн хариунд о</w:t>
      </w:r>
      <w:r w:rsidR="00102C62">
        <w:rPr>
          <w:lang w:val="mn-MN"/>
        </w:rPr>
        <w:t xml:space="preserve">руулга </w:t>
      </w:r>
      <w:r w:rsidR="00A804B5">
        <w:rPr>
          <w:lang w:val="mn-MN"/>
        </w:rPr>
        <w:t>нөлөөлөх..............................</w:t>
      </w:r>
    </w:p>
    <w:p w:rsidR="006E1FF7" w:rsidRPr="00A804B5" w:rsidRDefault="006E1FF7" w:rsidP="00A804B5">
      <w:pPr>
        <w:spacing w:line="276" w:lineRule="auto"/>
        <w:jc w:val="both"/>
        <w:rPr>
          <w:lang w:val="mn-MN"/>
        </w:rPr>
      </w:pPr>
      <w:r>
        <w:t>B.16</w:t>
      </w:r>
      <w:r w:rsidR="00A804B5">
        <w:rPr>
          <w:lang w:val="mn-MN"/>
        </w:rPr>
        <w:t xml:space="preserve">-р зураг – </w:t>
      </w:r>
      <w:r w:rsidR="006A7F6B">
        <w:rPr>
          <w:lang w:val="mn-MN"/>
        </w:rPr>
        <w:t>Давтамжийн хариунд т</w:t>
      </w:r>
      <w:r w:rsidR="00102C62">
        <w:rPr>
          <w:lang w:val="mn-MN"/>
        </w:rPr>
        <w:t xml:space="preserve">емператур </w:t>
      </w:r>
      <w:r w:rsidR="00A804B5">
        <w:rPr>
          <w:lang w:val="mn-MN"/>
        </w:rPr>
        <w:t>нөлөөлөх.......................</w:t>
      </w:r>
    </w:p>
    <w:p w:rsidR="006E1FF7" w:rsidRPr="00A804B5" w:rsidRDefault="006E1FF7" w:rsidP="007E1D52">
      <w:pPr>
        <w:spacing w:line="276" w:lineRule="auto"/>
        <w:jc w:val="both"/>
        <w:rPr>
          <w:lang w:val="mn-MN"/>
        </w:rPr>
      </w:pPr>
      <w:r>
        <w:t>B.17</w:t>
      </w:r>
      <w:r w:rsidR="00A804B5">
        <w:rPr>
          <w:lang w:val="mn-MN"/>
        </w:rPr>
        <w:t xml:space="preserve">-р зураг – </w:t>
      </w:r>
      <w:r w:rsidR="006A7F6B">
        <w:rPr>
          <w:lang w:val="mn-MN"/>
        </w:rPr>
        <w:t>Алдаатай х</w:t>
      </w:r>
      <w:r w:rsidR="00A804B5">
        <w:rPr>
          <w:lang w:val="mn-MN"/>
        </w:rPr>
        <w:t>эмжлийн туршлагын жишээ.....................................</w:t>
      </w:r>
    </w:p>
    <w:p w:rsidR="006E1FF7" w:rsidRPr="00A804B5" w:rsidRDefault="006E1FF7" w:rsidP="00073AF9">
      <w:pPr>
        <w:spacing w:line="276" w:lineRule="auto"/>
        <w:jc w:val="both"/>
        <w:rPr>
          <w:lang w:val="mn-MN"/>
        </w:rPr>
      </w:pPr>
      <w:r>
        <w:t>B.18</w:t>
      </w:r>
      <w:r w:rsidR="00A804B5">
        <w:rPr>
          <w:lang w:val="mn-MN"/>
        </w:rPr>
        <w:t xml:space="preserve">-р зураг </w:t>
      </w:r>
      <w:r w:rsidR="00073AF9">
        <w:rPr>
          <w:lang w:val="mn-MN"/>
        </w:rPr>
        <w:t>–</w:t>
      </w:r>
      <w:r w:rsidR="00A804B5">
        <w:rPr>
          <w:lang w:val="mn-MN"/>
        </w:rPr>
        <w:t xml:space="preserve"> </w:t>
      </w:r>
      <w:r w:rsidR="00AF245E">
        <w:rPr>
          <w:lang w:val="mn-MN"/>
        </w:rPr>
        <w:t>Тэнхлэгийн хэсэгчилсэн уналт</w:t>
      </w:r>
      <w:r w:rsidR="00073AF9">
        <w:rPr>
          <w:lang w:val="mn-MN"/>
        </w:rPr>
        <w:t xml:space="preserve">, мөн </w:t>
      </w:r>
      <w:r w:rsidR="004956FC">
        <w:rPr>
          <w:lang w:val="mn-MN"/>
        </w:rPr>
        <w:t xml:space="preserve">байрлалыг нь тодорхойлсон </w:t>
      </w:r>
      <w:r w:rsidR="00F56596">
        <w:rPr>
          <w:lang w:val="mn-MN"/>
        </w:rPr>
        <w:t xml:space="preserve">дундын </w:t>
      </w:r>
      <w:r w:rsidR="004956FC">
        <w:rPr>
          <w:lang w:val="mn-MN"/>
        </w:rPr>
        <w:t>ороодсуудын богино залгаа</w:t>
      </w:r>
      <w:r w:rsidR="00AF245E">
        <w:rPr>
          <w:lang w:val="mn-MN"/>
        </w:rPr>
        <w:t>ны</w:t>
      </w:r>
      <w:r w:rsidR="00073AF9">
        <w:rPr>
          <w:lang w:val="mn-MN"/>
        </w:rPr>
        <w:t xml:space="preserve"> </w:t>
      </w:r>
      <w:r w:rsidR="004956FC">
        <w:t>(</w:t>
      </w:r>
      <w:r w:rsidR="00073AF9">
        <w:rPr>
          <w:lang w:val="mn-MN"/>
        </w:rPr>
        <w:t>гэмтлийн фото зурагтай</w:t>
      </w:r>
      <w:r w:rsidR="004956FC">
        <w:t>)</w:t>
      </w:r>
      <w:r w:rsidR="00073AF9">
        <w:rPr>
          <w:lang w:val="mn-MN"/>
        </w:rPr>
        <w:t xml:space="preserve"> </w:t>
      </w:r>
      <w:r w:rsidR="00AF245E">
        <w:rPr>
          <w:lang w:val="mn-MN"/>
        </w:rPr>
        <w:t>өмнөх болон дараах</w:t>
      </w:r>
      <w:r w:rsidR="00003064">
        <w:rPr>
          <w:lang w:val="mn-MN"/>
        </w:rPr>
        <w:t xml:space="preserve"> </w:t>
      </w:r>
      <w:r w:rsidR="00231F1F">
        <w:rPr>
          <w:lang w:val="mn-MN"/>
        </w:rPr>
        <w:t>тавилтай</w:t>
      </w:r>
      <w:r w:rsidR="004956FC">
        <w:rPr>
          <w:lang w:val="mn-MN"/>
        </w:rPr>
        <w:t xml:space="preserve"> ороомгийн </w:t>
      </w:r>
      <w:r w:rsidR="003606ED">
        <w:rPr>
          <w:lang w:val="mn-MN"/>
        </w:rPr>
        <w:t>давтамжийн хариу</w:t>
      </w:r>
      <w:r w:rsidR="004956FC">
        <w:rPr>
          <w:lang w:val="mn-MN"/>
        </w:rPr>
        <w:t>..</w:t>
      </w:r>
      <w:r w:rsidR="00003064">
        <w:rPr>
          <w:lang w:val="mn-MN"/>
        </w:rPr>
        <w:t>......................</w:t>
      </w:r>
    </w:p>
    <w:p w:rsidR="006E1FF7" w:rsidRPr="00826A46" w:rsidRDefault="006E1FF7" w:rsidP="00826A46">
      <w:pPr>
        <w:spacing w:line="276" w:lineRule="auto"/>
        <w:jc w:val="both"/>
        <w:rPr>
          <w:lang w:val="mn-MN"/>
        </w:rPr>
      </w:pPr>
      <w:r>
        <w:t>B.19</w:t>
      </w:r>
      <w:r w:rsidR="004956FC">
        <w:rPr>
          <w:lang w:val="mn-MN"/>
        </w:rPr>
        <w:t xml:space="preserve">-р зураг </w:t>
      </w:r>
      <w:r w:rsidR="00826A46">
        <w:rPr>
          <w:lang w:val="mn-MN"/>
        </w:rPr>
        <w:t>–</w:t>
      </w:r>
      <w:r w:rsidR="004956FC">
        <w:rPr>
          <w:lang w:val="mn-MN"/>
        </w:rPr>
        <w:t xml:space="preserve"> </w:t>
      </w:r>
      <w:r w:rsidR="00063449">
        <w:rPr>
          <w:lang w:val="mn-MN"/>
        </w:rPr>
        <w:t>Хавчаарын гэмтл</w:t>
      </w:r>
      <w:r w:rsidR="00826A46">
        <w:rPr>
          <w:lang w:val="mn-MN"/>
        </w:rPr>
        <w:t xml:space="preserve">ийн </w:t>
      </w:r>
      <w:r w:rsidR="00826A46">
        <w:t>(</w:t>
      </w:r>
      <w:r w:rsidR="00826A46">
        <w:rPr>
          <w:lang w:val="mn-MN"/>
        </w:rPr>
        <w:t>эвдрэлийн фото зурагтай</w:t>
      </w:r>
      <w:r w:rsidR="00826A46">
        <w:t>)</w:t>
      </w:r>
      <w:r w:rsidR="00826A46">
        <w:rPr>
          <w:lang w:val="mn-MN"/>
        </w:rPr>
        <w:t xml:space="preserve"> </w:t>
      </w:r>
      <w:r w:rsidR="00C723E2">
        <w:rPr>
          <w:lang w:val="mn-MN"/>
        </w:rPr>
        <w:t>улмаас тэнхлэгийн уналт үүсэхийн</w:t>
      </w:r>
      <w:r w:rsidR="00826A46">
        <w:rPr>
          <w:lang w:val="mn-MN"/>
        </w:rPr>
        <w:t xml:space="preserve"> өмнө</w:t>
      </w:r>
      <w:r w:rsidR="00063449">
        <w:rPr>
          <w:lang w:val="mn-MN"/>
        </w:rPr>
        <w:t>х</w:t>
      </w:r>
      <w:r w:rsidR="00826A46">
        <w:rPr>
          <w:lang w:val="mn-MN"/>
        </w:rPr>
        <w:t xml:space="preserve"> болон </w:t>
      </w:r>
      <w:r w:rsidR="00063449">
        <w:rPr>
          <w:lang w:val="mn-MN"/>
        </w:rPr>
        <w:t>үүссэний дараах</w:t>
      </w:r>
      <w:r w:rsidR="00826A46">
        <w:rPr>
          <w:lang w:val="mn-MN"/>
        </w:rPr>
        <w:t xml:space="preserve"> нам хүчдэлийн ороомгийн </w:t>
      </w:r>
      <w:r w:rsidR="003606ED">
        <w:rPr>
          <w:lang w:val="mn-MN"/>
        </w:rPr>
        <w:t>давтамжийн хариу</w:t>
      </w:r>
      <w:r w:rsidR="00063449">
        <w:rPr>
          <w:lang w:val="mn-MN"/>
        </w:rPr>
        <w:t xml:space="preserve"> </w:t>
      </w:r>
      <w:r w:rsidR="00063449">
        <w:t>[8]</w:t>
      </w:r>
      <w:r w:rsidR="00063449">
        <w:rPr>
          <w:lang w:val="mn-MN"/>
        </w:rPr>
        <w:t xml:space="preserve"> </w:t>
      </w:r>
      <w:r w:rsidR="00826A46">
        <w:rPr>
          <w:lang w:val="mn-MN"/>
        </w:rPr>
        <w:t>...........................................................</w:t>
      </w:r>
    </w:p>
    <w:p w:rsidR="006E1FF7" w:rsidRPr="000E249A" w:rsidRDefault="006E1FF7" w:rsidP="00867917">
      <w:pPr>
        <w:spacing w:line="276" w:lineRule="auto"/>
        <w:jc w:val="both"/>
        <w:rPr>
          <w:lang w:val="mn-MN"/>
        </w:rPr>
      </w:pPr>
      <w:r>
        <w:lastRenderedPageBreak/>
        <w:t>B.20</w:t>
      </w:r>
      <w:r w:rsidR="000E249A">
        <w:rPr>
          <w:lang w:val="mn-MN"/>
        </w:rPr>
        <w:t>-р зураг –</w:t>
      </w:r>
      <w:r w:rsidR="00B762D6">
        <w:rPr>
          <w:lang w:val="mn-MN"/>
        </w:rPr>
        <w:t xml:space="preserve"> Д</w:t>
      </w:r>
      <w:r w:rsidR="000E249A">
        <w:rPr>
          <w:lang w:val="mn-MN"/>
        </w:rPr>
        <w:t>амжуулагчийг</w:t>
      </w:r>
      <w:r w:rsidR="00C723E2">
        <w:t xml:space="preserve"> </w:t>
      </w:r>
      <w:r w:rsidR="00C723E2">
        <w:rPr>
          <w:lang w:val="mn-MN"/>
        </w:rPr>
        <w:t>нь</w:t>
      </w:r>
      <w:r w:rsidR="000E249A">
        <w:rPr>
          <w:lang w:val="mn-MN"/>
        </w:rPr>
        <w:t xml:space="preserve"> </w:t>
      </w:r>
      <w:r w:rsidR="00867917" w:rsidRPr="00867917">
        <w:rPr>
          <w:highlight w:val="yellow"/>
          <w:lang w:val="mn-MN"/>
        </w:rPr>
        <w:t>хазайлгасан</w:t>
      </w:r>
      <w:r w:rsidR="00BF7B12">
        <w:rPr>
          <w:lang w:val="mn-MN"/>
        </w:rPr>
        <w:t xml:space="preserve"> </w:t>
      </w:r>
      <w:r w:rsidR="00231F1F">
        <w:rPr>
          <w:lang w:val="mn-MN"/>
        </w:rPr>
        <w:t>тавилтай</w:t>
      </w:r>
      <w:r w:rsidR="00867917">
        <w:rPr>
          <w:lang w:val="mn-MN"/>
        </w:rPr>
        <w:t xml:space="preserve"> ороомгийн </w:t>
      </w:r>
      <w:r w:rsidR="003606ED">
        <w:rPr>
          <w:lang w:val="mn-MN"/>
        </w:rPr>
        <w:t>давтамжийн хариу</w:t>
      </w:r>
      <w:r w:rsidR="00BD63AD" w:rsidRPr="00BD63AD">
        <w:rPr>
          <w:lang w:val="mn-MN"/>
        </w:rPr>
        <w:t xml:space="preserve"> </w:t>
      </w:r>
      <w:r w:rsidR="00BD63AD">
        <w:t>(</w:t>
      </w:r>
      <w:r w:rsidR="00BD63AD">
        <w:rPr>
          <w:lang w:val="mn-MN"/>
        </w:rPr>
        <w:t>эвдрэлийн фото зурагтай</w:t>
      </w:r>
      <w:r w:rsidR="00BD63AD">
        <w:t>)</w:t>
      </w:r>
      <w:r w:rsidR="00B762D6">
        <w:rPr>
          <w:lang w:val="mn-MN"/>
        </w:rPr>
        <w:t xml:space="preserve"> </w:t>
      </w:r>
      <w:r w:rsidR="00BD63AD">
        <w:t>[</w:t>
      </w:r>
      <w:proofErr w:type="gramStart"/>
      <w:r w:rsidR="00BD63AD">
        <w:t>1]</w:t>
      </w:r>
      <w:r w:rsidR="00867917">
        <w:rPr>
          <w:lang w:val="mn-MN"/>
        </w:rPr>
        <w:t>..............</w:t>
      </w:r>
      <w:r w:rsidR="00B762D6">
        <w:rPr>
          <w:lang w:val="mn-MN"/>
        </w:rPr>
        <w:t>......................................</w:t>
      </w:r>
      <w:proofErr w:type="gramEnd"/>
    </w:p>
    <w:p w:rsidR="006E1FF7" w:rsidRPr="00867917" w:rsidRDefault="006E1FF7" w:rsidP="007E1D52">
      <w:pPr>
        <w:spacing w:line="276" w:lineRule="auto"/>
        <w:jc w:val="both"/>
        <w:rPr>
          <w:lang w:val="mn-MN"/>
        </w:rPr>
      </w:pPr>
      <w:r>
        <w:t>D.1</w:t>
      </w:r>
      <w:r w:rsidR="00867917">
        <w:rPr>
          <w:lang w:val="mn-MN"/>
        </w:rPr>
        <w:t xml:space="preserve">-р зураг </w:t>
      </w:r>
      <w:r w:rsidR="00982078">
        <w:rPr>
          <w:lang w:val="mn-MN"/>
        </w:rPr>
        <w:t>–</w:t>
      </w:r>
      <w:r w:rsidR="00867917">
        <w:rPr>
          <w:lang w:val="mn-MN"/>
        </w:rPr>
        <w:t xml:space="preserve"> </w:t>
      </w:r>
      <w:r w:rsidR="00982078">
        <w:rPr>
          <w:lang w:val="mn-MN"/>
        </w:rPr>
        <w:t xml:space="preserve">Шугамын төгсгөлд </w:t>
      </w:r>
      <w:r w:rsidR="007736F7">
        <w:rPr>
          <w:lang w:val="mn-MN"/>
        </w:rPr>
        <w:t>хүчдэл тохируулагчта</w:t>
      </w:r>
      <w:r w:rsidR="00982078">
        <w:rPr>
          <w:lang w:val="mn-MN"/>
        </w:rPr>
        <w:t xml:space="preserve">й авто трансформаторын ороомгийн </w:t>
      </w:r>
      <w:r w:rsidR="00777842">
        <w:rPr>
          <w:lang w:val="mn-MN"/>
        </w:rPr>
        <w:t>схем</w:t>
      </w:r>
      <w:r w:rsidR="00982078">
        <w:rPr>
          <w:lang w:val="mn-MN"/>
        </w:rPr>
        <w:t>..................................</w:t>
      </w:r>
    </w:p>
    <w:p w:rsidR="006E1FF7" w:rsidRPr="00982078" w:rsidRDefault="006E1FF7" w:rsidP="00982078">
      <w:pPr>
        <w:spacing w:line="276" w:lineRule="auto"/>
        <w:jc w:val="both"/>
        <w:rPr>
          <w:lang w:val="mn-MN"/>
        </w:rPr>
      </w:pPr>
      <w:r>
        <w:t>D.2</w:t>
      </w:r>
      <w:r w:rsidR="00982078">
        <w:rPr>
          <w:lang w:val="mn-MN"/>
        </w:rPr>
        <w:t xml:space="preserve">-р зураг – </w:t>
      </w:r>
      <w:r w:rsidR="00322E5D">
        <w:rPr>
          <w:lang w:val="mn-MN"/>
        </w:rPr>
        <w:t>Ө</w:t>
      </w:r>
      <w:r w:rsidR="00322E5D" w:rsidRPr="001D0CA5">
        <w:rPr>
          <w:lang w:val="mn-MN"/>
        </w:rPr>
        <w:t>ндөр хүчдэлийн талд од, нам хүчд</w:t>
      </w:r>
      <w:r w:rsidR="00322E5D">
        <w:rPr>
          <w:lang w:val="mn-MN"/>
        </w:rPr>
        <w:t xml:space="preserve">элийн талд гурвалжин холболттой гурван фазын </w:t>
      </w:r>
      <w:r w:rsidR="006C1E58">
        <w:rPr>
          <w:lang w:val="mn-MN"/>
        </w:rPr>
        <w:t xml:space="preserve">трансформаторын </w:t>
      </w:r>
      <w:r w:rsidR="00151882">
        <w:rPr>
          <w:lang w:val="mn-MN"/>
        </w:rPr>
        <w:t>ороомог</w:t>
      </w:r>
      <w:r w:rsidR="00982078">
        <w:rPr>
          <w:lang w:val="mn-MN"/>
        </w:rPr>
        <w:t xml:space="preserve"> </w:t>
      </w:r>
      <w:r w:rsidR="00151882">
        <w:rPr>
          <w:lang w:val="mn-MN"/>
        </w:rPr>
        <w:t xml:space="preserve">хоорондын индукцийн </w:t>
      </w:r>
      <w:r w:rsidR="006C1E58">
        <w:rPr>
          <w:lang w:val="mn-MN"/>
        </w:rPr>
        <w:t xml:space="preserve">хэмжилд зориулсан </w:t>
      </w:r>
      <w:r w:rsidR="00982078">
        <w:rPr>
          <w:lang w:val="mn-MN"/>
        </w:rPr>
        <w:t xml:space="preserve">холболтын </w:t>
      </w:r>
      <w:r w:rsidR="00777842">
        <w:rPr>
          <w:lang w:val="mn-MN"/>
        </w:rPr>
        <w:t>схем</w:t>
      </w:r>
      <w:r w:rsidR="00982078">
        <w:rPr>
          <w:lang w:val="mn-MN"/>
        </w:rPr>
        <w:t xml:space="preserve">.................................. </w:t>
      </w:r>
    </w:p>
    <w:p w:rsidR="006E1FF7" w:rsidRPr="00982078" w:rsidRDefault="006E1FF7" w:rsidP="00982078">
      <w:pPr>
        <w:spacing w:line="276" w:lineRule="auto"/>
        <w:jc w:val="both"/>
        <w:rPr>
          <w:lang w:val="mn-MN"/>
        </w:rPr>
      </w:pPr>
      <w:r>
        <w:t>D.3</w:t>
      </w:r>
      <w:r w:rsidR="00982078">
        <w:rPr>
          <w:lang w:val="mn-MN"/>
        </w:rPr>
        <w:t xml:space="preserve">-р зураг – </w:t>
      </w:r>
      <w:r w:rsidR="00322E5D">
        <w:rPr>
          <w:lang w:val="mn-MN"/>
        </w:rPr>
        <w:t>Ө</w:t>
      </w:r>
      <w:r w:rsidR="00322E5D" w:rsidRPr="001D0CA5">
        <w:rPr>
          <w:lang w:val="mn-MN"/>
        </w:rPr>
        <w:t>ндөр хүчдэлийн талд од, нам хүчд</w:t>
      </w:r>
      <w:r w:rsidR="00322E5D">
        <w:rPr>
          <w:lang w:val="mn-MN"/>
        </w:rPr>
        <w:t xml:space="preserve">элийн талд гурвалжин холболттой гурван фазын трансформаторын </w:t>
      </w:r>
      <w:r w:rsidR="00151882">
        <w:rPr>
          <w:lang w:val="mn-MN"/>
        </w:rPr>
        <w:t>ороомог хоорондын</w:t>
      </w:r>
      <w:r w:rsidR="00982078">
        <w:rPr>
          <w:lang w:val="mn-MN"/>
        </w:rPr>
        <w:t xml:space="preserve"> </w:t>
      </w:r>
      <w:r w:rsidR="00151882">
        <w:rPr>
          <w:lang w:val="mn-MN"/>
        </w:rPr>
        <w:t xml:space="preserve">багтаамжийн </w:t>
      </w:r>
      <w:r w:rsidR="006C1E58">
        <w:rPr>
          <w:lang w:val="mn-MN"/>
        </w:rPr>
        <w:t xml:space="preserve">хэмжилд зориулсан </w:t>
      </w:r>
      <w:r w:rsidR="00982078">
        <w:rPr>
          <w:lang w:val="mn-MN"/>
        </w:rPr>
        <w:t xml:space="preserve">холболтын </w:t>
      </w:r>
      <w:r w:rsidR="00777842">
        <w:rPr>
          <w:lang w:val="mn-MN"/>
        </w:rPr>
        <w:t>схем</w:t>
      </w:r>
      <w:r w:rsidR="00982078">
        <w:rPr>
          <w:lang w:val="mn-MN"/>
        </w:rPr>
        <w:t>..................................</w:t>
      </w:r>
    </w:p>
    <w:p w:rsidR="006E1FF7" w:rsidRDefault="006E1FF7" w:rsidP="00982078">
      <w:pPr>
        <w:spacing w:line="276" w:lineRule="auto"/>
        <w:jc w:val="both"/>
        <w:rPr>
          <w:lang w:val="mn-MN"/>
        </w:rPr>
      </w:pPr>
      <w:r>
        <w:t>D.4</w:t>
      </w:r>
      <w:r w:rsidR="00982078">
        <w:rPr>
          <w:lang w:val="mn-MN"/>
        </w:rPr>
        <w:t xml:space="preserve">-р зураг – </w:t>
      </w:r>
      <w:r w:rsidR="00322E5D">
        <w:rPr>
          <w:lang w:val="mn-MN"/>
        </w:rPr>
        <w:t>Ө</w:t>
      </w:r>
      <w:r w:rsidR="00322E5D" w:rsidRPr="001D0CA5">
        <w:rPr>
          <w:lang w:val="mn-MN"/>
        </w:rPr>
        <w:t>ндөр хүчдэлийн талд од, нам хүчд</w:t>
      </w:r>
      <w:r w:rsidR="00322E5D">
        <w:rPr>
          <w:lang w:val="mn-MN"/>
        </w:rPr>
        <w:t xml:space="preserve">элийн талд гурвалжин холболттой гурван фазын трансформаторын </w:t>
      </w:r>
      <w:r w:rsidR="00F54B70" w:rsidRPr="00F54B70">
        <w:rPr>
          <w:lang w:val="mn-MN"/>
        </w:rPr>
        <w:t>бүх сувгийн дамжуулах утсыг холбо</w:t>
      </w:r>
      <w:r w:rsidR="00F54B70">
        <w:rPr>
          <w:lang w:val="mn-MN"/>
        </w:rPr>
        <w:t>сон үеийн богино залгааны</w:t>
      </w:r>
      <w:r w:rsidR="006C1E58">
        <w:rPr>
          <w:lang w:val="mn-MN"/>
        </w:rPr>
        <w:t xml:space="preserve"> хэмжилд зориулсан холболтын </w:t>
      </w:r>
      <w:r w:rsidR="00777842">
        <w:rPr>
          <w:lang w:val="mn-MN"/>
        </w:rPr>
        <w:t>схем</w:t>
      </w:r>
      <w:r w:rsidR="006C1E58">
        <w:rPr>
          <w:lang w:val="mn-MN"/>
        </w:rPr>
        <w:t>......................</w:t>
      </w:r>
    </w:p>
    <w:p w:rsidR="006C1E58" w:rsidRDefault="006C1E58" w:rsidP="0047155E">
      <w:pPr>
        <w:spacing w:line="276" w:lineRule="auto"/>
        <w:jc w:val="both"/>
        <w:rPr>
          <w:lang w:val="mn-MN"/>
        </w:rPr>
      </w:pPr>
      <w:r>
        <w:rPr>
          <w:lang w:val="mn-MN"/>
        </w:rPr>
        <w:t xml:space="preserve">1-р хүснэгт </w:t>
      </w:r>
      <w:r w:rsidR="0047155E">
        <w:rPr>
          <w:lang w:val="mn-MN"/>
        </w:rPr>
        <w:t>–</w:t>
      </w:r>
      <w:r>
        <w:rPr>
          <w:lang w:val="mn-MN"/>
        </w:rPr>
        <w:t xml:space="preserve"> </w:t>
      </w:r>
      <w:r w:rsidR="00322E5D">
        <w:rPr>
          <w:rFonts w:eastAsia="Times New Roman"/>
          <w:lang w:val="mn-MN"/>
        </w:rPr>
        <w:t>Тавилтай, од холбосон</w:t>
      </w:r>
      <w:r w:rsidR="00780A18">
        <w:rPr>
          <w:rFonts w:eastAsia="Times New Roman"/>
          <w:lang w:val="mn-MN"/>
        </w:rPr>
        <w:t xml:space="preserve"> ороомогт зориулсан</w:t>
      </w:r>
      <w:r w:rsidR="0047155E">
        <w:rPr>
          <w:lang w:val="mn-MN"/>
        </w:rPr>
        <w:t xml:space="preserve"> </w:t>
      </w:r>
      <w:r w:rsidR="00780A18">
        <w:rPr>
          <w:lang w:val="mn-MN"/>
        </w:rPr>
        <w:t>стандарт хэмжил......</w:t>
      </w:r>
    </w:p>
    <w:p w:rsidR="0047155E" w:rsidRDefault="0047155E" w:rsidP="0047155E">
      <w:pPr>
        <w:spacing w:line="276" w:lineRule="auto"/>
        <w:jc w:val="both"/>
        <w:rPr>
          <w:lang w:val="mn-MN"/>
        </w:rPr>
      </w:pPr>
      <w:r>
        <w:rPr>
          <w:lang w:val="mn-MN"/>
        </w:rPr>
        <w:t xml:space="preserve">2-р хүснэгт – </w:t>
      </w:r>
      <w:r w:rsidR="00786BFA">
        <w:rPr>
          <w:lang w:val="mn-MN"/>
        </w:rPr>
        <w:t>Тавилгүй</w:t>
      </w:r>
      <w:r>
        <w:rPr>
          <w:lang w:val="mn-MN"/>
        </w:rPr>
        <w:t>, гурвалжин холбосон ороомогт зориул</w:t>
      </w:r>
      <w:r w:rsidR="00322E5D">
        <w:rPr>
          <w:lang w:val="mn-MN"/>
        </w:rPr>
        <w:t>сан стандарт хэмжил...</w:t>
      </w:r>
    </w:p>
    <w:p w:rsidR="0047155E" w:rsidRPr="00C26FF4" w:rsidRDefault="0047155E" w:rsidP="0047155E">
      <w:pPr>
        <w:spacing w:line="276" w:lineRule="auto"/>
        <w:jc w:val="both"/>
        <w:rPr>
          <w:lang w:val="mn-MN"/>
        </w:rPr>
      </w:pPr>
      <w:r>
        <w:rPr>
          <w:lang w:val="mn-MN"/>
        </w:rPr>
        <w:t xml:space="preserve">3-р хүснэгт – </w:t>
      </w:r>
      <w:r w:rsidR="00C26FF4">
        <w:rPr>
          <w:lang w:val="mn-MN"/>
        </w:rPr>
        <w:t>Нэ</w:t>
      </w:r>
      <w:r w:rsidR="008D69EC">
        <w:rPr>
          <w:lang w:val="mn-MN"/>
        </w:rPr>
        <w:t>мэлт хэмжлийг тодорхойлох хэлбэр</w:t>
      </w:r>
      <w:r w:rsidR="00C26FF4">
        <w:rPr>
          <w:lang w:val="mn-MN"/>
        </w:rPr>
        <w:t>...........................</w:t>
      </w:r>
    </w:p>
    <w:p w:rsidR="0047155E" w:rsidRDefault="0047155E" w:rsidP="0047155E">
      <w:pPr>
        <w:spacing w:line="276" w:lineRule="auto"/>
        <w:jc w:val="both"/>
        <w:rPr>
          <w:lang w:val="mn-MN"/>
        </w:rPr>
      </w:pPr>
      <w:r>
        <w:t>D.1</w:t>
      </w:r>
      <w:r>
        <w:rPr>
          <w:lang w:val="mn-MN"/>
        </w:rPr>
        <w:t xml:space="preserve">-р хүснэгт – Гурван фазын авто трансформаторт хийх </w:t>
      </w:r>
      <w:r w:rsidR="004F5B7E">
        <w:rPr>
          <w:lang w:val="mn-MN"/>
        </w:rPr>
        <w:t>бүх сувгийн дамжуулах утсыг холбосон</w:t>
      </w:r>
      <w:r w:rsidR="006F6B94">
        <w:rPr>
          <w:lang w:val="mn-MN"/>
        </w:rPr>
        <w:t xml:space="preserve"> </w:t>
      </w:r>
      <w:r w:rsidR="006F6B94" w:rsidRPr="006F6B94">
        <w:rPr>
          <w:lang w:val="mn-MN"/>
        </w:rPr>
        <w:t>үеийн</w:t>
      </w:r>
      <w:r w:rsidR="004F5B7E">
        <w:rPr>
          <w:lang w:val="mn-MN"/>
        </w:rPr>
        <w:t xml:space="preserve"> стандарт хэмжил</w:t>
      </w:r>
      <w:r>
        <w:rPr>
          <w:lang w:val="mn-MN"/>
        </w:rPr>
        <w:t>...................................</w:t>
      </w:r>
    </w:p>
    <w:p w:rsidR="00C26FF4" w:rsidRDefault="00C26FF4" w:rsidP="0047155E">
      <w:pPr>
        <w:spacing w:line="276" w:lineRule="auto"/>
        <w:jc w:val="both"/>
        <w:rPr>
          <w:lang w:val="mn-MN"/>
        </w:rPr>
      </w:pPr>
      <w:r>
        <w:t>D.2-</w:t>
      </w:r>
      <w:r>
        <w:rPr>
          <w:lang w:val="mn-MN"/>
        </w:rPr>
        <w:t xml:space="preserve">р хүснэгт </w:t>
      </w:r>
      <w:r w:rsidR="00EA3B51">
        <w:rPr>
          <w:lang w:val="mn-MN"/>
        </w:rPr>
        <w:t>–</w:t>
      </w:r>
      <w:r>
        <w:rPr>
          <w:lang w:val="mn-MN"/>
        </w:rPr>
        <w:t xml:space="preserve"> </w:t>
      </w:r>
      <w:r w:rsidR="00D37801">
        <w:rPr>
          <w:lang w:val="mn-MN"/>
        </w:rPr>
        <w:t>Хүчдэл тохируулагчийн холболт</w:t>
      </w:r>
      <w:r w:rsidR="00EA3B51">
        <w:rPr>
          <w:lang w:val="mn-MN"/>
        </w:rPr>
        <w:t>.............................</w:t>
      </w:r>
    </w:p>
    <w:p w:rsidR="00EA3B51" w:rsidRPr="00EA3B51" w:rsidRDefault="00EA3B51" w:rsidP="0047155E">
      <w:pPr>
        <w:spacing w:line="276" w:lineRule="auto"/>
        <w:jc w:val="both"/>
        <w:rPr>
          <w:lang w:val="mn-MN"/>
        </w:rPr>
      </w:pPr>
      <w:r>
        <w:t>D.3</w:t>
      </w:r>
      <w:r>
        <w:rPr>
          <w:lang w:val="mn-MN"/>
        </w:rPr>
        <w:t xml:space="preserve">-р хүснэгт – </w:t>
      </w:r>
      <w:r w:rsidR="006F7C82">
        <w:rPr>
          <w:lang w:val="mn-MN"/>
        </w:rPr>
        <w:t>Өндөр хүчдэлийн талд од, нам хүчдэлийн талд гурвалжин холболттой</w:t>
      </w:r>
      <w:r w:rsidR="006F7C82">
        <w:t xml:space="preserve"> г</w:t>
      </w:r>
      <w:r w:rsidR="0024594D">
        <w:rPr>
          <w:lang w:val="mn-MN"/>
        </w:rPr>
        <w:t>урван фазын</w:t>
      </w:r>
      <w:r>
        <w:rPr>
          <w:lang w:val="mn-MN"/>
        </w:rPr>
        <w:t xml:space="preserve"> трансформаторт хийх индукцийн дотоод ороомгийн хэмжил</w:t>
      </w:r>
      <w:r w:rsidR="00045944">
        <w:rPr>
          <w:lang w:val="mn-MN"/>
        </w:rPr>
        <w:t>..................................</w:t>
      </w:r>
    </w:p>
    <w:p w:rsidR="00EA3B51" w:rsidRPr="00EA3B51" w:rsidRDefault="00EA3B51" w:rsidP="0047155E">
      <w:pPr>
        <w:spacing w:line="276" w:lineRule="auto"/>
        <w:jc w:val="both"/>
        <w:rPr>
          <w:lang w:val="mn-MN"/>
        </w:rPr>
      </w:pPr>
      <w:r>
        <w:t>D.4</w:t>
      </w:r>
      <w:r>
        <w:rPr>
          <w:lang w:val="mn-MN"/>
        </w:rPr>
        <w:t xml:space="preserve">-р хүснэгт – </w:t>
      </w:r>
      <w:r w:rsidR="00480B04">
        <w:rPr>
          <w:lang w:val="mn-MN"/>
        </w:rPr>
        <w:t>Өндөр хүчдэлийн талд од, нам хүчдэлийн талд гурвалжин холболттой</w:t>
      </w:r>
      <w:r w:rsidR="00480B04">
        <w:t xml:space="preserve"> г</w:t>
      </w:r>
      <w:r>
        <w:rPr>
          <w:lang w:val="mn-MN"/>
        </w:rPr>
        <w:t>урван фазын трансформаторт хийх багтаамжийн дотоод ороомгийн хэмжил</w:t>
      </w:r>
      <w:r w:rsidR="00045944">
        <w:rPr>
          <w:lang w:val="mn-MN"/>
        </w:rPr>
        <w:t>...........................................</w:t>
      </w:r>
    </w:p>
    <w:p w:rsidR="00EA3B51" w:rsidRPr="00EA3B51" w:rsidRDefault="00EA3B51" w:rsidP="0047155E">
      <w:pPr>
        <w:spacing w:line="276" w:lineRule="auto"/>
        <w:jc w:val="both"/>
        <w:rPr>
          <w:lang w:val="mn-MN"/>
        </w:rPr>
      </w:pPr>
      <w:r>
        <w:t>D.5</w:t>
      </w:r>
      <w:r>
        <w:rPr>
          <w:lang w:val="mn-MN"/>
        </w:rPr>
        <w:t xml:space="preserve">-р хүснэгт </w:t>
      </w:r>
      <w:r w:rsidR="00045944">
        <w:rPr>
          <w:lang w:val="mn-MN"/>
        </w:rPr>
        <w:t>–</w:t>
      </w:r>
      <w:r>
        <w:rPr>
          <w:lang w:val="mn-MN"/>
        </w:rPr>
        <w:t xml:space="preserve"> </w:t>
      </w:r>
      <w:r w:rsidR="00045944">
        <w:t>Ө</w:t>
      </w:r>
      <w:r w:rsidR="00045944">
        <w:rPr>
          <w:lang w:val="mn-MN"/>
        </w:rPr>
        <w:t>ндөр хүчдэлийн талд од, нам хүчдэлийн талд гурвалжин холболттой</w:t>
      </w:r>
      <w:r w:rsidR="00045944">
        <w:t xml:space="preserve"> г</w:t>
      </w:r>
      <w:r w:rsidR="00045944">
        <w:rPr>
          <w:lang w:val="mn-MN"/>
        </w:rPr>
        <w:t>урван фазын</w:t>
      </w:r>
      <w:r>
        <w:rPr>
          <w:lang w:val="mn-MN"/>
        </w:rPr>
        <w:t xml:space="preserve"> трансформаторт хийх </w:t>
      </w:r>
      <w:r w:rsidR="00AB411E" w:rsidRPr="00AB411E">
        <w:rPr>
          <w:lang w:val="mn-MN"/>
        </w:rPr>
        <w:t>бүх сувгийн дамжуулах утсыг холбо</w:t>
      </w:r>
      <w:r w:rsidR="00AB411E">
        <w:rPr>
          <w:lang w:val="mn-MN"/>
        </w:rPr>
        <w:t xml:space="preserve">сон үеийн богино залгааны </w:t>
      </w:r>
      <w:r>
        <w:rPr>
          <w:lang w:val="mn-MN"/>
        </w:rPr>
        <w:t>хэмжил</w:t>
      </w:r>
      <w:r w:rsidR="006074CE">
        <w:rPr>
          <w:lang w:val="mn-MN"/>
        </w:rPr>
        <w:t>.................................................</w:t>
      </w:r>
    </w:p>
    <w:p w:rsidR="00F14B13" w:rsidRDefault="00F14B13" w:rsidP="007E1D52">
      <w:pPr>
        <w:spacing w:line="276" w:lineRule="auto"/>
        <w:jc w:val="both"/>
      </w:pPr>
    </w:p>
    <w:p w:rsidR="00F14B13" w:rsidRDefault="00F14B13" w:rsidP="007E1D52">
      <w:pPr>
        <w:spacing w:line="276" w:lineRule="auto"/>
        <w:jc w:val="both"/>
      </w:pPr>
    </w:p>
    <w:p w:rsidR="00F14B13" w:rsidRDefault="00F14B13" w:rsidP="007E1D52">
      <w:pPr>
        <w:spacing w:line="276" w:lineRule="auto"/>
        <w:jc w:val="both"/>
      </w:pPr>
    </w:p>
    <w:p w:rsidR="00F54B70" w:rsidRDefault="00F54B70" w:rsidP="007E1D52">
      <w:pPr>
        <w:spacing w:line="276" w:lineRule="auto"/>
        <w:jc w:val="both"/>
      </w:pPr>
    </w:p>
    <w:p w:rsidR="000E249A" w:rsidRPr="000E249A" w:rsidRDefault="000E249A" w:rsidP="000E249A">
      <w:pPr>
        <w:spacing w:line="276" w:lineRule="auto"/>
        <w:jc w:val="center"/>
        <w:rPr>
          <w:b/>
        </w:rPr>
      </w:pPr>
      <w:r w:rsidRPr="000E249A">
        <w:rPr>
          <w:b/>
        </w:rPr>
        <w:lastRenderedPageBreak/>
        <w:t>CONTENTS</w:t>
      </w:r>
    </w:p>
    <w:p w:rsidR="00F14B13" w:rsidRDefault="00F14B13" w:rsidP="00F14B13">
      <w:pPr>
        <w:spacing w:line="276" w:lineRule="auto"/>
        <w:jc w:val="both"/>
      </w:pPr>
      <w:r>
        <w:t>FOREWORD</w:t>
      </w:r>
      <w:r>
        <w:tab/>
      </w:r>
    </w:p>
    <w:p w:rsidR="00F14B13" w:rsidRPr="00F902B2" w:rsidRDefault="00F14B13" w:rsidP="00F14B13">
      <w:pPr>
        <w:spacing w:line="276" w:lineRule="auto"/>
        <w:jc w:val="both"/>
        <w:rPr>
          <w:lang w:val="mn-MN"/>
        </w:rPr>
      </w:pPr>
      <w:r>
        <w:t>1</w:t>
      </w:r>
      <w:r>
        <w:tab/>
        <w:t>Scope</w:t>
      </w:r>
      <w:r>
        <w:tab/>
      </w:r>
      <w:r w:rsidR="00F902B2">
        <w:rPr>
          <w:lang w:val="mn-MN"/>
        </w:rPr>
        <w:t>............................................................</w:t>
      </w:r>
    </w:p>
    <w:p w:rsidR="00F14B13" w:rsidRDefault="00F14B13" w:rsidP="00F14B13">
      <w:pPr>
        <w:spacing w:line="276" w:lineRule="auto"/>
        <w:jc w:val="both"/>
      </w:pPr>
      <w:r>
        <w:t>2</w:t>
      </w:r>
      <w:r>
        <w:tab/>
        <w:t>Terms and definitions</w:t>
      </w:r>
      <w:r w:rsidR="00F902B2">
        <w:rPr>
          <w:lang w:val="mn-MN"/>
        </w:rPr>
        <w:t>..............................................</w:t>
      </w:r>
      <w:r>
        <w:tab/>
      </w:r>
    </w:p>
    <w:p w:rsidR="00F14B13" w:rsidRPr="00F902B2" w:rsidRDefault="00F14B13" w:rsidP="00F14B13">
      <w:pPr>
        <w:spacing w:line="276" w:lineRule="auto"/>
        <w:jc w:val="both"/>
        <w:rPr>
          <w:lang w:val="mn-MN"/>
        </w:rPr>
      </w:pPr>
      <w:r>
        <w:t>3</w:t>
      </w:r>
      <w:r>
        <w:tab/>
        <w:t>Purpose of frequency response measurements</w:t>
      </w:r>
      <w:r w:rsidR="00F902B2">
        <w:rPr>
          <w:lang w:val="mn-MN"/>
        </w:rPr>
        <w:t>........................................</w:t>
      </w:r>
    </w:p>
    <w:p w:rsidR="00F14B13" w:rsidRDefault="00F14B13" w:rsidP="00F14B13">
      <w:pPr>
        <w:spacing w:line="276" w:lineRule="auto"/>
        <w:jc w:val="both"/>
      </w:pPr>
      <w:r>
        <w:t>4</w:t>
      </w:r>
      <w:r>
        <w:tab/>
        <w:t>Measurement method</w:t>
      </w:r>
      <w:r w:rsidR="00F902B2">
        <w:rPr>
          <w:lang w:val="mn-MN"/>
        </w:rPr>
        <w:t>...........................</w:t>
      </w:r>
      <w:r>
        <w:tab/>
      </w:r>
    </w:p>
    <w:p w:rsidR="00F14B13" w:rsidRDefault="00F14B13" w:rsidP="00F14B13">
      <w:pPr>
        <w:spacing w:line="276" w:lineRule="auto"/>
        <w:ind w:firstLine="720"/>
        <w:jc w:val="both"/>
      </w:pPr>
      <w:r>
        <w:t>4.1</w:t>
      </w:r>
      <w:r>
        <w:tab/>
        <w:t>General</w:t>
      </w:r>
      <w:r w:rsidR="00F902B2">
        <w:rPr>
          <w:lang w:val="mn-MN"/>
        </w:rPr>
        <w:t>....................................</w:t>
      </w:r>
      <w:r>
        <w:tab/>
      </w:r>
    </w:p>
    <w:p w:rsidR="00F14B13" w:rsidRPr="00F902B2" w:rsidRDefault="00F14B13" w:rsidP="00F14B13">
      <w:pPr>
        <w:spacing w:line="276" w:lineRule="auto"/>
        <w:ind w:firstLine="720"/>
        <w:jc w:val="both"/>
        <w:rPr>
          <w:lang w:val="mn-MN"/>
        </w:rPr>
      </w:pPr>
      <w:r>
        <w:t>4.2</w:t>
      </w:r>
      <w:r>
        <w:tab/>
        <w:t>Condition of the test object during measurement</w:t>
      </w:r>
      <w:r w:rsidR="00F902B2">
        <w:rPr>
          <w:lang w:val="mn-MN"/>
        </w:rPr>
        <w:t>...................................</w:t>
      </w:r>
    </w:p>
    <w:p w:rsidR="00F14B13" w:rsidRDefault="00F14B13" w:rsidP="00F14B13">
      <w:pPr>
        <w:spacing w:line="276" w:lineRule="auto"/>
        <w:ind w:firstLine="720"/>
        <w:jc w:val="both"/>
      </w:pPr>
      <w:r>
        <w:t>4.3</w:t>
      </w:r>
      <w:r>
        <w:tab/>
        <w:t>Meas</w:t>
      </w:r>
      <w:r w:rsidR="00F902B2">
        <w:t>urement connection and checks</w:t>
      </w:r>
      <w:r w:rsidR="00F902B2">
        <w:rPr>
          <w:lang w:val="mn-MN"/>
        </w:rPr>
        <w:t>...................</w:t>
      </w:r>
      <w:r w:rsidR="00F902B2">
        <w:tab/>
      </w:r>
    </w:p>
    <w:p w:rsidR="00F14B13" w:rsidRPr="00F902B2" w:rsidRDefault="00F14B13" w:rsidP="00F14B13">
      <w:pPr>
        <w:spacing w:line="276" w:lineRule="auto"/>
        <w:ind w:left="720" w:firstLine="720"/>
        <w:jc w:val="both"/>
        <w:rPr>
          <w:lang w:val="mn-MN"/>
        </w:rPr>
      </w:pPr>
      <w:r>
        <w:t>4.3.1</w:t>
      </w:r>
      <w:r>
        <w:tab/>
        <w:t>Measur</w:t>
      </w:r>
      <w:r w:rsidR="00F902B2">
        <w:t>ement connection and earthing</w:t>
      </w:r>
      <w:r w:rsidR="00F902B2">
        <w:rPr>
          <w:lang w:val="mn-MN"/>
        </w:rPr>
        <w:t>.......................</w:t>
      </w:r>
    </w:p>
    <w:p w:rsidR="00F14B13" w:rsidRPr="00F902B2" w:rsidRDefault="00F902B2" w:rsidP="00F14B13">
      <w:pPr>
        <w:spacing w:line="276" w:lineRule="auto"/>
        <w:ind w:left="720" w:firstLine="720"/>
        <w:jc w:val="both"/>
        <w:rPr>
          <w:lang w:val="mn-MN"/>
        </w:rPr>
      </w:pPr>
      <w:r>
        <w:t>4.3.2</w:t>
      </w:r>
      <w:r>
        <w:tab/>
        <w:t>Zero-check measurement</w:t>
      </w:r>
      <w:r>
        <w:rPr>
          <w:lang w:val="mn-MN"/>
        </w:rPr>
        <w:t>...................</w:t>
      </w:r>
    </w:p>
    <w:p w:rsidR="00F14B13" w:rsidRPr="00F902B2" w:rsidRDefault="00F902B2" w:rsidP="00F14B13">
      <w:pPr>
        <w:spacing w:line="276" w:lineRule="auto"/>
        <w:ind w:left="720" w:firstLine="720"/>
        <w:jc w:val="both"/>
        <w:rPr>
          <w:lang w:val="mn-MN"/>
        </w:rPr>
      </w:pPr>
      <w:r>
        <w:t>4.3.3</w:t>
      </w:r>
      <w:r>
        <w:tab/>
        <w:t>Repeatability check</w:t>
      </w:r>
      <w:r>
        <w:rPr>
          <w:lang w:val="mn-MN"/>
        </w:rPr>
        <w:t>......................................</w:t>
      </w:r>
    </w:p>
    <w:p w:rsidR="00F14B13" w:rsidRPr="00F902B2" w:rsidRDefault="00F14B13" w:rsidP="00F14B13">
      <w:pPr>
        <w:spacing w:line="276" w:lineRule="auto"/>
        <w:ind w:left="720" w:firstLine="720"/>
        <w:jc w:val="both"/>
        <w:rPr>
          <w:lang w:val="mn-MN"/>
        </w:rPr>
      </w:pPr>
      <w:r>
        <w:t>4.3.4</w:t>
      </w:r>
      <w:r>
        <w:tab/>
        <w:t>Instrument performa</w:t>
      </w:r>
      <w:r w:rsidR="00F902B2">
        <w:t>nce check</w:t>
      </w:r>
      <w:r w:rsidR="00F902B2">
        <w:rPr>
          <w:lang w:val="mn-MN"/>
        </w:rPr>
        <w:t>.......................................</w:t>
      </w:r>
    </w:p>
    <w:p w:rsidR="00F14B13" w:rsidRPr="00F902B2" w:rsidRDefault="00F902B2" w:rsidP="00F14B13">
      <w:pPr>
        <w:spacing w:line="276" w:lineRule="auto"/>
        <w:ind w:firstLine="720"/>
        <w:jc w:val="both"/>
        <w:rPr>
          <w:lang w:val="mn-MN"/>
        </w:rPr>
      </w:pPr>
      <w:r>
        <w:t>4.4</w:t>
      </w:r>
      <w:r>
        <w:tab/>
        <w:t>Measurement configuration</w:t>
      </w:r>
      <w:r>
        <w:rPr>
          <w:lang w:val="mn-MN"/>
        </w:rPr>
        <w:t>..............................</w:t>
      </w:r>
    </w:p>
    <w:p w:rsidR="00F14B13" w:rsidRPr="00F902B2" w:rsidRDefault="00F902B2" w:rsidP="00F14B13">
      <w:pPr>
        <w:spacing w:line="276" w:lineRule="auto"/>
        <w:ind w:left="720" w:firstLine="720"/>
        <w:jc w:val="both"/>
        <w:rPr>
          <w:lang w:val="mn-MN"/>
        </w:rPr>
      </w:pPr>
      <w:r>
        <w:t>4.4.1</w:t>
      </w:r>
      <w:r>
        <w:tab/>
        <w:t>General…</w:t>
      </w:r>
      <w:r>
        <w:rPr>
          <w:lang w:val="mn-MN"/>
        </w:rPr>
        <w:t>..................................</w:t>
      </w:r>
    </w:p>
    <w:p w:rsidR="00F14B13" w:rsidRDefault="00F14B13" w:rsidP="00F14B13">
      <w:pPr>
        <w:spacing w:line="276" w:lineRule="auto"/>
        <w:ind w:left="720" w:firstLine="720"/>
        <w:jc w:val="both"/>
      </w:pPr>
      <w:r>
        <w:t>4.4.2</w:t>
      </w:r>
      <w:r>
        <w:tab/>
        <w:t xml:space="preserve">Principles for choosing </w:t>
      </w:r>
      <w:r w:rsidR="00F902B2">
        <w:t>the measurement configuration</w:t>
      </w:r>
      <w:r w:rsidR="00F902B2">
        <w:rPr>
          <w:lang w:val="mn-MN"/>
        </w:rPr>
        <w:t>..................</w:t>
      </w:r>
      <w:r w:rsidR="00F902B2">
        <w:tab/>
      </w:r>
    </w:p>
    <w:p w:rsidR="00F14B13" w:rsidRDefault="00F14B13" w:rsidP="00F14B13">
      <w:pPr>
        <w:spacing w:line="276" w:lineRule="auto"/>
        <w:ind w:left="720" w:firstLine="720"/>
        <w:jc w:val="both"/>
      </w:pPr>
      <w:r>
        <w:t>4.4.3</w:t>
      </w:r>
      <w:r>
        <w:tab/>
        <w:t xml:space="preserve">Star- and </w:t>
      </w:r>
      <w:r w:rsidR="00F902B2">
        <w:t>auto-connected windings with a neutral terminal</w:t>
      </w:r>
      <w:r w:rsidR="00F902B2">
        <w:rPr>
          <w:lang w:val="mn-MN"/>
        </w:rPr>
        <w:t>..............</w:t>
      </w:r>
      <w:r w:rsidR="00F902B2">
        <w:tab/>
      </w:r>
    </w:p>
    <w:p w:rsidR="00F14B13" w:rsidRDefault="00F14B13" w:rsidP="00F14B13">
      <w:pPr>
        <w:spacing w:line="276" w:lineRule="auto"/>
        <w:ind w:left="720" w:firstLine="720"/>
        <w:jc w:val="both"/>
      </w:pPr>
      <w:r>
        <w:t>4.4.4</w:t>
      </w:r>
      <w:r>
        <w:tab/>
        <w:t>Delta windings and other windings w</w:t>
      </w:r>
      <w:r w:rsidR="0044635F">
        <w:t>ithout an accessible neutral</w:t>
      </w:r>
      <w:r w:rsidR="00F902B2">
        <w:rPr>
          <w:lang w:val="mn-MN"/>
        </w:rPr>
        <w:t>......</w:t>
      </w:r>
      <w:r w:rsidR="0044635F">
        <w:tab/>
      </w:r>
    </w:p>
    <w:p w:rsidR="00F14B13" w:rsidRDefault="00F14B13" w:rsidP="0044635F">
      <w:pPr>
        <w:spacing w:line="276" w:lineRule="auto"/>
        <w:ind w:left="720" w:firstLine="720"/>
        <w:jc w:val="both"/>
      </w:pPr>
      <w:r>
        <w:t>4.4</w:t>
      </w:r>
      <w:r w:rsidR="00F902B2">
        <w:t>.5</w:t>
      </w:r>
      <w:r w:rsidR="00F902B2">
        <w:tab/>
        <w:t>Zig-zag connected windings</w:t>
      </w:r>
      <w:r w:rsidR="00F902B2">
        <w:rPr>
          <w:lang w:val="mn-MN"/>
        </w:rPr>
        <w:t>...............................</w:t>
      </w:r>
      <w:r w:rsidR="00F902B2">
        <w:tab/>
      </w:r>
    </w:p>
    <w:p w:rsidR="00F14B13" w:rsidRPr="00F902B2" w:rsidRDefault="00F14B13" w:rsidP="0044635F">
      <w:pPr>
        <w:spacing w:line="276" w:lineRule="auto"/>
        <w:ind w:left="720" w:firstLine="720"/>
        <w:jc w:val="both"/>
        <w:rPr>
          <w:lang w:val="mn-MN"/>
        </w:rPr>
      </w:pPr>
      <w:r>
        <w:t>4.4.6</w:t>
      </w:r>
      <w:r>
        <w:tab/>
        <w:t>Two-win</w:t>
      </w:r>
      <w:r w:rsidR="00F902B2">
        <w:t>ding three-phase transformers…</w:t>
      </w:r>
      <w:r w:rsidR="00F902B2">
        <w:rPr>
          <w:lang w:val="mn-MN"/>
        </w:rPr>
        <w:t>....................</w:t>
      </w:r>
    </w:p>
    <w:p w:rsidR="00F14B13" w:rsidRPr="00F902B2" w:rsidRDefault="00F14B13" w:rsidP="0044635F">
      <w:pPr>
        <w:spacing w:line="276" w:lineRule="auto"/>
        <w:ind w:left="720" w:firstLine="720"/>
        <w:jc w:val="both"/>
        <w:rPr>
          <w:lang w:val="mn-MN"/>
        </w:rPr>
      </w:pPr>
      <w:r>
        <w:t>4.4.7</w:t>
      </w:r>
      <w:r>
        <w:tab/>
      </w:r>
      <w:r w:rsidR="00F902B2">
        <w:t>Three-phase auto-transformers…</w:t>
      </w:r>
      <w:r w:rsidR="00F902B2">
        <w:rPr>
          <w:lang w:val="mn-MN"/>
        </w:rPr>
        <w:t>.........................</w:t>
      </w:r>
    </w:p>
    <w:p w:rsidR="00F14B13" w:rsidRPr="00F902B2" w:rsidRDefault="00F14B13" w:rsidP="0044635F">
      <w:pPr>
        <w:spacing w:line="276" w:lineRule="auto"/>
        <w:ind w:left="720" w:firstLine="720"/>
        <w:jc w:val="both"/>
        <w:rPr>
          <w:lang w:val="mn-MN"/>
        </w:rPr>
      </w:pPr>
      <w:r>
        <w:t>4.4.</w:t>
      </w:r>
      <w:r w:rsidR="00F902B2">
        <w:t>8</w:t>
      </w:r>
      <w:r w:rsidR="00F902B2">
        <w:tab/>
        <w:t>Phase shifting transformers</w:t>
      </w:r>
      <w:r w:rsidR="00F902B2">
        <w:rPr>
          <w:lang w:val="mn-MN"/>
        </w:rPr>
        <w:t>....................................</w:t>
      </w:r>
    </w:p>
    <w:p w:rsidR="00F14B13" w:rsidRDefault="00F902B2" w:rsidP="0044635F">
      <w:pPr>
        <w:spacing w:line="276" w:lineRule="auto"/>
        <w:ind w:left="720" w:firstLine="720"/>
        <w:jc w:val="both"/>
      </w:pPr>
      <w:r>
        <w:t>4.4.9</w:t>
      </w:r>
      <w:r>
        <w:tab/>
        <w:t>Reactors</w:t>
      </w:r>
      <w:r>
        <w:rPr>
          <w:lang w:val="mn-MN"/>
        </w:rPr>
        <w:t>.......................................</w:t>
      </w:r>
      <w:r>
        <w:tab/>
      </w:r>
    </w:p>
    <w:p w:rsidR="00F14B13" w:rsidRPr="00F902B2" w:rsidRDefault="00F14B13" w:rsidP="0044635F">
      <w:pPr>
        <w:spacing w:line="276" w:lineRule="auto"/>
        <w:ind w:left="720" w:firstLine="720"/>
        <w:jc w:val="both"/>
        <w:rPr>
          <w:lang w:val="mn-MN"/>
        </w:rPr>
      </w:pPr>
      <w:r>
        <w:t>4.4.10</w:t>
      </w:r>
      <w:r>
        <w:tab/>
        <w:t>Method for speci</w:t>
      </w:r>
      <w:r w:rsidR="00F902B2">
        <w:t>fying additional measurements</w:t>
      </w:r>
      <w:r w:rsidR="00F902B2">
        <w:tab/>
      </w:r>
      <w:r w:rsidR="00F902B2">
        <w:rPr>
          <w:lang w:val="mn-MN"/>
        </w:rPr>
        <w:t>...........................</w:t>
      </w:r>
    </w:p>
    <w:p w:rsidR="00F14B13" w:rsidRDefault="00F14B13" w:rsidP="0044635F">
      <w:pPr>
        <w:spacing w:line="276" w:lineRule="auto"/>
        <w:ind w:firstLine="720"/>
        <w:jc w:val="both"/>
      </w:pPr>
      <w:r>
        <w:t>4.5</w:t>
      </w:r>
      <w:r>
        <w:tab/>
        <w:t>Frequency range and measureme</w:t>
      </w:r>
      <w:r w:rsidR="00F902B2">
        <w:t>nt points for the measurement</w:t>
      </w:r>
      <w:r w:rsidR="00F902B2">
        <w:rPr>
          <w:lang w:val="mn-MN"/>
        </w:rPr>
        <w:t>..............</w:t>
      </w:r>
      <w:r w:rsidR="00F902B2">
        <w:tab/>
      </w:r>
    </w:p>
    <w:p w:rsidR="00F14B13" w:rsidRDefault="00F902B2" w:rsidP="00F14B13">
      <w:pPr>
        <w:spacing w:line="276" w:lineRule="auto"/>
        <w:jc w:val="both"/>
      </w:pPr>
      <w:r>
        <w:t>5</w:t>
      </w:r>
      <w:r>
        <w:tab/>
        <w:t>Measuring equipment</w:t>
      </w:r>
      <w:r>
        <w:rPr>
          <w:lang w:val="mn-MN"/>
        </w:rPr>
        <w:t>...................................</w:t>
      </w:r>
      <w:r>
        <w:tab/>
      </w:r>
    </w:p>
    <w:p w:rsidR="00F14B13" w:rsidRDefault="00F902B2" w:rsidP="0044635F">
      <w:pPr>
        <w:spacing w:line="276" w:lineRule="auto"/>
        <w:ind w:firstLine="720"/>
        <w:jc w:val="both"/>
      </w:pPr>
      <w:r>
        <w:t>5.1</w:t>
      </w:r>
      <w:r>
        <w:tab/>
        <w:t>Measuring instrument</w:t>
      </w:r>
      <w:r>
        <w:rPr>
          <w:lang w:val="mn-MN"/>
        </w:rPr>
        <w:t>..........................................</w:t>
      </w:r>
      <w:r>
        <w:tab/>
      </w:r>
    </w:p>
    <w:p w:rsidR="00F14B13" w:rsidRPr="00F902B2" w:rsidRDefault="00F902B2" w:rsidP="0044635F">
      <w:pPr>
        <w:spacing w:line="276" w:lineRule="auto"/>
        <w:ind w:left="720" w:firstLine="720"/>
        <w:jc w:val="both"/>
        <w:rPr>
          <w:lang w:val="mn-MN"/>
        </w:rPr>
      </w:pPr>
      <w:r>
        <w:lastRenderedPageBreak/>
        <w:t>5.1.1</w:t>
      </w:r>
      <w:r>
        <w:tab/>
        <w:t>Dynamic range…</w:t>
      </w:r>
      <w:r>
        <w:rPr>
          <w:lang w:val="mn-MN"/>
        </w:rPr>
        <w:t>.................................</w:t>
      </w:r>
    </w:p>
    <w:p w:rsidR="00F14B13" w:rsidRPr="00F902B2" w:rsidRDefault="00F14B13" w:rsidP="0044635F">
      <w:pPr>
        <w:spacing w:line="276" w:lineRule="auto"/>
        <w:ind w:left="720" w:firstLine="720"/>
        <w:jc w:val="both"/>
        <w:rPr>
          <w:lang w:val="mn-MN"/>
        </w:rPr>
      </w:pPr>
      <w:r>
        <w:t>5.1.2</w:t>
      </w:r>
      <w:r>
        <w:tab/>
        <w:t>A</w:t>
      </w:r>
      <w:r w:rsidR="00F902B2">
        <w:t>mplitude measurement accuracy</w:t>
      </w:r>
      <w:r w:rsidR="00F902B2">
        <w:rPr>
          <w:lang w:val="mn-MN"/>
        </w:rPr>
        <w:t>.............................</w:t>
      </w:r>
    </w:p>
    <w:p w:rsidR="00F14B13" w:rsidRPr="00F902B2" w:rsidRDefault="00F14B13" w:rsidP="0044635F">
      <w:pPr>
        <w:spacing w:line="276" w:lineRule="auto"/>
        <w:ind w:left="720" w:firstLine="720"/>
        <w:jc w:val="both"/>
        <w:rPr>
          <w:lang w:val="mn-MN"/>
        </w:rPr>
      </w:pPr>
      <w:r>
        <w:t>5.1.3</w:t>
      </w:r>
      <w:r>
        <w:tab/>
        <w:t xml:space="preserve">Phase measurement </w:t>
      </w:r>
      <w:r w:rsidR="00F902B2">
        <w:t>accuracy…</w:t>
      </w:r>
      <w:r w:rsidR="00F902B2">
        <w:rPr>
          <w:lang w:val="mn-MN"/>
        </w:rPr>
        <w:t>..........................</w:t>
      </w:r>
    </w:p>
    <w:p w:rsidR="00F14B13" w:rsidRPr="00F902B2" w:rsidRDefault="00F902B2" w:rsidP="0044635F">
      <w:pPr>
        <w:spacing w:line="276" w:lineRule="auto"/>
        <w:ind w:left="720" w:firstLine="720"/>
        <w:jc w:val="both"/>
        <w:rPr>
          <w:lang w:val="mn-MN"/>
        </w:rPr>
      </w:pPr>
      <w:r>
        <w:t>5.1.4</w:t>
      </w:r>
      <w:r>
        <w:tab/>
        <w:t>Frequency range…</w:t>
      </w:r>
      <w:r>
        <w:rPr>
          <w:lang w:val="mn-MN"/>
        </w:rPr>
        <w:t>...............................</w:t>
      </w:r>
    </w:p>
    <w:p w:rsidR="00F14B13" w:rsidRPr="00F902B2" w:rsidRDefault="00F902B2" w:rsidP="0044635F">
      <w:pPr>
        <w:spacing w:line="276" w:lineRule="auto"/>
        <w:ind w:left="720" w:firstLine="720"/>
        <w:jc w:val="both"/>
        <w:rPr>
          <w:lang w:val="mn-MN"/>
        </w:rPr>
      </w:pPr>
      <w:r>
        <w:t>5.1.5</w:t>
      </w:r>
      <w:r>
        <w:tab/>
        <w:t>Frequency accuracy…</w:t>
      </w:r>
      <w:r>
        <w:rPr>
          <w:lang w:val="mn-MN"/>
        </w:rPr>
        <w:t>..........................</w:t>
      </w:r>
    </w:p>
    <w:p w:rsidR="00F14B13" w:rsidRDefault="00F14B13" w:rsidP="0044635F">
      <w:pPr>
        <w:spacing w:line="276" w:lineRule="auto"/>
        <w:ind w:left="720" w:firstLine="720"/>
        <w:jc w:val="both"/>
      </w:pPr>
      <w:r>
        <w:t>5.1.6</w:t>
      </w:r>
      <w:r>
        <w:tab/>
        <w:t>Mea</w:t>
      </w:r>
      <w:r w:rsidR="00F902B2">
        <w:t>surement resolution bandwidth</w:t>
      </w:r>
      <w:r w:rsidR="00F902B2">
        <w:rPr>
          <w:lang w:val="mn-MN"/>
        </w:rPr>
        <w:t>...........................</w:t>
      </w:r>
      <w:r w:rsidR="00F902B2">
        <w:tab/>
      </w:r>
    </w:p>
    <w:p w:rsidR="00F14B13" w:rsidRDefault="00F14B13" w:rsidP="0044635F">
      <w:pPr>
        <w:spacing w:line="276" w:lineRule="auto"/>
        <w:ind w:left="720" w:firstLine="720"/>
        <w:jc w:val="both"/>
      </w:pPr>
      <w:r>
        <w:t>5.1.</w:t>
      </w:r>
      <w:r w:rsidR="00F902B2">
        <w:t>7</w:t>
      </w:r>
      <w:r w:rsidR="00F902B2">
        <w:tab/>
        <w:t>Operating temperature range</w:t>
      </w:r>
      <w:r w:rsidR="00F902B2">
        <w:rPr>
          <w:lang w:val="mn-MN"/>
        </w:rPr>
        <w:t>..................................</w:t>
      </w:r>
      <w:r w:rsidR="00F902B2">
        <w:tab/>
      </w:r>
    </w:p>
    <w:p w:rsidR="00F14B13" w:rsidRDefault="00F14B13" w:rsidP="0044635F">
      <w:pPr>
        <w:spacing w:line="276" w:lineRule="auto"/>
        <w:ind w:left="720" w:firstLine="720"/>
        <w:jc w:val="both"/>
      </w:pPr>
      <w:r>
        <w:t>5.1</w:t>
      </w:r>
      <w:r w:rsidR="00F902B2">
        <w:t>.8</w:t>
      </w:r>
      <w:r w:rsidR="00F902B2">
        <w:tab/>
        <w:t>Smoothing of recorded data</w:t>
      </w:r>
      <w:r w:rsidR="00F902B2">
        <w:rPr>
          <w:lang w:val="mn-MN"/>
        </w:rPr>
        <w:t>........................................</w:t>
      </w:r>
      <w:r w:rsidR="00F902B2">
        <w:tab/>
      </w:r>
    </w:p>
    <w:p w:rsidR="00F14B13" w:rsidRPr="00F902B2" w:rsidRDefault="00F902B2" w:rsidP="0044635F">
      <w:pPr>
        <w:spacing w:line="276" w:lineRule="auto"/>
        <w:ind w:left="720" w:firstLine="720"/>
        <w:jc w:val="both"/>
        <w:rPr>
          <w:lang w:val="mn-MN"/>
        </w:rPr>
      </w:pPr>
      <w:r>
        <w:t>5.1.9</w:t>
      </w:r>
      <w:r>
        <w:tab/>
        <w:t>Calibration…</w:t>
      </w:r>
      <w:r>
        <w:rPr>
          <w:lang w:val="mn-MN"/>
        </w:rPr>
        <w:t>..........................</w:t>
      </w:r>
    </w:p>
    <w:p w:rsidR="00F14B13" w:rsidRPr="00F902B2" w:rsidRDefault="00F902B2" w:rsidP="0044635F">
      <w:pPr>
        <w:spacing w:line="276" w:lineRule="auto"/>
        <w:ind w:firstLine="720"/>
        <w:jc w:val="both"/>
        <w:rPr>
          <w:lang w:val="mn-MN"/>
        </w:rPr>
      </w:pPr>
      <w:r>
        <w:t>5.2</w:t>
      </w:r>
      <w:r>
        <w:tab/>
        <w:t>Measurement leads…</w:t>
      </w:r>
      <w:r>
        <w:rPr>
          <w:lang w:val="mn-MN"/>
        </w:rPr>
        <w:t>......................................</w:t>
      </w:r>
    </w:p>
    <w:p w:rsidR="00F14B13" w:rsidRPr="00F902B2" w:rsidRDefault="00F902B2" w:rsidP="0044635F">
      <w:pPr>
        <w:spacing w:line="276" w:lineRule="auto"/>
        <w:ind w:firstLine="720"/>
        <w:jc w:val="both"/>
        <w:rPr>
          <w:lang w:val="mn-MN"/>
        </w:rPr>
      </w:pPr>
      <w:r>
        <w:t>5.3</w:t>
      </w:r>
      <w:r>
        <w:tab/>
        <w:t>Impedance…</w:t>
      </w:r>
      <w:r>
        <w:rPr>
          <w:lang w:val="mn-MN"/>
        </w:rPr>
        <w:t>.............................</w:t>
      </w:r>
    </w:p>
    <w:p w:rsidR="00F14B13" w:rsidRDefault="00F14B13" w:rsidP="00F14B13">
      <w:pPr>
        <w:spacing w:line="276" w:lineRule="auto"/>
        <w:jc w:val="both"/>
      </w:pPr>
      <w:r>
        <w:t>6</w:t>
      </w:r>
      <w:r>
        <w:tab/>
        <w:t>Measurement</w:t>
      </w:r>
      <w:r w:rsidR="00F902B2">
        <w:t xml:space="preserve"> records</w:t>
      </w:r>
      <w:r w:rsidR="00F902B2">
        <w:rPr>
          <w:lang w:val="mn-MN"/>
        </w:rPr>
        <w:t>......................................</w:t>
      </w:r>
      <w:r w:rsidR="00F902B2">
        <w:tab/>
      </w:r>
    </w:p>
    <w:p w:rsidR="00F14B13" w:rsidRDefault="00F14B13" w:rsidP="0044635F">
      <w:pPr>
        <w:spacing w:line="276" w:lineRule="auto"/>
        <w:ind w:firstLine="720"/>
        <w:jc w:val="both"/>
      </w:pPr>
      <w:r>
        <w:t>6.1</w:t>
      </w:r>
      <w:r>
        <w:tab/>
        <w:t xml:space="preserve">Data to be </w:t>
      </w:r>
      <w:r w:rsidR="00F902B2">
        <w:t>recorded for each measurement</w:t>
      </w:r>
      <w:r w:rsidR="00F902B2">
        <w:rPr>
          <w:lang w:val="mn-MN"/>
        </w:rPr>
        <w:t>......................................</w:t>
      </w:r>
      <w:r w:rsidR="00F902B2">
        <w:tab/>
      </w:r>
    </w:p>
    <w:p w:rsidR="00F14B13" w:rsidRPr="00F902B2" w:rsidRDefault="00F902B2" w:rsidP="0044635F">
      <w:pPr>
        <w:spacing w:line="276" w:lineRule="auto"/>
        <w:ind w:firstLine="720"/>
        <w:jc w:val="both"/>
        <w:rPr>
          <w:lang w:val="mn-MN"/>
        </w:rPr>
      </w:pPr>
      <w:r>
        <w:t>6.2</w:t>
      </w:r>
      <w:r>
        <w:tab/>
        <w:t>Additional information to</w:t>
      </w:r>
      <w:r w:rsidR="00F14B13">
        <w:t xml:space="preserve"> be recorded</w:t>
      </w:r>
      <w:r>
        <w:t xml:space="preserve"> for each set of measurements</w:t>
      </w:r>
      <w:r>
        <w:rPr>
          <w:lang w:val="mn-MN"/>
        </w:rPr>
        <w:t>............</w:t>
      </w:r>
    </w:p>
    <w:p w:rsidR="00F14B13" w:rsidRPr="00F902B2" w:rsidRDefault="00F902B2" w:rsidP="00F14B13">
      <w:pPr>
        <w:spacing w:line="276" w:lineRule="auto"/>
        <w:jc w:val="both"/>
        <w:rPr>
          <w:lang w:val="mn-MN"/>
        </w:rPr>
      </w:pPr>
      <w:r>
        <w:t>Annex A (normative) Measurement lead connections…</w:t>
      </w:r>
      <w:r>
        <w:rPr>
          <w:lang w:val="mn-MN"/>
        </w:rPr>
        <w:t>...................</w:t>
      </w:r>
    </w:p>
    <w:p w:rsidR="00F14B13" w:rsidRPr="00F902B2" w:rsidRDefault="00F14B13" w:rsidP="00F14B13">
      <w:pPr>
        <w:spacing w:line="276" w:lineRule="auto"/>
        <w:jc w:val="both"/>
      </w:pPr>
      <w:r>
        <w:t>Annex B (informative) Frequency response and factors that influence the</w:t>
      </w:r>
      <w:r w:rsidR="00F902B2">
        <w:rPr>
          <w:lang w:val="mn-MN"/>
        </w:rPr>
        <w:t xml:space="preserve"> </w:t>
      </w:r>
      <w:r w:rsidR="00F902B2">
        <w:t>measurement.</w:t>
      </w:r>
      <w:r w:rsidR="00F902B2">
        <w:rPr>
          <w:lang w:val="mn-MN"/>
        </w:rPr>
        <w:t>...................</w:t>
      </w:r>
    </w:p>
    <w:p w:rsidR="00F14B13" w:rsidRDefault="0044635F" w:rsidP="00F14B13">
      <w:pPr>
        <w:spacing w:line="276" w:lineRule="auto"/>
        <w:jc w:val="both"/>
      </w:pPr>
      <w:r>
        <w:t>Annex C (informative)</w:t>
      </w:r>
      <w:r w:rsidR="00F902B2">
        <w:rPr>
          <w:lang w:val="mn-MN"/>
        </w:rPr>
        <w:t xml:space="preserve"> </w:t>
      </w:r>
      <w:r w:rsidR="00F902B2">
        <w:t>Applications of frequency response measurements…………</w:t>
      </w:r>
      <w:r w:rsidR="00F902B2">
        <w:tab/>
      </w:r>
    </w:p>
    <w:p w:rsidR="00F14B13" w:rsidRDefault="00F902B2" w:rsidP="00F14B13">
      <w:pPr>
        <w:spacing w:line="276" w:lineRule="auto"/>
        <w:jc w:val="both"/>
      </w:pPr>
      <w:r>
        <w:t>Annex D (informative)</w:t>
      </w:r>
      <w:r w:rsidR="00F14B13">
        <w:t xml:space="preserve"> Examples o</w:t>
      </w:r>
      <w:r>
        <w:t>f measurement configurations………….</w:t>
      </w:r>
      <w:r>
        <w:tab/>
      </w:r>
    </w:p>
    <w:p w:rsidR="00F14B13" w:rsidRDefault="00F902B2" w:rsidP="00F14B13">
      <w:pPr>
        <w:spacing w:line="276" w:lineRule="auto"/>
        <w:jc w:val="both"/>
      </w:pPr>
      <w:r>
        <w:t>Annex E (informative) XML data format…………………</w:t>
      </w:r>
    </w:p>
    <w:p w:rsidR="00F14B13" w:rsidRDefault="00F902B2" w:rsidP="00F14B13">
      <w:pPr>
        <w:spacing w:line="276" w:lineRule="auto"/>
        <w:jc w:val="both"/>
      </w:pPr>
      <w:r>
        <w:t>Bibliography……………………</w:t>
      </w:r>
      <w:proofErr w:type="gramStart"/>
      <w:r>
        <w:t>…..</w:t>
      </w:r>
      <w:proofErr w:type="gramEnd"/>
    </w:p>
    <w:p w:rsidR="00F14B13" w:rsidRDefault="00F902B2" w:rsidP="00F14B13">
      <w:pPr>
        <w:spacing w:line="276" w:lineRule="auto"/>
        <w:jc w:val="both"/>
      </w:pPr>
      <w:r>
        <w:t>Figure 1</w:t>
      </w:r>
      <w:r w:rsidR="00F14B13">
        <w:t xml:space="preserve"> – Example schematic of the frequency</w:t>
      </w:r>
      <w:r>
        <w:t xml:space="preserve"> response measurement circuit………</w:t>
      </w:r>
      <w:proofErr w:type="gramStart"/>
      <w:r>
        <w:t>…..</w:t>
      </w:r>
      <w:proofErr w:type="gramEnd"/>
    </w:p>
    <w:p w:rsidR="00F14B13" w:rsidRDefault="00F14B13" w:rsidP="00F14B13">
      <w:pPr>
        <w:spacing w:line="276" w:lineRule="auto"/>
        <w:jc w:val="both"/>
      </w:pPr>
      <w:r>
        <w:t>Fig</w:t>
      </w:r>
      <w:r w:rsidR="00F902B2">
        <w:t>ure A.1 – Method 1 connection………</w:t>
      </w:r>
      <w:proofErr w:type="gramStart"/>
      <w:r w:rsidR="00F902B2">
        <w:t>…..</w:t>
      </w:r>
      <w:proofErr w:type="gramEnd"/>
    </w:p>
    <w:p w:rsidR="00F14B13" w:rsidRDefault="00F14B13" w:rsidP="00F14B13">
      <w:pPr>
        <w:spacing w:line="276" w:lineRule="auto"/>
        <w:jc w:val="both"/>
      </w:pPr>
      <w:r>
        <w:t>Fig</w:t>
      </w:r>
      <w:r w:rsidR="00F902B2">
        <w:t>ure A.2 – Method 3 connection…………………….</w:t>
      </w:r>
      <w:r w:rsidR="00F902B2">
        <w:tab/>
      </w:r>
    </w:p>
    <w:p w:rsidR="00F14B13" w:rsidRDefault="00F14B13" w:rsidP="00F14B13">
      <w:pPr>
        <w:spacing w:line="276" w:lineRule="auto"/>
        <w:jc w:val="both"/>
      </w:pPr>
      <w:r>
        <w:t>Figure B.1 – Presentation of fr</w:t>
      </w:r>
      <w:r w:rsidR="00F902B2">
        <w:t>equency response measurements………………</w:t>
      </w:r>
    </w:p>
    <w:p w:rsidR="00F14B13" w:rsidRDefault="00F14B13" w:rsidP="00F14B13">
      <w:pPr>
        <w:spacing w:line="276" w:lineRule="auto"/>
        <w:jc w:val="both"/>
      </w:pPr>
      <w:r>
        <w:t>Figure B.2 – Comparison w</w:t>
      </w:r>
      <w:r w:rsidR="00F902B2">
        <w:t>ith a baseline measurement………………</w:t>
      </w:r>
    </w:p>
    <w:p w:rsidR="00F14B13" w:rsidRDefault="00F14B13" w:rsidP="00F14B13">
      <w:pPr>
        <w:spacing w:line="276" w:lineRule="auto"/>
        <w:jc w:val="both"/>
      </w:pPr>
      <w:r>
        <w:t>Figure B.3 – Comparison of the frequency r</w:t>
      </w:r>
      <w:r w:rsidR="00F902B2">
        <w:t>esponses of twin transformers………</w:t>
      </w:r>
      <w:proofErr w:type="gramStart"/>
      <w:r w:rsidR="00F902B2">
        <w:t>…..</w:t>
      </w:r>
      <w:proofErr w:type="gramEnd"/>
    </w:p>
    <w:p w:rsidR="00F14B13" w:rsidRDefault="00F14B13" w:rsidP="00F14B13">
      <w:pPr>
        <w:spacing w:line="276" w:lineRule="auto"/>
        <w:jc w:val="both"/>
      </w:pPr>
      <w:r>
        <w:lastRenderedPageBreak/>
        <w:t>Figure B.4 – Comparison of the frequency respo</w:t>
      </w:r>
      <w:r w:rsidR="00F902B2">
        <w:t>nses from sister transformers………….</w:t>
      </w:r>
    </w:p>
    <w:p w:rsidR="00F14B13" w:rsidRDefault="00F14B13" w:rsidP="00F14B13">
      <w:pPr>
        <w:spacing w:line="276" w:lineRule="auto"/>
        <w:jc w:val="both"/>
      </w:pPr>
      <w:r>
        <w:t>Figure B.5 – Comparison of the frequency responses of three phases of a</w:t>
      </w:r>
      <w:r w:rsidR="00F902B2">
        <w:t xml:space="preserve"> winding…</w:t>
      </w:r>
      <w:proofErr w:type="gramStart"/>
      <w:r w:rsidR="00F902B2">
        <w:t>…..</w:t>
      </w:r>
      <w:proofErr w:type="gramEnd"/>
    </w:p>
    <w:p w:rsidR="00F14B13" w:rsidRDefault="00F14B13" w:rsidP="00F14B13">
      <w:pPr>
        <w:spacing w:line="276" w:lineRule="auto"/>
        <w:jc w:val="both"/>
      </w:pPr>
      <w:r>
        <w:t>Figure B.6 – General relationships between frequency response and transforme</w:t>
      </w:r>
      <w:r w:rsidR="00F902B2">
        <w:t>r</w:t>
      </w:r>
    </w:p>
    <w:p w:rsidR="00F14B13" w:rsidRDefault="00F14B13" w:rsidP="00F14B13">
      <w:pPr>
        <w:spacing w:line="276" w:lineRule="auto"/>
        <w:jc w:val="both"/>
      </w:pPr>
      <w:r>
        <w:t>structure and measurement set-up for HV windi</w:t>
      </w:r>
      <w:r w:rsidR="00F902B2">
        <w:t>ngs of large auto-transformer……….</w:t>
      </w:r>
    </w:p>
    <w:p w:rsidR="00F14B13" w:rsidRDefault="00F14B13" w:rsidP="00F14B13">
      <w:pPr>
        <w:spacing w:line="276" w:lineRule="auto"/>
        <w:jc w:val="both"/>
      </w:pPr>
      <w:r>
        <w:t>Figure B.7 – Effect of tertiary delta connection on the frequency response of a series</w:t>
      </w:r>
    </w:p>
    <w:p w:rsidR="00F14B13" w:rsidRDefault="00F902B2" w:rsidP="00F14B13">
      <w:pPr>
        <w:spacing w:line="276" w:lineRule="auto"/>
        <w:jc w:val="both"/>
      </w:pPr>
      <w:r>
        <w:t>winding……………………</w:t>
      </w:r>
    </w:p>
    <w:p w:rsidR="00F14B13" w:rsidRDefault="00F14B13" w:rsidP="00F14B13">
      <w:pPr>
        <w:spacing w:line="276" w:lineRule="auto"/>
        <w:jc w:val="both"/>
      </w:pPr>
      <w:r>
        <w:t xml:space="preserve">Figure B.8 – Effect of star neutral connection on </w:t>
      </w:r>
      <w:r w:rsidR="00F902B2">
        <w:t>the tertiary winding response</w:t>
      </w:r>
      <w:r w:rsidR="00EB4EA6">
        <w:t>………….</w:t>
      </w:r>
      <w:r w:rsidR="00F902B2">
        <w:tab/>
      </w:r>
    </w:p>
    <w:p w:rsidR="00F14B13" w:rsidRDefault="00F14B13" w:rsidP="00F14B13">
      <w:pPr>
        <w:spacing w:line="276" w:lineRule="auto"/>
        <w:jc w:val="both"/>
      </w:pPr>
      <w:r>
        <w:t>Figure B.9 – Effect of star neutral terminati</w:t>
      </w:r>
      <w:r w:rsidR="00EB4EA6">
        <w:t>on on series winding response……</w:t>
      </w:r>
      <w:proofErr w:type="gramStart"/>
      <w:r w:rsidR="00EB4EA6">
        <w:t>…..</w:t>
      </w:r>
      <w:proofErr w:type="gramEnd"/>
    </w:p>
    <w:p w:rsidR="00F14B13" w:rsidRDefault="00F14B13" w:rsidP="00F14B13">
      <w:pPr>
        <w:spacing w:line="276" w:lineRule="auto"/>
        <w:jc w:val="both"/>
      </w:pPr>
      <w:r>
        <w:t>Figure B.10 – Measurement results showing the effect of differences between phase</w:t>
      </w:r>
      <w:r w:rsidR="00EB4EA6">
        <w:t>s</w:t>
      </w:r>
    </w:p>
    <w:p w:rsidR="00F14B13" w:rsidRDefault="00F14B13" w:rsidP="00F14B13">
      <w:pPr>
        <w:spacing w:line="276" w:lineRule="auto"/>
        <w:jc w:val="both"/>
      </w:pPr>
      <w:r>
        <w:t>in internal leads connect</w:t>
      </w:r>
      <w:r w:rsidR="00F902B2">
        <w:t>ing the tap winding and OLTC</w:t>
      </w:r>
      <w:r w:rsidR="00EB4EA6">
        <w:t>……………</w:t>
      </w:r>
    </w:p>
    <w:p w:rsidR="00F14B13" w:rsidRDefault="00F14B13" w:rsidP="00F14B13">
      <w:pPr>
        <w:spacing w:line="276" w:lineRule="auto"/>
        <w:jc w:val="both"/>
      </w:pPr>
      <w:r>
        <w:t>Figure B.11 – Effect of measurement di</w:t>
      </w:r>
      <w:r w:rsidR="00F902B2">
        <w:t>rection on frequency response</w:t>
      </w:r>
      <w:r w:rsidR="00EB4EA6">
        <w:t>………….</w:t>
      </w:r>
      <w:r w:rsidR="00F902B2">
        <w:tab/>
      </w:r>
    </w:p>
    <w:p w:rsidR="00F14B13" w:rsidRDefault="00F14B13" w:rsidP="00F14B13">
      <w:pPr>
        <w:spacing w:line="276" w:lineRule="auto"/>
        <w:jc w:val="both"/>
      </w:pPr>
      <w:r>
        <w:t>Figure B.12 – Effect of different types of insulatin</w:t>
      </w:r>
      <w:r w:rsidR="00F902B2">
        <w:t>g fluid on frequency response</w:t>
      </w:r>
      <w:r w:rsidR="00EB4EA6">
        <w:t>……</w:t>
      </w:r>
      <w:proofErr w:type="gramStart"/>
      <w:r w:rsidR="00EB4EA6">
        <w:t>…..</w:t>
      </w:r>
      <w:proofErr w:type="gramEnd"/>
      <w:r w:rsidR="00F902B2">
        <w:tab/>
      </w:r>
    </w:p>
    <w:p w:rsidR="00F14B13" w:rsidRDefault="00F14B13" w:rsidP="00F14B13">
      <w:pPr>
        <w:spacing w:line="276" w:lineRule="auto"/>
        <w:jc w:val="both"/>
      </w:pPr>
      <w:r>
        <w:t>Figure B.13 – Effect of oil filling on frequ</w:t>
      </w:r>
      <w:r w:rsidR="00F902B2">
        <w:t>ency response</w:t>
      </w:r>
      <w:r w:rsidR="00EB4EA6">
        <w:t>…………</w:t>
      </w:r>
    </w:p>
    <w:p w:rsidR="00F14B13" w:rsidRDefault="00F14B13" w:rsidP="00F14B13">
      <w:pPr>
        <w:spacing w:line="276" w:lineRule="auto"/>
        <w:jc w:val="both"/>
      </w:pPr>
      <w:r>
        <w:t>Figure B.14 – Effect of a DC injection t</w:t>
      </w:r>
      <w:r w:rsidR="00F902B2">
        <w:t>est on the frequency response</w:t>
      </w:r>
      <w:r w:rsidR="00EB4EA6">
        <w:t>…………</w:t>
      </w:r>
      <w:r w:rsidR="00F902B2">
        <w:tab/>
      </w:r>
    </w:p>
    <w:p w:rsidR="00F14B13" w:rsidRDefault="00F902B2" w:rsidP="00F14B13">
      <w:pPr>
        <w:spacing w:line="276" w:lineRule="auto"/>
        <w:jc w:val="both"/>
      </w:pPr>
      <w:r>
        <w:t>Figure B.15 – Effect of</w:t>
      </w:r>
      <w:r w:rsidR="00F14B13">
        <w:t xml:space="preserve"> b</w:t>
      </w:r>
      <w:r>
        <w:t>ushings on frequency response</w:t>
      </w:r>
      <w:r w:rsidR="00EB4EA6">
        <w:t>………</w:t>
      </w:r>
      <w:proofErr w:type="gramStart"/>
      <w:r w:rsidR="00EB4EA6">
        <w:t>…..</w:t>
      </w:r>
      <w:proofErr w:type="gramEnd"/>
      <w:r>
        <w:tab/>
      </w:r>
    </w:p>
    <w:p w:rsidR="00F14B13" w:rsidRDefault="00F902B2" w:rsidP="00F14B13">
      <w:pPr>
        <w:spacing w:line="276" w:lineRule="auto"/>
        <w:jc w:val="both"/>
      </w:pPr>
      <w:r>
        <w:t xml:space="preserve">Figure B.16 – Effect of </w:t>
      </w:r>
      <w:r w:rsidR="00F14B13">
        <w:t>temp</w:t>
      </w:r>
      <w:r w:rsidR="00EB4EA6">
        <w:t>erature on frequency response………….</w:t>
      </w:r>
    </w:p>
    <w:p w:rsidR="00F14B13" w:rsidRDefault="00F902B2" w:rsidP="00F14B13">
      <w:pPr>
        <w:spacing w:line="276" w:lineRule="auto"/>
        <w:jc w:val="both"/>
      </w:pPr>
      <w:r>
        <w:t xml:space="preserve">Figure B.17 – Examples of bad </w:t>
      </w:r>
      <w:r w:rsidR="00F14B13">
        <w:t>measurement pr</w:t>
      </w:r>
      <w:r w:rsidR="00EB4EA6">
        <w:t>actice……………</w:t>
      </w:r>
    </w:p>
    <w:p w:rsidR="00F14B13" w:rsidRDefault="00F14B13" w:rsidP="00F14B13">
      <w:pPr>
        <w:spacing w:line="276" w:lineRule="auto"/>
        <w:jc w:val="both"/>
      </w:pPr>
      <w:r>
        <w:t>Figure B.18 – Frequency response of a tap winding before and after partial axia</w:t>
      </w:r>
      <w:r w:rsidR="00EB4EA6">
        <w:t>l</w:t>
      </w:r>
    </w:p>
    <w:p w:rsidR="00F14B13" w:rsidRDefault="00F14B13" w:rsidP="00F14B13">
      <w:pPr>
        <w:spacing w:line="276" w:lineRule="auto"/>
        <w:jc w:val="both"/>
      </w:pPr>
      <w:r>
        <w:t>collapse and localised inter-turn short-circuit wi</w:t>
      </w:r>
      <w:r w:rsidR="00F902B2">
        <w:t>th a photograph of the damage</w:t>
      </w:r>
      <w:r w:rsidR="00EB4EA6">
        <w:t>…….</w:t>
      </w:r>
      <w:r w:rsidR="00F902B2">
        <w:tab/>
      </w:r>
    </w:p>
    <w:p w:rsidR="00F14B13" w:rsidRDefault="00F14B13" w:rsidP="00F14B13">
      <w:pPr>
        <w:spacing w:line="276" w:lineRule="auto"/>
        <w:jc w:val="both"/>
      </w:pPr>
      <w:r>
        <w:t>Figure B.19 – Frequency response of an LV winding before and after axial collapse</w:t>
      </w:r>
    </w:p>
    <w:p w:rsidR="00F14B13" w:rsidRDefault="00F14B13" w:rsidP="00F14B13">
      <w:pPr>
        <w:spacing w:line="276" w:lineRule="auto"/>
        <w:jc w:val="both"/>
      </w:pPr>
      <w:r>
        <w:t>due to clamping failure with a</w:t>
      </w:r>
      <w:r w:rsidR="00EB4EA6">
        <w:t xml:space="preserve"> photograph of the damage [</w:t>
      </w:r>
      <w:proofErr w:type="gramStart"/>
      <w:r w:rsidR="00EB4EA6">
        <w:t>8]…</w:t>
      </w:r>
      <w:proofErr w:type="gramEnd"/>
      <w:r w:rsidR="00EB4EA6">
        <w:t>……….</w:t>
      </w:r>
    </w:p>
    <w:p w:rsidR="00F14B13" w:rsidRDefault="00F14B13" w:rsidP="00F14B13">
      <w:pPr>
        <w:spacing w:line="276" w:lineRule="auto"/>
        <w:jc w:val="both"/>
      </w:pPr>
      <w:r>
        <w:t>Figure B.20 – Frequency response of a tap winding with conductor tilting with a</w:t>
      </w:r>
    </w:p>
    <w:p w:rsidR="00F14B13" w:rsidRDefault="00F902B2" w:rsidP="00F14B13">
      <w:pPr>
        <w:spacing w:line="276" w:lineRule="auto"/>
        <w:jc w:val="both"/>
      </w:pPr>
      <w:r>
        <w:t>photograph of the damage [</w:t>
      </w:r>
      <w:proofErr w:type="gramStart"/>
      <w:r>
        <w:t>1]</w:t>
      </w:r>
      <w:r w:rsidR="00EB4EA6">
        <w:t>…</w:t>
      </w:r>
      <w:proofErr w:type="gramEnd"/>
      <w:r w:rsidR="00EB4EA6">
        <w:t>………….</w:t>
      </w:r>
      <w:r>
        <w:tab/>
      </w:r>
    </w:p>
    <w:p w:rsidR="00F14B13" w:rsidRDefault="00F14B13" w:rsidP="00F14B13">
      <w:pPr>
        <w:spacing w:line="276" w:lineRule="auto"/>
        <w:jc w:val="both"/>
      </w:pPr>
      <w:r>
        <w:t>Figure D.1 – Winding diagram of an auto-transform</w:t>
      </w:r>
      <w:r w:rsidR="00EB4EA6">
        <w:t>er with a line-end tap changer……</w:t>
      </w:r>
    </w:p>
    <w:p w:rsidR="00F14B13" w:rsidRDefault="00F14B13" w:rsidP="00F14B13">
      <w:pPr>
        <w:spacing w:line="276" w:lineRule="auto"/>
        <w:jc w:val="both"/>
      </w:pPr>
      <w:r>
        <w:t>Figure D.2 – Connection diagram of an inductive inter-winding measurement on a</w:t>
      </w:r>
    </w:p>
    <w:p w:rsidR="00F14B13" w:rsidRDefault="00F902B2" w:rsidP="00F14B13">
      <w:pPr>
        <w:spacing w:line="276" w:lineRule="auto"/>
        <w:jc w:val="both"/>
      </w:pPr>
      <w:r>
        <w:t>three-phase YNd1 transformer</w:t>
      </w:r>
      <w:r w:rsidR="00EB4EA6">
        <w:t>………</w:t>
      </w:r>
      <w:proofErr w:type="gramStart"/>
      <w:r w:rsidR="00EB4EA6">
        <w:t>…..</w:t>
      </w:r>
      <w:proofErr w:type="gramEnd"/>
      <w:r>
        <w:tab/>
      </w:r>
    </w:p>
    <w:p w:rsidR="00F14B13" w:rsidRDefault="00F14B13" w:rsidP="00F14B13">
      <w:pPr>
        <w:spacing w:line="276" w:lineRule="auto"/>
        <w:jc w:val="both"/>
      </w:pPr>
      <w:r>
        <w:t>Figure D.3 – Connection diagram for a capacitive inter-winding measurement on a</w:t>
      </w:r>
    </w:p>
    <w:p w:rsidR="00F14B13" w:rsidRDefault="00F902B2" w:rsidP="00F14B13">
      <w:pPr>
        <w:spacing w:line="276" w:lineRule="auto"/>
        <w:jc w:val="both"/>
      </w:pPr>
      <w:r>
        <w:lastRenderedPageBreak/>
        <w:t>three-phase YNd1 transformer</w:t>
      </w:r>
      <w:r w:rsidR="00EB4EA6">
        <w:t>…………………</w:t>
      </w:r>
      <w:r>
        <w:tab/>
      </w:r>
    </w:p>
    <w:p w:rsidR="00F14B13" w:rsidRDefault="00F14B13" w:rsidP="00F14B13">
      <w:pPr>
        <w:spacing w:line="276" w:lineRule="auto"/>
        <w:jc w:val="both"/>
      </w:pPr>
      <w:r>
        <w:t>Figure D.4 – Connection diagram for an end-to-end short-circuit measurement on a</w:t>
      </w:r>
    </w:p>
    <w:p w:rsidR="00F14B13" w:rsidRDefault="00F902B2" w:rsidP="00F14B13">
      <w:pPr>
        <w:spacing w:line="276" w:lineRule="auto"/>
        <w:jc w:val="both"/>
      </w:pPr>
      <w:r>
        <w:t>three-phase YNd1 transformer</w:t>
      </w:r>
      <w:r w:rsidR="00EB4EA6">
        <w:t>………………</w:t>
      </w:r>
      <w:r>
        <w:tab/>
      </w:r>
    </w:p>
    <w:p w:rsidR="00F14B13" w:rsidRDefault="00F14B13" w:rsidP="00F14B13">
      <w:pPr>
        <w:spacing w:line="276" w:lineRule="auto"/>
        <w:jc w:val="both"/>
      </w:pPr>
      <w:r>
        <w:t>Table 1 – Standard measurements for a sta</w:t>
      </w:r>
      <w:r w:rsidR="00F902B2">
        <w:t>r connected winding with taps</w:t>
      </w:r>
      <w:r w:rsidR="00EB4EA6">
        <w:t>…………</w:t>
      </w:r>
      <w:r w:rsidR="00F902B2">
        <w:tab/>
      </w:r>
    </w:p>
    <w:p w:rsidR="00F14B13" w:rsidRDefault="00F14B13" w:rsidP="00F14B13">
      <w:pPr>
        <w:spacing w:line="276" w:lineRule="auto"/>
        <w:jc w:val="both"/>
      </w:pPr>
      <w:r>
        <w:t xml:space="preserve">Table 2 – Standard measurements for delta </w:t>
      </w:r>
      <w:r w:rsidR="00F902B2">
        <w:t>connected winding without tap</w:t>
      </w:r>
      <w:r w:rsidR="00F902B2">
        <w:tab/>
      </w:r>
      <w:r w:rsidR="00EB4EA6">
        <w:t>………….</w:t>
      </w:r>
    </w:p>
    <w:p w:rsidR="00F14B13" w:rsidRDefault="00F14B13" w:rsidP="00F14B13">
      <w:pPr>
        <w:spacing w:line="276" w:lineRule="auto"/>
        <w:jc w:val="both"/>
      </w:pPr>
      <w:r>
        <w:t>Table 3 – Format for spec</w:t>
      </w:r>
      <w:r w:rsidR="00F902B2">
        <w:t>ifying</w:t>
      </w:r>
      <w:r w:rsidR="00EB4EA6">
        <w:t xml:space="preserve"> additional measurements……………</w:t>
      </w:r>
    </w:p>
    <w:p w:rsidR="00F14B13" w:rsidRDefault="00F14B13" w:rsidP="00F14B13">
      <w:pPr>
        <w:spacing w:line="276" w:lineRule="auto"/>
        <w:jc w:val="both"/>
      </w:pPr>
      <w:r>
        <w:t xml:space="preserve">Table D.1 – Standard end-to-end measurements on a </w:t>
      </w:r>
      <w:r w:rsidR="00F902B2">
        <w:t>three-phase auto-transformer</w:t>
      </w:r>
      <w:proofErr w:type="gramStart"/>
      <w:r w:rsidR="00EB4EA6">
        <w:t>…..</w:t>
      </w:r>
      <w:proofErr w:type="gramEnd"/>
    </w:p>
    <w:p w:rsidR="00F14B13" w:rsidRDefault="00EB4EA6" w:rsidP="00F14B13">
      <w:pPr>
        <w:spacing w:line="276" w:lineRule="auto"/>
        <w:jc w:val="both"/>
      </w:pPr>
      <w:r>
        <w:t>Table D.2 – Tap-changer connections………….</w:t>
      </w:r>
    </w:p>
    <w:p w:rsidR="00F14B13" w:rsidRDefault="00F14B13" w:rsidP="00F14B13">
      <w:pPr>
        <w:spacing w:line="276" w:lineRule="auto"/>
        <w:jc w:val="both"/>
      </w:pPr>
      <w:r>
        <w:t>Table D.3 – Inductive inter-winding measurements on a</w:t>
      </w:r>
      <w:r w:rsidR="00F902B2">
        <w:t xml:space="preserve"> three-phase YNd1 transformer</w:t>
      </w:r>
      <w:r w:rsidR="00F902B2">
        <w:tab/>
      </w:r>
    </w:p>
    <w:p w:rsidR="00F14B13" w:rsidRDefault="00F14B13" w:rsidP="00F14B13">
      <w:pPr>
        <w:spacing w:line="276" w:lineRule="auto"/>
        <w:jc w:val="both"/>
      </w:pPr>
      <w:r>
        <w:t>Table D.4 – Capacitive inter-winding measurements on a three-phase YNd1</w:t>
      </w:r>
    </w:p>
    <w:p w:rsidR="00F14B13" w:rsidRDefault="00EB4EA6" w:rsidP="00F14B13">
      <w:pPr>
        <w:spacing w:line="276" w:lineRule="auto"/>
        <w:jc w:val="both"/>
      </w:pPr>
      <w:r>
        <w:t>t</w:t>
      </w:r>
      <w:r w:rsidR="00F902B2">
        <w:t>ransformer</w:t>
      </w:r>
      <w:r>
        <w:t>…………….</w:t>
      </w:r>
    </w:p>
    <w:p w:rsidR="00F14B13" w:rsidRDefault="00F14B13" w:rsidP="00F14B13">
      <w:pPr>
        <w:spacing w:line="276" w:lineRule="auto"/>
        <w:jc w:val="both"/>
      </w:pPr>
      <w:r>
        <w:t>Table D.5 – End-to-end short-circuit measurements on a three-phase YNd1</w:t>
      </w:r>
    </w:p>
    <w:p w:rsidR="00F14B13" w:rsidRDefault="00EB4EA6" w:rsidP="00F14B13">
      <w:pPr>
        <w:spacing w:line="276" w:lineRule="auto"/>
        <w:jc w:val="both"/>
      </w:pPr>
      <w:r>
        <w:t>t</w:t>
      </w:r>
      <w:r w:rsidR="00F14B13">
        <w:t>ransformer</w:t>
      </w:r>
      <w:r>
        <w:t>…………</w:t>
      </w:r>
    </w:p>
    <w:p w:rsidR="00EA3B51" w:rsidRDefault="00EA3B51" w:rsidP="00F14B13">
      <w:pPr>
        <w:spacing w:line="276" w:lineRule="auto"/>
        <w:jc w:val="both"/>
      </w:pPr>
    </w:p>
    <w:p w:rsidR="00EA3B51" w:rsidRDefault="00EA3B51" w:rsidP="00F14B13">
      <w:pPr>
        <w:spacing w:line="276" w:lineRule="auto"/>
        <w:jc w:val="both"/>
      </w:pPr>
    </w:p>
    <w:p w:rsidR="00EA3B51" w:rsidRDefault="00EA3B51" w:rsidP="00F14B13">
      <w:pPr>
        <w:spacing w:line="276" w:lineRule="auto"/>
        <w:jc w:val="both"/>
      </w:pPr>
    </w:p>
    <w:p w:rsidR="00EA3B51" w:rsidRDefault="00EA3B51" w:rsidP="00F14B13">
      <w:pPr>
        <w:spacing w:line="276" w:lineRule="auto"/>
        <w:jc w:val="both"/>
      </w:pPr>
    </w:p>
    <w:p w:rsidR="00EA3B51" w:rsidRDefault="00EA3B51" w:rsidP="00F14B13">
      <w:pPr>
        <w:spacing w:line="276" w:lineRule="auto"/>
        <w:jc w:val="both"/>
      </w:pPr>
    </w:p>
    <w:p w:rsidR="00EA3B51" w:rsidRDefault="00EA3B51" w:rsidP="00F14B13">
      <w:pPr>
        <w:spacing w:line="276" w:lineRule="auto"/>
        <w:jc w:val="both"/>
      </w:pPr>
    </w:p>
    <w:p w:rsidR="00EA3B51" w:rsidRDefault="00EA3B51" w:rsidP="00F14B13">
      <w:pPr>
        <w:spacing w:line="276" w:lineRule="auto"/>
        <w:jc w:val="both"/>
      </w:pPr>
    </w:p>
    <w:p w:rsidR="00EA3B51" w:rsidRDefault="00EA3B51" w:rsidP="00F14B13">
      <w:pPr>
        <w:spacing w:line="276" w:lineRule="auto"/>
        <w:jc w:val="both"/>
      </w:pPr>
    </w:p>
    <w:p w:rsidR="00EA3B51" w:rsidRDefault="00EA3B51" w:rsidP="00F14B13">
      <w:pPr>
        <w:spacing w:line="276" w:lineRule="auto"/>
        <w:jc w:val="both"/>
      </w:pPr>
    </w:p>
    <w:p w:rsidR="00EA3B51" w:rsidRDefault="00EA3B51" w:rsidP="00F14B13">
      <w:pPr>
        <w:spacing w:line="276" w:lineRule="auto"/>
        <w:jc w:val="both"/>
      </w:pPr>
    </w:p>
    <w:p w:rsidR="00EA3B51" w:rsidRDefault="00EA3B51" w:rsidP="00F14B13">
      <w:pPr>
        <w:spacing w:line="276" w:lineRule="auto"/>
        <w:jc w:val="both"/>
      </w:pPr>
    </w:p>
    <w:p w:rsidR="00595129" w:rsidRDefault="00595129" w:rsidP="00F14B13">
      <w:pPr>
        <w:spacing w:line="276" w:lineRule="auto"/>
        <w:jc w:val="both"/>
      </w:pPr>
    </w:p>
    <w:p w:rsidR="00EA3B51" w:rsidRDefault="00EA3B51" w:rsidP="00F14B13">
      <w:pPr>
        <w:spacing w:line="276" w:lineRule="auto"/>
        <w:jc w:val="both"/>
      </w:pPr>
    </w:p>
    <w:p w:rsidR="00EA3B51" w:rsidRDefault="00EA3B51" w:rsidP="00F14B13">
      <w:pPr>
        <w:spacing w:line="276" w:lineRule="auto"/>
        <w:jc w:val="both"/>
      </w:pPr>
    </w:p>
    <w:p w:rsidR="006B4EF3" w:rsidRPr="006B4EF3" w:rsidRDefault="006B4EF3" w:rsidP="006B4EF3">
      <w:pPr>
        <w:jc w:val="center"/>
        <w:rPr>
          <w:rFonts w:eastAsia="Calibri"/>
          <w:lang w:val="mn-MN"/>
        </w:rPr>
      </w:pPr>
      <w:r w:rsidRPr="006B4EF3">
        <w:rPr>
          <w:rFonts w:eastAsia="Calibri"/>
          <w:noProof/>
        </w:rPr>
        <w:lastRenderedPageBreak/>
        <mc:AlternateContent>
          <mc:Choice Requires="wps">
            <w:drawing>
              <wp:anchor distT="0" distB="0" distL="114300" distR="114300" simplePos="0" relativeHeight="251661312" behindDoc="0" locked="0" layoutInCell="1" allowOverlap="1" wp14:anchorId="10596DE9" wp14:editId="51DA4E6C">
                <wp:simplePos x="0" y="0"/>
                <wp:positionH relativeFrom="column">
                  <wp:posOffset>1990725</wp:posOffset>
                </wp:positionH>
                <wp:positionV relativeFrom="paragraph">
                  <wp:posOffset>275590</wp:posOffset>
                </wp:positionV>
                <wp:extent cx="2057400" cy="9525"/>
                <wp:effectExtent l="0" t="0" r="19050" b="28575"/>
                <wp:wrapNone/>
                <wp:docPr id="2" name="Straight Connector 2"/>
                <wp:cNvGraphicFramePr/>
                <a:graphic xmlns:a="http://schemas.openxmlformats.org/drawingml/2006/main">
                  <a:graphicData uri="http://schemas.microsoft.com/office/word/2010/wordprocessingShape">
                    <wps:wsp>
                      <wps:cNvCnPr/>
                      <wps:spPr>
                        <a:xfrm flipV="1">
                          <a:off x="0" y="0"/>
                          <a:ext cx="2057400"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65FA45A" id="Straight Connector 2"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156.75pt,21.7pt" to="318.7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Bsp2AEAAJUDAAAOAAAAZHJzL2Uyb0RvYy54bWysU8tu2zAQvBfoPxC811KUOk0EyznYSC9F&#10;ayBp7xuKlAjwBS5r2X/fJaUabnor6gPBfY13hqPN48kadpQRtXcdv1nVnEknfK/d0PHvL08f7jnD&#10;BK4H453s+Fkif9y+f7eZQisbP3rTy8gIxGE7hY6PKYW2qlCM0gKufJCOispHC4nCOFR9hInQrama&#10;ur6rJh/7EL2QiJTdz0W+LfhKSZG+KYUyMdNx2i2VM5bzNZ/VdgPtECGMWixrwD9sYUE7+tML1B4S&#10;sJ9R/wVltYgevUor4W3lldJCFg7E5qZ+w+Z5hCALFxIHw0Um/H+w4uvxEJnuO95w5sDSEz2nCHoY&#10;E9t550hAH1mTdZoCttS+c4e4RBgOMZM+qWiZMjr8IAsUGYgYOxWVzxeV5SkxQcmmXn/6WNNjCKo9&#10;rJt1Bq9mlIwWIqbP0luWLx032mUNoIXjF0xz6++WnHb+SRtDeWiNY1PH727XGRzITcpAoqsNxA/d&#10;wBmYgWwqUiyI6I3u83QexjPuTGRHIKeQwXo/vdDGnBnARAWiUX7Lsn+M5nX2gOM8XEq5DVqrE7nb&#10;aNvx++tp43JVFn8upLK6s5759ur7c5G5yhG9fVFo8Wk213VM9+uvafsLAAD//wMAUEsDBBQABgAI&#10;AAAAIQCEIbyD4AAAAAkBAAAPAAAAZHJzL2Rvd25yZXYueG1sTI/BTsMwDIbvSLxDZCRuLC0tG5Sm&#10;EwKh3ZgoG2K3rAlNReJUTbp1PD3mBEf//vT7c7mcnGUHPYTOo4B0lgDT2HjVYStg8/Z8dQssRIlK&#10;Wo9awEkHWFbnZ6UslD/iqz7UsWVUgqGQAkyMfcF5aIx2Msx8r5F2n35wMtI4tFwN8kjlzvLrJJlz&#10;JzukC0b2+tHo5qsenYDdi1mt5G7cTuv3U/r9wW3dPW2FuLyYHu6BRT3FPxh+9UkdKnLa+xFVYFZA&#10;lmY3hArIsxwYAfNsQcGegvwOeFXy/x9UPwAAAP//AwBQSwECLQAUAAYACAAAACEAtoM4kv4AAADh&#10;AQAAEwAAAAAAAAAAAAAAAAAAAAAAW0NvbnRlbnRfVHlwZXNdLnhtbFBLAQItABQABgAIAAAAIQA4&#10;/SH/1gAAAJQBAAALAAAAAAAAAAAAAAAAAC8BAABfcmVscy8ucmVsc1BLAQItABQABgAIAAAAIQD7&#10;iBsp2AEAAJUDAAAOAAAAAAAAAAAAAAAAAC4CAABkcnMvZTJvRG9jLnhtbFBLAQItABQABgAIAAAA&#10;IQCEIbyD4AAAAAkBAAAPAAAAAAAAAAAAAAAAADIEAABkcnMvZG93bnJldi54bWxQSwUGAAAAAAQA&#10;BADzAAAAPwUAAAAA&#10;" strokecolor="windowText" strokeweight=".5pt">
                <v:stroke joinstyle="miter"/>
              </v:line>
            </w:pict>
          </mc:Fallback>
        </mc:AlternateContent>
      </w:r>
      <w:r w:rsidRPr="006B4EF3">
        <w:rPr>
          <w:rFonts w:eastAsia="Calibri"/>
          <w:lang w:val="mn-MN"/>
        </w:rPr>
        <w:t>ОЛОН УЛСЫН ЦАХИЛГААН ТЕХНИКИЙН КОМИСС</w:t>
      </w:r>
    </w:p>
    <w:p w:rsidR="006B4EF3" w:rsidRPr="006B4EF3" w:rsidRDefault="006B4EF3" w:rsidP="006B4EF3">
      <w:pPr>
        <w:jc w:val="center"/>
        <w:rPr>
          <w:rFonts w:eastAsia="Calibri"/>
          <w:lang w:val="mn-MN"/>
        </w:rPr>
      </w:pPr>
    </w:p>
    <w:p w:rsidR="006B4EF3" w:rsidRPr="006B4EF3" w:rsidRDefault="0028543B" w:rsidP="006B4EF3">
      <w:pPr>
        <w:jc w:val="center"/>
        <w:rPr>
          <w:rFonts w:eastAsia="Calibri"/>
          <w:b/>
          <w:lang w:val="mn-MN"/>
        </w:rPr>
      </w:pPr>
      <w:r>
        <w:rPr>
          <w:rFonts w:eastAsia="Calibri"/>
          <w:b/>
          <w:lang w:val="mn-MN"/>
        </w:rPr>
        <w:t>ХҮЧНИЙ ТРАНСФОРМАТОР</w:t>
      </w:r>
      <w:r w:rsidR="006B4EF3" w:rsidRPr="006B4EF3">
        <w:rPr>
          <w:rFonts w:eastAsia="Calibri"/>
          <w:b/>
          <w:lang w:val="mn-MN"/>
        </w:rPr>
        <w:t xml:space="preserve"> –</w:t>
      </w:r>
    </w:p>
    <w:p w:rsidR="006B4EF3" w:rsidRPr="006B4EF3" w:rsidRDefault="0028543B" w:rsidP="006B4EF3">
      <w:pPr>
        <w:jc w:val="center"/>
        <w:rPr>
          <w:rFonts w:eastAsia="Calibri"/>
          <w:b/>
        </w:rPr>
      </w:pPr>
      <w:r>
        <w:rPr>
          <w:rFonts w:eastAsia="Calibri"/>
          <w:b/>
          <w:lang w:val="mn-MN"/>
        </w:rPr>
        <w:t>18</w:t>
      </w:r>
      <w:r w:rsidR="006B4EF3" w:rsidRPr="006B4EF3">
        <w:rPr>
          <w:rFonts w:eastAsia="Calibri"/>
          <w:b/>
          <w:lang w:val="mn-MN"/>
        </w:rPr>
        <w:t xml:space="preserve"> дугаар</w:t>
      </w:r>
      <w:r>
        <w:rPr>
          <w:rFonts w:eastAsia="Calibri"/>
          <w:b/>
          <w:lang w:val="mn-MN"/>
        </w:rPr>
        <w:t xml:space="preserve"> хэсэг: </w:t>
      </w:r>
      <w:r w:rsidR="003606ED">
        <w:rPr>
          <w:rFonts w:eastAsia="Calibri"/>
          <w:b/>
          <w:lang w:val="mn-MN"/>
        </w:rPr>
        <w:t xml:space="preserve">Давтамжийн </w:t>
      </w:r>
      <w:r w:rsidR="009736CA">
        <w:rPr>
          <w:rFonts w:eastAsia="Calibri"/>
          <w:b/>
          <w:lang w:val="mn-MN"/>
        </w:rPr>
        <w:t>хариуг</w:t>
      </w:r>
      <w:r>
        <w:rPr>
          <w:rFonts w:eastAsia="Calibri"/>
          <w:b/>
          <w:lang w:val="mn-MN"/>
        </w:rPr>
        <w:t xml:space="preserve"> хэмжих</w:t>
      </w:r>
    </w:p>
    <w:p w:rsidR="006B4EF3" w:rsidRPr="006B4EF3" w:rsidRDefault="006B4EF3" w:rsidP="006B4EF3">
      <w:pPr>
        <w:jc w:val="center"/>
        <w:rPr>
          <w:rFonts w:eastAsia="Calibri"/>
          <w:lang w:val="mn-MN"/>
        </w:rPr>
      </w:pPr>
      <w:r w:rsidRPr="006B4EF3">
        <w:rPr>
          <w:rFonts w:eastAsia="Calibri"/>
          <w:lang w:val="mn-MN"/>
        </w:rPr>
        <w:t>ӨМНӨХ ҮГ</w:t>
      </w:r>
    </w:p>
    <w:p w:rsidR="006B4EF3" w:rsidRPr="006B4EF3" w:rsidRDefault="006B4EF3" w:rsidP="006B4EF3">
      <w:pPr>
        <w:numPr>
          <w:ilvl w:val="0"/>
          <w:numId w:val="1"/>
        </w:numPr>
        <w:spacing w:line="276" w:lineRule="auto"/>
        <w:contextualSpacing/>
        <w:jc w:val="both"/>
        <w:rPr>
          <w:rFonts w:eastAsia="Calibri"/>
        </w:rPr>
      </w:pPr>
      <w:r w:rsidRPr="006B4EF3">
        <w:rPr>
          <w:rFonts w:eastAsia="Calibri"/>
          <w:lang w:val="mn-MN"/>
        </w:rPr>
        <w:t xml:space="preserve">Олон Улсын Цахилгаан Техникийн Комисс </w:t>
      </w:r>
      <w:r w:rsidRPr="006B4EF3">
        <w:rPr>
          <w:rFonts w:eastAsia="Calibri"/>
        </w:rPr>
        <w:t>(</w:t>
      </w:r>
      <w:r w:rsidRPr="006B4EF3">
        <w:rPr>
          <w:rFonts w:eastAsia="Calibri"/>
          <w:lang w:val="mn-MN"/>
        </w:rPr>
        <w:t>ОУЦТК</w:t>
      </w:r>
      <w:r w:rsidRPr="006B4EF3">
        <w:rPr>
          <w:rFonts w:eastAsia="Calibri"/>
        </w:rPr>
        <w:t>)</w:t>
      </w:r>
      <w:r w:rsidRPr="006B4EF3">
        <w:rPr>
          <w:rFonts w:eastAsia="Calibri"/>
          <w:lang w:val="mn-MN"/>
        </w:rPr>
        <w:t xml:space="preserve"> нь бүх үндэстний Цахилгаан техникийн хороог </w:t>
      </w:r>
      <w:r w:rsidRPr="006B4EF3">
        <w:rPr>
          <w:rFonts w:eastAsia="Calibri"/>
        </w:rPr>
        <w:t>(</w:t>
      </w:r>
      <w:r w:rsidRPr="006B4EF3">
        <w:rPr>
          <w:rFonts w:eastAsia="Calibri"/>
          <w:lang w:val="mn-MN"/>
        </w:rPr>
        <w:t>ОУЦТК-ын Үндэсний хороодыг</w:t>
      </w:r>
      <w:r w:rsidRPr="006B4EF3">
        <w:rPr>
          <w:rFonts w:eastAsia="Calibri"/>
        </w:rPr>
        <w:t xml:space="preserve">) </w:t>
      </w:r>
      <w:r w:rsidRPr="006B4EF3">
        <w:rPr>
          <w:rFonts w:eastAsia="Calibri"/>
          <w:lang w:val="mn-MN"/>
        </w:rPr>
        <w:t xml:space="preserve">нэгтгэсэн </w:t>
      </w:r>
      <w:r w:rsidR="00B83F1F" w:rsidRPr="006B4EF3">
        <w:rPr>
          <w:rFonts w:eastAsia="Calibri"/>
          <w:lang w:val="mn-MN"/>
        </w:rPr>
        <w:t xml:space="preserve">стандартчиллын </w:t>
      </w:r>
      <w:r w:rsidRPr="006B4EF3">
        <w:rPr>
          <w:rFonts w:eastAsia="Calibri"/>
          <w:lang w:val="mn-MN"/>
        </w:rPr>
        <w:t xml:space="preserve">дэлхий нийтийн байгууллага юм. ОУЦТК-ын зорилго нь цахилгаан болон элекроникийн салбарт стандартчиллын бүх асуудлаар олон улсын хамтын ажиллагааг дэмжих явдал байдаг. ОУЦТК нь энэ зорилгын хүрээнд хийх ажлууд, бусад үйл ажиллагаанаас гадна Олон улсын стандартууд, Техникийн тодорхойлолтууд, Техникийн тайлангууд, Нийтэд нээлттэй тодорхойлолтууд </w:t>
      </w:r>
      <w:r w:rsidRPr="006B4EF3">
        <w:rPr>
          <w:rFonts w:eastAsia="Calibri"/>
        </w:rPr>
        <w:t>(PAS)</w:t>
      </w:r>
      <w:r w:rsidRPr="006B4EF3">
        <w:rPr>
          <w:rFonts w:eastAsia="Calibri"/>
          <w:lang w:val="mn-MN"/>
        </w:rPr>
        <w:t xml:space="preserve"> болон Гарын авлагууд </w:t>
      </w:r>
      <w:r w:rsidRPr="006B4EF3">
        <w:rPr>
          <w:rFonts w:eastAsia="Calibri"/>
        </w:rPr>
        <w:t>(</w:t>
      </w:r>
      <w:r w:rsidRPr="006B4EF3">
        <w:rPr>
          <w:rFonts w:eastAsia="Calibri"/>
          <w:lang w:val="mn-MN"/>
        </w:rPr>
        <w:t xml:space="preserve">цаашид </w:t>
      </w:r>
      <w:r w:rsidRPr="006B4EF3">
        <w:rPr>
          <w:rFonts w:eastAsia="Calibri"/>
        </w:rPr>
        <w:t>“</w:t>
      </w:r>
      <w:r w:rsidRPr="006B4EF3">
        <w:rPr>
          <w:rFonts w:eastAsia="Calibri"/>
          <w:lang w:val="mn-MN"/>
        </w:rPr>
        <w:t>ОУЦТК-ын нийтлэл гэх</w:t>
      </w:r>
      <w:r w:rsidRPr="006B4EF3">
        <w:rPr>
          <w:rFonts w:eastAsia="Calibri"/>
        </w:rPr>
        <w:t>”)</w:t>
      </w:r>
      <w:r w:rsidRPr="006B4EF3">
        <w:rPr>
          <w:rFonts w:eastAsia="Calibri"/>
          <w:lang w:val="mn-MN"/>
        </w:rPr>
        <w:t xml:space="preserve">-ыг бэлтгэн нийтэлдэг. Нийтлэлүүдийг бэлтгэх ажлыг техникийн хороодод хариуцуулах бөгөөд ОУЦТК-ын аливаа үндэсний хороо сонирхсон асуудлынхаа бэлтгэл ажилд оролцох боломжтой. Мөн ОУЦТК-той холбоотой ажилладаг олон улсын, төрийн, төрийн бус байгууллагууд энэ бэлтгэл ажилд оролцож болно. ОУЦТК нь хоёр байгууллагын хоорондын гэрээгээр тодорхойлсон нөхцөлийн дагуу Олон Улсын Стандартчиллын Байгууллагатай </w:t>
      </w:r>
      <w:r w:rsidRPr="006B4EF3">
        <w:rPr>
          <w:rFonts w:eastAsia="Calibri"/>
        </w:rPr>
        <w:t>(</w:t>
      </w:r>
      <w:r w:rsidRPr="006B4EF3">
        <w:rPr>
          <w:rFonts w:eastAsia="Calibri"/>
          <w:lang w:val="mn-MN"/>
        </w:rPr>
        <w:t>ОУСБ</w:t>
      </w:r>
      <w:r w:rsidRPr="006B4EF3">
        <w:rPr>
          <w:rFonts w:eastAsia="Calibri"/>
        </w:rPr>
        <w:t xml:space="preserve">) </w:t>
      </w:r>
      <w:r w:rsidRPr="006B4EF3">
        <w:rPr>
          <w:rFonts w:eastAsia="Calibri"/>
          <w:lang w:val="mn-MN"/>
        </w:rPr>
        <w:t xml:space="preserve">нягт холбоотой ажилладаг. </w:t>
      </w:r>
    </w:p>
    <w:p w:rsidR="006B4EF3" w:rsidRPr="006B4EF3" w:rsidRDefault="006B4EF3" w:rsidP="006B4EF3">
      <w:pPr>
        <w:numPr>
          <w:ilvl w:val="0"/>
          <w:numId w:val="1"/>
        </w:numPr>
        <w:autoSpaceDE w:val="0"/>
        <w:autoSpaceDN w:val="0"/>
        <w:adjustRightInd w:val="0"/>
        <w:spacing w:after="0" w:line="276" w:lineRule="auto"/>
        <w:jc w:val="both"/>
        <w:rPr>
          <w:rFonts w:eastAsia="Calibri"/>
          <w:bCs/>
          <w:color w:val="000000"/>
          <w:lang w:val="mn-MN"/>
        </w:rPr>
      </w:pPr>
      <w:r w:rsidRPr="006B4EF3">
        <w:rPr>
          <w:rFonts w:eastAsia="Calibri"/>
          <w:bCs/>
          <w:color w:val="000000"/>
          <w:lang w:val="mn-MN"/>
        </w:rPr>
        <w:t xml:space="preserve">Техникийн хороо </w:t>
      </w:r>
      <w:r w:rsidR="00CA6D85">
        <w:rPr>
          <w:rFonts w:eastAsia="Calibri"/>
          <w:bCs/>
          <w:color w:val="000000"/>
          <w:lang w:val="mn-MN"/>
        </w:rPr>
        <w:t>бүрд</w:t>
      </w:r>
      <w:r w:rsidRPr="006B4EF3">
        <w:rPr>
          <w:rFonts w:eastAsia="Calibri"/>
          <w:bCs/>
          <w:color w:val="000000"/>
        </w:rPr>
        <w:t xml:space="preserve"> </w:t>
      </w:r>
      <w:r w:rsidRPr="006B4EF3">
        <w:rPr>
          <w:rFonts w:eastAsia="Calibri"/>
          <w:bCs/>
          <w:color w:val="000000"/>
          <w:lang w:val="mn-MN"/>
        </w:rPr>
        <w:t>тухайн асуудлыг сонирхсон Үндэсний бүх хорооны төлөөлөл байдаг тул ОУЦТК-оос техникийн асуудлаар гаргасан албан ёсны шийдвэр эсвэл хэлцэл нь хамааралтай сэдвүүдээр ирүүлсэн олон улсын</w:t>
      </w:r>
      <w:r w:rsidRPr="006B4EF3">
        <w:rPr>
          <w:rFonts w:eastAsia="Calibri"/>
          <w:bCs/>
          <w:color w:val="000000"/>
        </w:rPr>
        <w:t xml:space="preserve"> </w:t>
      </w:r>
      <w:r w:rsidRPr="006B4EF3">
        <w:rPr>
          <w:rFonts w:eastAsia="Calibri"/>
          <w:bCs/>
          <w:color w:val="000000"/>
          <w:lang w:val="mn-MN"/>
        </w:rPr>
        <w:t>саналын зөвшилцлийг нэгдмэл саналтайгаар илэрхийлнэ.</w:t>
      </w:r>
    </w:p>
    <w:p w:rsidR="006B4EF3" w:rsidRPr="006B4EF3" w:rsidRDefault="006B4EF3" w:rsidP="00BF7B12">
      <w:pPr>
        <w:numPr>
          <w:ilvl w:val="0"/>
          <w:numId w:val="1"/>
        </w:numPr>
        <w:contextualSpacing/>
        <w:jc w:val="both"/>
        <w:rPr>
          <w:rFonts w:eastAsia="Calibri"/>
        </w:rPr>
      </w:pPr>
      <w:r w:rsidRPr="006B4EF3">
        <w:rPr>
          <w:rFonts w:eastAsia="Calibri"/>
        </w:rPr>
        <w:t xml:space="preserve">ОУЦТК-ын нийтлэлүүд нь олон улсын хэрэглээнд зориулсан зөвлөмж хэлбэртэй байх бөгөөд ОУЦТК-ын Үндэсний </w:t>
      </w:r>
      <w:r w:rsidR="007C788B">
        <w:rPr>
          <w:rFonts w:eastAsia="Calibri"/>
        </w:rPr>
        <w:t>Хороод эдгээр нийтлэлийг</w:t>
      </w:r>
      <w:r w:rsidRPr="006B4EF3">
        <w:rPr>
          <w:rFonts w:eastAsia="Calibri"/>
        </w:rPr>
        <w:t xml:space="preserve"> энэ утгаар ойлгож хэрэглэдэг. ОУЦТК нь нийтлэлүүдийнхээ техникийн агуулгыг аль болох үнэн зөв илэрхийлэхийн тулд боломжит хүчин чармайлт г</w:t>
      </w:r>
      <w:r w:rsidR="007C788B">
        <w:rPr>
          <w:rFonts w:eastAsia="Calibri"/>
        </w:rPr>
        <w:t xml:space="preserve">аргадаг хэдий ч </w:t>
      </w:r>
      <w:r w:rsidR="007C788B">
        <w:rPr>
          <w:rFonts w:eastAsia="Calibri"/>
          <w:lang w:val="mn-MN"/>
        </w:rPr>
        <w:t xml:space="preserve">нийтлэлүүдийг хэрхэн </w:t>
      </w:r>
      <w:r w:rsidR="007C788B">
        <w:rPr>
          <w:rFonts w:eastAsia="Calibri"/>
        </w:rPr>
        <w:t>хэрэглэ</w:t>
      </w:r>
      <w:r w:rsidR="007C788B">
        <w:rPr>
          <w:rFonts w:eastAsia="Calibri"/>
          <w:lang w:val="mn-MN"/>
        </w:rPr>
        <w:t>ж байгаад</w:t>
      </w:r>
      <w:r w:rsidR="007C788B">
        <w:rPr>
          <w:rFonts w:eastAsia="Calibri"/>
        </w:rPr>
        <w:t xml:space="preserve"> эсвэл</w:t>
      </w:r>
      <w:r w:rsidRPr="006B4EF3">
        <w:rPr>
          <w:rFonts w:eastAsia="Calibri"/>
        </w:rPr>
        <w:t xml:space="preserve"> эцсийн аливаа хэрэглэгчийн буруу ойлголтод хариуцлага хүлээхгүй болно.</w:t>
      </w:r>
    </w:p>
    <w:p w:rsidR="006B4EF3" w:rsidRPr="006B4EF3" w:rsidRDefault="006B4EF3" w:rsidP="006B4EF3">
      <w:pPr>
        <w:numPr>
          <w:ilvl w:val="0"/>
          <w:numId w:val="1"/>
        </w:numPr>
        <w:autoSpaceDE w:val="0"/>
        <w:autoSpaceDN w:val="0"/>
        <w:adjustRightInd w:val="0"/>
        <w:spacing w:after="0" w:line="276" w:lineRule="auto"/>
        <w:jc w:val="both"/>
        <w:rPr>
          <w:rFonts w:eastAsia="Calibri"/>
          <w:bCs/>
          <w:color w:val="000000"/>
          <w:lang w:val="mn-MN"/>
        </w:rPr>
      </w:pPr>
      <w:r w:rsidRPr="006B4EF3">
        <w:rPr>
          <w:rFonts w:eastAsia="Calibri"/>
          <w:bCs/>
          <w:color w:val="000000"/>
          <w:lang w:val="mn-MN"/>
        </w:rPr>
        <w:t>Олон улсын хэмжээнд нийтлэг байх нөхцөлийг дэмжих зорилгоор ОУЦТК-ын</w:t>
      </w:r>
      <w:r w:rsidRPr="006B4EF3">
        <w:rPr>
          <w:rFonts w:eastAsia="Calibri"/>
          <w:bCs/>
          <w:color w:val="000000"/>
        </w:rPr>
        <w:t xml:space="preserve"> </w:t>
      </w:r>
      <w:r w:rsidRPr="006B4EF3">
        <w:rPr>
          <w:rFonts w:eastAsia="Calibri"/>
          <w:bCs/>
          <w:color w:val="000000"/>
          <w:lang w:val="mn-MN"/>
        </w:rPr>
        <w:t>Үндэсний Хороодоос</w:t>
      </w:r>
      <w:r w:rsidRPr="006B4EF3">
        <w:rPr>
          <w:rFonts w:eastAsia="Calibri"/>
          <w:bCs/>
          <w:color w:val="000000"/>
        </w:rPr>
        <w:t xml:space="preserve"> </w:t>
      </w:r>
      <w:r w:rsidRPr="006B4EF3">
        <w:rPr>
          <w:rFonts w:eastAsia="Calibri"/>
          <w:bCs/>
          <w:color w:val="000000"/>
          <w:lang w:val="mn-MN"/>
        </w:rPr>
        <w:t>ОУЦТК-ын нийтлэлүүдийг</w:t>
      </w:r>
      <w:r w:rsidRPr="006B4EF3">
        <w:rPr>
          <w:rFonts w:eastAsia="Calibri"/>
          <w:bCs/>
          <w:color w:val="000000"/>
        </w:rPr>
        <w:t xml:space="preserve"> </w:t>
      </w:r>
      <w:r w:rsidRPr="006B4EF3">
        <w:rPr>
          <w:rFonts w:eastAsia="Calibri"/>
          <w:bCs/>
          <w:color w:val="000000"/>
          <w:lang w:val="mn-MN"/>
        </w:rPr>
        <w:t>бүс нутгийн болон үндэсний  нийтлэлүүдэд аль болох өргөн цар хүрээтэй, тодорхой тусгах үүрэг хүлээсэн. ОУЦТК-ын аливаа нийтлэлтэй таарах</w:t>
      </w:r>
      <w:r w:rsidRPr="006B4EF3">
        <w:rPr>
          <w:rFonts w:eastAsia="Calibri"/>
          <w:bCs/>
          <w:color w:val="000000"/>
        </w:rPr>
        <w:t xml:space="preserve"> </w:t>
      </w:r>
      <w:r w:rsidRPr="006B4EF3">
        <w:rPr>
          <w:rFonts w:eastAsia="Calibri"/>
          <w:bCs/>
          <w:color w:val="000000"/>
          <w:lang w:val="mn-MN"/>
        </w:rPr>
        <w:t>бүс нутгийн эсвэл үндэсний нийтлэлд гарсан ямар нэг  зөрүүг дараа нь тодорхой тэмдэглэсэн байвал зохино.</w:t>
      </w:r>
    </w:p>
    <w:p w:rsidR="006B4EF3" w:rsidRPr="006B4EF3" w:rsidRDefault="006B4EF3" w:rsidP="006B4EF3">
      <w:pPr>
        <w:numPr>
          <w:ilvl w:val="0"/>
          <w:numId w:val="1"/>
        </w:numPr>
        <w:autoSpaceDE w:val="0"/>
        <w:autoSpaceDN w:val="0"/>
        <w:adjustRightInd w:val="0"/>
        <w:spacing w:after="0" w:line="276" w:lineRule="auto"/>
        <w:jc w:val="both"/>
        <w:rPr>
          <w:rFonts w:eastAsia="Calibri"/>
          <w:bCs/>
          <w:color w:val="000000"/>
          <w:lang w:val="mn-MN"/>
        </w:rPr>
      </w:pPr>
      <w:r w:rsidRPr="006B4EF3">
        <w:rPr>
          <w:rFonts w:eastAsia="Calibri"/>
          <w:bCs/>
          <w:color w:val="000000"/>
          <w:lang w:val="mn-MN"/>
        </w:rPr>
        <w:t>ОУЦТК-оос</w:t>
      </w:r>
      <w:r w:rsidRPr="006B4EF3">
        <w:rPr>
          <w:rFonts w:eastAsia="Calibri"/>
          <w:bCs/>
          <w:color w:val="000000"/>
        </w:rPr>
        <w:t xml:space="preserve"> </w:t>
      </w:r>
      <w:r w:rsidRPr="006B4EF3">
        <w:rPr>
          <w:rFonts w:eastAsia="Calibri"/>
          <w:bCs/>
          <w:color w:val="000000"/>
          <w:lang w:val="mn-MN"/>
        </w:rPr>
        <w:t>тохирлын ямар нэгэн</w:t>
      </w:r>
      <w:r w:rsidRPr="006B4EF3">
        <w:rPr>
          <w:rFonts w:eastAsia="Calibri"/>
          <w:bCs/>
          <w:color w:val="000000"/>
        </w:rPr>
        <w:t xml:space="preserve"> баталгаажуу</w:t>
      </w:r>
      <w:r w:rsidRPr="006B4EF3">
        <w:rPr>
          <w:rFonts w:eastAsia="Calibri"/>
          <w:bCs/>
          <w:color w:val="000000"/>
          <w:lang w:val="mn-MN"/>
        </w:rPr>
        <w:t xml:space="preserve">лалт гаргахгүй болно. Баталгаа олгох бие даасан байгууллагууд тохирлын үнэлгээний үйлчилгээ үзүүлэхээс </w:t>
      </w:r>
      <w:r w:rsidR="00585E33">
        <w:rPr>
          <w:rFonts w:eastAsia="Calibri"/>
          <w:bCs/>
          <w:color w:val="000000"/>
          <w:lang w:val="mn-MN"/>
        </w:rPr>
        <w:t xml:space="preserve">гадна зарим салбарт </w:t>
      </w:r>
      <w:r w:rsidR="00585E33" w:rsidRPr="006B4EF3">
        <w:rPr>
          <w:rFonts w:eastAsia="Calibri"/>
          <w:bCs/>
          <w:color w:val="000000"/>
          <w:lang w:val="mn-MN"/>
        </w:rPr>
        <w:t>тохирлын</w:t>
      </w:r>
      <w:r w:rsidR="00585E33">
        <w:rPr>
          <w:rFonts w:eastAsia="Calibri"/>
          <w:bCs/>
          <w:color w:val="000000"/>
          <w:lang w:val="mn-MN"/>
        </w:rPr>
        <w:t xml:space="preserve"> ОУЦТК-ын</w:t>
      </w:r>
      <w:r w:rsidRPr="006B4EF3">
        <w:rPr>
          <w:rFonts w:eastAsia="Calibri"/>
          <w:bCs/>
          <w:color w:val="000000"/>
        </w:rPr>
        <w:t xml:space="preserve"> </w:t>
      </w:r>
      <w:r w:rsidRPr="006B4EF3">
        <w:rPr>
          <w:rFonts w:eastAsia="Calibri"/>
          <w:bCs/>
          <w:color w:val="000000"/>
          <w:lang w:val="mn-MN"/>
        </w:rPr>
        <w:t xml:space="preserve">үнэлгээний үндсэн хэмжээг </w:t>
      </w:r>
      <w:r w:rsidRPr="006B4EF3">
        <w:rPr>
          <w:rFonts w:eastAsia="Calibri"/>
          <w:bCs/>
          <w:color w:val="000000"/>
          <w:lang w:val="mn-MN"/>
        </w:rPr>
        <w:lastRenderedPageBreak/>
        <w:t>тодорхойлно.</w:t>
      </w:r>
      <w:r w:rsidRPr="006B4EF3">
        <w:rPr>
          <w:rFonts w:eastAsia="Calibri"/>
          <w:bCs/>
          <w:color w:val="000000"/>
        </w:rPr>
        <w:t xml:space="preserve"> </w:t>
      </w:r>
      <w:r w:rsidRPr="006B4EF3">
        <w:rPr>
          <w:rFonts w:eastAsia="Calibri"/>
          <w:bCs/>
          <w:color w:val="000000"/>
          <w:lang w:val="mn-MN"/>
        </w:rPr>
        <w:t>ОУЦТК нь баталгаа олгох бие даасан байгууллагаас үзүүлсэн</w:t>
      </w:r>
      <w:r w:rsidRPr="006B4EF3">
        <w:rPr>
          <w:rFonts w:eastAsia="Calibri"/>
          <w:bCs/>
          <w:color w:val="000000"/>
        </w:rPr>
        <w:t xml:space="preserve"> </w:t>
      </w:r>
      <w:r w:rsidRPr="006B4EF3">
        <w:rPr>
          <w:rFonts w:eastAsia="Calibri"/>
          <w:bCs/>
          <w:color w:val="000000"/>
          <w:lang w:val="mn-MN"/>
        </w:rPr>
        <w:t>ямар нэгэн үйлчилгээнд хариуцлага хүлээхгүй болно.</w:t>
      </w:r>
    </w:p>
    <w:p w:rsidR="006B4EF3" w:rsidRPr="006B4EF3" w:rsidRDefault="006B4EF3" w:rsidP="006B4EF3">
      <w:pPr>
        <w:numPr>
          <w:ilvl w:val="0"/>
          <w:numId w:val="1"/>
        </w:numPr>
        <w:autoSpaceDE w:val="0"/>
        <w:autoSpaceDN w:val="0"/>
        <w:adjustRightInd w:val="0"/>
        <w:spacing w:after="0" w:line="276" w:lineRule="auto"/>
        <w:jc w:val="both"/>
        <w:rPr>
          <w:rFonts w:eastAsia="Calibri"/>
          <w:bCs/>
          <w:color w:val="000000"/>
          <w:lang w:val="mn-MN"/>
        </w:rPr>
      </w:pPr>
      <w:r w:rsidRPr="006B4EF3">
        <w:rPr>
          <w:rFonts w:eastAsia="Calibri"/>
          <w:bCs/>
          <w:color w:val="000000"/>
          <w:lang w:val="mn-MN"/>
        </w:rPr>
        <w:t>Бүх хэрэглэгч энэхүү нийтлэлийн хамгийн сүүлийн үеийн хэвлэлийг авсан гэдгээ өөрсдөө баталгаажуулах хэрэгтэй.</w:t>
      </w:r>
    </w:p>
    <w:p w:rsidR="006B4EF3" w:rsidRPr="006B4EF3" w:rsidRDefault="006B4EF3" w:rsidP="006B4EF3">
      <w:pPr>
        <w:numPr>
          <w:ilvl w:val="0"/>
          <w:numId w:val="1"/>
        </w:numPr>
        <w:autoSpaceDE w:val="0"/>
        <w:autoSpaceDN w:val="0"/>
        <w:adjustRightInd w:val="0"/>
        <w:spacing w:after="0" w:line="276" w:lineRule="auto"/>
        <w:jc w:val="both"/>
        <w:rPr>
          <w:rFonts w:eastAsia="Calibri"/>
          <w:bCs/>
          <w:color w:val="000000"/>
          <w:lang w:val="mn-MN"/>
        </w:rPr>
      </w:pPr>
      <w:r w:rsidRPr="006B4EF3">
        <w:rPr>
          <w:rFonts w:eastAsia="Calibri"/>
          <w:bCs/>
          <w:color w:val="000000"/>
          <w:lang w:val="mn-MN"/>
        </w:rPr>
        <w:t>ОУЦТК буюу комиссын удирдлагууд, ажилтан, албан хаагчид эсвэ</w:t>
      </w:r>
      <w:r w:rsidRPr="006B4EF3">
        <w:rPr>
          <w:rFonts w:eastAsia="Calibri"/>
          <w:bCs/>
          <w:lang w:val="mn-MN"/>
        </w:rPr>
        <w:t>л,</w:t>
      </w:r>
      <w:r w:rsidRPr="006B4EF3">
        <w:rPr>
          <w:rFonts w:eastAsia="Calibri"/>
          <w:bCs/>
          <w:color w:val="000000"/>
          <w:lang w:val="mn-MN"/>
        </w:rPr>
        <w:t xml:space="preserve"> бие даасан шинжээчид, техникийн хороодын болон ОУЦТК-ын Үндэсний хороодын</w:t>
      </w:r>
      <w:r w:rsidRPr="006B4EF3">
        <w:rPr>
          <w:rFonts w:eastAsia="Calibri"/>
          <w:bCs/>
          <w:color w:val="000000"/>
        </w:rPr>
        <w:t xml:space="preserve"> </w:t>
      </w:r>
      <w:r w:rsidRPr="006B4EF3">
        <w:rPr>
          <w:rFonts w:eastAsia="Calibri"/>
          <w:bCs/>
          <w:color w:val="000000"/>
          <w:lang w:val="mn-MN"/>
        </w:rPr>
        <w:t>гишүүдийг хамарсан төлөөлөгчдөд аливаа хувь хүний гэмтэл бэртэл, эд хөрөнгийн хохирол, эсвэл бусад төрлийн шууд буюу шууд бусаар учирсан гэмтлийн зардал</w:t>
      </w:r>
      <w:r w:rsidRPr="006B4EF3">
        <w:rPr>
          <w:rFonts w:eastAsia="Calibri"/>
          <w:bCs/>
          <w:color w:val="000000"/>
        </w:rPr>
        <w:t xml:space="preserve"> (</w:t>
      </w:r>
      <w:r w:rsidRPr="006B4EF3">
        <w:rPr>
          <w:rFonts w:eastAsia="Calibri"/>
          <w:bCs/>
          <w:color w:val="000000"/>
          <w:lang w:val="mn-MN"/>
        </w:rPr>
        <w:t>хуулиар тогтоогдсон хураамж г.м</w:t>
      </w:r>
      <w:r w:rsidRPr="006B4EF3">
        <w:rPr>
          <w:rFonts w:eastAsia="Calibri"/>
          <w:bCs/>
          <w:color w:val="000000"/>
        </w:rPr>
        <w:t>)</w:t>
      </w:r>
      <w:r w:rsidRPr="006B4EF3">
        <w:rPr>
          <w:rFonts w:eastAsia="Calibri"/>
          <w:bCs/>
          <w:color w:val="000000"/>
          <w:lang w:val="mn-MN"/>
        </w:rPr>
        <w:t xml:space="preserve">, мөн хэвлэн нийтлэх, </w:t>
      </w:r>
      <w:r w:rsidR="001E3B37">
        <w:rPr>
          <w:rFonts w:eastAsia="Calibri"/>
          <w:bCs/>
          <w:color w:val="000000"/>
          <w:lang w:val="mn-MN"/>
        </w:rPr>
        <w:t>хэрэглэх</w:t>
      </w:r>
      <w:r w:rsidRPr="006B4EF3">
        <w:rPr>
          <w:rFonts w:eastAsia="Calibri"/>
          <w:bCs/>
          <w:color w:val="000000"/>
          <w:lang w:val="mn-MN"/>
        </w:rPr>
        <w:t>, эсвэл ОУЦТК энэ</w:t>
      </w:r>
      <w:r w:rsidRPr="006B4EF3">
        <w:rPr>
          <w:rFonts w:eastAsia="Calibri"/>
          <w:bCs/>
          <w:color w:val="000000"/>
        </w:rPr>
        <w:t xml:space="preserve"> </w:t>
      </w:r>
      <w:r w:rsidRPr="006B4EF3">
        <w:rPr>
          <w:rFonts w:eastAsia="Calibri"/>
          <w:bCs/>
          <w:color w:val="000000"/>
          <w:lang w:val="mn-MN"/>
        </w:rPr>
        <w:t>нийтлэл</w:t>
      </w:r>
      <w:r w:rsidRPr="006B4EF3">
        <w:rPr>
          <w:rFonts w:eastAsia="Calibri"/>
          <w:bCs/>
          <w:color w:val="000000"/>
        </w:rPr>
        <w:t xml:space="preserve"> </w:t>
      </w:r>
      <w:r w:rsidRPr="006B4EF3">
        <w:rPr>
          <w:rFonts w:eastAsia="Calibri"/>
          <w:bCs/>
          <w:color w:val="000000"/>
          <w:lang w:val="mn-MN"/>
        </w:rPr>
        <w:t>болон ОУЦТК-ын өөр нийтлэлтэй холбоотой гарсан төлбөрийн хариуцлага</w:t>
      </w:r>
      <w:r w:rsidRPr="006B4EF3">
        <w:rPr>
          <w:rFonts w:eastAsia="Calibri"/>
          <w:bCs/>
          <w:color w:val="000000"/>
        </w:rPr>
        <w:t xml:space="preserve"> </w:t>
      </w:r>
      <w:r w:rsidRPr="006B4EF3">
        <w:rPr>
          <w:rFonts w:eastAsia="Calibri"/>
          <w:bCs/>
          <w:color w:val="000000"/>
          <w:lang w:val="mn-MN"/>
        </w:rPr>
        <w:t>хүлээлгэхгүй болно.</w:t>
      </w:r>
    </w:p>
    <w:p w:rsidR="006B4EF3" w:rsidRPr="006B4EF3" w:rsidRDefault="006B4EF3" w:rsidP="006B4EF3">
      <w:pPr>
        <w:numPr>
          <w:ilvl w:val="0"/>
          <w:numId w:val="1"/>
        </w:numPr>
        <w:autoSpaceDE w:val="0"/>
        <w:autoSpaceDN w:val="0"/>
        <w:adjustRightInd w:val="0"/>
        <w:spacing w:after="0" w:line="276" w:lineRule="auto"/>
        <w:jc w:val="both"/>
        <w:rPr>
          <w:rFonts w:eastAsia="Calibri"/>
          <w:bCs/>
          <w:color w:val="000000"/>
          <w:lang w:val="mn-MN"/>
        </w:rPr>
      </w:pPr>
      <w:r w:rsidRPr="006B4EF3">
        <w:rPr>
          <w:rFonts w:eastAsia="Calibri"/>
          <w:bCs/>
          <w:color w:val="000000"/>
          <w:lang w:val="mn-MN"/>
        </w:rPr>
        <w:t>Энэ нийтлэлд иш татсан норматив эшлэлийг анхааран авч үзэх хэрэгтэй. Лавлагаа өгөх нийтлэлийг хэрэглэхэд</w:t>
      </w:r>
      <w:r w:rsidRPr="006B4EF3">
        <w:rPr>
          <w:rFonts w:eastAsia="Calibri"/>
          <w:bCs/>
          <w:color w:val="000000"/>
        </w:rPr>
        <w:t xml:space="preserve"> </w:t>
      </w:r>
      <w:r w:rsidRPr="006B4EF3">
        <w:rPr>
          <w:rFonts w:eastAsia="Calibri"/>
          <w:bCs/>
          <w:color w:val="000000"/>
          <w:lang w:val="mn-MN"/>
        </w:rPr>
        <w:t xml:space="preserve">анхаарах зайлшгүй зүйл нь тухайн нийтлэлийг зөв </w:t>
      </w:r>
      <w:r w:rsidR="001E3B37">
        <w:rPr>
          <w:rFonts w:eastAsia="Calibri"/>
          <w:bCs/>
          <w:color w:val="000000"/>
          <w:lang w:val="mn-MN"/>
        </w:rPr>
        <w:t>хэрэглэх</w:t>
      </w:r>
      <w:r w:rsidRPr="006B4EF3">
        <w:rPr>
          <w:rFonts w:eastAsia="Calibri"/>
          <w:bCs/>
          <w:color w:val="000000"/>
          <w:lang w:val="mn-MN"/>
        </w:rPr>
        <w:t xml:space="preserve"> явдал юм.</w:t>
      </w:r>
    </w:p>
    <w:p w:rsidR="006B4EF3" w:rsidRDefault="006B4EF3" w:rsidP="006B4EF3">
      <w:pPr>
        <w:numPr>
          <w:ilvl w:val="0"/>
          <w:numId w:val="1"/>
        </w:numPr>
        <w:autoSpaceDE w:val="0"/>
        <w:autoSpaceDN w:val="0"/>
        <w:adjustRightInd w:val="0"/>
        <w:spacing w:after="0" w:line="276" w:lineRule="auto"/>
        <w:jc w:val="both"/>
        <w:rPr>
          <w:rFonts w:eastAsia="Calibri"/>
          <w:bCs/>
          <w:color w:val="000000"/>
          <w:lang w:val="mn-MN"/>
        </w:rPr>
      </w:pPr>
      <w:r w:rsidRPr="006B4EF3">
        <w:rPr>
          <w:rFonts w:eastAsia="Calibri"/>
          <w:bCs/>
          <w:color w:val="000000"/>
          <w:lang w:val="mn-MN"/>
        </w:rPr>
        <w:t>ОУЦТК-ын энэ нийтлэлийн зарим бүрэлдэхүүн хэсгүүд зохиогчийн эрхийн дагуу хамгаалагдсан байж болохыг анхаарах хэрэгтэй. ОУЦТК нь аливаа эсвэл ийм төрлийн зохиогчийн эрхий</w:t>
      </w:r>
      <w:r w:rsidRPr="006B4EF3">
        <w:rPr>
          <w:rFonts w:eastAsia="Calibri"/>
          <w:bCs/>
          <w:lang w:val="mn-MN"/>
        </w:rPr>
        <w:t>н</w:t>
      </w:r>
      <w:r w:rsidRPr="006B4EF3">
        <w:rPr>
          <w:rFonts w:eastAsia="Calibri"/>
          <w:bCs/>
          <w:color w:val="000000"/>
        </w:rPr>
        <w:t xml:space="preserve"> </w:t>
      </w:r>
      <w:r w:rsidRPr="006B4EF3">
        <w:rPr>
          <w:rFonts w:eastAsia="Calibri"/>
          <w:bCs/>
          <w:color w:val="000000"/>
          <w:lang w:val="mn-MN"/>
        </w:rPr>
        <w:t xml:space="preserve">аль нэгийг буюу бүгдийг тодорхойлон заах хариуцлага хүлээхгүй болно. </w:t>
      </w:r>
    </w:p>
    <w:p w:rsidR="0028543B" w:rsidRPr="006B4EF3" w:rsidRDefault="0028543B" w:rsidP="0028543B">
      <w:pPr>
        <w:autoSpaceDE w:val="0"/>
        <w:autoSpaceDN w:val="0"/>
        <w:adjustRightInd w:val="0"/>
        <w:spacing w:after="0" w:line="276" w:lineRule="auto"/>
        <w:jc w:val="both"/>
        <w:rPr>
          <w:rFonts w:eastAsia="Calibri"/>
          <w:bCs/>
          <w:color w:val="000000"/>
          <w:lang w:val="mn-MN"/>
        </w:rPr>
      </w:pPr>
    </w:p>
    <w:p w:rsidR="006B4EF3" w:rsidRPr="006B4EF3" w:rsidRDefault="006B4EF3" w:rsidP="006B4EF3">
      <w:pPr>
        <w:autoSpaceDE w:val="0"/>
        <w:autoSpaceDN w:val="0"/>
        <w:adjustRightInd w:val="0"/>
        <w:spacing w:after="0" w:line="276" w:lineRule="auto"/>
        <w:jc w:val="both"/>
        <w:rPr>
          <w:rFonts w:eastAsia="Calibri"/>
          <w:bCs/>
          <w:color w:val="000000"/>
          <w:lang w:val="mn-MN"/>
        </w:rPr>
      </w:pPr>
      <w:r w:rsidRPr="006B4EF3">
        <w:rPr>
          <w:rFonts w:eastAsia="Calibri"/>
          <w:bCs/>
          <w:color w:val="000000"/>
          <w:lang w:val="mn-MN"/>
        </w:rPr>
        <w:t xml:space="preserve">Олон улсын </w:t>
      </w:r>
      <w:r w:rsidR="0028543B">
        <w:rPr>
          <w:rFonts w:eastAsia="Calibri"/>
          <w:bCs/>
          <w:color w:val="000000"/>
        </w:rPr>
        <w:t>IEC 60076-18</w:t>
      </w:r>
      <w:r w:rsidRPr="006B4EF3">
        <w:rPr>
          <w:rFonts w:eastAsia="Calibri"/>
          <w:bCs/>
          <w:color w:val="000000"/>
        </w:rPr>
        <w:t xml:space="preserve"> </w:t>
      </w:r>
      <w:r w:rsidRPr="006B4EF3">
        <w:rPr>
          <w:rFonts w:eastAsia="Calibri"/>
          <w:bCs/>
          <w:color w:val="000000"/>
          <w:lang w:val="mn-MN"/>
        </w:rPr>
        <w:t xml:space="preserve">стандартыг ОУЦТК-ын </w:t>
      </w:r>
      <w:r w:rsidR="0028543B">
        <w:rPr>
          <w:rFonts w:eastAsia="Calibri"/>
          <w:bCs/>
          <w:color w:val="000000"/>
          <w:lang w:val="mn-MN"/>
        </w:rPr>
        <w:t>“Хүчний трансформатор</w:t>
      </w:r>
      <w:r w:rsidRPr="006B4EF3">
        <w:rPr>
          <w:rFonts w:eastAsia="Calibri"/>
          <w:bCs/>
          <w:color w:val="000000"/>
          <w:lang w:val="mn-MN"/>
        </w:rPr>
        <w:t xml:space="preserve">” нэртэй </w:t>
      </w:r>
      <w:r w:rsidR="0028543B">
        <w:rPr>
          <w:rFonts w:eastAsia="Calibri"/>
          <w:bCs/>
          <w:color w:val="000000"/>
          <w:lang w:val="mn-MN"/>
        </w:rPr>
        <w:t>14 дүгээ</w:t>
      </w:r>
      <w:r w:rsidRPr="006B4EF3">
        <w:rPr>
          <w:rFonts w:eastAsia="Calibri"/>
          <w:bCs/>
          <w:color w:val="000000"/>
          <w:lang w:val="mn-MN"/>
        </w:rPr>
        <w:t>р Техникийн хороо боловсруулсан.</w:t>
      </w:r>
    </w:p>
    <w:p w:rsidR="006B4EF3" w:rsidRPr="006B4EF3" w:rsidRDefault="006B4EF3" w:rsidP="006B4EF3">
      <w:pPr>
        <w:autoSpaceDE w:val="0"/>
        <w:autoSpaceDN w:val="0"/>
        <w:adjustRightInd w:val="0"/>
        <w:spacing w:after="0" w:line="276" w:lineRule="auto"/>
        <w:jc w:val="both"/>
        <w:rPr>
          <w:rFonts w:eastAsia="Calibri"/>
          <w:bCs/>
          <w:color w:val="000000"/>
          <w:lang w:val="mn-MN"/>
        </w:rPr>
      </w:pPr>
    </w:p>
    <w:p w:rsidR="006B4EF3" w:rsidRDefault="006B4EF3" w:rsidP="006B4EF3">
      <w:pPr>
        <w:jc w:val="both"/>
        <w:rPr>
          <w:rFonts w:eastAsia="Calibri"/>
          <w:lang w:val="mn-MN"/>
        </w:rPr>
      </w:pPr>
      <w:r w:rsidRPr="006B4EF3">
        <w:rPr>
          <w:rFonts w:eastAsia="Calibri"/>
          <w:lang w:val="mn-MN"/>
        </w:rPr>
        <w:t xml:space="preserve">Энэхүү стандартын бичвэр дараах баримт бичигт үндэслэсэн болно. </w:t>
      </w:r>
    </w:p>
    <w:p w:rsidR="00BF7B12" w:rsidRPr="006B4EF3" w:rsidRDefault="00BF7B12" w:rsidP="006B4EF3">
      <w:pPr>
        <w:jc w:val="both"/>
        <w:rPr>
          <w:rFonts w:eastAsia="Calibri"/>
          <w:lang w:val="mn-MN"/>
        </w:rPr>
      </w:pPr>
    </w:p>
    <w:tbl>
      <w:tblPr>
        <w:tblStyle w:val="TableGrid"/>
        <w:tblW w:w="0" w:type="auto"/>
        <w:tblInd w:w="1555" w:type="dxa"/>
        <w:tblLook w:val="04A0" w:firstRow="1" w:lastRow="0" w:firstColumn="1" w:lastColumn="0" w:noHBand="0" w:noVBand="1"/>
      </w:tblPr>
      <w:tblGrid>
        <w:gridCol w:w="3120"/>
        <w:gridCol w:w="3117"/>
      </w:tblGrid>
      <w:tr w:rsidR="006B4EF3" w:rsidRPr="006B4EF3" w:rsidTr="00DE74D8">
        <w:tc>
          <w:tcPr>
            <w:tcW w:w="3120" w:type="dxa"/>
          </w:tcPr>
          <w:p w:rsidR="006B4EF3" w:rsidRPr="00490B47" w:rsidRDefault="006B4EF3" w:rsidP="006B4EF3">
            <w:pPr>
              <w:jc w:val="center"/>
              <w:rPr>
                <w:rFonts w:eastAsia="Calibri"/>
                <w:sz w:val="20"/>
                <w:szCs w:val="20"/>
              </w:rPr>
            </w:pPr>
            <w:r w:rsidRPr="00490B47">
              <w:rPr>
                <w:rFonts w:eastAsia="Calibri"/>
                <w:sz w:val="20"/>
                <w:szCs w:val="20"/>
              </w:rPr>
              <w:t>FDIS</w:t>
            </w:r>
          </w:p>
        </w:tc>
        <w:tc>
          <w:tcPr>
            <w:tcW w:w="3117" w:type="dxa"/>
          </w:tcPr>
          <w:p w:rsidR="006B4EF3" w:rsidRPr="00490B47" w:rsidRDefault="006B4EF3" w:rsidP="006B4EF3">
            <w:pPr>
              <w:jc w:val="center"/>
              <w:rPr>
                <w:rFonts w:eastAsia="Calibri"/>
                <w:sz w:val="20"/>
                <w:szCs w:val="20"/>
                <w:lang w:val="mn-MN"/>
              </w:rPr>
            </w:pPr>
            <w:r w:rsidRPr="00490B47">
              <w:rPr>
                <w:rFonts w:eastAsia="Calibri"/>
                <w:sz w:val="20"/>
                <w:szCs w:val="20"/>
                <w:lang w:val="mn-MN"/>
              </w:rPr>
              <w:t>Санал өгөх тайлан</w:t>
            </w:r>
          </w:p>
        </w:tc>
      </w:tr>
      <w:tr w:rsidR="006B4EF3" w:rsidRPr="006B4EF3" w:rsidTr="00DE74D8">
        <w:tc>
          <w:tcPr>
            <w:tcW w:w="3120" w:type="dxa"/>
          </w:tcPr>
          <w:p w:rsidR="006B4EF3" w:rsidRPr="00490B47" w:rsidRDefault="0028543B" w:rsidP="006B4EF3">
            <w:pPr>
              <w:jc w:val="center"/>
              <w:rPr>
                <w:rFonts w:eastAsia="Calibri"/>
                <w:sz w:val="20"/>
                <w:szCs w:val="20"/>
              </w:rPr>
            </w:pPr>
            <w:r w:rsidRPr="00490B47">
              <w:rPr>
                <w:rFonts w:eastAsia="Calibri"/>
                <w:sz w:val="20"/>
                <w:szCs w:val="20"/>
              </w:rPr>
              <w:t>14/718</w:t>
            </w:r>
            <w:r w:rsidR="006B4EF3" w:rsidRPr="00490B47">
              <w:rPr>
                <w:rFonts w:eastAsia="Calibri"/>
                <w:sz w:val="20"/>
                <w:szCs w:val="20"/>
              </w:rPr>
              <w:t>/FDIS</w:t>
            </w:r>
          </w:p>
        </w:tc>
        <w:tc>
          <w:tcPr>
            <w:tcW w:w="3117" w:type="dxa"/>
          </w:tcPr>
          <w:p w:rsidR="006B4EF3" w:rsidRPr="00490B47" w:rsidRDefault="0028543B" w:rsidP="006B4EF3">
            <w:pPr>
              <w:jc w:val="center"/>
              <w:rPr>
                <w:rFonts w:eastAsia="Calibri"/>
                <w:sz w:val="20"/>
                <w:szCs w:val="20"/>
              </w:rPr>
            </w:pPr>
            <w:r w:rsidRPr="00490B47">
              <w:rPr>
                <w:rFonts w:eastAsia="Calibri"/>
                <w:sz w:val="20"/>
                <w:szCs w:val="20"/>
                <w:lang w:val="mn-MN"/>
              </w:rPr>
              <w:t>14/728</w:t>
            </w:r>
            <w:r w:rsidR="006B4EF3" w:rsidRPr="00490B47">
              <w:rPr>
                <w:rFonts w:eastAsia="Calibri"/>
                <w:sz w:val="20"/>
                <w:szCs w:val="20"/>
                <w:lang w:val="mn-MN"/>
              </w:rPr>
              <w:t>/</w:t>
            </w:r>
            <w:r w:rsidR="006B4EF3" w:rsidRPr="00490B47">
              <w:rPr>
                <w:rFonts w:eastAsia="Calibri"/>
                <w:sz w:val="20"/>
                <w:szCs w:val="20"/>
              </w:rPr>
              <w:t>RVD</w:t>
            </w:r>
          </w:p>
        </w:tc>
      </w:tr>
    </w:tbl>
    <w:p w:rsidR="006B4EF3" w:rsidRPr="006B4EF3" w:rsidRDefault="006B4EF3" w:rsidP="006B4EF3">
      <w:pPr>
        <w:rPr>
          <w:rFonts w:eastAsia="Calibri"/>
        </w:rPr>
      </w:pPr>
    </w:p>
    <w:p w:rsidR="006B4EF3" w:rsidRPr="006B4EF3" w:rsidRDefault="006B4EF3" w:rsidP="00585E33">
      <w:pPr>
        <w:jc w:val="both"/>
        <w:rPr>
          <w:rFonts w:eastAsia="Calibri"/>
          <w:lang w:val="mn-MN"/>
        </w:rPr>
      </w:pPr>
      <w:r w:rsidRPr="006B4EF3">
        <w:rPr>
          <w:rFonts w:eastAsia="Calibri"/>
          <w:lang w:val="mn-MN"/>
        </w:rPr>
        <w:t>Энэ стандартыг батламжлах санал хураалтын</w:t>
      </w:r>
      <w:r w:rsidR="00585E33">
        <w:rPr>
          <w:rFonts w:eastAsia="Calibri"/>
          <w:lang w:val="mn-MN"/>
        </w:rPr>
        <w:t xml:space="preserve"> тухай</w:t>
      </w:r>
      <w:r w:rsidRPr="006B4EF3">
        <w:rPr>
          <w:rFonts w:eastAsia="Calibri"/>
          <w:lang w:val="mn-MN"/>
        </w:rPr>
        <w:t xml:space="preserve"> бүх мэдээллийг дээрх хүснэгтэд заасан санал хураалтын тайлангаас үзэх боломжтой.</w:t>
      </w:r>
    </w:p>
    <w:p w:rsidR="006B4EF3" w:rsidRPr="006B4EF3" w:rsidRDefault="006B4EF3" w:rsidP="006B4EF3">
      <w:pPr>
        <w:autoSpaceDE w:val="0"/>
        <w:autoSpaceDN w:val="0"/>
        <w:adjustRightInd w:val="0"/>
        <w:spacing w:after="0" w:line="276" w:lineRule="auto"/>
        <w:jc w:val="both"/>
        <w:rPr>
          <w:rFonts w:eastAsia="Calibri"/>
          <w:color w:val="000000"/>
          <w:lang w:val="mn-MN"/>
        </w:rPr>
      </w:pPr>
      <w:r w:rsidRPr="006B4EF3">
        <w:rPr>
          <w:rFonts w:eastAsia="Calibri"/>
          <w:color w:val="000000"/>
          <w:lang w:val="mn-MN"/>
        </w:rPr>
        <w:t>Энэ нийтлэл нь ОУСБ/ОУЦТК-ын Удирдамжийн 2 дугаар хэсгийн заалтад нийцүүлэн боловсруулагдсан төсөл юм.</w:t>
      </w:r>
    </w:p>
    <w:p w:rsidR="006B4EF3" w:rsidRPr="006B4EF3" w:rsidRDefault="006B4EF3" w:rsidP="006B4EF3">
      <w:pPr>
        <w:autoSpaceDE w:val="0"/>
        <w:autoSpaceDN w:val="0"/>
        <w:adjustRightInd w:val="0"/>
        <w:spacing w:after="0" w:line="276" w:lineRule="auto"/>
        <w:jc w:val="both"/>
        <w:rPr>
          <w:rFonts w:eastAsia="Calibri"/>
          <w:color w:val="000000"/>
          <w:lang w:val="mn-MN"/>
        </w:rPr>
      </w:pPr>
    </w:p>
    <w:p w:rsidR="006B4EF3" w:rsidRPr="006B4EF3" w:rsidRDefault="0028543B" w:rsidP="006B4EF3">
      <w:pPr>
        <w:rPr>
          <w:rFonts w:eastAsia="Calibri"/>
          <w:color w:val="000000"/>
          <w:lang w:val="mn-MN"/>
        </w:rPr>
      </w:pPr>
      <w:r>
        <w:rPr>
          <w:rFonts w:eastAsia="Calibri"/>
        </w:rPr>
        <w:t>IEC 60076</w:t>
      </w:r>
      <w:r w:rsidR="006B4EF3" w:rsidRPr="006B4EF3">
        <w:rPr>
          <w:rFonts w:eastAsia="Calibri"/>
        </w:rPr>
        <w:t xml:space="preserve"> </w:t>
      </w:r>
      <w:r w:rsidR="006B4EF3" w:rsidRPr="006B4EF3">
        <w:rPr>
          <w:rFonts w:eastAsia="Calibri"/>
          <w:lang w:val="mn-MN"/>
        </w:rPr>
        <w:t xml:space="preserve">цуврал стандартын бүх хэсгийн жагсаалтыг </w:t>
      </w:r>
      <w:r w:rsidR="006B4EF3" w:rsidRPr="006B4EF3">
        <w:rPr>
          <w:rFonts w:eastAsia="Calibri"/>
          <w:color w:val="000000"/>
          <w:lang w:val="mn-MN"/>
        </w:rPr>
        <w:t xml:space="preserve">ОУЦТК-ын вебсайтаас </w:t>
      </w:r>
      <w:r>
        <w:rPr>
          <w:rFonts w:eastAsia="Calibri"/>
          <w:i/>
          <w:color w:val="000000"/>
          <w:lang w:val="mn-MN"/>
        </w:rPr>
        <w:t>“Хүчний трансформатор</w:t>
      </w:r>
      <w:r w:rsidR="006B4EF3" w:rsidRPr="006B4EF3">
        <w:rPr>
          <w:rFonts w:eastAsia="Calibri"/>
          <w:i/>
          <w:color w:val="000000"/>
          <w:lang w:val="mn-MN"/>
        </w:rPr>
        <w:t>”</w:t>
      </w:r>
      <w:r w:rsidR="006B4EF3" w:rsidRPr="006B4EF3">
        <w:rPr>
          <w:rFonts w:eastAsia="Calibri"/>
          <w:color w:val="000000"/>
          <w:lang w:val="mn-MN"/>
        </w:rPr>
        <w:t xml:space="preserve"> </w:t>
      </w:r>
      <w:r w:rsidR="00585E33">
        <w:rPr>
          <w:rFonts w:eastAsia="Calibri"/>
          <w:color w:val="000000"/>
          <w:lang w:val="mn-MN"/>
        </w:rPr>
        <w:t>гэсэн ерөнхий гарчгаас үзэж болно</w:t>
      </w:r>
      <w:r w:rsidR="006B4EF3" w:rsidRPr="006B4EF3">
        <w:rPr>
          <w:rFonts w:eastAsia="Calibri"/>
          <w:color w:val="000000"/>
          <w:lang w:val="mn-MN"/>
        </w:rPr>
        <w:t xml:space="preserve">. </w:t>
      </w:r>
    </w:p>
    <w:p w:rsidR="006B4EF3" w:rsidRPr="006B4EF3" w:rsidRDefault="006B4EF3" w:rsidP="006B4EF3">
      <w:pPr>
        <w:autoSpaceDE w:val="0"/>
        <w:autoSpaceDN w:val="0"/>
        <w:adjustRightInd w:val="0"/>
        <w:spacing w:after="0" w:line="276" w:lineRule="auto"/>
        <w:jc w:val="both"/>
        <w:rPr>
          <w:rFonts w:eastAsia="Calibri"/>
          <w:color w:val="000000"/>
          <w:lang w:val="mn-MN"/>
        </w:rPr>
      </w:pPr>
      <w:r w:rsidRPr="006B4EF3">
        <w:rPr>
          <w:rFonts w:eastAsia="Calibri"/>
          <w:color w:val="000000"/>
          <w:lang w:val="mn-MN"/>
        </w:rPr>
        <w:t>Тус комиссоос энэ нийтлэлийн агуулгыг тодорхой нийтлэлтэй холбоотой өгөгдлүүдэд</w:t>
      </w:r>
      <w:r w:rsidRPr="006B4EF3">
        <w:rPr>
          <w:rFonts w:eastAsia="Calibri"/>
          <w:color w:val="000000"/>
        </w:rPr>
        <w:t xml:space="preserve"> </w:t>
      </w:r>
      <w:r w:rsidRPr="006B4EF3">
        <w:rPr>
          <w:rFonts w:eastAsia="Calibri"/>
          <w:color w:val="000000"/>
          <w:lang w:val="mn-MN"/>
        </w:rPr>
        <w:t>ОУЦТК-ын “</w:t>
      </w:r>
      <w:r w:rsidRPr="006B4EF3">
        <w:rPr>
          <w:rFonts w:eastAsia="Calibri"/>
          <w:color w:val="000000"/>
        </w:rPr>
        <w:t>http://webstore.iec.ch</w:t>
      </w:r>
      <w:r w:rsidRPr="006B4EF3">
        <w:rPr>
          <w:rFonts w:eastAsia="Calibri"/>
          <w:color w:val="000000"/>
          <w:lang w:val="mn-MN"/>
        </w:rPr>
        <w:t>” гэсэн</w:t>
      </w:r>
      <w:r w:rsidRPr="006B4EF3">
        <w:rPr>
          <w:rFonts w:eastAsia="Calibri"/>
          <w:color w:val="000000"/>
        </w:rPr>
        <w:t xml:space="preserve"> </w:t>
      </w:r>
      <w:r w:rsidRPr="006B4EF3">
        <w:rPr>
          <w:rFonts w:eastAsia="Calibri"/>
          <w:color w:val="000000"/>
          <w:lang w:val="mn-MN"/>
        </w:rPr>
        <w:t>вэб</w:t>
      </w:r>
      <w:r w:rsidRPr="006B4EF3">
        <w:rPr>
          <w:rFonts w:eastAsia="Calibri"/>
          <w:color w:val="000000"/>
        </w:rPr>
        <w:t xml:space="preserve"> </w:t>
      </w:r>
      <w:r w:rsidRPr="006B4EF3">
        <w:rPr>
          <w:rFonts w:eastAsia="Calibri"/>
          <w:color w:val="000000"/>
          <w:lang w:val="mn-MN"/>
        </w:rPr>
        <w:t>сайт дээр заасан тогтвортой огноо хүртэл</w:t>
      </w:r>
      <w:r w:rsidRPr="006B4EF3">
        <w:rPr>
          <w:rFonts w:eastAsia="Calibri"/>
          <w:color w:val="000000"/>
        </w:rPr>
        <w:t xml:space="preserve"> </w:t>
      </w:r>
      <w:r w:rsidRPr="006B4EF3">
        <w:rPr>
          <w:rFonts w:eastAsia="Calibri"/>
          <w:color w:val="000000"/>
          <w:lang w:val="mn-MN"/>
        </w:rPr>
        <w:t xml:space="preserve">өөрчлөхгүй үлдээхээр шийдвэрлэсэн. Товлосон хугацаанд нийтлэгдэх материал нь </w:t>
      </w:r>
    </w:p>
    <w:p w:rsidR="006B4EF3" w:rsidRPr="006B4EF3" w:rsidRDefault="006B4EF3" w:rsidP="006B4EF3">
      <w:pPr>
        <w:autoSpaceDE w:val="0"/>
        <w:autoSpaceDN w:val="0"/>
        <w:adjustRightInd w:val="0"/>
        <w:spacing w:after="0" w:line="276" w:lineRule="auto"/>
        <w:jc w:val="both"/>
        <w:rPr>
          <w:rFonts w:eastAsia="Calibri"/>
          <w:color w:val="000000"/>
          <w:lang w:val="mn-MN"/>
        </w:rPr>
      </w:pPr>
    </w:p>
    <w:p w:rsidR="006B4EF3" w:rsidRPr="006B4EF3" w:rsidRDefault="006B4EF3" w:rsidP="006B4EF3">
      <w:pPr>
        <w:numPr>
          <w:ilvl w:val="0"/>
          <w:numId w:val="2"/>
        </w:numPr>
        <w:autoSpaceDE w:val="0"/>
        <w:autoSpaceDN w:val="0"/>
        <w:adjustRightInd w:val="0"/>
        <w:spacing w:after="0" w:line="276" w:lineRule="auto"/>
        <w:jc w:val="both"/>
        <w:rPr>
          <w:rFonts w:eastAsia="Calibri"/>
          <w:color w:val="000000"/>
          <w:lang w:val="mn-MN"/>
        </w:rPr>
      </w:pPr>
      <w:r w:rsidRPr="006B4EF3">
        <w:rPr>
          <w:rFonts w:eastAsia="Calibri"/>
          <w:color w:val="000000"/>
          <w:lang w:val="mn-MN"/>
        </w:rPr>
        <w:lastRenderedPageBreak/>
        <w:t>дахин баталгаажуулсан,</w:t>
      </w:r>
    </w:p>
    <w:p w:rsidR="006B4EF3" w:rsidRPr="006B4EF3" w:rsidRDefault="006B4EF3" w:rsidP="006B4EF3">
      <w:pPr>
        <w:numPr>
          <w:ilvl w:val="0"/>
          <w:numId w:val="2"/>
        </w:numPr>
        <w:autoSpaceDE w:val="0"/>
        <w:autoSpaceDN w:val="0"/>
        <w:adjustRightInd w:val="0"/>
        <w:spacing w:after="0" w:line="276" w:lineRule="auto"/>
        <w:jc w:val="both"/>
        <w:rPr>
          <w:rFonts w:eastAsia="Calibri"/>
          <w:color w:val="000000"/>
          <w:lang w:val="mn-MN"/>
        </w:rPr>
      </w:pPr>
      <w:r w:rsidRPr="006B4EF3">
        <w:rPr>
          <w:rFonts w:eastAsia="Calibri"/>
          <w:color w:val="000000"/>
          <w:lang w:val="mn-MN"/>
        </w:rPr>
        <w:t>хэрэглэхээ больсон,</w:t>
      </w:r>
    </w:p>
    <w:p w:rsidR="006B4EF3" w:rsidRPr="006B4EF3" w:rsidRDefault="006B4EF3" w:rsidP="006B4EF3">
      <w:pPr>
        <w:numPr>
          <w:ilvl w:val="0"/>
          <w:numId w:val="2"/>
        </w:numPr>
        <w:autoSpaceDE w:val="0"/>
        <w:autoSpaceDN w:val="0"/>
        <w:adjustRightInd w:val="0"/>
        <w:spacing w:after="0" w:line="276" w:lineRule="auto"/>
        <w:jc w:val="both"/>
        <w:rPr>
          <w:rFonts w:eastAsia="Calibri"/>
          <w:color w:val="000000"/>
          <w:lang w:val="mn-MN"/>
        </w:rPr>
      </w:pPr>
      <w:r w:rsidRPr="006B4EF3">
        <w:rPr>
          <w:rFonts w:eastAsia="Calibri"/>
          <w:color w:val="000000"/>
          <w:lang w:val="mn-MN"/>
        </w:rPr>
        <w:t xml:space="preserve">хянан засварласан нийтлэлээр өөрчилсөн, эсвэл </w:t>
      </w:r>
    </w:p>
    <w:p w:rsidR="006B4EF3" w:rsidRPr="006B4EF3" w:rsidRDefault="006B4EF3" w:rsidP="006B4EF3">
      <w:pPr>
        <w:numPr>
          <w:ilvl w:val="0"/>
          <w:numId w:val="2"/>
        </w:numPr>
        <w:autoSpaceDE w:val="0"/>
        <w:autoSpaceDN w:val="0"/>
        <w:adjustRightInd w:val="0"/>
        <w:spacing w:after="0" w:line="276" w:lineRule="auto"/>
        <w:jc w:val="both"/>
        <w:rPr>
          <w:rFonts w:eastAsia="Calibri"/>
          <w:color w:val="000000"/>
          <w:lang w:val="mn-MN"/>
        </w:rPr>
      </w:pPr>
      <w:r w:rsidRPr="006B4EF3">
        <w:rPr>
          <w:rFonts w:eastAsia="Calibri"/>
          <w:color w:val="000000"/>
          <w:lang w:val="mn-MN"/>
        </w:rPr>
        <w:t xml:space="preserve">нэмэлт өөрчлөлт оруулсан байх болно. </w:t>
      </w:r>
    </w:p>
    <w:p w:rsidR="006B4EF3" w:rsidRPr="006B4EF3" w:rsidRDefault="006B4EF3" w:rsidP="006B4EF3">
      <w:pPr>
        <w:autoSpaceDE w:val="0"/>
        <w:autoSpaceDN w:val="0"/>
        <w:adjustRightInd w:val="0"/>
        <w:spacing w:after="0" w:line="276" w:lineRule="auto"/>
        <w:jc w:val="both"/>
        <w:rPr>
          <w:rFonts w:eastAsia="Calibri"/>
          <w:color w:val="000000"/>
          <w:lang w:val="mn-MN"/>
        </w:rPr>
      </w:pPr>
    </w:p>
    <w:p w:rsidR="006B4EF3" w:rsidRPr="006B4EF3" w:rsidRDefault="006B4EF3" w:rsidP="006B4EF3">
      <w:pPr>
        <w:autoSpaceDE w:val="0"/>
        <w:autoSpaceDN w:val="0"/>
        <w:adjustRightInd w:val="0"/>
        <w:spacing w:after="0" w:line="276" w:lineRule="auto"/>
        <w:jc w:val="both"/>
        <w:rPr>
          <w:rFonts w:eastAsia="Calibri"/>
          <w:color w:val="000000"/>
          <w:lang w:val="mn-MN"/>
        </w:rPr>
      </w:pPr>
    </w:p>
    <w:p w:rsidR="006B4EF3" w:rsidRPr="006B4EF3" w:rsidRDefault="006B4EF3" w:rsidP="006B4EF3">
      <w:pPr>
        <w:pBdr>
          <w:top w:val="single" w:sz="4" w:space="1" w:color="auto"/>
          <w:left w:val="single" w:sz="4" w:space="4" w:color="auto"/>
          <w:bottom w:val="single" w:sz="4" w:space="1" w:color="auto"/>
          <w:right w:val="single" w:sz="4" w:space="4" w:color="auto"/>
        </w:pBdr>
        <w:spacing w:line="276" w:lineRule="auto"/>
        <w:rPr>
          <w:rFonts w:eastAsia="Calibri"/>
          <w:b/>
        </w:rPr>
      </w:pPr>
      <w:r w:rsidRPr="006B4EF3">
        <w:rPr>
          <w:rFonts w:eastAsia="Calibri"/>
          <w:b/>
          <w:lang w:val="mn-MN"/>
        </w:rPr>
        <w:t xml:space="preserve">АЧ ХОЛБОГДОЛТОЙГ АНХААРНА УУ – Энэхүү нийтлэлийн хавтсан дээрх “дотроо өнгөтэй” гэсэн лого нь стандартын агуулгыг зөв ойлгоход хэрэгтэй гэж үзсэн өнгөт хэвлэлтэйг тэмдэглэсэн. Тиймээс хэрэглэгчид энэ баримт бичгийг </w:t>
      </w:r>
      <w:r w:rsidR="00E648AF" w:rsidRPr="006B4EF3">
        <w:rPr>
          <w:rFonts w:eastAsia="Calibri"/>
          <w:b/>
          <w:lang w:val="mn-MN"/>
        </w:rPr>
        <w:t>өнгөт принтер</w:t>
      </w:r>
      <w:r w:rsidR="00E648AF">
        <w:rPr>
          <w:rFonts w:eastAsia="Calibri"/>
          <w:b/>
          <w:lang w:val="mn-MN"/>
        </w:rPr>
        <w:t>ээр</w:t>
      </w:r>
      <w:r w:rsidR="00E648AF" w:rsidRPr="006B4EF3">
        <w:rPr>
          <w:rFonts w:eastAsia="Calibri"/>
          <w:b/>
          <w:lang w:val="mn-MN"/>
        </w:rPr>
        <w:t xml:space="preserve"> </w:t>
      </w:r>
      <w:r w:rsidR="00E648AF">
        <w:rPr>
          <w:rFonts w:eastAsia="Calibri"/>
          <w:b/>
          <w:lang w:val="mn-MN"/>
        </w:rPr>
        <w:t>хэвлэ</w:t>
      </w:r>
      <w:r w:rsidR="001E3B37">
        <w:rPr>
          <w:rFonts w:eastAsia="Calibri"/>
          <w:b/>
          <w:lang w:val="mn-MN"/>
        </w:rPr>
        <w:t>х</w:t>
      </w:r>
      <w:r w:rsidRPr="006B4EF3">
        <w:rPr>
          <w:rFonts w:eastAsia="Calibri"/>
          <w:b/>
          <w:lang w:val="mn-MN"/>
        </w:rPr>
        <w:t xml:space="preserve"> шаардлагатай. </w:t>
      </w:r>
    </w:p>
    <w:p w:rsidR="006B4EF3" w:rsidRPr="006B4EF3" w:rsidRDefault="006B4EF3" w:rsidP="006B4EF3">
      <w:pPr>
        <w:spacing w:line="276" w:lineRule="auto"/>
        <w:jc w:val="center"/>
        <w:rPr>
          <w:rFonts w:eastAsia="Calibri"/>
          <w:b/>
        </w:rPr>
      </w:pPr>
    </w:p>
    <w:p w:rsidR="006B4EF3" w:rsidRPr="006B4EF3" w:rsidRDefault="006B4EF3" w:rsidP="006B4EF3">
      <w:pPr>
        <w:spacing w:line="276" w:lineRule="auto"/>
        <w:jc w:val="center"/>
        <w:rPr>
          <w:rFonts w:eastAsia="Calibri"/>
          <w:b/>
        </w:rPr>
      </w:pPr>
    </w:p>
    <w:p w:rsidR="006B4EF3" w:rsidRPr="006B4EF3" w:rsidRDefault="006B4EF3" w:rsidP="006B4EF3">
      <w:pPr>
        <w:spacing w:line="276" w:lineRule="auto"/>
        <w:jc w:val="center"/>
        <w:rPr>
          <w:rFonts w:eastAsia="Calibri"/>
          <w:b/>
        </w:rPr>
      </w:pPr>
    </w:p>
    <w:p w:rsidR="006B4EF3" w:rsidRPr="006B4EF3" w:rsidRDefault="006B4EF3" w:rsidP="006B4EF3">
      <w:pPr>
        <w:spacing w:line="276" w:lineRule="auto"/>
        <w:jc w:val="center"/>
        <w:rPr>
          <w:rFonts w:eastAsia="Calibri"/>
          <w:b/>
        </w:rPr>
      </w:pPr>
    </w:p>
    <w:p w:rsidR="006B4EF3" w:rsidRDefault="006B4EF3" w:rsidP="006B4EF3">
      <w:pPr>
        <w:spacing w:line="276" w:lineRule="auto"/>
        <w:jc w:val="center"/>
        <w:rPr>
          <w:rFonts w:eastAsia="Calibri"/>
          <w:b/>
        </w:rPr>
      </w:pPr>
    </w:p>
    <w:p w:rsidR="0028543B" w:rsidRDefault="0028543B" w:rsidP="006B4EF3">
      <w:pPr>
        <w:spacing w:line="276" w:lineRule="auto"/>
        <w:jc w:val="center"/>
        <w:rPr>
          <w:rFonts w:eastAsia="Calibri"/>
          <w:b/>
        </w:rPr>
      </w:pPr>
    </w:p>
    <w:p w:rsidR="0028543B" w:rsidRDefault="0028543B" w:rsidP="006B4EF3">
      <w:pPr>
        <w:spacing w:line="276" w:lineRule="auto"/>
        <w:jc w:val="center"/>
        <w:rPr>
          <w:rFonts w:eastAsia="Calibri"/>
          <w:b/>
        </w:rPr>
      </w:pPr>
    </w:p>
    <w:p w:rsidR="0028543B" w:rsidRDefault="0028543B" w:rsidP="006B4EF3">
      <w:pPr>
        <w:spacing w:line="276" w:lineRule="auto"/>
        <w:jc w:val="center"/>
        <w:rPr>
          <w:rFonts w:eastAsia="Calibri"/>
          <w:b/>
        </w:rPr>
      </w:pPr>
    </w:p>
    <w:p w:rsidR="0028543B" w:rsidRDefault="0028543B" w:rsidP="006B4EF3">
      <w:pPr>
        <w:spacing w:line="276" w:lineRule="auto"/>
        <w:jc w:val="center"/>
        <w:rPr>
          <w:rFonts w:eastAsia="Calibri"/>
          <w:b/>
        </w:rPr>
      </w:pPr>
    </w:p>
    <w:p w:rsidR="0028543B" w:rsidRDefault="0028543B" w:rsidP="006B4EF3">
      <w:pPr>
        <w:spacing w:line="276" w:lineRule="auto"/>
        <w:jc w:val="center"/>
        <w:rPr>
          <w:rFonts w:eastAsia="Calibri"/>
          <w:b/>
        </w:rPr>
      </w:pPr>
    </w:p>
    <w:p w:rsidR="0028543B" w:rsidRDefault="0028543B" w:rsidP="006B4EF3">
      <w:pPr>
        <w:spacing w:line="276" w:lineRule="auto"/>
        <w:jc w:val="center"/>
        <w:rPr>
          <w:rFonts w:eastAsia="Calibri"/>
          <w:b/>
        </w:rPr>
      </w:pPr>
    </w:p>
    <w:p w:rsidR="0028543B" w:rsidRDefault="0028543B" w:rsidP="006B4EF3">
      <w:pPr>
        <w:spacing w:line="276" w:lineRule="auto"/>
        <w:jc w:val="center"/>
        <w:rPr>
          <w:rFonts w:eastAsia="Calibri"/>
          <w:b/>
        </w:rPr>
      </w:pPr>
    </w:p>
    <w:p w:rsidR="0028543B" w:rsidRDefault="0028543B" w:rsidP="006B4EF3">
      <w:pPr>
        <w:spacing w:line="276" w:lineRule="auto"/>
        <w:jc w:val="center"/>
        <w:rPr>
          <w:rFonts w:eastAsia="Calibri"/>
          <w:b/>
        </w:rPr>
      </w:pPr>
    </w:p>
    <w:p w:rsidR="0028543B" w:rsidRDefault="0028543B" w:rsidP="006B4EF3">
      <w:pPr>
        <w:spacing w:line="276" w:lineRule="auto"/>
        <w:jc w:val="center"/>
        <w:rPr>
          <w:rFonts w:eastAsia="Calibri"/>
          <w:b/>
        </w:rPr>
      </w:pPr>
    </w:p>
    <w:p w:rsidR="0028543B" w:rsidRDefault="0028543B" w:rsidP="006B4EF3">
      <w:pPr>
        <w:spacing w:line="276" w:lineRule="auto"/>
        <w:jc w:val="center"/>
        <w:rPr>
          <w:rFonts w:eastAsia="Calibri"/>
          <w:b/>
        </w:rPr>
      </w:pPr>
    </w:p>
    <w:p w:rsidR="001E2627" w:rsidRDefault="001E2627" w:rsidP="006B4EF3">
      <w:pPr>
        <w:spacing w:line="276" w:lineRule="auto"/>
        <w:jc w:val="center"/>
        <w:rPr>
          <w:rFonts w:eastAsia="Calibri"/>
          <w:b/>
        </w:rPr>
      </w:pPr>
    </w:p>
    <w:p w:rsidR="0028543B" w:rsidRDefault="0028543B" w:rsidP="006B4EF3">
      <w:pPr>
        <w:spacing w:line="276" w:lineRule="auto"/>
        <w:jc w:val="center"/>
        <w:rPr>
          <w:rFonts w:eastAsia="Calibri"/>
          <w:b/>
        </w:rPr>
      </w:pPr>
    </w:p>
    <w:p w:rsidR="006B4EF3" w:rsidRDefault="006B4EF3" w:rsidP="00B51CC1">
      <w:pPr>
        <w:spacing w:line="276" w:lineRule="auto"/>
        <w:rPr>
          <w:rFonts w:eastAsia="Calibri"/>
          <w:b/>
        </w:rPr>
      </w:pPr>
    </w:p>
    <w:p w:rsidR="00B51CC1" w:rsidRDefault="00B51CC1" w:rsidP="00B51CC1">
      <w:pPr>
        <w:spacing w:line="276" w:lineRule="auto"/>
        <w:rPr>
          <w:rFonts w:eastAsia="Calibri"/>
          <w:b/>
        </w:rPr>
      </w:pPr>
    </w:p>
    <w:p w:rsidR="00B51CC1" w:rsidRPr="006B4EF3" w:rsidRDefault="00B51CC1" w:rsidP="00B51CC1">
      <w:pPr>
        <w:spacing w:line="276" w:lineRule="auto"/>
        <w:rPr>
          <w:rFonts w:eastAsia="Calibri"/>
          <w:b/>
        </w:rPr>
      </w:pPr>
    </w:p>
    <w:p w:rsidR="006B4EF3" w:rsidRPr="006B4EF3" w:rsidRDefault="006B4EF3" w:rsidP="006B4EF3">
      <w:pPr>
        <w:spacing w:line="276" w:lineRule="auto"/>
        <w:jc w:val="center"/>
        <w:rPr>
          <w:rFonts w:eastAsia="Calibri"/>
          <w:b/>
          <w:lang w:eastAsia="mn-MN"/>
        </w:rPr>
      </w:pPr>
      <w:r w:rsidRPr="006B4EF3">
        <w:rPr>
          <w:rFonts w:eastAsia="Calibri"/>
          <w:b/>
        </w:rPr>
        <w:lastRenderedPageBreak/>
        <w:t>FOREWORD</w:t>
      </w:r>
    </w:p>
    <w:p w:rsidR="006B4EF3" w:rsidRPr="006B4EF3" w:rsidRDefault="006B4EF3" w:rsidP="006B4EF3">
      <w:pPr>
        <w:numPr>
          <w:ilvl w:val="0"/>
          <w:numId w:val="3"/>
        </w:numPr>
        <w:spacing w:line="276" w:lineRule="auto"/>
        <w:contextualSpacing/>
        <w:rPr>
          <w:rFonts w:eastAsia="Calibri"/>
        </w:rPr>
      </w:pPr>
      <w:r w:rsidRPr="006B4EF3">
        <w:rPr>
          <w:rFonts w:eastAsia="Calibri"/>
        </w:rPr>
        <w:t xml:space="preserve">The International Electrotechnical Commission (IEC) is a worldwide organization for standardization comprising all national electrotechnical committees (IEC National Committees). The object of IEC is to promote international co-operation on all questions concerning standardization in the electrical and electronic fields. To this end and in addition to other activities. IEC publishes International Standards, Technical Specifications, Technical Reports, Publicly Available Specifications (PAS) and Guides (hereafter referred to as “IEC Publication(s)”). Their preparation is entrusted to technical committees; any IEC National Committee interested in the subject dealt with </w:t>
      </w:r>
      <w:r w:rsidRPr="006B4EF3">
        <w:rPr>
          <w:rFonts w:eastAsia="Calibri"/>
          <w:lang w:eastAsia="mn-MN"/>
        </w:rPr>
        <w:t>ma</w:t>
      </w:r>
      <w:r w:rsidRPr="006B4EF3">
        <w:rPr>
          <w:rFonts w:eastAsia="Calibri"/>
          <w:lang w:val="mn-MN" w:eastAsia="mn-MN"/>
        </w:rPr>
        <w:t xml:space="preserve">у </w:t>
      </w:r>
      <w:r w:rsidRPr="006B4EF3">
        <w:rPr>
          <w:rFonts w:eastAsia="Calibri"/>
        </w:rPr>
        <w:t>participate in this preparatory work. International, governmental and non</w:t>
      </w:r>
      <w:r w:rsidRPr="006B4EF3">
        <w:rPr>
          <w:rFonts w:eastAsia="Calibri"/>
        </w:rPr>
        <w:softHyphen/>
        <w:t>governmental organizations liaising with the IEC also participate in this preparation. IEC collaborates closely with the international Organization for standardization (ISO) in accordance with conditions determined by agreement between the two organizations.</w:t>
      </w:r>
    </w:p>
    <w:p w:rsidR="006B4EF3" w:rsidRPr="006B4EF3" w:rsidRDefault="006B4EF3" w:rsidP="006B4EF3">
      <w:pPr>
        <w:numPr>
          <w:ilvl w:val="0"/>
          <w:numId w:val="3"/>
        </w:numPr>
        <w:spacing w:line="276" w:lineRule="auto"/>
        <w:contextualSpacing/>
        <w:rPr>
          <w:rFonts w:eastAsia="Calibri"/>
        </w:rPr>
      </w:pPr>
      <w:r w:rsidRPr="006B4EF3">
        <w:rPr>
          <w:rFonts w:eastAsia="Calibri"/>
        </w:rPr>
        <w:t>The formal decisions or agreements of IEC on technical matters express, as nearly as possible, an international consensus of opinion on the relevant subjects since each technical committee has representation from all interested IEC National Committees.</w:t>
      </w:r>
    </w:p>
    <w:p w:rsidR="006B4EF3" w:rsidRPr="006B4EF3" w:rsidRDefault="006B4EF3" w:rsidP="006B4EF3">
      <w:pPr>
        <w:numPr>
          <w:ilvl w:val="0"/>
          <w:numId w:val="3"/>
        </w:numPr>
        <w:spacing w:line="276" w:lineRule="auto"/>
        <w:contextualSpacing/>
        <w:rPr>
          <w:rFonts w:eastAsia="Calibri"/>
        </w:rPr>
      </w:pPr>
      <w:r w:rsidRPr="006B4EF3">
        <w:rPr>
          <w:rFonts w:eastAsia="Calibri"/>
        </w:rPr>
        <w:t xml:space="preserve">IEC Publications have the form of recommendations for international use and are accepted by IEC National Committees </w:t>
      </w:r>
      <w:r w:rsidRPr="006B4EF3">
        <w:rPr>
          <w:rFonts w:eastAsia="Calibri"/>
          <w:color w:val="331A46"/>
        </w:rPr>
        <w:t xml:space="preserve">in </w:t>
      </w:r>
      <w:r w:rsidRPr="006B4EF3">
        <w:rPr>
          <w:rFonts w:eastAsia="Calibri"/>
        </w:rPr>
        <w:t>that sense. While all reasonable efforts are made to ensure that the technical content of IEC Publications is accurate. IEC cannot be held responsible for the way in which they are used or for any misinterpretation by any end user.</w:t>
      </w:r>
    </w:p>
    <w:p w:rsidR="006B4EF3" w:rsidRPr="006B4EF3" w:rsidRDefault="006B4EF3" w:rsidP="006B4EF3">
      <w:pPr>
        <w:numPr>
          <w:ilvl w:val="0"/>
          <w:numId w:val="3"/>
        </w:numPr>
        <w:spacing w:line="276" w:lineRule="auto"/>
        <w:contextualSpacing/>
        <w:rPr>
          <w:rFonts w:eastAsia="Calibri"/>
        </w:rPr>
      </w:pPr>
      <w:r w:rsidRPr="006B4EF3">
        <w:rPr>
          <w:rFonts w:eastAsia="Calibri"/>
        </w:rPr>
        <w:t>In order to promote international uniformity, IEC National Committees undertake to apply IEC Publications transparently to the maximum extent possible in their national and regional publications. Any divergence between any IEC Publication and the corresponding national or regional publication shall be clearly indicated in the latter.</w:t>
      </w:r>
    </w:p>
    <w:p w:rsidR="006B4EF3" w:rsidRPr="006B4EF3" w:rsidRDefault="006B4EF3" w:rsidP="006B4EF3">
      <w:pPr>
        <w:numPr>
          <w:ilvl w:val="0"/>
          <w:numId w:val="3"/>
        </w:numPr>
        <w:spacing w:line="276" w:lineRule="auto"/>
        <w:contextualSpacing/>
        <w:rPr>
          <w:rFonts w:eastAsia="Calibri"/>
        </w:rPr>
      </w:pPr>
      <w:r w:rsidRPr="006B4EF3">
        <w:rPr>
          <w:rFonts w:eastAsia="Calibri"/>
        </w:rPr>
        <w:t>IEC itself does not provide any attestation of conformity. Independent certification bodies provide conformity assessment services and, in some areas, access to IEC marks of conformity. IEC is</w:t>
      </w:r>
      <w:r w:rsidRPr="006B4EF3">
        <w:rPr>
          <w:rFonts w:eastAsia="Calibri"/>
          <w:lang w:val="mn-MN" w:eastAsia="mn-MN"/>
        </w:rPr>
        <w:t xml:space="preserve"> </w:t>
      </w:r>
      <w:r w:rsidRPr="006B4EF3">
        <w:rPr>
          <w:rFonts w:eastAsia="Calibri"/>
        </w:rPr>
        <w:t>not responsible for any services carried out by independent certification bodies.</w:t>
      </w:r>
    </w:p>
    <w:p w:rsidR="006B4EF3" w:rsidRPr="006B4EF3" w:rsidRDefault="006B4EF3" w:rsidP="006B4EF3">
      <w:pPr>
        <w:numPr>
          <w:ilvl w:val="0"/>
          <w:numId w:val="3"/>
        </w:numPr>
        <w:spacing w:line="276" w:lineRule="auto"/>
        <w:contextualSpacing/>
        <w:rPr>
          <w:rFonts w:eastAsia="Calibri"/>
        </w:rPr>
      </w:pPr>
      <w:r w:rsidRPr="006B4EF3">
        <w:rPr>
          <w:rFonts w:eastAsia="Calibri"/>
        </w:rPr>
        <w:t>All users should ensure that they have the latest edition of this publication.</w:t>
      </w:r>
    </w:p>
    <w:p w:rsidR="006B4EF3" w:rsidRPr="006B4EF3" w:rsidRDefault="006B4EF3" w:rsidP="006B4EF3">
      <w:pPr>
        <w:numPr>
          <w:ilvl w:val="0"/>
          <w:numId w:val="3"/>
        </w:numPr>
        <w:spacing w:line="276" w:lineRule="auto"/>
        <w:contextualSpacing/>
        <w:rPr>
          <w:rFonts w:eastAsia="Calibri"/>
        </w:rPr>
      </w:pPr>
      <w:r w:rsidRPr="006B4EF3">
        <w:rPr>
          <w:rFonts w:eastAsia="Calibri"/>
        </w:rPr>
        <w:t>No liability shall attach to IEC or its directors, employees, servants or agents including individual experts and members of its technical committees and IEC National Committees for any personal injury, property damage or other damage of any nature whatsoever, whether direct or indirect, or for costs (including legal fees) and expenses arising out of the publication, use of, or reliance upon, the IEC Publication or any other IEC Publications.</w:t>
      </w:r>
    </w:p>
    <w:p w:rsidR="006B4EF3" w:rsidRPr="006B4EF3" w:rsidRDefault="006B4EF3" w:rsidP="006B4EF3">
      <w:pPr>
        <w:numPr>
          <w:ilvl w:val="0"/>
          <w:numId w:val="3"/>
        </w:numPr>
        <w:spacing w:line="276" w:lineRule="auto"/>
        <w:contextualSpacing/>
        <w:rPr>
          <w:rFonts w:eastAsia="Calibri"/>
        </w:rPr>
      </w:pPr>
      <w:r w:rsidRPr="006B4EF3">
        <w:rPr>
          <w:rFonts w:eastAsia="Calibri"/>
        </w:rPr>
        <w:lastRenderedPageBreak/>
        <w:t>Attention is drawn to the Normative references cited in this publication. Use of the referenced publications is indispensable for the correct application of this publication.</w:t>
      </w:r>
    </w:p>
    <w:p w:rsidR="006B4EF3" w:rsidRPr="006B4EF3" w:rsidRDefault="006B4EF3" w:rsidP="006B4EF3">
      <w:pPr>
        <w:numPr>
          <w:ilvl w:val="0"/>
          <w:numId w:val="3"/>
        </w:numPr>
        <w:spacing w:line="276" w:lineRule="auto"/>
        <w:contextualSpacing/>
        <w:rPr>
          <w:rFonts w:eastAsia="Calibri"/>
        </w:rPr>
      </w:pPr>
      <w:r w:rsidRPr="006B4EF3">
        <w:rPr>
          <w:rFonts w:eastAsia="Calibri"/>
        </w:rPr>
        <w:t>Attention is drawn to the possibility that some of the elements of this IEC Publication may be the subject of patent nights. IEC shall not be held responsible for identifying any or all such patent rights.</w:t>
      </w:r>
    </w:p>
    <w:p w:rsidR="006B4EF3" w:rsidRPr="006B4EF3" w:rsidRDefault="006B4EF3" w:rsidP="006B4EF3">
      <w:pPr>
        <w:spacing w:after="0" w:line="360" w:lineRule="auto"/>
        <w:jc w:val="both"/>
        <w:rPr>
          <w:rFonts w:eastAsia="Times New Roman"/>
          <w:lang w:eastAsia="mn-MN"/>
        </w:rPr>
      </w:pPr>
      <w:r w:rsidRPr="006B4EF3">
        <w:rPr>
          <w:rFonts w:eastAsia="Calibri"/>
        </w:rPr>
        <w:t>In</w:t>
      </w:r>
      <w:r w:rsidR="002E33F4">
        <w:rPr>
          <w:rFonts w:eastAsia="Calibri"/>
        </w:rPr>
        <w:t>ternational Standard IEC 60076-18</w:t>
      </w:r>
      <w:r w:rsidRPr="006B4EF3">
        <w:rPr>
          <w:rFonts w:eastAsia="Calibri"/>
        </w:rPr>
        <w:t xml:space="preserve"> has been prepar</w:t>
      </w:r>
      <w:r w:rsidR="002E33F4">
        <w:rPr>
          <w:rFonts w:eastAsia="Calibri"/>
        </w:rPr>
        <w:t>ed by IEC technical committee 14</w:t>
      </w:r>
      <w:r w:rsidRPr="006B4EF3">
        <w:rPr>
          <w:rFonts w:eastAsia="Calibri"/>
        </w:rPr>
        <w:t xml:space="preserve">: </w:t>
      </w:r>
      <w:r w:rsidR="002E33F4">
        <w:rPr>
          <w:rFonts w:eastAsia="Times New Roman"/>
          <w:color w:val="000000"/>
        </w:rPr>
        <w:t>Power transform</w:t>
      </w:r>
      <w:r w:rsidRPr="006B4EF3">
        <w:rPr>
          <w:rFonts w:eastAsia="Times New Roman"/>
          <w:color w:val="000000"/>
        </w:rPr>
        <w:t>ers.</w:t>
      </w:r>
    </w:p>
    <w:p w:rsidR="006B4EF3" w:rsidRPr="006B4EF3" w:rsidRDefault="006B4EF3" w:rsidP="002E33F4">
      <w:pPr>
        <w:spacing w:after="0" w:line="360" w:lineRule="auto"/>
        <w:contextualSpacing/>
        <w:jc w:val="both"/>
        <w:rPr>
          <w:rFonts w:eastAsia="Times New Roman"/>
        </w:rPr>
      </w:pPr>
    </w:p>
    <w:p w:rsidR="006B4EF3" w:rsidRPr="006B4EF3" w:rsidRDefault="006B4EF3" w:rsidP="006B4EF3">
      <w:pPr>
        <w:spacing w:after="0" w:line="360" w:lineRule="auto"/>
        <w:jc w:val="both"/>
        <w:rPr>
          <w:rFonts w:eastAsia="Times New Roman"/>
        </w:rPr>
      </w:pPr>
      <w:r w:rsidRPr="006B4EF3">
        <w:rPr>
          <w:rFonts w:eastAsia="Times New Roman"/>
        </w:rPr>
        <w:t>The text of this standard is based on the following documents:</w:t>
      </w:r>
    </w:p>
    <w:tbl>
      <w:tblPr>
        <w:tblStyle w:val="TableGrid"/>
        <w:tblW w:w="0" w:type="auto"/>
        <w:tblInd w:w="1555" w:type="dxa"/>
        <w:tblLook w:val="04A0" w:firstRow="1" w:lastRow="0" w:firstColumn="1" w:lastColumn="0" w:noHBand="0" w:noVBand="1"/>
      </w:tblPr>
      <w:tblGrid>
        <w:gridCol w:w="3120"/>
        <w:gridCol w:w="3117"/>
      </w:tblGrid>
      <w:tr w:rsidR="006B4EF3" w:rsidRPr="006B4EF3" w:rsidTr="00DE74D8">
        <w:tc>
          <w:tcPr>
            <w:tcW w:w="3120" w:type="dxa"/>
          </w:tcPr>
          <w:p w:rsidR="006B4EF3" w:rsidRPr="006B4EF3" w:rsidRDefault="006B4EF3" w:rsidP="006B4EF3">
            <w:pPr>
              <w:jc w:val="center"/>
              <w:rPr>
                <w:rFonts w:eastAsia="Calibri"/>
              </w:rPr>
            </w:pPr>
            <w:r w:rsidRPr="006B4EF3">
              <w:rPr>
                <w:rFonts w:eastAsia="Calibri"/>
              </w:rPr>
              <w:t>FDIS</w:t>
            </w:r>
          </w:p>
        </w:tc>
        <w:tc>
          <w:tcPr>
            <w:tcW w:w="3117" w:type="dxa"/>
          </w:tcPr>
          <w:p w:rsidR="006B4EF3" w:rsidRPr="006B4EF3" w:rsidRDefault="006B4EF3" w:rsidP="006B4EF3">
            <w:pPr>
              <w:jc w:val="center"/>
              <w:rPr>
                <w:rFonts w:eastAsia="Calibri"/>
                <w:lang w:val="mn-MN"/>
              </w:rPr>
            </w:pPr>
            <w:r w:rsidRPr="006B4EF3">
              <w:rPr>
                <w:rFonts w:eastAsia="Calibri"/>
                <w:lang w:val="mn-MN"/>
              </w:rPr>
              <w:t>Report on voting</w:t>
            </w:r>
          </w:p>
        </w:tc>
      </w:tr>
      <w:tr w:rsidR="006B4EF3" w:rsidRPr="006B4EF3" w:rsidTr="00DE74D8">
        <w:tc>
          <w:tcPr>
            <w:tcW w:w="3120" w:type="dxa"/>
          </w:tcPr>
          <w:p w:rsidR="006B4EF3" w:rsidRPr="006B4EF3" w:rsidRDefault="002E33F4" w:rsidP="006B4EF3">
            <w:pPr>
              <w:jc w:val="center"/>
              <w:rPr>
                <w:rFonts w:eastAsia="Calibri"/>
              </w:rPr>
            </w:pPr>
            <w:r>
              <w:rPr>
                <w:rFonts w:eastAsia="Calibri"/>
              </w:rPr>
              <w:t>14/718</w:t>
            </w:r>
            <w:r w:rsidR="006B4EF3" w:rsidRPr="006B4EF3">
              <w:rPr>
                <w:rFonts w:eastAsia="Calibri"/>
              </w:rPr>
              <w:t>/FDIS</w:t>
            </w:r>
          </w:p>
        </w:tc>
        <w:tc>
          <w:tcPr>
            <w:tcW w:w="3117" w:type="dxa"/>
          </w:tcPr>
          <w:p w:rsidR="006B4EF3" w:rsidRPr="006B4EF3" w:rsidRDefault="002E33F4" w:rsidP="006B4EF3">
            <w:pPr>
              <w:jc w:val="center"/>
              <w:rPr>
                <w:rFonts w:eastAsia="Calibri"/>
              </w:rPr>
            </w:pPr>
            <w:r>
              <w:rPr>
                <w:rFonts w:eastAsia="Calibri"/>
                <w:lang w:val="mn-MN"/>
              </w:rPr>
              <w:t>14/728</w:t>
            </w:r>
            <w:r w:rsidR="006B4EF3" w:rsidRPr="006B4EF3">
              <w:rPr>
                <w:rFonts w:eastAsia="Calibri"/>
                <w:lang w:val="mn-MN"/>
              </w:rPr>
              <w:t>/</w:t>
            </w:r>
            <w:r w:rsidR="006B4EF3" w:rsidRPr="006B4EF3">
              <w:rPr>
                <w:rFonts w:eastAsia="Calibri"/>
              </w:rPr>
              <w:t>RVD</w:t>
            </w:r>
          </w:p>
        </w:tc>
      </w:tr>
    </w:tbl>
    <w:p w:rsidR="006B4EF3" w:rsidRPr="006B4EF3" w:rsidRDefault="006B4EF3" w:rsidP="006B4EF3">
      <w:pPr>
        <w:spacing w:line="276" w:lineRule="auto"/>
        <w:rPr>
          <w:rFonts w:eastAsia="Calibri"/>
        </w:rPr>
      </w:pPr>
    </w:p>
    <w:p w:rsidR="006B4EF3" w:rsidRPr="006B4EF3" w:rsidRDefault="006B4EF3" w:rsidP="006B4EF3">
      <w:pPr>
        <w:autoSpaceDE w:val="0"/>
        <w:autoSpaceDN w:val="0"/>
        <w:adjustRightInd w:val="0"/>
        <w:spacing w:after="0" w:line="276" w:lineRule="auto"/>
        <w:jc w:val="both"/>
        <w:rPr>
          <w:rFonts w:eastAsia="Calibri"/>
          <w:color w:val="000000"/>
        </w:rPr>
      </w:pPr>
      <w:r w:rsidRPr="006B4EF3">
        <w:rPr>
          <w:rFonts w:eastAsia="Calibri"/>
          <w:color w:val="000000"/>
        </w:rPr>
        <w:t>Full information on the voting for the approval of this standard can be found in the report on voting indicated in the above table.</w:t>
      </w:r>
    </w:p>
    <w:p w:rsidR="006B4EF3" w:rsidRPr="006B4EF3" w:rsidRDefault="006B4EF3" w:rsidP="006B4EF3">
      <w:pPr>
        <w:spacing w:after="0" w:line="360" w:lineRule="auto"/>
        <w:jc w:val="both"/>
        <w:rPr>
          <w:rFonts w:eastAsia="Times New Roman"/>
        </w:rPr>
      </w:pPr>
      <w:r w:rsidRPr="006B4EF3">
        <w:rPr>
          <w:rFonts w:eastAsia="Times New Roman"/>
        </w:rPr>
        <w:t>This publication has been drafted in accordance with the ISO/IEC Directives Part 2.</w:t>
      </w:r>
    </w:p>
    <w:p w:rsidR="006B4EF3" w:rsidRPr="002E33F4" w:rsidRDefault="002E33F4" w:rsidP="002E33F4">
      <w:pPr>
        <w:spacing w:after="0" w:line="360" w:lineRule="auto"/>
        <w:jc w:val="both"/>
        <w:rPr>
          <w:rFonts w:eastAsia="Times New Roman"/>
          <w:lang w:eastAsia="mn-MN"/>
        </w:rPr>
      </w:pPr>
      <w:r w:rsidRPr="002E33F4">
        <w:rPr>
          <w:rFonts w:eastAsia="Times New Roman"/>
          <w:lang w:eastAsia="mn-MN"/>
        </w:rPr>
        <w:t xml:space="preserve">A list of all parts of the IEC 60076 series can be found, under the general title </w:t>
      </w:r>
      <w:r w:rsidRPr="002E33F4">
        <w:rPr>
          <w:rFonts w:eastAsia="Times New Roman"/>
          <w:i/>
          <w:lang w:eastAsia="mn-MN"/>
        </w:rPr>
        <w:t>Power transformers</w:t>
      </w:r>
      <w:r w:rsidRPr="002E33F4">
        <w:rPr>
          <w:rFonts w:eastAsia="Times New Roman"/>
          <w:lang w:eastAsia="mn-MN"/>
        </w:rPr>
        <w:t>, on the IEC website.</w:t>
      </w:r>
    </w:p>
    <w:p w:rsidR="006B4EF3" w:rsidRPr="006B4EF3" w:rsidRDefault="006B4EF3" w:rsidP="006B4EF3">
      <w:pPr>
        <w:spacing w:after="0" w:line="360" w:lineRule="auto"/>
        <w:jc w:val="both"/>
        <w:rPr>
          <w:rFonts w:eastAsia="Times New Roman"/>
          <w:lang w:eastAsia="mn-MN"/>
        </w:rPr>
      </w:pPr>
      <w:r w:rsidRPr="006B4EF3">
        <w:rPr>
          <w:rFonts w:eastAsia="Times New Roman"/>
          <w:color w:val="000000"/>
        </w:rPr>
        <w:t>The committee has decided that the contents of this publication will remain unchanged until the stability date indicated on the IEC web site under "</w:t>
      </w:r>
      <w:hyperlink r:id="rId15" w:history="1">
        <w:r w:rsidRPr="006B4EF3">
          <w:rPr>
            <w:rFonts w:eastAsia="Times New Roman"/>
            <w:color w:val="000000"/>
          </w:rPr>
          <w:t>http://webstore.iec.ch</w:t>
        </w:r>
      </w:hyperlink>
      <w:r w:rsidRPr="006B4EF3">
        <w:rPr>
          <w:rFonts w:eastAsia="Times New Roman"/>
          <w:color w:val="000000"/>
        </w:rPr>
        <w:t>" in the data related to the specific publication.  At this date, the publication will be</w:t>
      </w:r>
    </w:p>
    <w:p w:rsidR="006B4EF3" w:rsidRPr="006B4EF3" w:rsidRDefault="006B4EF3" w:rsidP="006B4EF3">
      <w:pPr>
        <w:numPr>
          <w:ilvl w:val="0"/>
          <w:numId w:val="6"/>
        </w:numPr>
        <w:spacing w:after="0" w:line="360" w:lineRule="auto"/>
        <w:contextualSpacing/>
        <w:jc w:val="both"/>
        <w:rPr>
          <w:rFonts w:eastAsia="Times New Roman"/>
          <w:color w:val="000000"/>
        </w:rPr>
      </w:pPr>
      <w:r w:rsidRPr="006B4EF3">
        <w:rPr>
          <w:rFonts w:eastAsia="Times New Roman"/>
          <w:color w:val="000000"/>
        </w:rPr>
        <w:t>reconfirmed</w:t>
      </w:r>
      <w:r w:rsidRPr="006B4EF3">
        <w:rPr>
          <w:rFonts w:eastAsia="Times New Roman"/>
          <w:color w:val="000000"/>
          <w:lang w:val="mn-MN"/>
        </w:rPr>
        <w:t>,</w:t>
      </w:r>
    </w:p>
    <w:p w:rsidR="006B4EF3" w:rsidRPr="006B4EF3" w:rsidRDefault="006B4EF3" w:rsidP="006B4EF3">
      <w:pPr>
        <w:numPr>
          <w:ilvl w:val="0"/>
          <w:numId w:val="6"/>
        </w:numPr>
        <w:spacing w:after="0" w:line="360" w:lineRule="auto"/>
        <w:contextualSpacing/>
        <w:jc w:val="both"/>
        <w:rPr>
          <w:rFonts w:eastAsia="Times New Roman"/>
          <w:color w:val="000000"/>
        </w:rPr>
      </w:pPr>
      <w:r w:rsidRPr="006B4EF3">
        <w:rPr>
          <w:rFonts w:eastAsia="Times New Roman"/>
          <w:color w:val="000000"/>
        </w:rPr>
        <w:t>withdrawn,</w:t>
      </w:r>
    </w:p>
    <w:p w:rsidR="006B4EF3" w:rsidRPr="006B4EF3" w:rsidRDefault="006B4EF3" w:rsidP="006B4EF3">
      <w:pPr>
        <w:numPr>
          <w:ilvl w:val="0"/>
          <w:numId w:val="6"/>
        </w:numPr>
        <w:spacing w:after="0" w:line="360" w:lineRule="auto"/>
        <w:contextualSpacing/>
        <w:jc w:val="both"/>
        <w:rPr>
          <w:rFonts w:eastAsia="Times New Roman"/>
          <w:color w:val="000000"/>
        </w:rPr>
      </w:pPr>
      <w:r w:rsidRPr="006B4EF3">
        <w:rPr>
          <w:rFonts w:eastAsia="Times New Roman"/>
          <w:color w:val="000000"/>
        </w:rPr>
        <w:t>replaced by a revised edition, or</w:t>
      </w:r>
    </w:p>
    <w:p w:rsidR="006B4EF3" w:rsidRPr="006B4EF3" w:rsidRDefault="006B4EF3" w:rsidP="006B4EF3">
      <w:pPr>
        <w:numPr>
          <w:ilvl w:val="0"/>
          <w:numId w:val="6"/>
        </w:numPr>
        <w:spacing w:after="0" w:line="360" w:lineRule="auto"/>
        <w:contextualSpacing/>
        <w:jc w:val="both"/>
        <w:rPr>
          <w:rFonts w:eastAsia="Times New Roman"/>
          <w:color w:val="000000"/>
        </w:rPr>
      </w:pPr>
      <w:r w:rsidRPr="006B4EF3">
        <w:rPr>
          <w:rFonts w:eastAsia="Times New Roman"/>
          <w:color w:val="000000"/>
        </w:rPr>
        <w:t>amended.</w:t>
      </w:r>
    </w:p>
    <w:p w:rsidR="006B4EF3" w:rsidRPr="006B4EF3" w:rsidRDefault="006B4EF3" w:rsidP="006B4EF3">
      <w:pPr>
        <w:pBdr>
          <w:top w:val="single" w:sz="4" w:space="1" w:color="auto"/>
          <w:left w:val="single" w:sz="4" w:space="4" w:color="auto"/>
          <w:bottom w:val="single" w:sz="4" w:space="1" w:color="auto"/>
          <w:right w:val="single" w:sz="4" w:space="4" w:color="auto"/>
          <w:between w:val="single" w:sz="4" w:space="1" w:color="auto"/>
          <w:bar w:val="single" w:sz="4" w:color="auto"/>
        </w:pBdr>
        <w:spacing w:after="200" w:line="360" w:lineRule="auto"/>
        <w:jc w:val="both"/>
        <w:rPr>
          <w:rFonts w:eastAsia="Times New Roman"/>
          <w:b/>
          <w:color w:val="000000"/>
        </w:rPr>
      </w:pPr>
      <w:r w:rsidRPr="006B4EF3">
        <w:rPr>
          <w:rFonts w:eastAsia="Times New Roman"/>
          <w:b/>
          <w:color w:val="000000"/>
        </w:rPr>
        <w:t>IMPORTANT – The ‘colour inside’ logo on the cover page of this publication indicates that it contains colours which are considered to be useful for the correct understanding of its contents. Users should therefore print this document using a colour printer.</w:t>
      </w:r>
    </w:p>
    <w:p w:rsidR="0028543B" w:rsidRDefault="0028543B" w:rsidP="00F14B13">
      <w:pPr>
        <w:spacing w:line="276" w:lineRule="auto"/>
        <w:jc w:val="both"/>
      </w:pPr>
    </w:p>
    <w:p w:rsidR="0028543B" w:rsidRDefault="0028543B" w:rsidP="00F14B13">
      <w:pPr>
        <w:spacing w:line="276" w:lineRule="auto"/>
        <w:jc w:val="both"/>
      </w:pPr>
    </w:p>
    <w:p w:rsidR="00B51CC1" w:rsidRDefault="00B51CC1" w:rsidP="00F14B13">
      <w:pPr>
        <w:spacing w:line="276" w:lineRule="auto"/>
        <w:jc w:val="both"/>
      </w:pPr>
    </w:p>
    <w:p w:rsidR="00FF143F" w:rsidRPr="00FF143F" w:rsidRDefault="00FF143F" w:rsidP="00FF143F">
      <w:pPr>
        <w:spacing w:after="0" w:line="276" w:lineRule="auto"/>
        <w:jc w:val="center"/>
        <w:outlineLvl w:val="0"/>
        <w:rPr>
          <w:rFonts w:eastAsia="Times New Roman"/>
          <w:lang w:val="mn-MN"/>
        </w:rPr>
      </w:pPr>
      <w:r w:rsidRPr="00FF143F">
        <w:rPr>
          <w:rFonts w:eastAsia="Times New Roman"/>
          <w:b/>
          <w:bCs/>
          <w:lang w:val="mn-MN"/>
        </w:rPr>
        <w:lastRenderedPageBreak/>
        <w:t>МОНГОЛ УЛСЫН СТАНДАРТ</w:t>
      </w:r>
    </w:p>
    <w:p w:rsidR="00FF143F" w:rsidRPr="00FF143F" w:rsidRDefault="00FF143F" w:rsidP="00FF143F">
      <w:pPr>
        <w:spacing w:after="0" w:line="276" w:lineRule="auto"/>
        <w:jc w:val="both"/>
        <w:outlineLvl w:val="0"/>
        <w:rPr>
          <w:rFonts w:eastAsia="Times New Roman"/>
          <w:b/>
          <w:lang w:val="mn-MN"/>
        </w:rPr>
      </w:pPr>
      <w:r w:rsidRPr="00FF143F">
        <w:rPr>
          <w:rFonts w:eastAsia="Times New Roman"/>
          <w:b/>
          <w:lang w:val="sv-SE"/>
        </w:rPr>
        <w:t>Ангилалтын код</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7"/>
        <w:gridCol w:w="2989"/>
      </w:tblGrid>
      <w:tr w:rsidR="00FF143F" w:rsidRPr="00FF143F" w:rsidTr="007D319D">
        <w:trPr>
          <w:trHeight w:val="1070"/>
        </w:trPr>
        <w:tc>
          <w:tcPr>
            <w:tcW w:w="6367" w:type="dxa"/>
            <w:vAlign w:val="center"/>
          </w:tcPr>
          <w:p w:rsidR="004D0511" w:rsidRDefault="00FF143F" w:rsidP="004D0511">
            <w:pPr>
              <w:spacing w:line="276" w:lineRule="auto"/>
              <w:rPr>
                <w:rFonts w:eastAsia="Calibri"/>
                <w:b/>
                <w:bCs/>
              </w:rPr>
            </w:pPr>
            <w:r>
              <w:rPr>
                <w:rFonts w:eastAsia="Calibri"/>
                <w:b/>
                <w:bCs/>
                <w:lang w:val="mn-MN"/>
              </w:rPr>
              <w:t>Хүчний трансформатор</w:t>
            </w:r>
            <w:r w:rsidRPr="00FF143F">
              <w:rPr>
                <w:rFonts w:eastAsia="Calibri"/>
                <w:b/>
                <w:bCs/>
              </w:rPr>
              <w:t xml:space="preserve"> – </w:t>
            </w:r>
          </w:p>
          <w:p w:rsidR="00FF143F" w:rsidRPr="00FF143F" w:rsidRDefault="00FF143F" w:rsidP="004D0511">
            <w:pPr>
              <w:spacing w:line="276" w:lineRule="auto"/>
              <w:rPr>
                <w:rFonts w:eastAsia="Calibri"/>
                <w:b/>
                <w:bCs/>
              </w:rPr>
            </w:pPr>
            <w:r>
              <w:rPr>
                <w:rFonts w:eastAsia="Calibri"/>
                <w:b/>
                <w:bCs/>
                <w:lang w:val="mn-MN"/>
              </w:rPr>
              <w:t>18</w:t>
            </w:r>
            <w:r w:rsidRPr="00FF143F">
              <w:rPr>
                <w:rFonts w:eastAsia="Calibri"/>
                <w:b/>
                <w:bCs/>
                <w:lang w:val="mn-MN"/>
              </w:rPr>
              <w:t xml:space="preserve"> дугаар хэсэг: </w:t>
            </w:r>
            <w:r w:rsidR="003606ED">
              <w:rPr>
                <w:rFonts w:eastAsia="Calibri"/>
                <w:b/>
                <w:lang w:val="mn-MN"/>
              </w:rPr>
              <w:t xml:space="preserve">Давтамжийн </w:t>
            </w:r>
            <w:r w:rsidR="009736CA">
              <w:rPr>
                <w:rFonts w:eastAsia="Calibri"/>
                <w:b/>
                <w:lang w:val="mn-MN"/>
              </w:rPr>
              <w:t>хариуг</w:t>
            </w:r>
            <w:r>
              <w:rPr>
                <w:rFonts w:eastAsia="Calibri"/>
                <w:b/>
                <w:lang w:val="mn-MN"/>
              </w:rPr>
              <w:t xml:space="preserve"> хэмжих</w:t>
            </w:r>
          </w:p>
        </w:tc>
        <w:tc>
          <w:tcPr>
            <w:tcW w:w="2989" w:type="dxa"/>
          </w:tcPr>
          <w:p w:rsidR="00FF143F" w:rsidRPr="00FF143F" w:rsidRDefault="00FF143F" w:rsidP="00FF143F">
            <w:pPr>
              <w:spacing w:after="0" w:line="276" w:lineRule="auto"/>
              <w:jc w:val="both"/>
              <w:outlineLvl w:val="0"/>
              <w:rPr>
                <w:rFonts w:eastAsia="Times New Roman"/>
                <w:b/>
              </w:rPr>
            </w:pPr>
          </w:p>
          <w:p w:rsidR="00FF143F" w:rsidRPr="00FF143F" w:rsidRDefault="007D319D" w:rsidP="00FF143F">
            <w:pPr>
              <w:spacing w:line="276" w:lineRule="auto"/>
              <w:jc w:val="both"/>
              <w:rPr>
                <w:rFonts w:eastAsia="Calibri"/>
                <w:bCs/>
              </w:rPr>
            </w:pPr>
            <w:r>
              <w:rPr>
                <w:rFonts w:eastAsia="Calibri"/>
                <w:b/>
                <w:bCs/>
              </w:rPr>
              <w:t>MNS IEC 60076-18</w:t>
            </w:r>
            <w:r w:rsidR="00FF143F" w:rsidRPr="00FF143F">
              <w:rPr>
                <w:rFonts w:eastAsia="Calibri"/>
                <w:b/>
                <w:bCs/>
              </w:rPr>
              <w:t>:2020</w:t>
            </w:r>
          </w:p>
        </w:tc>
      </w:tr>
      <w:tr w:rsidR="00FF143F" w:rsidRPr="00FF143F" w:rsidTr="007D319D">
        <w:tc>
          <w:tcPr>
            <w:tcW w:w="6367" w:type="dxa"/>
            <w:vAlign w:val="center"/>
          </w:tcPr>
          <w:p w:rsidR="00FF143F" w:rsidRPr="00FF143F" w:rsidRDefault="00821AD3" w:rsidP="00FF143F">
            <w:pPr>
              <w:rPr>
                <w:rFonts w:eastAsia="Calibri"/>
                <w:b/>
                <w:bCs/>
              </w:rPr>
            </w:pPr>
            <w:r>
              <w:rPr>
                <w:rFonts w:eastAsia="Calibri"/>
                <w:b/>
                <w:bCs/>
              </w:rPr>
              <w:t>Power transform</w:t>
            </w:r>
            <w:r w:rsidR="00FF143F" w:rsidRPr="00FF143F">
              <w:rPr>
                <w:rFonts w:eastAsia="Calibri"/>
                <w:b/>
                <w:bCs/>
              </w:rPr>
              <w:t xml:space="preserve">ers – </w:t>
            </w:r>
          </w:p>
          <w:p w:rsidR="00FF143F" w:rsidRPr="00FF143F" w:rsidRDefault="00821AD3" w:rsidP="00FF143F">
            <w:pPr>
              <w:rPr>
                <w:rFonts w:eastAsia="Calibri"/>
                <w:b/>
                <w:bCs/>
              </w:rPr>
            </w:pPr>
            <w:r>
              <w:rPr>
                <w:rFonts w:eastAsia="Calibri"/>
                <w:b/>
                <w:bCs/>
              </w:rPr>
              <w:t>Part 18: Measurement of frequency response</w:t>
            </w:r>
          </w:p>
        </w:tc>
        <w:tc>
          <w:tcPr>
            <w:tcW w:w="2989" w:type="dxa"/>
            <w:vAlign w:val="center"/>
          </w:tcPr>
          <w:p w:rsidR="00FF143F" w:rsidRPr="00FF143F" w:rsidRDefault="00FF143F" w:rsidP="007D319D">
            <w:pPr>
              <w:spacing w:after="0" w:line="276" w:lineRule="auto"/>
              <w:jc w:val="center"/>
              <w:outlineLvl w:val="0"/>
              <w:rPr>
                <w:rFonts w:eastAsia="Times New Roman"/>
              </w:rPr>
            </w:pPr>
            <w:r w:rsidRPr="00FF143F">
              <w:rPr>
                <w:rFonts w:eastAsia="Times New Roman"/>
                <w:b/>
                <w:lang w:val="mn-MN"/>
              </w:rPr>
              <w:t>I</w:t>
            </w:r>
            <w:r w:rsidRPr="00FF143F">
              <w:rPr>
                <w:rFonts w:eastAsia="Times New Roman"/>
                <w:b/>
              </w:rPr>
              <w:t xml:space="preserve">EC </w:t>
            </w:r>
            <w:r w:rsidR="007D319D">
              <w:rPr>
                <w:rFonts w:eastAsia="Times New Roman"/>
                <w:b/>
                <w:lang w:val="mn-MN"/>
              </w:rPr>
              <w:t>60076-18</w:t>
            </w:r>
            <w:r w:rsidRPr="00FF143F">
              <w:rPr>
                <w:rFonts w:eastAsia="Times New Roman"/>
                <w:b/>
                <w:lang w:val="mn-MN"/>
              </w:rPr>
              <w:t>:</w:t>
            </w:r>
            <w:r w:rsidR="007D319D">
              <w:rPr>
                <w:rFonts w:eastAsia="Times New Roman"/>
                <w:b/>
              </w:rPr>
              <w:t>2012</w:t>
            </w:r>
            <w:r w:rsidRPr="00FF143F">
              <w:rPr>
                <w:rFonts w:eastAsia="Times New Roman"/>
                <w:b/>
                <w:lang w:val="mn-MN"/>
              </w:rPr>
              <w:t xml:space="preserve"> </w:t>
            </w:r>
            <w:r w:rsidRPr="00FF143F">
              <w:rPr>
                <w:rFonts w:eastAsia="Times New Roman"/>
                <w:b/>
              </w:rPr>
              <w:t xml:space="preserve">Edition </w:t>
            </w:r>
            <w:r w:rsidR="007D319D">
              <w:rPr>
                <w:rFonts w:eastAsia="Times New Roman"/>
                <w:b/>
                <w:lang w:val="mn-MN"/>
              </w:rPr>
              <w:t>1</w:t>
            </w:r>
            <w:r w:rsidRPr="00FF143F">
              <w:rPr>
                <w:rFonts w:eastAsia="Times New Roman"/>
                <w:b/>
              </w:rPr>
              <w:t>.0,</w:t>
            </w:r>
            <w:r w:rsidR="007D319D">
              <w:rPr>
                <w:rFonts w:eastAsia="Times New Roman"/>
                <w:b/>
              </w:rPr>
              <w:t xml:space="preserve"> 2012-07</w:t>
            </w:r>
          </w:p>
        </w:tc>
      </w:tr>
    </w:tbl>
    <w:p w:rsidR="00FF143F" w:rsidRPr="00FF143F" w:rsidRDefault="00FF143F" w:rsidP="00FF143F">
      <w:pPr>
        <w:spacing w:after="0" w:line="276" w:lineRule="auto"/>
        <w:jc w:val="both"/>
        <w:rPr>
          <w:rFonts w:eastAsia="Times New Roman"/>
          <w:lang w:val="mn-MN"/>
        </w:rPr>
      </w:pPr>
    </w:p>
    <w:p w:rsidR="00FF143F" w:rsidRPr="00FF143F" w:rsidRDefault="00FF143F" w:rsidP="00FF143F">
      <w:pPr>
        <w:spacing w:after="0" w:line="276" w:lineRule="auto"/>
        <w:jc w:val="both"/>
        <w:rPr>
          <w:rFonts w:eastAsia="Times New Roman"/>
          <w:lang w:val="mn-MN"/>
        </w:rPr>
      </w:pPr>
      <w:r w:rsidRPr="00FF143F">
        <w:rPr>
          <w:rFonts w:eastAsia="Times New Roman"/>
          <w:lang w:val="mn-MN"/>
        </w:rPr>
        <w:t xml:space="preserve">Стандартчиллын үндэсний зөвлөлийн 2020 оны </w:t>
      </w:r>
      <w:r w:rsidRPr="00FF143F">
        <w:rPr>
          <w:rFonts w:eastAsia="Times New Roman"/>
        </w:rPr>
        <w:t>…</w:t>
      </w:r>
      <w:r w:rsidRPr="00FF143F">
        <w:rPr>
          <w:rFonts w:eastAsia="Times New Roman"/>
          <w:lang w:val="mn-MN"/>
        </w:rPr>
        <w:t xml:space="preserve"> дугаар сарын ... -ны өдрийн ... дугаар тогтоолоор батлав.</w:t>
      </w:r>
    </w:p>
    <w:p w:rsidR="00FF143F" w:rsidRPr="00FF143F" w:rsidRDefault="00FF143F" w:rsidP="00FF143F">
      <w:pPr>
        <w:spacing w:before="120" w:after="0" w:line="276" w:lineRule="auto"/>
        <w:jc w:val="both"/>
        <w:rPr>
          <w:rFonts w:eastAsia="Times New Roman"/>
          <w:lang w:val="mn-MN"/>
        </w:rPr>
      </w:pPr>
      <w:r w:rsidRPr="00FF143F">
        <w:rPr>
          <w:rFonts w:eastAsia="Times New Roman"/>
        </w:rPr>
        <w:t xml:space="preserve">Энэ стандартыг 2020 оны </w:t>
      </w:r>
      <w:r w:rsidRPr="00FF143F">
        <w:rPr>
          <w:rFonts w:eastAsia="Times New Roman"/>
          <w:lang w:val="mn-MN"/>
        </w:rPr>
        <w:t>...</w:t>
      </w:r>
      <w:r w:rsidRPr="00FF143F">
        <w:rPr>
          <w:rFonts w:eastAsia="Times New Roman"/>
        </w:rPr>
        <w:t xml:space="preserve"> дүгээр сарын </w:t>
      </w:r>
      <w:r w:rsidRPr="00FF143F">
        <w:rPr>
          <w:rFonts w:eastAsia="Times New Roman"/>
          <w:lang w:val="mn-MN"/>
        </w:rPr>
        <w:t>...</w:t>
      </w:r>
      <w:r w:rsidRPr="00FF143F">
        <w:rPr>
          <w:rFonts w:eastAsia="Times New Roman"/>
        </w:rPr>
        <w:t>-ний өдрөөс эхлэн дагаж мөрдөнө</w:t>
      </w:r>
      <w:r w:rsidRPr="00FF143F">
        <w:rPr>
          <w:rFonts w:eastAsia="Times New Roman"/>
          <w:lang w:val="mn-MN"/>
        </w:rPr>
        <w:t xml:space="preserve">. </w:t>
      </w:r>
    </w:p>
    <w:p w:rsidR="00FF143F" w:rsidRPr="00FF143F" w:rsidRDefault="00FF143F" w:rsidP="00FF143F">
      <w:pPr>
        <w:autoSpaceDE w:val="0"/>
        <w:autoSpaceDN w:val="0"/>
        <w:adjustRightInd w:val="0"/>
        <w:spacing w:after="0" w:line="276" w:lineRule="auto"/>
        <w:jc w:val="both"/>
        <w:rPr>
          <w:rFonts w:eastAsia="Calibri"/>
          <w:color w:val="000000"/>
        </w:rPr>
      </w:pPr>
    </w:p>
    <w:tbl>
      <w:tblPr>
        <w:tblStyle w:val="TableGrid"/>
        <w:tblW w:w="0" w:type="auto"/>
        <w:tblLook w:val="04A0" w:firstRow="1" w:lastRow="0" w:firstColumn="1" w:lastColumn="0" w:noHBand="0" w:noVBand="1"/>
      </w:tblPr>
      <w:tblGrid>
        <w:gridCol w:w="4675"/>
        <w:gridCol w:w="4675"/>
      </w:tblGrid>
      <w:tr w:rsidR="001B3145" w:rsidTr="001B3145">
        <w:tc>
          <w:tcPr>
            <w:tcW w:w="4675" w:type="dxa"/>
          </w:tcPr>
          <w:p w:rsidR="001B3145" w:rsidRPr="00152664" w:rsidRDefault="00152664" w:rsidP="00F14B13">
            <w:pPr>
              <w:spacing w:line="276" w:lineRule="auto"/>
              <w:jc w:val="both"/>
              <w:rPr>
                <w:b/>
                <w:lang w:val="mn-MN"/>
              </w:rPr>
            </w:pPr>
            <w:r w:rsidRPr="00152664">
              <w:rPr>
                <w:b/>
                <w:lang w:val="mn-MN"/>
              </w:rPr>
              <w:t>1 Хамрах хүрээ</w:t>
            </w:r>
          </w:p>
          <w:p w:rsidR="00152664" w:rsidRDefault="00EF157A" w:rsidP="00073B95">
            <w:pPr>
              <w:spacing w:line="276" w:lineRule="auto"/>
              <w:jc w:val="both"/>
              <w:rPr>
                <w:lang w:val="mn-MN"/>
              </w:rPr>
            </w:pPr>
            <w:r>
              <w:t>IEC 60076</w:t>
            </w:r>
            <w:r>
              <w:rPr>
                <w:lang w:val="mn-MN"/>
              </w:rPr>
              <w:t xml:space="preserve"> цуврал стандартын энэ хэсэг нь т</w:t>
            </w:r>
            <w:r w:rsidR="00BF7B12">
              <w:rPr>
                <w:lang w:val="mn-MN"/>
              </w:rPr>
              <w:t>уршилтын биет шинэ</w:t>
            </w:r>
            <w:r w:rsidR="00073B95">
              <w:rPr>
                <w:lang w:val="mn-MN"/>
              </w:rPr>
              <w:t xml:space="preserve"> эсвэл аш</w:t>
            </w:r>
            <w:r w:rsidR="004379E3">
              <w:rPr>
                <w:lang w:val="mn-MN"/>
              </w:rPr>
              <w:t>иглалтын сүүлчийн шатан</w:t>
            </w:r>
            <w:r w:rsidR="00BF7B12">
              <w:rPr>
                <w:lang w:val="mn-MN"/>
              </w:rPr>
              <w:t>д байгаа нөхцөлд</w:t>
            </w:r>
            <w:r w:rsidR="00073B95">
              <w:rPr>
                <w:lang w:val="mn-MN"/>
              </w:rPr>
              <w:t xml:space="preserve"> </w:t>
            </w:r>
            <w:r w:rsidR="003606ED">
              <w:rPr>
                <w:lang w:val="mn-MN"/>
              </w:rPr>
              <w:t>давтамжийн хариуны</w:t>
            </w:r>
            <w:r w:rsidR="004379E3">
              <w:rPr>
                <w:lang w:val="mn-MN"/>
              </w:rPr>
              <w:t xml:space="preserve"> хэмжлийг </w:t>
            </w:r>
            <w:r w:rsidR="004D0511">
              <w:rPr>
                <w:lang w:val="mn-MN"/>
              </w:rPr>
              <w:t xml:space="preserve">ажлын </w:t>
            </w:r>
            <w:r w:rsidR="00073B95">
              <w:rPr>
                <w:lang w:val="mn-MN"/>
              </w:rPr>
              <w:t>талбайд эсвэл үйлдвэрт хийх</w:t>
            </w:r>
            <w:r w:rsidR="006C4BC4">
              <w:rPr>
                <w:lang w:val="mn-MN"/>
              </w:rPr>
              <w:t>ийг</w:t>
            </w:r>
            <w:r w:rsidR="00073B95">
              <w:rPr>
                <w:lang w:val="mn-MN"/>
              </w:rPr>
              <w:t xml:space="preserve"> шаард</w:t>
            </w:r>
            <w:r w:rsidR="006C4BC4">
              <w:rPr>
                <w:lang w:val="mn-MN"/>
              </w:rPr>
              <w:t>ах</w:t>
            </w:r>
            <w:r w:rsidR="00073B95">
              <w:rPr>
                <w:lang w:val="mn-MN"/>
              </w:rPr>
              <w:t xml:space="preserve"> </w:t>
            </w:r>
            <w:r w:rsidR="004379E3">
              <w:rPr>
                <w:lang w:val="mn-MN"/>
              </w:rPr>
              <w:t xml:space="preserve">үед </w:t>
            </w:r>
            <w:r w:rsidR="001E3B37">
              <w:rPr>
                <w:lang w:val="mn-MN"/>
              </w:rPr>
              <w:t>хэрэглэхэд</w:t>
            </w:r>
            <w:r w:rsidR="006C4BC4">
              <w:rPr>
                <w:lang w:val="mn-MN"/>
              </w:rPr>
              <w:t xml:space="preserve"> зориулсан хэмжлийн арга, хэмжих тоног төхөөрөмжид хамаа</w:t>
            </w:r>
            <w:r w:rsidR="004379E3">
              <w:rPr>
                <w:lang w:val="mn-MN"/>
              </w:rPr>
              <w:t xml:space="preserve">рна. </w:t>
            </w:r>
            <w:r w:rsidR="00C47D53">
              <w:rPr>
                <w:lang w:val="mn-MN"/>
              </w:rPr>
              <w:t>Үр дүнг тайлбарлах нь норматив бичвэрийн хэсэ</w:t>
            </w:r>
            <w:r w:rsidR="004D0511">
              <w:rPr>
                <w:lang w:val="mn-MN"/>
              </w:rPr>
              <w:t>г биш хэдий ч зарим заавры</w:t>
            </w:r>
            <w:r w:rsidR="00C47D53">
              <w:rPr>
                <w:lang w:val="mn-MN"/>
              </w:rPr>
              <w:t xml:space="preserve">г </w:t>
            </w:r>
            <w:r w:rsidR="00C47D53">
              <w:t xml:space="preserve">B </w:t>
            </w:r>
            <w:r w:rsidR="004A5F21">
              <w:rPr>
                <w:lang w:val="mn-MN"/>
              </w:rPr>
              <w:t>хавсралтад бичсэ</w:t>
            </w:r>
            <w:r w:rsidR="00C47D53">
              <w:rPr>
                <w:lang w:val="mn-MN"/>
              </w:rPr>
              <w:t xml:space="preserve">н. Энэ стандартыг хүчний трансформатор, реактор, </w:t>
            </w:r>
            <w:r w:rsidR="00A84E7B">
              <w:rPr>
                <w:lang w:val="mn-MN"/>
              </w:rPr>
              <w:t>фаз шилжүүлэгч</w:t>
            </w:r>
            <w:r w:rsidR="004C1B69">
              <w:rPr>
                <w:lang w:val="mn-MN"/>
              </w:rPr>
              <w:t xml:space="preserve"> трансформатор болон </w:t>
            </w:r>
            <w:r w:rsidR="00A84E7B">
              <w:rPr>
                <w:lang w:val="mn-MN"/>
              </w:rPr>
              <w:t>тө</w:t>
            </w:r>
            <w:r w:rsidR="002803E3">
              <w:rPr>
                <w:lang w:val="mn-MN"/>
              </w:rPr>
              <w:t>стэй тоног төхөөрөмжид хэрэглэх боломжтой</w:t>
            </w:r>
            <w:r w:rsidR="00A84E7B">
              <w:rPr>
                <w:lang w:val="mn-MN"/>
              </w:rPr>
              <w:t xml:space="preserve">. </w:t>
            </w:r>
          </w:p>
          <w:p w:rsidR="004C1B69" w:rsidRPr="00AE1AF7" w:rsidRDefault="004007C0" w:rsidP="00073B95">
            <w:pPr>
              <w:spacing w:line="276" w:lineRule="auto"/>
              <w:jc w:val="both"/>
              <w:rPr>
                <w:b/>
                <w:lang w:val="mn-MN"/>
              </w:rPr>
            </w:pPr>
            <w:r w:rsidRPr="00AE1AF7">
              <w:rPr>
                <w:b/>
                <w:lang w:val="mn-MN"/>
              </w:rPr>
              <w:t>2 Нэр томьёо, тодорхойлолт</w:t>
            </w:r>
          </w:p>
          <w:p w:rsidR="00AE1AF7" w:rsidRDefault="00AE1AF7" w:rsidP="00073B95">
            <w:pPr>
              <w:spacing w:line="276" w:lineRule="auto"/>
              <w:jc w:val="both"/>
              <w:rPr>
                <w:lang w:val="mn-MN"/>
              </w:rPr>
            </w:pPr>
            <w:r>
              <w:rPr>
                <w:lang w:val="mn-MN"/>
              </w:rPr>
              <w:t>Энэ баримт бичгийн шаардлагад дараах нэр томь</w:t>
            </w:r>
            <w:r w:rsidR="002803E3">
              <w:rPr>
                <w:lang w:val="mn-MN"/>
              </w:rPr>
              <w:t>ёо болон тодорхойлолтыг хэрэглэнэ</w:t>
            </w:r>
            <w:r>
              <w:rPr>
                <w:lang w:val="mn-MN"/>
              </w:rPr>
              <w:t xml:space="preserve">. </w:t>
            </w:r>
          </w:p>
          <w:p w:rsidR="004007C0" w:rsidRPr="005F1FD0" w:rsidRDefault="00AE1AF7" w:rsidP="00073B95">
            <w:pPr>
              <w:spacing w:line="276" w:lineRule="auto"/>
              <w:jc w:val="both"/>
              <w:rPr>
                <w:b/>
                <w:lang w:val="mn-MN"/>
              </w:rPr>
            </w:pPr>
            <w:r w:rsidRPr="005F1FD0">
              <w:rPr>
                <w:b/>
                <w:lang w:val="mn-MN"/>
              </w:rPr>
              <w:t xml:space="preserve">2.1  </w:t>
            </w:r>
          </w:p>
          <w:p w:rsidR="00AE1AF7" w:rsidRPr="005F1FD0" w:rsidRDefault="003606ED" w:rsidP="00073B95">
            <w:pPr>
              <w:spacing w:line="276" w:lineRule="auto"/>
              <w:jc w:val="both"/>
              <w:rPr>
                <w:b/>
                <w:lang w:val="mn-MN"/>
              </w:rPr>
            </w:pPr>
            <w:r>
              <w:rPr>
                <w:b/>
                <w:lang w:val="mn-MN"/>
              </w:rPr>
              <w:t>давтамжийн хариу</w:t>
            </w:r>
          </w:p>
          <w:p w:rsidR="00DC689F" w:rsidRDefault="006C4BC4" w:rsidP="00DC689F">
            <w:pPr>
              <w:spacing w:line="276" w:lineRule="auto"/>
              <w:jc w:val="both"/>
              <w:rPr>
                <w:lang w:val="mn-MN"/>
              </w:rPr>
            </w:pPr>
            <w:r>
              <w:rPr>
                <w:lang w:val="mn-MN"/>
              </w:rPr>
              <w:t xml:space="preserve">гаргалгуудын </w:t>
            </w:r>
            <w:r w:rsidR="005F1FD0">
              <w:rPr>
                <w:lang w:val="mn-MN"/>
              </w:rPr>
              <w:t>нэг</w:t>
            </w:r>
            <w:r>
              <w:rPr>
                <w:lang w:val="mn-MN"/>
              </w:rPr>
              <w:t>ийг</w:t>
            </w:r>
            <w:r w:rsidR="005F1FD0">
              <w:rPr>
                <w:lang w:val="mn-MN"/>
              </w:rPr>
              <w:t xml:space="preserve"> нь хүчдэлийн үүсгүүрээр өдөөсөн үед </w:t>
            </w:r>
            <w:r>
              <w:rPr>
                <w:lang w:val="mn-MN"/>
              </w:rPr>
              <w:t>давтамжууды</w:t>
            </w:r>
            <w:r w:rsidR="00897373">
              <w:rPr>
                <w:lang w:val="mn-MN"/>
              </w:rPr>
              <w:t xml:space="preserve">н </w:t>
            </w:r>
            <w:r w:rsidR="004F0D64">
              <w:rPr>
                <w:lang w:val="mn-MN"/>
              </w:rPr>
              <w:t>нэг хүрээн дэх</w:t>
            </w:r>
            <w:r w:rsidR="00897373">
              <w:rPr>
                <w:lang w:val="mn-MN"/>
              </w:rPr>
              <w:t xml:space="preserve"> </w:t>
            </w:r>
            <w:r w:rsidR="004F0D64">
              <w:rPr>
                <w:lang w:val="mn-MN"/>
              </w:rPr>
              <w:t>туршилтын биетийн хоёр гаргалгад</w:t>
            </w:r>
            <w:r w:rsidR="00897373">
              <w:rPr>
                <w:lang w:val="mn-MN"/>
              </w:rPr>
              <w:t xml:space="preserve"> </w:t>
            </w:r>
            <w:r w:rsidR="004F0D64">
              <w:rPr>
                <w:lang w:val="mn-MN"/>
              </w:rPr>
              <w:t xml:space="preserve">хэмжсэн </w:t>
            </w:r>
            <w:r w:rsidR="005F1FD0">
              <w:rPr>
                <w:lang w:val="mn-MN"/>
              </w:rPr>
              <w:t xml:space="preserve">хүчдэлүүдийн </w:t>
            </w:r>
            <w:r w:rsidR="005F1FD0">
              <w:rPr>
                <w:lang w:val="mn-MN"/>
              </w:rPr>
              <w:lastRenderedPageBreak/>
              <w:t xml:space="preserve">хоорондын </w:t>
            </w:r>
            <w:r w:rsidR="007E4A68">
              <w:rPr>
                <w:lang w:val="mn-MN"/>
              </w:rPr>
              <w:t xml:space="preserve">далайцын харьцаа </w:t>
            </w:r>
            <w:r w:rsidR="005F1FD0">
              <w:rPr>
                <w:lang w:val="mn-MN"/>
              </w:rPr>
              <w:t xml:space="preserve">болон </w:t>
            </w:r>
            <w:r w:rsidR="007E4A68">
              <w:rPr>
                <w:lang w:val="mn-MN"/>
              </w:rPr>
              <w:t>фазын зөрүү</w:t>
            </w:r>
          </w:p>
          <w:p w:rsidR="00DC689F" w:rsidRPr="006C5243" w:rsidRDefault="00EF157A" w:rsidP="00DC689F">
            <w:pPr>
              <w:spacing w:line="276" w:lineRule="auto"/>
              <w:jc w:val="both"/>
              <w:rPr>
                <w:sz w:val="20"/>
                <w:szCs w:val="20"/>
                <w:lang w:val="mn-MN"/>
              </w:rPr>
            </w:pPr>
            <w:r>
              <w:rPr>
                <w:sz w:val="20"/>
                <w:szCs w:val="20"/>
                <w:lang w:val="mn-MN"/>
              </w:rPr>
              <w:t>1-р тайлбар</w:t>
            </w:r>
            <w:r w:rsidR="00DB6EA2" w:rsidRPr="006C5243">
              <w:rPr>
                <w:sz w:val="20"/>
                <w:szCs w:val="20"/>
                <w:lang w:val="mn-MN"/>
              </w:rPr>
              <w:t xml:space="preserve">: </w:t>
            </w:r>
            <w:r w:rsidR="003606ED">
              <w:rPr>
                <w:sz w:val="20"/>
                <w:szCs w:val="20"/>
                <w:lang w:val="mn-MN"/>
              </w:rPr>
              <w:t>Давтамжийн хариуны</w:t>
            </w:r>
            <w:r w:rsidR="00BB5425" w:rsidRPr="006C5243">
              <w:rPr>
                <w:sz w:val="20"/>
                <w:szCs w:val="20"/>
                <w:lang w:val="mn-MN"/>
              </w:rPr>
              <w:t xml:space="preserve"> хэмжлийн үр дүн нь </w:t>
            </w:r>
            <w:r w:rsidR="007E4A68" w:rsidRPr="006C5243">
              <w:rPr>
                <w:sz w:val="20"/>
                <w:szCs w:val="20"/>
                <w:lang w:val="mn-MN"/>
              </w:rPr>
              <w:t xml:space="preserve">давтамжийн </w:t>
            </w:r>
            <w:r w:rsidR="004F0D64">
              <w:rPr>
                <w:sz w:val="20"/>
                <w:szCs w:val="20"/>
                <w:lang w:val="mn-MN"/>
              </w:rPr>
              <w:t xml:space="preserve">нэг </w:t>
            </w:r>
            <w:r w:rsidR="007E4A68" w:rsidRPr="006C5243">
              <w:rPr>
                <w:sz w:val="20"/>
                <w:szCs w:val="20"/>
                <w:lang w:val="mn-MN"/>
              </w:rPr>
              <w:t>хүрээн</w:t>
            </w:r>
            <w:r w:rsidR="002B0CB4">
              <w:rPr>
                <w:sz w:val="20"/>
                <w:szCs w:val="20"/>
                <w:lang w:val="mn-MN"/>
              </w:rPr>
              <w:t xml:space="preserve"> </w:t>
            </w:r>
            <w:r w:rsidR="007E4A68" w:rsidRPr="006C5243">
              <w:rPr>
                <w:sz w:val="20"/>
                <w:szCs w:val="20"/>
                <w:lang w:val="mn-MN"/>
              </w:rPr>
              <w:t>д</w:t>
            </w:r>
            <w:r w:rsidR="002B0CB4">
              <w:rPr>
                <w:sz w:val="20"/>
                <w:szCs w:val="20"/>
                <w:lang w:val="mn-MN"/>
              </w:rPr>
              <w:t>эх</w:t>
            </w:r>
            <w:r w:rsidR="007E4A68" w:rsidRPr="006C5243">
              <w:rPr>
                <w:sz w:val="20"/>
                <w:szCs w:val="20"/>
                <w:lang w:val="mn-MN"/>
              </w:rPr>
              <w:t xml:space="preserve"> тусгай давтамжуудын далайцын хар</w:t>
            </w:r>
            <w:r w:rsidR="003F0D7A">
              <w:rPr>
                <w:sz w:val="20"/>
                <w:szCs w:val="20"/>
                <w:lang w:val="mn-MN"/>
              </w:rPr>
              <w:t>ьцаанууд болон фазын ялгаануудын</w:t>
            </w:r>
            <w:r w:rsidR="007E4A68" w:rsidRPr="006C5243">
              <w:rPr>
                <w:sz w:val="20"/>
                <w:szCs w:val="20"/>
                <w:lang w:val="mn-MN"/>
              </w:rPr>
              <w:t xml:space="preserve"> цуврал болно. </w:t>
            </w:r>
          </w:p>
          <w:p w:rsidR="00742449" w:rsidRPr="006C5243" w:rsidRDefault="001B5077" w:rsidP="00DC689F">
            <w:pPr>
              <w:spacing w:line="276" w:lineRule="auto"/>
              <w:jc w:val="both"/>
              <w:rPr>
                <w:sz w:val="20"/>
                <w:szCs w:val="20"/>
                <w:lang w:val="mn-MN"/>
              </w:rPr>
            </w:pPr>
            <w:r w:rsidRPr="006C5243">
              <w:rPr>
                <w:sz w:val="20"/>
                <w:szCs w:val="20"/>
                <w:lang w:val="mn-MN"/>
              </w:rPr>
              <w:t>2-р тайлбар: Хэмжсэн хүчдэл нь</w:t>
            </w:r>
            <w:r w:rsidR="003C3F0E">
              <w:rPr>
                <w:sz w:val="20"/>
                <w:szCs w:val="20"/>
                <w:lang w:val="mn-MN"/>
              </w:rPr>
              <w:t xml:space="preserve"> бүрэн эсэргүүцлээр дамжин үүссэн</w:t>
            </w:r>
            <w:r w:rsidR="00AD65BB">
              <w:rPr>
                <w:sz w:val="20"/>
                <w:szCs w:val="20"/>
                <w:lang w:val="mn-MN"/>
              </w:rPr>
              <w:t xml:space="preserve"> хүчдэл учраас</w:t>
            </w:r>
            <w:r w:rsidRPr="006C5243">
              <w:rPr>
                <w:sz w:val="20"/>
                <w:szCs w:val="20"/>
                <w:lang w:val="mn-MN"/>
              </w:rPr>
              <w:t xml:space="preserve"> гүйдэлд мөн хамаарна. </w:t>
            </w:r>
          </w:p>
          <w:p w:rsidR="003606ED" w:rsidRPr="009736CA" w:rsidRDefault="001B5077" w:rsidP="00DC689F">
            <w:pPr>
              <w:spacing w:line="276" w:lineRule="auto"/>
              <w:jc w:val="both"/>
              <w:rPr>
                <w:b/>
                <w:lang w:val="mn-MN"/>
              </w:rPr>
            </w:pPr>
            <w:r w:rsidRPr="009736CA">
              <w:rPr>
                <w:b/>
                <w:lang w:val="mn-MN"/>
              </w:rPr>
              <w:t xml:space="preserve">2.2 </w:t>
            </w:r>
          </w:p>
          <w:p w:rsidR="001B5077" w:rsidRPr="009736CA" w:rsidRDefault="003606ED" w:rsidP="00DC689F">
            <w:pPr>
              <w:spacing w:line="276" w:lineRule="auto"/>
              <w:jc w:val="both"/>
              <w:rPr>
                <w:b/>
                <w:lang w:val="mn-MN"/>
              </w:rPr>
            </w:pPr>
            <w:r w:rsidRPr="009736CA">
              <w:rPr>
                <w:b/>
                <w:lang w:val="mn-MN"/>
              </w:rPr>
              <w:t xml:space="preserve">давтамжийн хариуны дүн шинжилгээ </w:t>
            </w:r>
          </w:p>
          <w:p w:rsidR="009736CA" w:rsidRDefault="009736CA" w:rsidP="009736CA">
            <w:pPr>
              <w:spacing w:line="276" w:lineRule="auto"/>
              <w:jc w:val="both"/>
              <w:rPr>
                <w:b/>
              </w:rPr>
            </w:pPr>
            <w:r w:rsidRPr="00E107BC">
              <w:rPr>
                <w:b/>
              </w:rPr>
              <w:t>FRA</w:t>
            </w:r>
          </w:p>
          <w:p w:rsidR="009736CA" w:rsidRDefault="00AD65BB" w:rsidP="009736CA">
            <w:pPr>
              <w:spacing w:line="276" w:lineRule="auto"/>
              <w:jc w:val="both"/>
              <w:rPr>
                <w:lang w:val="mn-MN"/>
              </w:rPr>
            </w:pPr>
            <w:r>
              <w:rPr>
                <w:lang w:val="mn-MN"/>
              </w:rPr>
              <w:t>д</w:t>
            </w:r>
            <w:r w:rsidR="00105613">
              <w:rPr>
                <w:lang w:val="mn-MN"/>
              </w:rPr>
              <w:t>автамжийн хариуны хэмжл</w:t>
            </w:r>
            <w:r w:rsidR="00637798">
              <w:rPr>
                <w:lang w:val="mn-MN"/>
              </w:rPr>
              <w:t xml:space="preserve">үүдийг </w:t>
            </w:r>
            <w:r w:rsidR="0017106F">
              <w:rPr>
                <w:lang w:val="mn-MN"/>
              </w:rPr>
              <w:t>хэрэглэн</w:t>
            </w:r>
            <w:r w:rsidR="00105613">
              <w:rPr>
                <w:lang w:val="mn-MN"/>
              </w:rPr>
              <w:t xml:space="preserve"> гэмтлийг илрүүлэхэд хэрэглэдэг </w:t>
            </w:r>
            <w:r w:rsidR="004B2134">
              <w:rPr>
                <w:lang w:val="mn-MN"/>
              </w:rPr>
              <w:t xml:space="preserve">техник </w:t>
            </w:r>
            <w:r w:rsidR="00105613">
              <w:rPr>
                <w:lang w:val="mn-MN"/>
              </w:rPr>
              <w:t>арга</w:t>
            </w:r>
            <w:r w:rsidR="004B2134">
              <w:rPr>
                <w:lang w:val="mn-MN"/>
              </w:rPr>
              <w:t>члал</w:t>
            </w:r>
          </w:p>
          <w:p w:rsidR="00105613" w:rsidRDefault="00EF157A" w:rsidP="009736CA">
            <w:pPr>
              <w:spacing w:line="276" w:lineRule="auto"/>
              <w:jc w:val="both"/>
              <w:rPr>
                <w:sz w:val="20"/>
                <w:szCs w:val="20"/>
                <w:lang w:val="mn-MN"/>
              </w:rPr>
            </w:pPr>
            <w:r>
              <w:rPr>
                <w:sz w:val="20"/>
                <w:szCs w:val="20"/>
                <w:lang w:val="mn-MN"/>
              </w:rPr>
              <w:t>1-р тайлбар</w:t>
            </w:r>
            <w:r w:rsidR="00105613" w:rsidRPr="006C5243">
              <w:rPr>
                <w:sz w:val="20"/>
                <w:szCs w:val="20"/>
                <w:lang w:val="mn-MN"/>
              </w:rPr>
              <w:t>:</w:t>
            </w:r>
            <w:r w:rsidR="00105613">
              <w:rPr>
                <w:sz w:val="20"/>
                <w:szCs w:val="20"/>
                <w:lang w:val="mn-MN"/>
              </w:rPr>
              <w:t xml:space="preserve"> </w:t>
            </w:r>
            <w:r w:rsidR="005A7EA8">
              <w:rPr>
                <w:sz w:val="20"/>
                <w:szCs w:val="20"/>
              </w:rPr>
              <w:t>SFRA</w:t>
            </w:r>
            <w:r w:rsidR="00817253">
              <w:rPr>
                <w:sz w:val="20"/>
                <w:szCs w:val="20"/>
                <w:lang w:val="mn-MN"/>
              </w:rPr>
              <w:t xml:space="preserve"> </w:t>
            </w:r>
            <w:r w:rsidR="00817253">
              <w:rPr>
                <w:sz w:val="20"/>
                <w:szCs w:val="20"/>
              </w:rPr>
              <w:t>(</w:t>
            </w:r>
            <w:r w:rsidR="00817253">
              <w:rPr>
                <w:sz w:val="20"/>
                <w:szCs w:val="20"/>
                <w:lang w:val="mn-MN"/>
              </w:rPr>
              <w:t>тархсан давтамжийн хариуны дүн шинжилгээ</w:t>
            </w:r>
            <w:r w:rsidR="00817253">
              <w:rPr>
                <w:sz w:val="20"/>
                <w:szCs w:val="20"/>
              </w:rPr>
              <w:t>)</w:t>
            </w:r>
            <w:r w:rsidR="005A7EA8">
              <w:rPr>
                <w:sz w:val="20"/>
                <w:szCs w:val="20"/>
              </w:rPr>
              <w:t xml:space="preserve"> болон</w:t>
            </w:r>
            <w:r w:rsidR="005A7EA8" w:rsidRPr="00E107BC">
              <w:rPr>
                <w:sz w:val="20"/>
                <w:szCs w:val="20"/>
              </w:rPr>
              <w:t xml:space="preserve"> IFRA</w:t>
            </w:r>
            <w:r w:rsidR="00817253">
              <w:rPr>
                <w:sz w:val="20"/>
                <w:szCs w:val="20"/>
              </w:rPr>
              <w:t xml:space="preserve"> (</w:t>
            </w:r>
            <w:r w:rsidR="00817253">
              <w:rPr>
                <w:sz w:val="20"/>
                <w:szCs w:val="20"/>
                <w:lang w:val="mn-MN"/>
              </w:rPr>
              <w:t>импульсийн давтамжийн хариуны дүн шинжилгээ</w:t>
            </w:r>
            <w:r w:rsidR="00817253">
              <w:rPr>
                <w:sz w:val="20"/>
                <w:szCs w:val="20"/>
              </w:rPr>
              <w:t>)</w:t>
            </w:r>
            <w:r w:rsidR="00820C08">
              <w:rPr>
                <w:sz w:val="20"/>
                <w:szCs w:val="20"/>
                <w:lang w:val="mn-MN"/>
              </w:rPr>
              <w:t xml:space="preserve"> гэ</w:t>
            </w:r>
            <w:r w:rsidR="00817253">
              <w:rPr>
                <w:sz w:val="20"/>
                <w:szCs w:val="20"/>
                <w:lang w:val="mn-MN"/>
              </w:rPr>
              <w:t>сэн нэр томьёог нийтлэг хэрэглэдэг</w:t>
            </w:r>
            <w:r w:rsidR="00820C08">
              <w:rPr>
                <w:sz w:val="20"/>
                <w:szCs w:val="20"/>
                <w:lang w:val="mn-MN"/>
              </w:rPr>
              <w:t xml:space="preserve"> бөгөөд</w:t>
            </w:r>
            <w:r w:rsidR="005A7EA8">
              <w:rPr>
                <w:sz w:val="20"/>
                <w:szCs w:val="20"/>
                <w:lang w:val="mn-MN"/>
              </w:rPr>
              <w:t xml:space="preserve"> </w:t>
            </w:r>
            <w:r w:rsidR="00A97F1E" w:rsidRPr="00817253">
              <w:rPr>
                <w:sz w:val="20"/>
                <w:szCs w:val="20"/>
                <w:lang w:val="mn-MN"/>
              </w:rPr>
              <w:t>тархса</w:t>
            </w:r>
            <w:r w:rsidR="00820C08" w:rsidRPr="00817253">
              <w:rPr>
                <w:sz w:val="20"/>
                <w:szCs w:val="20"/>
                <w:lang w:val="mn-MN"/>
              </w:rPr>
              <w:t>н</w:t>
            </w:r>
            <w:r w:rsidR="00820C08">
              <w:rPr>
                <w:sz w:val="20"/>
                <w:szCs w:val="20"/>
                <w:lang w:val="mn-MN"/>
              </w:rPr>
              <w:t xml:space="preserve"> давтамжийн хүчдэлийн үүсгүүр эсвэл импульсийн хүчдэлийн үүсгүүрийн аль алийг </w:t>
            </w:r>
            <w:r w:rsidR="001E3B37">
              <w:rPr>
                <w:sz w:val="20"/>
                <w:szCs w:val="20"/>
                <w:lang w:val="mn-MN"/>
              </w:rPr>
              <w:t>хэрэглэхэд</w:t>
            </w:r>
            <w:r w:rsidR="00820C08">
              <w:rPr>
                <w:sz w:val="20"/>
                <w:szCs w:val="20"/>
                <w:lang w:val="mn-MN"/>
              </w:rPr>
              <w:t xml:space="preserve"> хамаарна. </w:t>
            </w:r>
            <w:r w:rsidR="00A97F1E">
              <w:rPr>
                <w:sz w:val="20"/>
                <w:szCs w:val="20"/>
                <w:lang w:val="mn-MN"/>
              </w:rPr>
              <w:t xml:space="preserve">Хэмжлийн тоног төхөөрөмж </w:t>
            </w:r>
            <w:r w:rsidR="00637798">
              <w:rPr>
                <w:sz w:val="20"/>
                <w:szCs w:val="20"/>
                <w:lang w:val="mn-MN"/>
              </w:rPr>
              <w:t xml:space="preserve">нь </w:t>
            </w:r>
            <w:r w:rsidR="00A97F1E">
              <w:rPr>
                <w:sz w:val="20"/>
                <w:szCs w:val="20"/>
                <w:lang w:val="mn-MN"/>
              </w:rPr>
              <w:t>5-р Зүйлийн шаардлагад нийцсэн нөхцөлд энэ стандартыг дээрх хоёр</w:t>
            </w:r>
            <w:r w:rsidR="004B2134">
              <w:rPr>
                <w:sz w:val="20"/>
                <w:szCs w:val="20"/>
                <w:lang w:val="mn-MN"/>
              </w:rPr>
              <w:t xml:space="preserve"> техник</w:t>
            </w:r>
            <w:r w:rsidR="00A97F1E">
              <w:rPr>
                <w:sz w:val="20"/>
                <w:szCs w:val="20"/>
                <w:lang w:val="mn-MN"/>
              </w:rPr>
              <w:t xml:space="preserve"> а</w:t>
            </w:r>
            <w:r w:rsidR="00817253">
              <w:rPr>
                <w:sz w:val="20"/>
                <w:szCs w:val="20"/>
                <w:lang w:val="mn-MN"/>
              </w:rPr>
              <w:t>рг</w:t>
            </w:r>
            <w:r w:rsidR="004B2134">
              <w:rPr>
                <w:sz w:val="20"/>
                <w:szCs w:val="20"/>
                <w:lang w:val="mn-MN"/>
              </w:rPr>
              <w:t>ачлал</w:t>
            </w:r>
            <w:r w:rsidR="00817253">
              <w:rPr>
                <w:sz w:val="20"/>
                <w:szCs w:val="20"/>
                <w:lang w:val="mn-MN"/>
              </w:rPr>
              <w:t>ын аль алинд хэрэглэж болно</w:t>
            </w:r>
            <w:r w:rsidR="00A97F1E">
              <w:rPr>
                <w:sz w:val="20"/>
                <w:szCs w:val="20"/>
                <w:lang w:val="mn-MN"/>
              </w:rPr>
              <w:t xml:space="preserve">. </w:t>
            </w:r>
          </w:p>
          <w:p w:rsidR="00A97F1E" w:rsidRPr="00A97F1E" w:rsidRDefault="00A97F1E" w:rsidP="009736CA">
            <w:pPr>
              <w:spacing w:line="276" w:lineRule="auto"/>
              <w:jc w:val="both"/>
              <w:rPr>
                <w:b/>
                <w:lang w:val="mn-MN"/>
              </w:rPr>
            </w:pPr>
            <w:r w:rsidRPr="00A97F1E">
              <w:rPr>
                <w:b/>
                <w:lang w:val="mn-MN"/>
              </w:rPr>
              <w:t xml:space="preserve">2.3 </w:t>
            </w:r>
          </w:p>
          <w:p w:rsidR="00A97F1E" w:rsidRPr="00A97F1E" w:rsidRDefault="00A97F1E" w:rsidP="009736CA">
            <w:pPr>
              <w:spacing w:line="276" w:lineRule="auto"/>
              <w:jc w:val="both"/>
              <w:rPr>
                <w:b/>
                <w:lang w:val="mn-MN"/>
              </w:rPr>
            </w:pPr>
            <w:r w:rsidRPr="00A97F1E">
              <w:rPr>
                <w:b/>
                <w:lang w:val="mn-MN"/>
              </w:rPr>
              <w:t>үүсгүүрийн дамжуулах утас</w:t>
            </w:r>
          </w:p>
          <w:p w:rsidR="00A97F1E" w:rsidRDefault="00637798" w:rsidP="009736CA">
            <w:pPr>
              <w:spacing w:line="276" w:lineRule="auto"/>
              <w:jc w:val="both"/>
              <w:rPr>
                <w:lang w:val="mn-MN"/>
              </w:rPr>
            </w:pPr>
            <w:r>
              <w:rPr>
                <w:lang w:val="mn-MN"/>
              </w:rPr>
              <w:t xml:space="preserve">хэмжих хэрэгслийн хүчдэлийн үүсгүүрт холбосон бөгөөд </w:t>
            </w:r>
            <w:r w:rsidR="00A97F1E">
              <w:rPr>
                <w:lang w:val="mn-MN"/>
              </w:rPr>
              <w:t xml:space="preserve">туршилтын биетэд оролтын </w:t>
            </w:r>
            <w:r w:rsidR="00560E99">
              <w:rPr>
                <w:lang w:val="mn-MN"/>
              </w:rPr>
              <w:t>хүчдэлийг өгөхөд хэрэглэдэг</w:t>
            </w:r>
            <w:r w:rsidR="00A97F1E">
              <w:rPr>
                <w:lang w:val="mn-MN"/>
              </w:rPr>
              <w:t xml:space="preserve"> дамжуулах утас</w:t>
            </w:r>
          </w:p>
          <w:p w:rsidR="00397E6F" w:rsidRPr="00397E6F" w:rsidRDefault="00397E6F" w:rsidP="009736CA">
            <w:pPr>
              <w:spacing w:line="276" w:lineRule="auto"/>
              <w:jc w:val="both"/>
              <w:rPr>
                <w:b/>
                <w:lang w:val="mn-MN"/>
              </w:rPr>
            </w:pPr>
            <w:r w:rsidRPr="00397E6F">
              <w:rPr>
                <w:b/>
                <w:lang w:val="mn-MN"/>
              </w:rPr>
              <w:t xml:space="preserve">2.4 </w:t>
            </w:r>
          </w:p>
          <w:p w:rsidR="00397E6F" w:rsidRPr="00397E6F" w:rsidRDefault="00F9672D" w:rsidP="009736CA">
            <w:pPr>
              <w:spacing w:line="276" w:lineRule="auto"/>
              <w:jc w:val="both"/>
              <w:rPr>
                <w:b/>
                <w:lang w:val="mn-MN"/>
              </w:rPr>
            </w:pPr>
            <w:r w:rsidRPr="00397E6F">
              <w:rPr>
                <w:b/>
                <w:lang w:val="mn-MN"/>
              </w:rPr>
              <w:t xml:space="preserve">жишиг </w:t>
            </w:r>
            <w:r w:rsidR="005D3857">
              <w:rPr>
                <w:b/>
                <w:lang w:val="mn-MN"/>
              </w:rPr>
              <w:t>сувгийн</w:t>
            </w:r>
            <w:r>
              <w:rPr>
                <w:b/>
                <w:lang w:val="mn-MN"/>
              </w:rPr>
              <w:t xml:space="preserve"> </w:t>
            </w:r>
            <w:r w:rsidR="00397E6F" w:rsidRPr="00397E6F">
              <w:rPr>
                <w:b/>
                <w:lang w:val="mn-MN"/>
              </w:rPr>
              <w:t>дамжуулах утас</w:t>
            </w:r>
          </w:p>
          <w:p w:rsidR="00397E6F" w:rsidRDefault="00397E6F" w:rsidP="00397E6F">
            <w:pPr>
              <w:spacing w:line="276" w:lineRule="auto"/>
              <w:jc w:val="both"/>
              <w:rPr>
                <w:b/>
                <w:vertAlign w:val="subscript"/>
              </w:rPr>
            </w:pPr>
            <w:r w:rsidRPr="00E107BC">
              <w:rPr>
                <w:b/>
              </w:rPr>
              <w:t>V</w:t>
            </w:r>
            <w:r w:rsidRPr="00E107BC">
              <w:rPr>
                <w:b/>
                <w:vertAlign w:val="subscript"/>
              </w:rPr>
              <w:t>in</w:t>
            </w:r>
          </w:p>
          <w:p w:rsidR="00397E6F" w:rsidRDefault="004D7FB1" w:rsidP="00397E6F">
            <w:pPr>
              <w:spacing w:line="276" w:lineRule="auto"/>
              <w:jc w:val="both"/>
              <w:rPr>
                <w:lang w:val="mn-MN"/>
              </w:rPr>
            </w:pPr>
            <w:r>
              <w:rPr>
                <w:lang w:val="mn-MN"/>
              </w:rPr>
              <w:t xml:space="preserve">хэмжих хэрэгслийн жишиг сувагт холбосон бөгөөд </w:t>
            </w:r>
            <w:r w:rsidR="00AD650F">
              <w:rPr>
                <w:lang w:val="mn-MN"/>
              </w:rPr>
              <w:t>туршилтын биетийн оролтын хүчдэлийг хэмжихэд хэрэглэдэг дамжуулах утас</w:t>
            </w:r>
          </w:p>
          <w:p w:rsidR="00AD650F" w:rsidRPr="00462EAE" w:rsidRDefault="00AD650F" w:rsidP="00397E6F">
            <w:pPr>
              <w:spacing w:line="276" w:lineRule="auto"/>
              <w:jc w:val="both"/>
              <w:rPr>
                <w:b/>
                <w:lang w:val="mn-MN"/>
              </w:rPr>
            </w:pPr>
            <w:r w:rsidRPr="00462EAE">
              <w:rPr>
                <w:b/>
                <w:lang w:val="mn-MN"/>
              </w:rPr>
              <w:t xml:space="preserve">2.5 </w:t>
            </w:r>
          </w:p>
          <w:p w:rsidR="00AD650F" w:rsidRPr="00462EAE" w:rsidRDefault="00560E99" w:rsidP="00397E6F">
            <w:pPr>
              <w:spacing w:line="276" w:lineRule="auto"/>
              <w:jc w:val="both"/>
              <w:rPr>
                <w:b/>
                <w:lang w:val="mn-MN"/>
              </w:rPr>
            </w:pPr>
            <w:r>
              <w:rPr>
                <w:b/>
                <w:lang w:val="mn-MN"/>
              </w:rPr>
              <w:t>хариуны</w:t>
            </w:r>
            <w:r w:rsidR="00AD650F" w:rsidRPr="00462EAE">
              <w:rPr>
                <w:b/>
                <w:lang w:val="mn-MN"/>
              </w:rPr>
              <w:t xml:space="preserve"> </w:t>
            </w:r>
            <w:r w:rsidR="005D3857">
              <w:rPr>
                <w:b/>
                <w:lang w:val="mn-MN"/>
              </w:rPr>
              <w:t xml:space="preserve">сувгийн </w:t>
            </w:r>
            <w:r w:rsidR="00AD650F" w:rsidRPr="00462EAE">
              <w:rPr>
                <w:b/>
                <w:lang w:val="mn-MN"/>
              </w:rPr>
              <w:t>дамжуулах утас</w:t>
            </w:r>
          </w:p>
          <w:p w:rsidR="00AD650F" w:rsidRPr="00E107BC" w:rsidRDefault="00AD650F" w:rsidP="00AD650F">
            <w:pPr>
              <w:spacing w:line="276" w:lineRule="auto"/>
              <w:jc w:val="both"/>
              <w:rPr>
                <w:b/>
              </w:rPr>
            </w:pPr>
            <w:r w:rsidRPr="00E107BC">
              <w:rPr>
                <w:b/>
              </w:rPr>
              <w:t>V</w:t>
            </w:r>
            <w:r w:rsidRPr="00E107BC">
              <w:rPr>
                <w:b/>
                <w:vertAlign w:val="subscript"/>
              </w:rPr>
              <w:t>out</w:t>
            </w:r>
          </w:p>
          <w:p w:rsidR="00462EAE" w:rsidRDefault="004D7FB1" w:rsidP="00462EAE">
            <w:pPr>
              <w:spacing w:line="276" w:lineRule="auto"/>
              <w:jc w:val="both"/>
              <w:rPr>
                <w:lang w:val="mn-MN"/>
              </w:rPr>
            </w:pPr>
            <w:r>
              <w:rPr>
                <w:lang w:val="mn-MN"/>
              </w:rPr>
              <w:lastRenderedPageBreak/>
              <w:t xml:space="preserve">хэмжих хэрэгслийн хариуны сувагт холбосон бөгөөд </w:t>
            </w:r>
            <w:r w:rsidR="00462EAE">
              <w:rPr>
                <w:lang w:val="mn-MN"/>
              </w:rPr>
              <w:t>туршилтын биетийн гаралтын хүчдэлийг хэмжихэд хэрэглэдэг дамжуулах утас</w:t>
            </w:r>
          </w:p>
          <w:p w:rsidR="005964CD" w:rsidRPr="00BB1F13" w:rsidRDefault="005964CD" w:rsidP="00462EAE">
            <w:pPr>
              <w:spacing w:line="276" w:lineRule="auto"/>
              <w:jc w:val="both"/>
              <w:rPr>
                <w:b/>
                <w:lang w:val="mn-MN"/>
              </w:rPr>
            </w:pPr>
            <w:r w:rsidRPr="00BB1F13">
              <w:rPr>
                <w:b/>
                <w:lang w:val="mn-MN"/>
              </w:rPr>
              <w:t xml:space="preserve">2.6 </w:t>
            </w:r>
          </w:p>
          <w:p w:rsidR="00462EAE" w:rsidRPr="00BB1F13" w:rsidRDefault="004F5B7E" w:rsidP="00462EAE">
            <w:pPr>
              <w:spacing w:line="276" w:lineRule="auto"/>
              <w:jc w:val="both"/>
              <w:rPr>
                <w:b/>
                <w:lang w:val="mn-MN"/>
              </w:rPr>
            </w:pPr>
            <w:r>
              <w:rPr>
                <w:b/>
                <w:lang w:val="mn-MN"/>
              </w:rPr>
              <w:t>бүх сувгийн дамжуулах утсыг холбосон</w:t>
            </w:r>
            <w:r w:rsidR="006F6B94">
              <w:rPr>
                <w:b/>
                <w:lang w:val="mn-MN"/>
              </w:rPr>
              <w:t xml:space="preserve"> үеийн</w:t>
            </w:r>
            <w:r>
              <w:rPr>
                <w:b/>
                <w:lang w:val="mn-MN"/>
              </w:rPr>
              <w:t xml:space="preserve"> хэмжил</w:t>
            </w:r>
          </w:p>
          <w:p w:rsidR="005964CD" w:rsidRDefault="00BB1F13" w:rsidP="00462EAE">
            <w:pPr>
              <w:spacing w:line="276" w:lineRule="auto"/>
              <w:jc w:val="both"/>
              <w:rPr>
                <w:lang w:val="mn-MN"/>
              </w:rPr>
            </w:pPr>
            <w:r>
              <w:rPr>
                <w:lang w:val="mn-MN"/>
              </w:rPr>
              <w:t xml:space="preserve">нэг төгсгөлд нь үүсгүүрийн болон </w:t>
            </w:r>
            <w:r w:rsidR="005D3857">
              <w:rPr>
                <w:lang w:val="mn-MN"/>
              </w:rPr>
              <w:t>жишиг сувгийн</w:t>
            </w:r>
            <w:r>
              <w:rPr>
                <w:lang w:val="mn-MN"/>
              </w:rPr>
              <w:t xml:space="preserve"> </w:t>
            </w:r>
            <w:r>
              <w:t>(V</w:t>
            </w:r>
            <w:r w:rsidRPr="00BB1F13">
              <w:rPr>
                <w:vertAlign w:val="subscript"/>
              </w:rPr>
              <w:t>in</w:t>
            </w:r>
            <w:r>
              <w:t>)</w:t>
            </w:r>
            <w:r>
              <w:rPr>
                <w:lang w:val="mn-MN"/>
              </w:rPr>
              <w:t xml:space="preserve"> дамжуулах </w:t>
            </w:r>
            <w:r w:rsidR="003937AE">
              <w:rPr>
                <w:lang w:val="mn-MN"/>
              </w:rPr>
              <w:t>утаснууд</w:t>
            </w:r>
            <w:r w:rsidR="0038137B">
              <w:rPr>
                <w:lang w:val="mn-MN"/>
              </w:rPr>
              <w:t>ыг холбож</w:t>
            </w:r>
            <w:r>
              <w:rPr>
                <w:lang w:val="mn-MN"/>
              </w:rPr>
              <w:t>, нөгөө төгсгөлд нь хариу</w:t>
            </w:r>
            <w:r w:rsidR="00560E99">
              <w:rPr>
                <w:lang w:val="mn-MN"/>
              </w:rPr>
              <w:t>ны</w:t>
            </w:r>
            <w:r>
              <w:rPr>
                <w:lang w:val="mn-MN"/>
              </w:rPr>
              <w:t xml:space="preserve"> </w:t>
            </w:r>
            <w:r>
              <w:t>(V</w:t>
            </w:r>
            <w:r w:rsidRPr="00E107BC">
              <w:rPr>
                <w:vertAlign w:val="subscript"/>
              </w:rPr>
              <w:t>out</w:t>
            </w:r>
            <w:r>
              <w:t>)</w:t>
            </w:r>
            <w:r>
              <w:rPr>
                <w:lang w:val="mn-MN"/>
              </w:rPr>
              <w:t xml:space="preserve"> </w:t>
            </w:r>
            <w:r w:rsidR="005D3857">
              <w:rPr>
                <w:lang w:val="mn-MN"/>
              </w:rPr>
              <w:t xml:space="preserve">сувгийн </w:t>
            </w:r>
            <w:r>
              <w:rPr>
                <w:lang w:val="mn-MN"/>
              </w:rPr>
              <w:t>дамжуулах утсыг холбосон</w:t>
            </w:r>
            <w:r w:rsidR="00FE2781">
              <w:rPr>
                <w:lang w:val="mn-MN"/>
              </w:rPr>
              <w:t xml:space="preserve"> үед</w:t>
            </w:r>
            <w:r>
              <w:rPr>
                <w:lang w:val="mn-MN"/>
              </w:rPr>
              <w:t xml:space="preserve"> салангид </w:t>
            </w:r>
            <w:r w:rsidR="003822A6">
              <w:rPr>
                <w:lang w:val="mn-MN"/>
              </w:rPr>
              <w:t xml:space="preserve">нэг </w:t>
            </w:r>
            <w:r>
              <w:rPr>
                <w:lang w:val="mn-MN"/>
              </w:rPr>
              <w:t xml:space="preserve">ороодост </w:t>
            </w:r>
            <w:r>
              <w:t>(</w:t>
            </w:r>
            <w:r w:rsidR="0038137B">
              <w:rPr>
                <w:lang w:val="mn-MN"/>
              </w:rPr>
              <w:t>фазын ороомгийн</w:t>
            </w:r>
            <w:r>
              <w:t>)</w:t>
            </w:r>
            <w:r>
              <w:rPr>
                <w:lang w:val="mn-MN"/>
              </w:rPr>
              <w:t xml:space="preserve"> хийсэн давтамжийн хариуны хэмжил</w:t>
            </w:r>
          </w:p>
          <w:p w:rsidR="00FE2781" w:rsidRPr="00802D05" w:rsidRDefault="00FE2781" w:rsidP="00462EAE">
            <w:pPr>
              <w:spacing w:line="276" w:lineRule="auto"/>
              <w:jc w:val="both"/>
              <w:rPr>
                <w:b/>
                <w:lang w:val="mn-MN"/>
              </w:rPr>
            </w:pPr>
            <w:r w:rsidRPr="00802D05">
              <w:rPr>
                <w:b/>
                <w:lang w:val="mn-MN"/>
              </w:rPr>
              <w:t xml:space="preserve">2.7 </w:t>
            </w:r>
          </w:p>
          <w:p w:rsidR="00BB1F13" w:rsidRPr="00802D05" w:rsidRDefault="00E74920" w:rsidP="00462EAE">
            <w:pPr>
              <w:spacing w:line="276" w:lineRule="auto"/>
              <w:jc w:val="both"/>
              <w:rPr>
                <w:b/>
                <w:lang w:val="mn-MN"/>
              </w:rPr>
            </w:pPr>
            <w:r w:rsidRPr="00E74920">
              <w:rPr>
                <w:b/>
                <w:lang w:val="mn-MN"/>
              </w:rPr>
              <w:t xml:space="preserve">ороомог хоорондын </w:t>
            </w:r>
            <w:r w:rsidR="00886BE9">
              <w:rPr>
                <w:b/>
                <w:lang w:val="mn-MN"/>
              </w:rPr>
              <w:t>багтаамжийн</w:t>
            </w:r>
            <w:r w:rsidR="00FE2781" w:rsidRPr="00802D05">
              <w:rPr>
                <w:b/>
                <w:lang w:val="mn-MN"/>
              </w:rPr>
              <w:t xml:space="preserve"> хэмжил</w:t>
            </w:r>
          </w:p>
          <w:p w:rsidR="00FE2781" w:rsidRDefault="00802D05" w:rsidP="00462EAE">
            <w:pPr>
              <w:spacing w:line="276" w:lineRule="auto"/>
              <w:jc w:val="both"/>
              <w:rPr>
                <w:lang w:val="mn-MN"/>
              </w:rPr>
            </w:pPr>
            <w:r>
              <w:rPr>
                <w:lang w:val="mn-MN"/>
              </w:rPr>
              <w:t xml:space="preserve">үүсгүүрийн болон </w:t>
            </w:r>
            <w:r w:rsidR="005D3857">
              <w:rPr>
                <w:lang w:val="mn-MN"/>
              </w:rPr>
              <w:t>жишиг сувгийн</w:t>
            </w:r>
            <w:r>
              <w:rPr>
                <w:lang w:val="mn-MN"/>
              </w:rPr>
              <w:t xml:space="preserve"> </w:t>
            </w:r>
            <w:r>
              <w:t>(V</w:t>
            </w:r>
            <w:r w:rsidRPr="00BB1F13">
              <w:rPr>
                <w:vertAlign w:val="subscript"/>
              </w:rPr>
              <w:t>in</w:t>
            </w:r>
            <w:r>
              <w:t>)</w:t>
            </w:r>
            <w:r>
              <w:rPr>
                <w:lang w:val="mn-MN"/>
              </w:rPr>
              <w:t xml:space="preserve"> дамжуулах </w:t>
            </w:r>
            <w:r w:rsidR="003937AE">
              <w:rPr>
                <w:lang w:val="mn-MN"/>
              </w:rPr>
              <w:t>утаснууд</w:t>
            </w:r>
            <w:r w:rsidR="0038137B">
              <w:rPr>
                <w:lang w:val="mn-MN"/>
              </w:rPr>
              <w:t xml:space="preserve">ыг </w:t>
            </w:r>
            <w:r w:rsidR="003822A6">
              <w:rPr>
                <w:lang w:val="mn-MN"/>
              </w:rPr>
              <w:t xml:space="preserve">нэг ороомгийн нэг төгсгөлд </w:t>
            </w:r>
            <w:r w:rsidR="0038137B">
              <w:rPr>
                <w:lang w:val="mn-MN"/>
              </w:rPr>
              <w:t>холбож</w:t>
            </w:r>
            <w:r>
              <w:rPr>
                <w:lang w:val="mn-MN"/>
              </w:rPr>
              <w:t>,</w:t>
            </w:r>
            <w:r w:rsidR="0019446B">
              <w:rPr>
                <w:lang w:val="mn-MN"/>
              </w:rPr>
              <w:t xml:space="preserve"> </w:t>
            </w:r>
            <w:r w:rsidR="003822A6">
              <w:rPr>
                <w:lang w:val="mn-MN"/>
              </w:rPr>
              <w:t xml:space="preserve">хариуны </w:t>
            </w:r>
            <w:r w:rsidR="003822A6">
              <w:t>(V</w:t>
            </w:r>
            <w:r w:rsidR="003822A6" w:rsidRPr="00E107BC">
              <w:rPr>
                <w:vertAlign w:val="subscript"/>
              </w:rPr>
              <w:t>out</w:t>
            </w:r>
            <w:r w:rsidR="003822A6">
              <w:t>)</w:t>
            </w:r>
            <w:r w:rsidR="003822A6">
              <w:rPr>
                <w:lang w:val="mn-MN"/>
              </w:rPr>
              <w:t xml:space="preserve"> сувгийн дамжуулах утсыг </w:t>
            </w:r>
            <w:r w:rsidR="0019446B">
              <w:rPr>
                <w:lang w:val="mn-MN"/>
              </w:rPr>
              <w:t>нөгөө оро</w:t>
            </w:r>
            <w:r w:rsidR="00560E99">
              <w:rPr>
                <w:lang w:val="mn-MN"/>
              </w:rPr>
              <w:t xml:space="preserve">омгийн нэг төгсгөлд </w:t>
            </w:r>
            <w:r w:rsidR="003822A6">
              <w:rPr>
                <w:lang w:val="mn-MN"/>
              </w:rPr>
              <w:t>холбон</w:t>
            </w:r>
            <w:r w:rsidR="0019446B">
              <w:rPr>
                <w:lang w:val="mn-MN"/>
              </w:rPr>
              <w:t xml:space="preserve">, ороомгуудын хоёр дахь төгсгөлийг чөлөөтэй орхисон үед зэргэлдээ хоёр ороодост </w:t>
            </w:r>
            <w:r w:rsidR="0019446B">
              <w:t>(</w:t>
            </w:r>
            <w:r w:rsidR="00727838">
              <w:rPr>
                <w:lang w:val="mn-MN"/>
              </w:rPr>
              <w:t xml:space="preserve">тухайн </w:t>
            </w:r>
            <w:r w:rsidR="0019446B">
              <w:rPr>
                <w:lang w:val="mn-MN"/>
              </w:rPr>
              <w:t>фазын ороомгууд</w:t>
            </w:r>
            <w:r w:rsidR="0038137B">
              <w:rPr>
                <w:lang w:val="mn-MN"/>
              </w:rPr>
              <w:t>ын</w:t>
            </w:r>
            <w:r w:rsidR="0019446B">
              <w:t>)</w:t>
            </w:r>
            <w:r w:rsidR="0019446B">
              <w:rPr>
                <w:lang w:val="mn-MN"/>
              </w:rPr>
              <w:t xml:space="preserve"> хийсэн давтамжийн хариуны хэмжил</w:t>
            </w:r>
          </w:p>
          <w:p w:rsidR="0019446B" w:rsidRDefault="00EF157A" w:rsidP="00462EAE">
            <w:pPr>
              <w:spacing w:line="276" w:lineRule="auto"/>
              <w:jc w:val="both"/>
              <w:rPr>
                <w:sz w:val="20"/>
                <w:szCs w:val="20"/>
                <w:lang w:val="mn-MN"/>
              </w:rPr>
            </w:pPr>
            <w:r>
              <w:rPr>
                <w:sz w:val="20"/>
                <w:szCs w:val="20"/>
                <w:lang w:val="mn-MN"/>
              </w:rPr>
              <w:t>1-р тайлбар</w:t>
            </w:r>
            <w:r w:rsidR="00DF595A" w:rsidRPr="006C5243">
              <w:rPr>
                <w:sz w:val="20"/>
                <w:szCs w:val="20"/>
                <w:lang w:val="mn-MN"/>
              </w:rPr>
              <w:t>:</w:t>
            </w:r>
            <w:r w:rsidR="00DF595A">
              <w:rPr>
                <w:sz w:val="20"/>
                <w:szCs w:val="20"/>
              </w:rPr>
              <w:t xml:space="preserve"> </w:t>
            </w:r>
            <w:r w:rsidR="00886BE9">
              <w:rPr>
                <w:sz w:val="20"/>
                <w:szCs w:val="20"/>
                <w:lang w:val="mn-MN"/>
              </w:rPr>
              <w:t>Хоорондоо нийтлэг хэсэг</w:t>
            </w:r>
            <w:r w:rsidR="004B2134">
              <w:rPr>
                <w:sz w:val="20"/>
                <w:szCs w:val="20"/>
                <w:lang w:val="mn-MN"/>
              </w:rPr>
              <w:t xml:space="preserve"> эсвэл холболттой ороомгуудад</w:t>
            </w:r>
            <w:r w:rsidR="00886BE9">
              <w:rPr>
                <w:sz w:val="20"/>
                <w:szCs w:val="20"/>
                <w:lang w:val="mn-MN"/>
              </w:rPr>
              <w:t xml:space="preserve"> </w:t>
            </w:r>
            <w:r w:rsidR="004B2134">
              <w:rPr>
                <w:sz w:val="20"/>
                <w:szCs w:val="20"/>
                <w:lang w:val="mn-MN"/>
              </w:rPr>
              <w:t>хэмжлийн энэ төрлийг</w:t>
            </w:r>
            <w:r w:rsidR="00886BE9">
              <w:rPr>
                <w:sz w:val="20"/>
                <w:szCs w:val="20"/>
                <w:lang w:val="mn-MN"/>
              </w:rPr>
              <w:t xml:space="preserve"> хийх боломжгүй байдаг. </w:t>
            </w:r>
          </w:p>
          <w:p w:rsidR="00886BE9" w:rsidRPr="002F4267" w:rsidRDefault="00886BE9" w:rsidP="00462EAE">
            <w:pPr>
              <w:spacing w:line="276" w:lineRule="auto"/>
              <w:jc w:val="both"/>
              <w:rPr>
                <w:b/>
                <w:lang w:val="mn-MN"/>
              </w:rPr>
            </w:pPr>
            <w:r w:rsidRPr="002F4267">
              <w:rPr>
                <w:b/>
                <w:lang w:val="mn-MN"/>
              </w:rPr>
              <w:t xml:space="preserve">2.8 </w:t>
            </w:r>
          </w:p>
          <w:p w:rsidR="00886BE9" w:rsidRPr="002F4267" w:rsidRDefault="00E74920" w:rsidP="00462EAE">
            <w:pPr>
              <w:spacing w:line="276" w:lineRule="auto"/>
              <w:jc w:val="both"/>
              <w:rPr>
                <w:b/>
                <w:lang w:val="mn-MN"/>
              </w:rPr>
            </w:pPr>
            <w:r w:rsidRPr="00E74920">
              <w:rPr>
                <w:b/>
                <w:lang w:val="mn-MN"/>
              </w:rPr>
              <w:t xml:space="preserve">ороомог хоорондын </w:t>
            </w:r>
            <w:r w:rsidR="00886BE9" w:rsidRPr="002F4267">
              <w:rPr>
                <w:b/>
                <w:lang w:val="mn-MN"/>
              </w:rPr>
              <w:t>индукцийн хэмжил</w:t>
            </w:r>
          </w:p>
          <w:p w:rsidR="002F4267" w:rsidRDefault="002F4267" w:rsidP="002F4267">
            <w:pPr>
              <w:spacing w:line="276" w:lineRule="auto"/>
              <w:jc w:val="both"/>
              <w:rPr>
                <w:lang w:val="mn-MN"/>
              </w:rPr>
            </w:pPr>
            <w:r>
              <w:rPr>
                <w:lang w:val="mn-MN"/>
              </w:rPr>
              <w:t xml:space="preserve">үүсгүүрийн болон </w:t>
            </w:r>
            <w:r w:rsidR="005D3857">
              <w:rPr>
                <w:lang w:val="mn-MN"/>
              </w:rPr>
              <w:t>жишиг сувгийн</w:t>
            </w:r>
            <w:r>
              <w:rPr>
                <w:lang w:val="mn-MN"/>
              </w:rPr>
              <w:t xml:space="preserve"> </w:t>
            </w:r>
            <w:r>
              <w:t>(V</w:t>
            </w:r>
            <w:r w:rsidRPr="00BB1F13">
              <w:rPr>
                <w:vertAlign w:val="subscript"/>
              </w:rPr>
              <w:t>in</w:t>
            </w:r>
            <w:r>
              <w:t>)</w:t>
            </w:r>
            <w:r>
              <w:rPr>
                <w:lang w:val="mn-MN"/>
              </w:rPr>
              <w:t xml:space="preserve"> дамжуулах </w:t>
            </w:r>
            <w:r w:rsidR="003937AE">
              <w:rPr>
                <w:lang w:val="mn-MN"/>
              </w:rPr>
              <w:t>утаснууд</w:t>
            </w:r>
            <w:r w:rsidR="0038137B">
              <w:rPr>
                <w:lang w:val="mn-MN"/>
              </w:rPr>
              <w:t xml:space="preserve">ыг </w:t>
            </w:r>
            <w:r w:rsidR="00D56092">
              <w:rPr>
                <w:lang w:val="mn-MN"/>
              </w:rPr>
              <w:t xml:space="preserve">илүү өндөр хүчдэлийн ороомгийн нэг төгсгөлд </w:t>
            </w:r>
            <w:r w:rsidR="0038137B">
              <w:rPr>
                <w:lang w:val="mn-MN"/>
              </w:rPr>
              <w:t>холбож</w:t>
            </w:r>
            <w:r>
              <w:rPr>
                <w:lang w:val="mn-MN"/>
              </w:rPr>
              <w:t xml:space="preserve">, </w:t>
            </w:r>
            <w:r w:rsidR="00D56092">
              <w:rPr>
                <w:lang w:val="mn-MN"/>
              </w:rPr>
              <w:t xml:space="preserve">хариуны </w:t>
            </w:r>
            <w:r w:rsidR="00D56092">
              <w:t>(V</w:t>
            </w:r>
            <w:r w:rsidR="00D56092" w:rsidRPr="00E107BC">
              <w:rPr>
                <w:vertAlign w:val="subscript"/>
              </w:rPr>
              <w:t>out</w:t>
            </w:r>
            <w:r w:rsidR="00D56092">
              <w:t>)</w:t>
            </w:r>
            <w:r w:rsidR="00D56092">
              <w:rPr>
                <w:lang w:val="mn-MN"/>
              </w:rPr>
              <w:t xml:space="preserve"> сувгийн дамжуулах утсыг </w:t>
            </w:r>
            <w:r>
              <w:rPr>
                <w:lang w:val="mn-MN"/>
              </w:rPr>
              <w:t>нөгөө</w:t>
            </w:r>
            <w:r w:rsidR="00560E99">
              <w:rPr>
                <w:lang w:val="mn-MN"/>
              </w:rPr>
              <w:t xml:space="preserve"> ороомгийн нэг төгсгөлд </w:t>
            </w:r>
            <w:r w:rsidR="00D56092">
              <w:rPr>
                <w:lang w:val="mn-MN"/>
              </w:rPr>
              <w:t>холбон</w:t>
            </w:r>
            <w:r>
              <w:rPr>
                <w:lang w:val="mn-MN"/>
              </w:rPr>
              <w:t xml:space="preserve">, ороомгуудын хоёр дахь төгсгөлийг газардуулсан үед зэргэлдээ хоёр ороодост </w:t>
            </w:r>
            <w:r>
              <w:t>(</w:t>
            </w:r>
            <w:r w:rsidR="00727838">
              <w:rPr>
                <w:lang w:val="mn-MN"/>
              </w:rPr>
              <w:t>тухай</w:t>
            </w:r>
            <w:r>
              <w:rPr>
                <w:lang w:val="mn-MN"/>
              </w:rPr>
              <w:t xml:space="preserve">н фазын </w:t>
            </w:r>
            <w:r>
              <w:rPr>
                <w:lang w:val="mn-MN"/>
              </w:rPr>
              <w:lastRenderedPageBreak/>
              <w:t>ороомгууд</w:t>
            </w:r>
            <w:r w:rsidR="0038137B">
              <w:rPr>
                <w:lang w:val="mn-MN"/>
              </w:rPr>
              <w:t>ын</w:t>
            </w:r>
            <w:r>
              <w:t>)</w:t>
            </w:r>
            <w:r>
              <w:rPr>
                <w:lang w:val="mn-MN"/>
              </w:rPr>
              <w:t xml:space="preserve"> хийсэн давтамжийн хариуны хэмжил</w:t>
            </w:r>
          </w:p>
          <w:p w:rsidR="00A22737" w:rsidRPr="00F84F94" w:rsidRDefault="00A22737" w:rsidP="002F4267">
            <w:pPr>
              <w:spacing w:line="276" w:lineRule="auto"/>
              <w:jc w:val="both"/>
              <w:rPr>
                <w:b/>
                <w:lang w:val="mn-MN"/>
              </w:rPr>
            </w:pPr>
            <w:r w:rsidRPr="00F84F94">
              <w:rPr>
                <w:b/>
                <w:lang w:val="mn-MN"/>
              </w:rPr>
              <w:t xml:space="preserve">2.9 </w:t>
            </w:r>
          </w:p>
          <w:p w:rsidR="002F4267" w:rsidRPr="00F84F94" w:rsidRDefault="00F54B70" w:rsidP="002F4267">
            <w:pPr>
              <w:spacing w:line="276" w:lineRule="auto"/>
              <w:jc w:val="both"/>
              <w:rPr>
                <w:b/>
                <w:lang w:val="mn-MN"/>
              </w:rPr>
            </w:pPr>
            <w:r>
              <w:rPr>
                <w:b/>
                <w:lang w:val="mn-MN"/>
              </w:rPr>
              <w:t>бүх сувгийн дамжуулах утсыг холбосон</w:t>
            </w:r>
            <w:r>
              <w:rPr>
                <w:b/>
              </w:rPr>
              <w:t xml:space="preserve"> </w:t>
            </w:r>
            <w:r>
              <w:rPr>
                <w:b/>
                <w:lang w:val="mn-MN"/>
              </w:rPr>
              <w:t>үеийн</w:t>
            </w:r>
            <w:r w:rsidR="00A22737" w:rsidRPr="00F84F94">
              <w:rPr>
                <w:b/>
                <w:lang w:val="mn-MN"/>
              </w:rPr>
              <w:t xml:space="preserve"> богино залгааны хэмжил</w:t>
            </w:r>
          </w:p>
          <w:p w:rsidR="00F84F94" w:rsidRDefault="00F84F94" w:rsidP="00F84F94">
            <w:pPr>
              <w:spacing w:line="276" w:lineRule="auto"/>
              <w:jc w:val="both"/>
              <w:rPr>
                <w:lang w:val="mn-MN"/>
              </w:rPr>
            </w:pPr>
            <w:r>
              <w:rPr>
                <w:lang w:val="mn-MN"/>
              </w:rPr>
              <w:t xml:space="preserve">үүсгүүрийн болон </w:t>
            </w:r>
            <w:r w:rsidR="005D3857">
              <w:rPr>
                <w:lang w:val="mn-MN"/>
              </w:rPr>
              <w:t>жишиг сувгийн</w:t>
            </w:r>
            <w:r>
              <w:rPr>
                <w:lang w:val="mn-MN"/>
              </w:rPr>
              <w:t xml:space="preserve"> </w:t>
            </w:r>
            <w:r>
              <w:t>(V</w:t>
            </w:r>
            <w:r w:rsidRPr="00BB1F13">
              <w:rPr>
                <w:vertAlign w:val="subscript"/>
              </w:rPr>
              <w:t>in</w:t>
            </w:r>
            <w:r>
              <w:t>)</w:t>
            </w:r>
            <w:r>
              <w:rPr>
                <w:lang w:val="mn-MN"/>
              </w:rPr>
              <w:t xml:space="preserve"> дамжуулах </w:t>
            </w:r>
            <w:r w:rsidR="003937AE">
              <w:rPr>
                <w:lang w:val="mn-MN"/>
              </w:rPr>
              <w:t>утаснууд</w:t>
            </w:r>
            <w:r w:rsidR="0038137B">
              <w:rPr>
                <w:lang w:val="mn-MN"/>
              </w:rPr>
              <w:t xml:space="preserve">ыг </w:t>
            </w:r>
            <w:r w:rsidR="00727838">
              <w:rPr>
                <w:lang w:val="mn-MN"/>
              </w:rPr>
              <w:t xml:space="preserve">нэг төгсгөлд нь </w:t>
            </w:r>
            <w:r w:rsidR="0038137B">
              <w:rPr>
                <w:lang w:val="mn-MN"/>
              </w:rPr>
              <w:t>холбож</w:t>
            </w:r>
            <w:r w:rsidR="00ED7E7F">
              <w:rPr>
                <w:lang w:val="mn-MN"/>
              </w:rPr>
              <w:t>, хариуны</w:t>
            </w:r>
            <w:r>
              <w:rPr>
                <w:lang w:val="mn-MN"/>
              </w:rPr>
              <w:t xml:space="preserve"> </w:t>
            </w:r>
            <w:r>
              <w:t>(V</w:t>
            </w:r>
            <w:r w:rsidRPr="00E107BC">
              <w:rPr>
                <w:vertAlign w:val="subscript"/>
              </w:rPr>
              <w:t>out</w:t>
            </w:r>
            <w:r>
              <w:t>)</w:t>
            </w:r>
            <w:r>
              <w:rPr>
                <w:lang w:val="mn-MN"/>
              </w:rPr>
              <w:t xml:space="preserve"> </w:t>
            </w:r>
            <w:r w:rsidR="005D3857">
              <w:rPr>
                <w:lang w:val="mn-MN"/>
              </w:rPr>
              <w:t xml:space="preserve">сувгийн </w:t>
            </w:r>
            <w:r>
              <w:rPr>
                <w:lang w:val="mn-MN"/>
              </w:rPr>
              <w:t xml:space="preserve">дамжуулах </w:t>
            </w:r>
            <w:r w:rsidR="0038137B">
              <w:rPr>
                <w:lang w:val="mn-MN"/>
              </w:rPr>
              <w:t xml:space="preserve">утсыг </w:t>
            </w:r>
            <w:r w:rsidR="00727838">
              <w:rPr>
                <w:lang w:val="mn-MN"/>
              </w:rPr>
              <w:t>нөгөө төгсгөлд нь холбон</w:t>
            </w:r>
            <w:r w:rsidR="001A381A">
              <w:rPr>
                <w:lang w:val="mn-MN"/>
              </w:rPr>
              <w:t xml:space="preserve">, </w:t>
            </w:r>
            <w:r w:rsidR="00727838">
              <w:rPr>
                <w:lang w:val="mn-MN"/>
              </w:rPr>
              <w:t>тухайн</w:t>
            </w:r>
            <w:r w:rsidR="0038137B">
              <w:rPr>
                <w:lang w:val="mn-MN"/>
              </w:rPr>
              <w:t xml:space="preserve"> фазын өөр ороомгийг богино залгасан </w:t>
            </w:r>
            <w:r w:rsidR="00EB3472">
              <w:rPr>
                <w:lang w:val="mn-MN"/>
              </w:rPr>
              <w:t xml:space="preserve"> үед нэг</w:t>
            </w:r>
            <w:r>
              <w:rPr>
                <w:lang w:val="mn-MN"/>
              </w:rPr>
              <w:t xml:space="preserve"> ороодост </w:t>
            </w:r>
            <w:r>
              <w:t>(</w:t>
            </w:r>
            <w:r w:rsidR="0038137B">
              <w:rPr>
                <w:lang w:val="mn-MN"/>
              </w:rPr>
              <w:t>фазын ороом</w:t>
            </w:r>
            <w:r>
              <w:rPr>
                <w:lang w:val="mn-MN"/>
              </w:rPr>
              <w:t>г</w:t>
            </w:r>
            <w:r w:rsidR="0038137B">
              <w:rPr>
                <w:lang w:val="mn-MN"/>
              </w:rPr>
              <w:t>ийн</w:t>
            </w:r>
            <w:r>
              <w:t>)</w:t>
            </w:r>
            <w:r>
              <w:rPr>
                <w:lang w:val="mn-MN"/>
              </w:rPr>
              <w:t xml:space="preserve"> хийсэн давтамжийн хариуны хэмжил</w:t>
            </w:r>
          </w:p>
          <w:p w:rsidR="0068013A" w:rsidRPr="00E52454" w:rsidRDefault="0068013A" w:rsidP="00F84F94">
            <w:pPr>
              <w:spacing w:line="276" w:lineRule="auto"/>
              <w:jc w:val="both"/>
              <w:rPr>
                <w:b/>
                <w:lang w:val="mn-MN"/>
              </w:rPr>
            </w:pPr>
            <w:r w:rsidRPr="00E52454">
              <w:rPr>
                <w:b/>
                <w:lang w:val="mn-MN"/>
              </w:rPr>
              <w:t xml:space="preserve">2.10 </w:t>
            </w:r>
          </w:p>
          <w:p w:rsidR="0038137B" w:rsidRPr="00E52454" w:rsidRDefault="005B0056" w:rsidP="00F84F94">
            <w:pPr>
              <w:spacing w:line="276" w:lineRule="auto"/>
              <w:jc w:val="both"/>
              <w:rPr>
                <w:b/>
                <w:lang w:val="mn-MN"/>
              </w:rPr>
            </w:pPr>
            <w:r>
              <w:rPr>
                <w:b/>
                <w:lang w:val="mn-MN"/>
              </w:rPr>
              <w:t>с</w:t>
            </w:r>
            <w:r w:rsidR="00F64F4B">
              <w:rPr>
                <w:b/>
                <w:lang w:val="mn-MN"/>
              </w:rPr>
              <w:t>уурь</w:t>
            </w:r>
            <w:r>
              <w:rPr>
                <w:b/>
                <w:lang w:val="mn-MN"/>
              </w:rPr>
              <w:t xml:space="preserve"> хэмжил</w:t>
            </w:r>
          </w:p>
          <w:p w:rsidR="00FF01EE" w:rsidRDefault="00ED1E5D" w:rsidP="00FF01EE">
            <w:pPr>
              <w:spacing w:line="276" w:lineRule="auto"/>
              <w:jc w:val="both"/>
              <w:rPr>
                <w:lang w:val="mn-MN"/>
              </w:rPr>
            </w:pPr>
            <w:r>
              <w:rPr>
                <w:lang w:val="mn-MN"/>
              </w:rPr>
              <w:t>адилхан хэлбэрт</w:t>
            </w:r>
            <w:r w:rsidR="00E52454">
              <w:rPr>
                <w:lang w:val="mn-MN"/>
              </w:rPr>
              <w:t xml:space="preserve">, туршилтын </w:t>
            </w:r>
            <w:r w:rsidR="00EB3472">
              <w:rPr>
                <w:lang w:val="mn-MN"/>
              </w:rPr>
              <w:t xml:space="preserve">ижил </w:t>
            </w:r>
            <w:r w:rsidR="00E52454">
              <w:rPr>
                <w:lang w:val="mn-MN"/>
              </w:rPr>
              <w:t>биетэд ца</w:t>
            </w:r>
            <w:r w:rsidR="00EB3472">
              <w:rPr>
                <w:lang w:val="mn-MN"/>
              </w:rPr>
              <w:t>ашдаа</w:t>
            </w:r>
            <w:r w:rsidR="00FF01EE">
              <w:rPr>
                <w:lang w:val="mn-MN"/>
              </w:rPr>
              <w:t xml:space="preserve"> хийх хэмжилтэй харьцуулах үндэслэлээр хангахын</w:t>
            </w:r>
            <w:r w:rsidR="00E52454">
              <w:rPr>
                <w:lang w:val="mn-MN"/>
              </w:rPr>
              <w:t xml:space="preserve"> тулд</w:t>
            </w:r>
            <w:r w:rsidR="00FF01EE">
              <w:rPr>
                <w:lang w:val="mn-MN"/>
              </w:rPr>
              <w:t xml:space="preserve"> туршилтын биетэд хийсэн давтамжийн хариуны хэмжил</w:t>
            </w:r>
          </w:p>
          <w:p w:rsidR="0068013A" w:rsidRPr="008F42DA" w:rsidRDefault="00865F1C" w:rsidP="00F84F94">
            <w:pPr>
              <w:spacing w:line="276" w:lineRule="auto"/>
              <w:jc w:val="both"/>
              <w:rPr>
                <w:rFonts w:eastAsia="Calibri"/>
                <w:b/>
                <w:lang w:val="mn-MN"/>
              </w:rPr>
            </w:pPr>
            <w:r w:rsidRPr="008F42DA">
              <w:rPr>
                <w:b/>
                <w:lang w:val="mn-MN"/>
              </w:rPr>
              <w:t xml:space="preserve">3 </w:t>
            </w:r>
            <w:r w:rsidRPr="008F42DA">
              <w:rPr>
                <w:rFonts w:eastAsia="Calibri"/>
                <w:b/>
                <w:lang w:val="mn-MN"/>
              </w:rPr>
              <w:t>Да</w:t>
            </w:r>
            <w:r w:rsidR="005B0056">
              <w:rPr>
                <w:rFonts w:eastAsia="Calibri"/>
                <w:b/>
                <w:lang w:val="mn-MN"/>
              </w:rPr>
              <w:t>втамжийн хариуг хэмжих зорилго</w:t>
            </w:r>
          </w:p>
          <w:p w:rsidR="00865F1C" w:rsidRDefault="005B0056" w:rsidP="00F84F94">
            <w:pPr>
              <w:spacing w:line="276" w:lineRule="auto"/>
              <w:jc w:val="both"/>
              <w:rPr>
                <w:lang w:val="mn-MN"/>
              </w:rPr>
            </w:pPr>
            <w:r>
              <w:rPr>
                <w:lang w:val="mn-MN"/>
              </w:rPr>
              <w:t>Давтамжийн х</w:t>
            </w:r>
            <w:r w:rsidR="008F42DA">
              <w:rPr>
                <w:lang w:val="mn-MN"/>
              </w:rPr>
              <w:t xml:space="preserve">ариуны </w:t>
            </w:r>
            <w:r>
              <w:rPr>
                <w:lang w:val="mn-MN"/>
              </w:rPr>
              <w:t>д</w:t>
            </w:r>
            <w:r w:rsidR="00183A85">
              <w:rPr>
                <w:lang w:val="mn-MN"/>
              </w:rPr>
              <w:t xml:space="preserve">үн шинжилгээ </w:t>
            </w:r>
            <w:r w:rsidR="00183A85">
              <w:t>(FRA)</w:t>
            </w:r>
            <w:r w:rsidR="00183A85">
              <w:rPr>
                <w:lang w:val="mn-MN"/>
              </w:rPr>
              <w:t xml:space="preserve"> хийх боломжтой байхын тулд</w:t>
            </w:r>
            <w:r w:rsidR="005D3857">
              <w:rPr>
                <w:lang w:val="mn-MN"/>
              </w:rPr>
              <w:t xml:space="preserve"> давтамжийн хариуг хэмж</w:t>
            </w:r>
            <w:r w:rsidR="00183A85">
              <w:rPr>
                <w:lang w:val="mn-MN"/>
              </w:rPr>
              <w:t>дэг.</w:t>
            </w:r>
            <w:r w:rsidR="00A25904">
              <w:rPr>
                <w:lang w:val="mn-MN"/>
              </w:rPr>
              <w:t xml:space="preserve"> Туршилтын биетийн </w:t>
            </w:r>
            <w:r w:rsidR="00A25904">
              <w:t>(</w:t>
            </w:r>
            <w:r w:rsidR="00A25904">
              <w:rPr>
                <w:lang w:val="mn-MN"/>
              </w:rPr>
              <w:t>ороомог, дамжуулах утас болон зүрхэвч</w:t>
            </w:r>
            <w:r w:rsidR="00A25904">
              <w:t>)</w:t>
            </w:r>
            <w:r w:rsidR="00A25904">
              <w:rPr>
                <w:lang w:val="mn-MN"/>
              </w:rPr>
              <w:t xml:space="preserve"> идэвхтэй хэсэгт</w:t>
            </w:r>
            <w:r w:rsidR="00AD5820">
              <w:rPr>
                <w:lang w:val="mn-MN"/>
              </w:rPr>
              <w:t xml:space="preserve"> гарсан</w:t>
            </w:r>
            <w:r w:rsidR="00A25904">
              <w:rPr>
                <w:lang w:val="mn-MN"/>
              </w:rPr>
              <w:t xml:space="preserve"> өөрчлөлтийг илрүүлэхэд </w:t>
            </w:r>
            <w:r w:rsidR="00183A85">
              <w:rPr>
                <w:lang w:val="mn-MN"/>
              </w:rPr>
              <w:t xml:space="preserve"> </w:t>
            </w:r>
            <w:r>
              <w:rPr>
                <w:lang w:val="mn-MN"/>
              </w:rPr>
              <w:t>Д</w:t>
            </w:r>
            <w:r w:rsidR="00A25904">
              <w:rPr>
                <w:lang w:val="mn-MN"/>
              </w:rPr>
              <w:t xml:space="preserve">автамжийн хариуны дүн шинжилгээг </w:t>
            </w:r>
            <w:r w:rsidR="00A25904">
              <w:t>(FRA)</w:t>
            </w:r>
            <w:r w:rsidR="00A25904">
              <w:rPr>
                <w:lang w:val="mn-MN"/>
              </w:rPr>
              <w:t xml:space="preserve"> </w:t>
            </w:r>
            <w:r w:rsidR="0017106F">
              <w:rPr>
                <w:lang w:val="mn-MN"/>
              </w:rPr>
              <w:t>хэрэглэж</w:t>
            </w:r>
            <w:r w:rsidR="00A25904">
              <w:rPr>
                <w:lang w:val="mn-MN"/>
              </w:rPr>
              <w:t xml:space="preserve"> болно.</w:t>
            </w:r>
          </w:p>
          <w:p w:rsidR="00A25904" w:rsidRPr="00BA06CB" w:rsidRDefault="00D61852" w:rsidP="00F84F94">
            <w:pPr>
              <w:spacing w:line="276" w:lineRule="auto"/>
              <w:jc w:val="both"/>
              <w:rPr>
                <w:sz w:val="20"/>
                <w:szCs w:val="20"/>
                <w:lang w:val="mn-MN"/>
              </w:rPr>
            </w:pPr>
            <w:r w:rsidRPr="00BA06CB">
              <w:rPr>
                <w:sz w:val="20"/>
                <w:szCs w:val="20"/>
                <w:lang w:val="mn-MN"/>
              </w:rPr>
              <w:t>ТАЙЛБАР: О</w:t>
            </w:r>
            <w:r w:rsidR="00974578">
              <w:rPr>
                <w:sz w:val="20"/>
                <w:szCs w:val="20"/>
                <w:lang w:val="mn-MN"/>
              </w:rPr>
              <w:t>роомгуудын</w:t>
            </w:r>
            <w:r w:rsidRPr="00BA06CB">
              <w:rPr>
                <w:sz w:val="20"/>
                <w:szCs w:val="20"/>
                <w:lang w:val="mn-MN"/>
              </w:rPr>
              <w:t xml:space="preserve"> геометрийн өөрчлөлт болон цахилгааны богино залгааг илрүүлэхэд давтамжийн хариуны дүн шинжилгээг </w:t>
            </w:r>
            <w:r w:rsidRPr="00BA06CB">
              <w:rPr>
                <w:sz w:val="20"/>
                <w:szCs w:val="20"/>
              </w:rPr>
              <w:t>(FRA)</w:t>
            </w:r>
            <w:r w:rsidR="0017106F">
              <w:rPr>
                <w:sz w:val="20"/>
                <w:szCs w:val="20"/>
                <w:lang w:val="mn-MN"/>
              </w:rPr>
              <w:t xml:space="preserve"> ерөнхийдөө хэрэглэнэ</w:t>
            </w:r>
            <w:r w:rsidR="00EB3472">
              <w:rPr>
                <w:sz w:val="20"/>
                <w:szCs w:val="20"/>
                <w:lang w:val="mn-MN"/>
              </w:rPr>
              <w:t xml:space="preserve">, </w:t>
            </w:r>
            <w:r w:rsidR="00EB3472">
              <w:rPr>
                <w:sz w:val="20"/>
                <w:szCs w:val="20"/>
              </w:rPr>
              <w:t xml:space="preserve">B </w:t>
            </w:r>
            <w:r w:rsidR="00EB3472">
              <w:rPr>
                <w:sz w:val="20"/>
                <w:szCs w:val="20"/>
                <w:lang w:val="mn-MN"/>
              </w:rPr>
              <w:t>хавсралтыг үзнэ үү</w:t>
            </w:r>
            <w:r w:rsidRPr="00BA06CB">
              <w:rPr>
                <w:sz w:val="20"/>
                <w:szCs w:val="20"/>
                <w:lang w:val="mn-MN"/>
              </w:rPr>
              <w:t xml:space="preserve">. </w:t>
            </w:r>
          </w:p>
          <w:p w:rsidR="00D61852" w:rsidRDefault="00E65B55" w:rsidP="00F84F94">
            <w:pPr>
              <w:spacing w:line="276" w:lineRule="auto"/>
              <w:jc w:val="both"/>
              <w:rPr>
                <w:lang w:val="mn-MN"/>
              </w:rPr>
            </w:pPr>
            <w:r>
              <w:rPr>
                <w:lang w:val="mn-MN"/>
              </w:rPr>
              <w:t xml:space="preserve">Давтамжийн хариуны дүн шинжилгээг </w:t>
            </w:r>
            <w:r>
              <w:t>(FRA)</w:t>
            </w:r>
            <w:r>
              <w:rPr>
                <w:lang w:val="mn-MN"/>
              </w:rPr>
              <w:t xml:space="preserve"> </w:t>
            </w:r>
            <w:r w:rsidR="0017106F">
              <w:rPr>
                <w:lang w:val="mn-MN"/>
              </w:rPr>
              <w:t>хэрэглэн</w:t>
            </w:r>
            <w:r>
              <w:rPr>
                <w:lang w:val="mn-MN"/>
              </w:rPr>
              <w:t xml:space="preserve"> дүгнэх нөхцөлүүдийн зарим жишээ нь:</w:t>
            </w:r>
          </w:p>
          <w:p w:rsidR="00E65B55" w:rsidRDefault="00B62D17" w:rsidP="00AD77C0">
            <w:pPr>
              <w:pStyle w:val="ListParagraph"/>
              <w:numPr>
                <w:ilvl w:val="0"/>
                <w:numId w:val="7"/>
              </w:numPr>
              <w:spacing w:line="276" w:lineRule="auto"/>
              <w:jc w:val="both"/>
              <w:rPr>
                <w:lang w:val="mn-MN"/>
              </w:rPr>
            </w:pPr>
            <w:r>
              <w:rPr>
                <w:lang w:val="mn-MN"/>
              </w:rPr>
              <w:t>дамжин өнгөрсөн</w:t>
            </w:r>
            <w:r w:rsidR="00AD77C0">
              <w:rPr>
                <w:lang w:val="mn-MN"/>
              </w:rPr>
              <w:t xml:space="preserve"> гэмтэл эсвэл их гүйдлийн бусад үйл</w:t>
            </w:r>
            <w:r w:rsidR="008E659B">
              <w:rPr>
                <w:lang w:val="mn-MN"/>
              </w:rPr>
              <w:t xml:space="preserve"> явцын</w:t>
            </w:r>
            <w:r w:rsidR="00AD77C0">
              <w:rPr>
                <w:lang w:val="mn-MN"/>
              </w:rPr>
              <w:t xml:space="preserve"> </w:t>
            </w:r>
            <w:r w:rsidR="00AD77C0">
              <w:lastRenderedPageBreak/>
              <w:t>(</w:t>
            </w:r>
            <w:r w:rsidR="00AD77C0">
              <w:rPr>
                <w:lang w:val="mn-MN"/>
              </w:rPr>
              <w:t>богино залгааны туршилтыг оруулсан</w:t>
            </w:r>
            <w:r w:rsidR="00AD77C0">
              <w:t>)</w:t>
            </w:r>
            <w:r w:rsidR="008E659B">
              <w:rPr>
                <w:lang w:val="mn-MN"/>
              </w:rPr>
              <w:t xml:space="preserve"> дараах</w:t>
            </w:r>
            <w:r w:rsidR="00AD77C0">
              <w:rPr>
                <w:lang w:val="mn-MN"/>
              </w:rPr>
              <w:t xml:space="preserve"> эвдрэл,</w:t>
            </w:r>
          </w:p>
          <w:p w:rsidR="00AD77C0" w:rsidRDefault="007736F7" w:rsidP="00AD77C0">
            <w:pPr>
              <w:pStyle w:val="ListParagraph"/>
              <w:numPr>
                <w:ilvl w:val="0"/>
                <w:numId w:val="7"/>
              </w:numPr>
              <w:spacing w:line="276" w:lineRule="auto"/>
              <w:jc w:val="both"/>
              <w:rPr>
                <w:lang w:val="mn-MN"/>
              </w:rPr>
            </w:pPr>
            <w:r>
              <w:rPr>
                <w:lang w:val="mn-MN"/>
              </w:rPr>
              <w:t>хүчдэл тохируулагч</w:t>
            </w:r>
            <w:r w:rsidR="008E659B">
              <w:rPr>
                <w:lang w:val="mn-MN"/>
              </w:rPr>
              <w:t>ийн гэмтлийн дараах эвдрэл,</w:t>
            </w:r>
          </w:p>
          <w:p w:rsidR="008E659B" w:rsidRDefault="008E659B" w:rsidP="00AD77C0">
            <w:pPr>
              <w:pStyle w:val="ListParagraph"/>
              <w:numPr>
                <w:ilvl w:val="0"/>
                <w:numId w:val="7"/>
              </w:numPr>
              <w:spacing w:line="276" w:lineRule="auto"/>
              <w:jc w:val="both"/>
              <w:rPr>
                <w:lang w:val="mn-MN"/>
              </w:rPr>
            </w:pPr>
            <w:r>
              <w:rPr>
                <w:lang w:val="mn-MN"/>
              </w:rPr>
              <w:t>тээвэрлэлтийн явцад үүссэн эвдрэл болон</w:t>
            </w:r>
          </w:p>
          <w:p w:rsidR="008E659B" w:rsidRPr="005D3857" w:rsidRDefault="008E659B" w:rsidP="005D3857">
            <w:pPr>
              <w:pStyle w:val="ListParagraph"/>
              <w:numPr>
                <w:ilvl w:val="0"/>
                <w:numId w:val="7"/>
              </w:numPr>
              <w:spacing w:line="276" w:lineRule="auto"/>
              <w:jc w:val="both"/>
              <w:rPr>
                <w:lang w:val="mn-MN"/>
              </w:rPr>
            </w:pPr>
            <w:r>
              <w:rPr>
                <w:lang w:val="mn-MN"/>
              </w:rPr>
              <w:t>газа</w:t>
            </w:r>
            <w:r w:rsidR="00974578">
              <w:rPr>
                <w:lang w:val="mn-MN"/>
              </w:rPr>
              <w:t>р хөдлөлтийн дараах эвдрэл болно</w:t>
            </w:r>
            <w:r>
              <w:rPr>
                <w:lang w:val="mn-MN"/>
              </w:rPr>
              <w:t>.</w:t>
            </w:r>
          </w:p>
          <w:p w:rsidR="008E659B" w:rsidRDefault="000C7F26" w:rsidP="008E659B">
            <w:pPr>
              <w:spacing w:line="276" w:lineRule="auto"/>
              <w:jc w:val="both"/>
              <w:rPr>
                <w:lang w:val="mn-MN"/>
              </w:rPr>
            </w:pPr>
            <w:r>
              <w:rPr>
                <w:lang w:val="mn-MN"/>
              </w:rPr>
              <w:t>Давтамжийн хариуны хэмжлийг</w:t>
            </w:r>
            <w:r w:rsidR="001525D0">
              <w:rPr>
                <w:lang w:val="mn-MN"/>
              </w:rPr>
              <w:t xml:space="preserve"> хэрэглэ</w:t>
            </w:r>
            <w:r w:rsidR="006E4757">
              <w:rPr>
                <w:lang w:val="mn-MN"/>
              </w:rPr>
              <w:t>х талаар</w:t>
            </w:r>
            <w:r>
              <w:rPr>
                <w:lang w:val="mn-MN"/>
              </w:rPr>
              <w:t xml:space="preserve"> нэмэлт мэдээллийг </w:t>
            </w:r>
            <w:r>
              <w:t xml:space="preserve">C </w:t>
            </w:r>
            <w:r>
              <w:rPr>
                <w:lang w:val="mn-MN"/>
              </w:rPr>
              <w:t xml:space="preserve">хавсралтад бичсэн. </w:t>
            </w:r>
          </w:p>
          <w:p w:rsidR="000C7F26" w:rsidRDefault="009D190F" w:rsidP="008E659B">
            <w:pPr>
              <w:spacing w:line="276" w:lineRule="auto"/>
              <w:jc w:val="both"/>
              <w:rPr>
                <w:lang w:val="mn-MN"/>
              </w:rPr>
            </w:pPr>
            <w:r>
              <w:rPr>
                <w:lang w:val="mn-MN"/>
              </w:rPr>
              <w:t>Мэдэгдэхүйц сайн нөхцөлд байгаа трансформаторын давтамжийн хариуны хэмжлийн өгөгдлийг авах боломжтой үед д</w:t>
            </w:r>
            <w:r w:rsidR="001525D0">
              <w:rPr>
                <w:lang w:val="mn-MN"/>
              </w:rPr>
              <w:t xml:space="preserve">автамжийн хариуны дүн шинжилгээг </w:t>
            </w:r>
            <w:r w:rsidR="001525D0">
              <w:t>(FRA)</w:t>
            </w:r>
            <w:r>
              <w:rPr>
                <w:lang w:val="mn-MN"/>
              </w:rPr>
              <w:t xml:space="preserve"> </w:t>
            </w:r>
            <w:r w:rsidR="0017106F">
              <w:rPr>
                <w:lang w:val="mn-MN"/>
              </w:rPr>
              <w:t>хэрэглэн</w:t>
            </w:r>
            <w:r w:rsidR="001525D0">
              <w:rPr>
                <w:lang w:val="mn-MN"/>
              </w:rPr>
              <w:t xml:space="preserve"> эвдрэлийг илрүүлэх нь </w:t>
            </w:r>
            <w:r w:rsidR="00B95F22">
              <w:rPr>
                <w:lang w:val="mn-MN"/>
              </w:rPr>
              <w:t>хамгийн</w:t>
            </w:r>
            <w:r w:rsidR="00F638E3">
              <w:rPr>
                <w:lang w:val="mn-MN"/>
              </w:rPr>
              <w:t xml:space="preserve"> үр дүнтэй байдаг</w:t>
            </w:r>
            <w:r w:rsidR="0036367D">
              <w:rPr>
                <w:lang w:val="mn-MN"/>
              </w:rPr>
              <w:t xml:space="preserve"> </w:t>
            </w:r>
            <w:r w:rsidR="0036367D">
              <w:t>(</w:t>
            </w:r>
            <w:r w:rsidR="0036367D">
              <w:rPr>
                <w:lang w:val="mn-MN"/>
              </w:rPr>
              <w:t>суурь</w:t>
            </w:r>
            <w:r w:rsidR="0036367D">
              <w:t xml:space="preserve"> </w:t>
            </w:r>
            <w:r w:rsidR="0036367D">
              <w:rPr>
                <w:lang w:val="mn-MN"/>
              </w:rPr>
              <w:t>хэмжил</w:t>
            </w:r>
            <w:r w:rsidR="0036367D">
              <w:t>)</w:t>
            </w:r>
            <w:r w:rsidR="00F638E3">
              <w:rPr>
                <w:lang w:val="mn-MN"/>
              </w:rPr>
              <w:t>.</w:t>
            </w:r>
            <w:r w:rsidR="000D2136">
              <w:t xml:space="preserve"> </w:t>
            </w:r>
            <w:r w:rsidR="000D2136">
              <w:rPr>
                <w:lang w:val="mn-MN"/>
              </w:rPr>
              <w:t xml:space="preserve">Тиймээс </w:t>
            </w:r>
            <w:r w:rsidR="0036367D">
              <w:rPr>
                <w:lang w:val="mn-MN"/>
              </w:rPr>
              <w:t xml:space="preserve">трансформаторыг </w:t>
            </w:r>
            <w:r w:rsidR="000D2136">
              <w:rPr>
                <w:lang w:val="mn-MN"/>
              </w:rPr>
              <w:t>үйлдвэрт эсвэл</w:t>
            </w:r>
            <w:r w:rsidR="005D3857">
              <w:rPr>
                <w:lang w:val="mn-MN"/>
              </w:rPr>
              <w:t xml:space="preserve"> </w:t>
            </w:r>
            <w:r>
              <w:rPr>
                <w:lang w:val="mn-MN"/>
              </w:rPr>
              <w:t>ажлын талбайд угсарч ашиглалтад өгөх үед</w:t>
            </w:r>
            <w:r w:rsidR="00C963AE">
              <w:rPr>
                <w:lang w:val="mn-MN"/>
              </w:rPr>
              <w:t xml:space="preserve"> </w:t>
            </w:r>
            <w:r w:rsidR="000D2136">
              <w:rPr>
                <w:lang w:val="mn-MN"/>
              </w:rPr>
              <w:t xml:space="preserve">эсвэл үйлдвэр, ашиглалтын аль алинд </w:t>
            </w:r>
            <w:r w:rsidR="008845D6">
              <w:rPr>
                <w:lang w:val="mn-MN"/>
              </w:rPr>
              <w:t>их чадалта</w:t>
            </w:r>
            <w:r w:rsidR="000E2E23">
              <w:rPr>
                <w:lang w:val="mn-MN"/>
              </w:rPr>
              <w:t xml:space="preserve">й </w:t>
            </w:r>
            <w:r>
              <w:rPr>
                <w:lang w:val="mn-MN"/>
              </w:rPr>
              <w:t>бүх трансформаторт</w:t>
            </w:r>
            <w:r w:rsidR="00816515">
              <w:rPr>
                <w:lang w:val="mn-MN"/>
              </w:rPr>
              <w:t xml:space="preserve"> давтамжийн хариуны хэмжил </w:t>
            </w:r>
            <w:r w:rsidR="000E2E23">
              <w:rPr>
                <w:lang w:val="mn-MN"/>
              </w:rPr>
              <w:t xml:space="preserve">хийх нь тохиромжтой. </w:t>
            </w:r>
            <w:r w:rsidR="008E0C47">
              <w:rPr>
                <w:lang w:val="mn-MN"/>
              </w:rPr>
              <w:t>Тусгай трансформаторт зориулан</w:t>
            </w:r>
            <w:r w:rsidR="00802D25">
              <w:rPr>
                <w:lang w:val="mn-MN"/>
              </w:rPr>
              <w:t xml:space="preserve"> </w:t>
            </w:r>
            <w:r w:rsidR="00F64F4B">
              <w:rPr>
                <w:lang w:val="mn-MN"/>
              </w:rPr>
              <w:t>суурь</w:t>
            </w:r>
            <w:r w:rsidR="00802D25">
              <w:rPr>
                <w:lang w:val="mn-MN"/>
              </w:rPr>
              <w:t xml:space="preserve"> </w:t>
            </w:r>
            <w:r w:rsidR="00816515">
              <w:rPr>
                <w:lang w:val="mn-MN"/>
              </w:rPr>
              <w:t xml:space="preserve">хэмжил </w:t>
            </w:r>
            <w:r w:rsidR="00802D25">
              <w:rPr>
                <w:lang w:val="mn-MN"/>
              </w:rPr>
              <w:t>хийх боломж</w:t>
            </w:r>
            <w:r w:rsidR="0036367D">
              <w:rPr>
                <w:lang w:val="mn-MN"/>
              </w:rPr>
              <w:t>гүй байвал адилхан</w:t>
            </w:r>
            <w:r>
              <w:rPr>
                <w:lang w:val="mn-MN"/>
              </w:rPr>
              <w:t xml:space="preserve"> трансформатор эсвэл тухайн</w:t>
            </w:r>
            <w:r w:rsidR="00802D25">
              <w:rPr>
                <w:lang w:val="mn-MN"/>
              </w:rPr>
              <w:t xml:space="preserve"> трансформаторын өөр фазаас жишиг үр дүнгүүдийг </w:t>
            </w:r>
            <w:r w:rsidR="004B5C25">
              <w:rPr>
                <w:lang w:val="mn-MN"/>
              </w:rPr>
              <w:t xml:space="preserve">гарган </w:t>
            </w:r>
            <w:r w:rsidR="00802D25">
              <w:rPr>
                <w:lang w:val="mn-MN"/>
              </w:rPr>
              <w:t>авч болно</w:t>
            </w:r>
            <w:r w:rsidR="00CA6D85">
              <w:rPr>
                <w:lang w:val="mn-MN"/>
              </w:rPr>
              <w:t xml:space="preserve"> </w:t>
            </w:r>
            <w:r w:rsidR="00CA6D85">
              <w:t xml:space="preserve">(B </w:t>
            </w:r>
            <w:r w:rsidR="00CA6D85">
              <w:rPr>
                <w:lang w:val="mn-MN"/>
              </w:rPr>
              <w:t>хавсралтыг үзнэ үү</w:t>
            </w:r>
            <w:r w:rsidR="00CA6D85">
              <w:t>)</w:t>
            </w:r>
            <w:r w:rsidR="00802D25">
              <w:rPr>
                <w:lang w:val="mn-MN"/>
              </w:rPr>
              <w:t xml:space="preserve">. </w:t>
            </w:r>
          </w:p>
          <w:p w:rsidR="00CA6D85" w:rsidRDefault="00DA513F" w:rsidP="008E659B">
            <w:pPr>
              <w:spacing w:line="276" w:lineRule="auto"/>
              <w:jc w:val="both"/>
              <w:rPr>
                <w:lang w:val="mn-MN"/>
              </w:rPr>
            </w:pPr>
            <w:r>
              <w:rPr>
                <w:lang w:val="mn-MN"/>
              </w:rPr>
              <w:t xml:space="preserve">Шилжилтийн </w:t>
            </w:r>
            <w:r w:rsidR="002E33F4">
              <w:rPr>
                <w:lang w:val="mn-MN"/>
              </w:rPr>
              <w:t>хэт хүчдэлийн судалгааг багтаасан</w:t>
            </w:r>
            <w:r w:rsidR="006D1CA2">
              <w:rPr>
                <w:lang w:val="mn-MN"/>
              </w:rPr>
              <w:t>,</w:t>
            </w:r>
            <w:r>
              <w:rPr>
                <w:lang w:val="mn-MN"/>
              </w:rPr>
              <w:t xml:space="preserve"> цахилгаан эрчим хүчний системийн загварт давтамжийн хариуны хэмжлийг мөн </w:t>
            </w:r>
            <w:r w:rsidR="0017106F">
              <w:rPr>
                <w:lang w:val="mn-MN"/>
              </w:rPr>
              <w:t>хэрэглэж</w:t>
            </w:r>
            <w:r>
              <w:rPr>
                <w:lang w:val="mn-MN"/>
              </w:rPr>
              <w:t xml:space="preserve"> болно.</w:t>
            </w:r>
          </w:p>
          <w:p w:rsidR="00DA513F" w:rsidRPr="00B243C6" w:rsidRDefault="00DA513F" w:rsidP="008E659B">
            <w:pPr>
              <w:spacing w:line="276" w:lineRule="auto"/>
              <w:jc w:val="both"/>
              <w:rPr>
                <w:b/>
                <w:lang w:val="mn-MN"/>
              </w:rPr>
            </w:pPr>
            <w:r w:rsidRPr="00B243C6">
              <w:rPr>
                <w:b/>
                <w:lang w:val="mn-MN"/>
              </w:rPr>
              <w:t xml:space="preserve">4 </w:t>
            </w:r>
            <w:r w:rsidR="00B243C6" w:rsidRPr="00B243C6">
              <w:rPr>
                <w:b/>
                <w:lang w:val="mn-MN"/>
              </w:rPr>
              <w:t>Хэмжлийн арга</w:t>
            </w:r>
          </w:p>
          <w:p w:rsidR="008E659B" w:rsidRPr="00B243C6" w:rsidRDefault="00B243C6" w:rsidP="008E659B">
            <w:pPr>
              <w:spacing w:line="276" w:lineRule="auto"/>
              <w:jc w:val="both"/>
              <w:rPr>
                <w:rFonts w:eastAsia="Calibri"/>
                <w:b/>
                <w:lang w:val="mn-MN"/>
              </w:rPr>
            </w:pPr>
            <w:r w:rsidRPr="00B243C6">
              <w:rPr>
                <w:rFonts w:eastAsia="Calibri"/>
                <w:b/>
                <w:lang w:val="mn-MN"/>
              </w:rPr>
              <w:t>4.1 Ерөнхий зүйл</w:t>
            </w:r>
          </w:p>
          <w:p w:rsidR="00B243C6" w:rsidRDefault="00B243C6" w:rsidP="008E659B">
            <w:pPr>
              <w:spacing w:line="276" w:lineRule="auto"/>
              <w:jc w:val="both"/>
              <w:rPr>
                <w:lang w:val="mn-MN"/>
              </w:rPr>
            </w:pPr>
            <w:r>
              <w:rPr>
                <w:lang w:val="mn-MN"/>
              </w:rPr>
              <w:t>Давтамжийн хариуг хэмжихийн тулд</w:t>
            </w:r>
            <w:r w:rsidR="001A3AB4">
              <w:rPr>
                <w:lang w:val="mn-MN"/>
              </w:rPr>
              <w:t xml:space="preserve"> бакаас хамаарса</w:t>
            </w:r>
            <w:r w:rsidR="00101D22">
              <w:rPr>
                <w:lang w:val="mn-MN"/>
              </w:rPr>
              <w:t>н туршилтын биетийн</w:t>
            </w:r>
            <w:r>
              <w:rPr>
                <w:lang w:val="mn-MN"/>
              </w:rPr>
              <w:t xml:space="preserve"> </w:t>
            </w:r>
            <w:r w:rsidR="00101D22">
              <w:rPr>
                <w:lang w:val="mn-MN"/>
              </w:rPr>
              <w:t>нэг гаргалгад нам хүчдэлийн сигнал өгдөг</w:t>
            </w:r>
            <w:r w:rsidR="00031675">
              <w:rPr>
                <w:lang w:val="mn-MN"/>
              </w:rPr>
              <w:t>. Оролтын энэ цэгт</w:t>
            </w:r>
            <w:r w:rsidR="00101D22">
              <w:rPr>
                <w:lang w:val="mn-MN"/>
              </w:rPr>
              <w:t xml:space="preserve"> хэмжсэн хүчдэлийг жишиг сигнал </w:t>
            </w:r>
            <w:r w:rsidR="001A3AB4">
              <w:rPr>
                <w:lang w:val="mn-MN"/>
              </w:rPr>
              <w:t>ши</w:t>
            </w:r>
            <w:r w:rsidR="00D14C77">
              <w:rPr>
                <w:lang w:val="mn-MN"/>
              </w:rPr>
              <w:t xml:space="preserve">г </w:t>
            </w:r>
            <w:r w:rsidR="001E3B37">
              <w:rPr>
                <w:lang w:val="mn-MN"/>
              </w:rPr>
              <w:t>хэрэглэх</w:t>
            </w:r>
            <w:r w:rsidR="00D14C77">
              <w:rPr>
                <w:lang w:val="mn-MN"/>
              </w:rPr>
              <w:t xml:space="preserve"> </w:t>
            </w:r>
            <w:r w:rsidR="00D14C77">
              <w:rPr>
                <w:lang w:val="mn-MN"/>
              </w:rPr>
              <w:lastRenderedPageBreak/>
              <w:t>бөгөөд бакад хамаарах</w:t>
            </w:r>
            <w:r w:rsidR="00101D22">
              <w:rPr>
                <w:lang w:val="mn-MN"/>
              </w:rPr>
              <w:t xml:space="preserve"> хоёр дахь гаргалга дээр</w:t>
            </w:r>
            <w:r w:rsidR="00877090">
              <w:rPr>
                <w:lang w:val="mn-MN"/>
              </w:rPr>
              <w:t xml:space="preserve"> хоёрдугаар</w:t>
            </w:r>
            <w:r w:rsidR="00101D22">
              <w:rPr>
                <w:lang w:val="mn-MN"/>
              </w:rPr>
              <w:t xml:space="preserve"> </w:t>
            </w:r>
            <w:r w:rsidR="00877090">
              <w:rPr>
                <w:lang w:val="mn-MN"/>
              </w:rPr>
              <w:t xml:space="preserve">хүчдэлийн сигналыг </w:t>
            </w:r>
            <w:r w:rsidR="00877090">
              <w:t>(</w:t>
            </w:r>
            <w:r w:rsidR="00877090">
              <w:rPr>
                <w:lang w:val="mn-MN"/>
              </w:rPr>
              <w:t>хариуны сигнал</w:t>
            </w:r>
            <w:r w:rsidR="00877090">
              <w:t>)</w:t>
            </w:r>
            <w:r w:rsidR="00877090">
              <w:rPr>
                <w:lang w:val="mn-MN"/>
              </w:rPr>
              <w:t xml:space="preserve"> хэмжинэ. </w:t>
            </w:r>
            <w:r w:rsidR="008D5D1B">
              <w:rPr>
                <w:lang w:val="mn-MN"/>
              </w:rPr>
              <w:t xml:space="preserve">Давтамжийн хариуны далайц нь хариуны </w:t>
            </w:r>
            <w:r w:rsidR="00A84824">
              <w:t>(V</w:t>
            </w:r>
            <w:r w:rsidR="00A84824" w:rsidRPr="00A915AC">
              <w:rPr>
                <w:vertAlign w:val="subscript"/>
              </w:rPr>
              <w:t>out</w:t>
            </w:r>
            <w:r w:rsidR="00A84824">
              <w:t>)</w:t>
            </w:r>
            <w:r w:rsidR="00A84824">
              <w:rPr>
                <w:lang w:val="mn-MN"/>
              </w:rPr>
              <w:t xml:space="preserve"> </w:t>
            </w:r>
            <w:r w:rsidR="008D5D1B">
              <w:rPr>
                <w:lang w:val="mn-MN"/>
              </w:rPr>
              <w:t>сигнал  болон давт</w:t>
            </w:r>
            <w:r w:rsidR="00D14C77">
              <w:rPr>
                <w:lang w:val="mn-MN"/>
              </w:rPr>
              <w:t xml:space="preserve">амжийн функц шиг жишиг </w:t>
            </w:r>
            <w:r w:rsidR="00A84824">
              <w:t>(V</w:t>
            </w:r>
            <w:r w:rsidR="00A84824" w:rsidRPr="00A915AC">
              <w:rPr>
                <w:vertAlign w:val="subscript"/>
              </w:rPr>
              <w:t>in</w:t>
            </w:r>
            <w:r w:rsidR="00A84824">
              <w:t>)</w:t>
            </w:r>
            <w:r w:rsidR="00A84824">
              <w:rPr>
                <w:lang w:val="mn-MN"/>
              </w:rPr>
              <w:t xml:space="preserve"> </w:t>
            </w:r>
            <w:r w:rsidR="00D14C77">
              <w:rPr>
                <w:lang w:val="mn-MN"/>
              </w:rPr>
              <w:t>хүчдэл</w:t>
            </w:r>
            <w:r w:rsidR="008D5D1B">
              <w:rPr>
                <w:lang w:val="mn-MN"/>
              </w:rPr>
              <w:t xml:space="preserve"> </w:t>
            </w:r>
            <w:r w:rsidR="008D5D1B">
              <w:t>(</w:t>
            </w:r>
            <w:r w:rsidR="008D5D1B">
              <w:rPr>
                <w:lang w:val="mn-MN"/>
              </w:rPr>
              <w:t>дБ-ээр илэрхийлсэн</w:t>
            </w:r>
            <w:r w:rsidR="008D5D1B">
              <w:t>)</w:t>
            </w:r>
            <w:r w:rsidR="008D5D1B">
              <w:rPr>
                <w:lang w:val="mn-MN"/>
              </w:rPr>
              <w:t xml:space="preserve"> хоорондын скаляр харьцаа байдаг. </w:t>
            </w:r>
            <w:r w:rsidR="001F4C4D">
              <w:rPr>
                <w:lang w:val="mn-MN"/>
              </w:rPr>
              <w:t xml:space="preserve">Давтамжийн хариуны </w:t>
            </w:r>
            <w:r w:rsidR="00B21BFB">
              <w:rPr>
                <w:lang w:val="mn-MN"/>
              </w:rPr>
              <w:t xml:space="preserve">фаз нь </w:t>
            </w:r>
            <w:r w:rsidR="00B21BFB">
              <w:t>V</w:t>
            </w:r>
            <w:r w:rsidR="00B21BFB" w:rsidRPr="00B21BFB">
              <w:rPr>
                <w:vertAlign w:val="subscript"/>
              </w:rPr>
              <w:t>in</w:t>
            </w:r>
            <w:r w:rsidR="00B21BFB">
              <w:t xml:space="preserve"> болон V</w:t>
            </w:r>
            <w:r w:rsidR="00B21BFB" w:rsidRPr="00B21BFB">
              <w:rPr>
                <w:vertAlign w:val="subscript"/>
              </w:rPr>
              <w:t>out</w:t>
            </w:r>
            <w:r w:rsidR="00B21BFB">
              <w:rPr>
                <w:vertAlign w:val="subscript"/>
                <w:lang w:val="mn-MN"/>
              </w:rPr>
              <w:t xml:space="preserve"> </w:t>
            </w:r>
            <w:r w:rsidR="00B21BFB">
              <w:rPr>
                <w:lang w:val="mn-MN"/>
              </w:rPr>
              <w:t xml:space="preserve">хүчдэлүүдийн хоорондын фазын зөрүү болно </w:t>
            </w:r>
            <w:r w:rsidR="00B21BFB">
              <w:t>(</w:t>
            </w:r>
            <w:r w:rsidR="00315960">
              <w:rPr>
                <w:lang w:val="mn-MN"/>
              </w:rPr>
              <w:t>өнцгийн градусаа</w:t>
            </w:r>
            <w:r w:rsidR="00B21BFB">
              <w:rPr>
                <w:lang w:val="mn-MN"/>
              </w:rPr>
              <w:t>р илэрхийлдэг</w:t>
            </w:r>
            <w:r w:rsidR="00B21BFB">
              <w:t>)</w:t>
            </w:r>
            <w:r w:rsidR="00B21BFB">
              <w:rPr>
                <w:lang w:val="mn-MN"/>
              </w:rPr>
              <w:t>.</w:t>
            </w:r>
          </w:p>
          <w:p w:rsidR="00315960" w:rsidRDefault="00407DE8" w:rsidP="008E659B">
            <w:pPr>
              <w:spacing w:line="276" w:lineRule="auto"/>
              <w:jc w:val="both"/>
              <w:rPr>
                <w:lang w:val="mn-MN"/>
              </w:rPr>
            </w:pPr>
            <w:r>
              <w:rPr>
                <w:lang w:val="mn-MN"/>
              </w:rPr>
              <w:t>Хариу үйлчлэлийн</w:t>
            </w:r>
            <w:r w:rsidR="00490B47">
              <w:rPr>
                <w:lang w:val="mn-MN"/>
              </w:rPr>
              <w:t xml:space="preserve"> хүчдэлийг 50</w:t>
            </w:r>
            <w:r w:rsidR="00D14C77">
              <w:rPr>
                <w:lang w:val="mn-MN"/>
              </w:rPr>
              <w:t xml:space="preserve"> </w:t>
            </w:r>
            <w:r w:rsidR="00490B47">
              <w:rPr>
                <w:lang w:val="mn-MN"/>
              </w:rPr>
              <w:t xml:space="preserve">Омын бүрэн эсэргүүцлээр дамжуулан </w:t>
            </w:r>
            <w:r>
              <w:rPr>
                <w:lang w:val="mn-MN"/>
              </w:rPr>
              <w:t xml:space="preserve">хэмжинэ. </w:t>
            </w:r>
            <w:r w:rsidR="00DC054D">
              <w:rPr>
                <w:lang w:val="mn-MN"/>
              </w:rPr>
              <w:t xml:space="preserve">Туршилтын биетийн гаргалга болон </w:t>
            </w:r>
            <w:r w:rsidR="004A0B94">
              <w:rPr>
                <w:lang w:val="mn-MN"/>
              </w:rPr>
              <w:t>хүчдэл</w:t>
            </w:r>
            <w:r w:rsidR="007A7B43">
              <w:rPr>
                <w:lang w:val="mn-MN"/>
              </w:rPr>
              <w:t xml:space="preserve"> хэмжих хэрэгслийн хооронд холбосон аливаа коаксиал</w:t>
            </w:r>
            <w:r w:rsidR="00ED1C28">
              <w:rPr>
                <w:lang w:val="mn-MN"/>
              </w:rPr>
              <w:t>ь</w:t>
            </w:r>
            <w:r w:rsidR="007A7B43">
              <w:rPr>
                <w:lang w:val="mn-MN"/>
              </w:rPr>
              <w:t xml:space="preserve"> дамжуулах утас нь тохир</w:t>
            </w:r>
            <w:r w:rsidR="00ED1C28">
              <w:rPr>
                <w:lang w:val="mn-MN"/>
              </w:rPr>
              <w:t>уулса</w:t>
            </w:r>
            <w:r w:rsidR="007A7B43">
              <w:rPr>
                <w:lang w:val="mn-MN"/>
              </w:rPr>
              <w:t>н бүр</w:t>
            </w:r>
            <w:r w:rsidR="00ED1C28">
              <w:rPr>
                <w:lang w:val="mn-MN"/>
              </w:rPr>
              <w:t>эн эсэргүүцэлтэй байх хэрэгтэй. Нарийвчлалтай харьцаатай хэмжил хийхийн тулд хэмжих хэрэгслийн жишиг болон хари</w:t>
            </w:r>
            <w:r w:rsidR="004475C8">
              <w:rPr>
                <w:lang w:val="mn-MN"/>
              </w:rPr>
              <w:t>уны сувгууд, мөн хэмжилд хэрэглэх</w:t>
            </w:r>
            <w:r w:rsidR="00ED1C28">
              <w:rPr>
                <w:lang w:val="mn-MN"/>
              </w:rPr>
              <w:t xml:space="preserve"> </w:t>
            </w:r>
            <w:r w:rsidR="004A0B94">
              <w:rPr>
                <w:lang w:val="mn-MN"/>
              </w:rPr>
              <w:t xml:space="preserve">аливаа </w:t>
            </w:r>
            <w:r w:rsidR="00ED1C28">
              <w:rPr>
                <w:lang w:val="mn-MN"/>
              </w:rPr>
              <w:t xml:space="preserve">дамжуулах </w:t>
            </w:r>
            <w:r w:rsidR="003937AE">
              <w:rPr>
                <w:lang w:val="mn-MN"/>
              </w:rPr>
              <w:t>утаснууд</w:t>
            </w:r>
            <w:r w:rsidR="00ED1C28">
              <w:rPr>
                <w:lang w:val="mn-MN"/>
              </w:rPr>
              <w:t>ын техникийн параметрүүд нэг төрлийн байвал зохино.</w:t>
            </w:r>
          </w:p>
          <w:p w:rsidR="00ED1C28" w:rsidRPr="004A0B94" w:rsidRDefault="00BB3BF7" w:rsidP="008E659B">
            <w:pPr>
              <w:spacing w:line="276" w:lineRule="auto"/>
              <w:jc w:val="both"/>
              <w:rPr>
                <w:sz w:val="20"/>
                <w:szCs w:val="20"/>
              </w:rPr>
            </w:pPr>
            <w:r w:rsidRPr="00CB78EE">
              <w:rPr>
                <w:sz w:val="20"/>
                <w:szCs w:val="20"/>
                <w:lang w:val="mn-MN"/>
              </w:rPr>
              <w:t xml:space="preserve">1-Р ТАЙЛБАР: </w:t>
            </w:r>
            <w:r w:rsidR="00B17147" w:rsidRPr="00CB78EE">
              <w:rPr>
                <w:sz w:val="20"/>
                <w:szCs w:val="20"/>
                <w:lang w:val="mn-MN"/>
              </w:rPr>
              <w:t>Хэмжих сувгийн оролтын бүрэн эсэргүүцэлд тааруулах</w:t>
            </w:r>
            <w:r w:rsidR="00CB78EE">
              <w:rPr>
                <w:sz w:val="20"/>
                <w:szCs w:val="20"/>
                <w:lang w:val="mn-MN"/>
              </w:rPr>
              <w:t>,</w:t>
            </w:r>
            <w:r w:rsidR="00B17147" w:rsidRPr="00CB78EE">
              <w:rPr>
                <w:sz w:val="20"/>
                <w:szCs w:val="20"/>
                <w:lang w:val="mn-MN"/>
              </w:rPr>
              <w:t xml:space="preserve"> си</w:t>
            </w:r>
            <w:r w:rsidR="00C2482C">
              <w:rPr>
                <w:sz w:val="20"/>
                <w:szCs w:val="20"/>
                <w:lang w:val="mn-MN"/>
              </w:rPr>
              <w:t>гналын ойлтыг багасгахын тулд, мөн</w:t>
            </w:r>
            <w:r w:rsidR="004B5C25">
              <w:rPr>
                <w:sz w:val="20"/>
                <w:szCs w:val="20"/>
                <w:lang w:val="mn-MN"/>
              </w:rPr>
              <w:t xml:space="preserve"> хэмжлийн давтамжийн хүрээн хий</w:t>
            </w:r>
            <w:r w:rsidR="0011388E">
              <w:rPr>
                <w:sz w:val="20"/>
                <w:szCs w:val="20"/>
                <w:lang w:val="mn-MN"/>
              </w:rPr>
              <w:t>х</w:t>
            </w:r>
            <w:r w:rsidR="00B17147" w:rsidRPr="00CB78EE">
              <w:rPr>
                <w:sz w:val="20"/>
                <w:szCs w:val="20"/>
                <w:lang w:val="mn-MN"/>
              </w:rPr>
              <w:t xml:space="preserve"> хэмжилд бага нөлөөлөх эсвэл бараг нөлөө</w:t>
            </w:r>
            <w:r w:rsidR="00CB78EE">
              <w:rPr>
                <w:sz w:val="20"/>
                <w:szCs w:val="20"/>
                <w:lang w:val="mn-MN"/>
              </w:rPr>
              <w:t>лөхгүй цэг хүртэл</w:t>
            </w:r>
            <w:r w:rsidR="004B5C25">
              <w:rPr>
                <w:sz w:val="20"/>
                <w:szCs w:val="20"/>
                <w:lang w:val="mn-MN"/>
              </w:rPr>
              <w:t>х</w:t>
            </w:r>
            <w:r w:rsidR="00C2482C">
              <w:rPr>
                <w:sz w:val="20"/>
                <w:szCs w:val="20"/>
                <w:lang w:val="mn-MN"/>
              </w:rPr>
              <w:t xml:space="preserve"> хэмжлийн хувьд</w:t>
            </w:r>
            <w:r w:rsidR="00B17147" w:rsidRPr="00CB78EE">
              <w:rPr>
                <w:sz w:val="20"/>
                <w:szCs w:val="20"/>
                <w:lang w:val="mn-MN"/>
              </w:rPr>
              <w:t xml:space="preserve"> коаксиаль дамжуулах утасны</w:t>
            </w:r>
            <w:r w:rsidR="00C2482C">
              <w:rPr>
                <w:sz w:val="20"/>
                <w:szCs w:val="20"/>
                <w:lang w:val="mn-MN"/>
              </w:rPr>
              <w:t xml:space="preserve"> нөлөөг бууруулахын тулд</w:t>
            </w:r>
            <w:r w:rsidR="00B17147" w:rsidRPr="00CB78EE">
              <w:rPr>
                <w:sz w:val="20"/>
                <w:szCs w:val="20"/>
                <w:lang w:val="mn-MN"/>
              </w:rPr>
              <w:t xml:space="preserve"> хэмжлийн коаксиаль дамжуулах утасны </w:t>
            </w:r>
            <w:r w:rsidR="00CB78EE">
              <w:rPr>
                <w:sz w:val="20"/>
                <w:szCs w:val="20"/>
                <w:lang w:val="mn-MN"/>
              </w:rPr>
              <w:t>онцлог</w:t>
            </w:r>
            <w:r w:rsidR="00B17147" w:rsidRPr="00CB78EE">
              <w:rPr>
                <w:sz w:val="20"/>
                <w:szCs w:val="20"/>
                <w:lang w:val="mn-MN"/>
              </w:rPr>
              <w:t xml:space="preserve"> </w:t>
            </w:r>
            <w:r w:rsidR="00960038">
              <w:rPr>
                <w:sz w:val="20"/>
                <w:szCs w:val="20"/>
                <w:lang w:val="mn-MN"/>
              </w:rPr>
              <w:t>бүрэн эсэргүүцлийг сонгодог. Тохи</w:t>
            </w:r>
            <w:r w:rsidR="00B17147" w:rsidRPr="00CB78EE">
              <w:rPr>
                <w:sz w:val="20"/>
                <w:szCs w:val="20"/>
                <w:lang w:val="mn-MN"/>
              </w:rPr>
              <w:t xml:space="preserve">руулсан </w:t>
            </w:r>
            <w:r w:rsidR="00CB78EE">
              <w:rPr>
                <w:sz w:val="20"/>
                <w:szCs w:val="20"/>
                <w:lang w:val="mn-MN"/>
              </w:rPr>
              <w:t>бүрэн эсэргүүцэлтэй</w:t>
            </w:r>
            <w:r w:rsidR="00B17147" w:rsidRPr="00CB78EE">
              <w:rPr>
                <w:sz w:val="20"/>
                <w:szCs w:val="20"/>
                <w:lang w:val="mn-MN"/>
              </w:rPr>
              <w:t xml:space="preserve"> дамжуулах утас</w:t>
            </w:r>
            <w:r w:rsidR="00CB78EE">
              <w:rPr>
                <w:sz w:val="20"/>
                <w:szCs w:val="20"/>
                <w:lang w:val="mn-MN"/>
              </w:rPr>
              <w:t xml:space="preserve"> бүхий</w:t>
            </w:r>
            <w:r w:rsidR="00B17147" w:rsidRPr="00CB78EE">
              <w:rPr>
                <w:sz w:val="20"/>
                <w:szCs w:val="20"/>
                <w:lang w:val="mn-MN"/>
              </w:rPr>
              <w:t xml:space="preserve"> </w:t>
            </w:r>
            <w:r w:rsidR="00CB78EE" w:rsidRPr="00CB78EE">
              <w:rPr>
                <w:sz w:val="20"/>
                <w:szCs w:val="20"/>
                <w:lang w:val="mn-MN"/>
              </w:rPr>
              <w:t xml:space="preserve">хэмжлийн бүрэн эсэргүүцлийг туршилтын биетийн гаргалгад үр дүнтэй хэрэглэнэ. </w:t>
            </w:r>
          </w:p>
          <w:p w:rsidR="006D1CA2" w:rsidRDefault="00CB78EE" w:rsidP="008E659B">
            <w:pPr>
              <w:spacing w:line="276" w:lineRule="auto"/>
              <w:jc w:val="both"/>
              <w:rPr>
                <w:sz w:val="20"/>
                <w:szCs w:val="20"/>
                <w:lang w:val="mn-MN"/>
              </w:rPr>
            </w:pPr>
            <w:r>
              <w:rPr>
                <w:sz w:val="20"/>
                <w:szCs w:val="20"/>
                <w:lang w:val="mn-MN"/>
              </w:rPr>
              <w:t xml:space="preserve">2-Р ТАЙЛБАР: </w:t>
            </w:r>
            <w:r w:rsidR="003132A9" w:rsidRPr="00A915AC">
              <w:rPr>
                <w:sz w:val="20"/>
                <w:szCs w:val="20"/>
              </w:rPr>
              <w:t>V</w:t>
            </w:r>
            <w:r w:rsidR="003132A9" w:rsidRPr="00A915AC">
              <w:rPr>
                <w:sz w:val="20"/>
                <w:szCs w:val="20"/>
                <w:vertAlign w:val="subscript"/>
              </w:rPr>
              <w:t>out</w:t>
            </w:r>
            <w:r w:rsidR="003132A9" w:rsidRPr="00A915AC">
              <w:rPr>
                <w:sz w:val="20"/>
                <w:szCs w:val="20"/>
              </w:rPr>
              <w:t>/V</w:t>
            </w:r>
            <w:r w:rsidR="003132A9" w:rsidRPr="00A915AC">
              <w:rPr>
                <w:sz w:val="20"/>
                <w:szCs w:val="20"/>
                <w:vertAlign w:val="subscript"/>
              </w:rPr>
              <w:t>in</w:t>
            </w:r>
            <w:r w:rsidR="003132A9">
              <w:rPr>
                <w:sz w:val="20"/>
                <w:szCs w:val="20"/>
                <w:vertAlign w:val="subscript"/>
                <w:lang w:val="mn-MN"/>
              </w:rPr>
              <w:t xml:space="preserve"> </w:t>
            </w:r>
            <w:r w:rsidR="003132A9">
              <w:rPr>
                <w:sz w:val="20"/>
                <w:szCs w:val="20"/>
                <w:lang w:val="mn-MN"/>
              </w:rPr>
              <w:t xml:space="preserve">харьцаа нь өргөн хүрээнд өөрчлөгддөг учраас децибеллээр </w:t>
            </w:r>
            <w:r w:rsidR="003132A9">
              <w:rPr>
                <w:sz w:val="20"/>
                <w:szCs w:val="20"/>
              </w:rPr>
              <w:t>(</w:t>
            </w:r>
            <w:r w:rsidR="003132A9">
              <w:rPr>
                <w:sz w:val="20"/>
                <w:szCs w:val="20"/>
                <w:lang w:val="mn-MN"/>
              </w:rPr>
              <w:t>дБ</w:t>
            </w:r>
            <w:r w:rsidR="003132A9">
              <w:rPr>
                <w:sz w:val="20"/>
                <w:szCs w:val="20"/>
              </w:rPr>
              <w:t>)</w:t>
            </w:r>
            <w:r w:rsidR="003132A9">
              <w:rPr>
                <w:sz w:val="20"/>
                <w:szCs w:val="20"/>
                <w:lang w:val="mn-MN"/>
              </w:rPr>
              <w:t xml:space="preserve"> илэрхийлнэ. </w:t>
            </w:r>
            <w:r w:rsidR="004321F9">
              <w:rPr>
                <w:sz w:val="20"/>
                <w:szCs w:val="20"/>
                <w:lang w:val="mn-MN"/>
              </w:rPr>
              <w:t xml:space="preserve">Децибеллээр </w:t>
            </w:r>
            <w:r w:rsidR="004321F9">
              <w:rPr>
                <w:sz w:val="20"/>
                <w:szCs w:val="20"/>
              </w:rPr>
              <w:t>(</w:t>
            </w:r>
            <w:r w:rsidR="004321F9">
              <w:rPr>
                <w:sz w:val="20"/>
                <w:szCs w:val="20"/>
                <w:lang w:val="mn-MN"/>
              </w:rPr>
              <w:t>дБ</w:t>
            </w:r>
            <w:r w:rsidR="004321F9">
              <w:rPr>
                <w:sz w:val="20"/>
                <w:szCs w:val="20"/>
              </w:rPr>
              <w:t>)</w:t>
            </w:r>
            <w:r w:rsidR="004321F9">
              <w:rPr>
                <w:sz w:val="20"/>
                <w:szCs w:val="20"/>
                <w:lang w:val="mn-MN"/>
              </w:rPr>
              <w:t xml:space="preserve"> илэрхийлсэн хариу үйлчлэлийн харьцангуй хүчдэлийг </w:t>
            </w:r>
            <w:r w:rsidR="004321F9" w:rsidRPr="00A915AC">
              <w:rPr>
                <w:sz w:val="20"/>
                <w:szCs w:val="20"/>
              </w:rPr>
              <w:t>20 x log</w:t>
            </w:r>
            <w:r w:rsidR="004321F9" w:rsidRPr="00A915AC">
              <w:rPr>
                <w:sz w:val="20"/>
                <w:szCs w:val="20"/>
                <w:vertAlign w:val="subscript"/>
              </w:rPr>
              <w:t>10</w:t>
            </w:r>
            <w:r w:rsidR="004321F9" w:rsidRPr="00A915AC">
              <w:rPr>
                <w:sz w:val="20"/>
                <w:szCs w:val="20"/>
              </w:rPr>
              <w:t>(V</w:t>
            </w:r>
            <w:r w:rsidR="004321F9" w:rsidRPr="00A915AC">
              <w:rPr>
                <w:sz w:val="20"/>
                <w:szCs w:val="20"/>
                <w:vertAlign w:val="subscript"/>
              </w:rPr>
              <w:t>out</w:t>
            </w:r>
            <w:r w:rsidR="004321F9" w:rsidRPr="00A915AC">
              <w:rPr>
                <w:sz w:val="20"/>
                <w:szCs w:val="20"/>
              </w:rPr>
              <w:t>/V</w:t>
            </w:r>
            <w:r w:rsidR="004321F9" w:rsidRPr="00A915AC">
              <w:rPr>
                <w:sz w:val="20"/>
                <w:szCs w:val="20"/>
                <w:vertAlign w:val="subscript"/>
              </w:rPr>
              <w:t>in</w:t>
            </w:r>
            <w:r w:rsidR="004321F9" w:rsidRPr="00A915AC">
              <w:rPr>
                <w:sz w:val="20"/>
                <w:szCs w:val="20"/>
              </w:rPr>
              <w:t>)</w:t>
            </w:r>
            <w:r w:rsidR="004321F9">
              <w:rPr>
                <w:sz w:val="20"/>
                <w:szCs w:val="20"/>
                <w:lang w:val="mn-MN"/>
              </w:rPr>
              <w:t xml:space="preserve"> томьёогоор тооцоолдог. Энд байгаа </w:t>
            </w:r>
            <w:r w:rsidR="004321F9" w:rsidRPr="00A915AC">
              <w:rPr>
                <w:sz w:val="20"/>
                <w:szCs w:val="20"/>
              </w:rPr>
              <w:t>(V</w:t>
            </w:r>
            <w:r w:rsidR="004321F9" w:rsidRPr="00A915AC">
              <w:rPr>
                <w:sz w:val="20"/>
                <w:szCs w:val="20"/>
                <w:vertAlign w:val="subscript"/>
              </w:rPr>
              <w:t>out</w:t>
            </w:r>
            <w:r w:rsidR="004321F9" w:rsidRPr="00A915AC">
              <w:rPr>
                <w:sz w:val="20"/>
                <w:szCs w:val="20"/>
              </w:rPr>
              <w:t>/V</w:t>
            </w:r>
            <w:r w:rsidR="004321F9" w:rsidRPr="00A915AC">
              <w:rPr>
                <w:sz w:val="20"/>
                <w:szCs w:val="20"/>
                <w:vertAlign w:val="subscript"/>
              </w:rPr>
              <w:t>in</w:t>
            </w:r>
            <w:r w:rsidR="004321F9" w:rsidRPr="00A915AC">
              <w:rPr>
                <w:sz w:val="20"/>
                <w:szCs w:val="20"/>
              </w:rPr>
              <w:t>)</w:t>
            </w:r>
            <w:r w:rsidR="007D7E35">
              <w:rPr>
                <w:sz w:val="20"/>
                <w:szCs w:val="20"/>
                <w:lang w:val="mn-MN"/>
              </w:rPr>
              <w:t xml:space="preserve"> нь скаляр харьцаа болно.</w:t>
            </w:r>
          </w:p>
          <w:p w:rsidR="00DC689F" w:rsidRPr="00C47D53" w:rsidRDefault="00585B9F" w:rsidP="00DC689F">
            <w:pPr>
              <w:spacing w:line="276" w:lineRule="auto"/>
              <w:jc w:val="both"/>
              <w:rPr>
                <w:lang w:val="mn-MN"/>
              </w:rPr>
            </w:pPr>
            <w:r>
              <w:rPr>
                <w:lang w:val="mn-MN"/>
              </w:rPr>
              <w:lastRenderedPageBreak/>
              <w:t>Хэмжлийн коак</w:t>
            </w:r>
            <w:r w:rsidR="00AC71DB">
              <w:rPr>
                <w:lang w:val="mn-MN"/>
              </w:rPr>
              <w:t xml:space="preserve">сиаль дамжуулах утаснууд </w:t>
            </w:r>
            <w:r w:rsidR="004A0B94">
              <w:rPr>
                <w:lang w:val="mn-MN"/>
              </w:rPr>
              <w:t>хэрэглэсэн</w:t>
            </w:r>
            <w:r w:rsidR="00AC71DB">
              <w:rPr>
                <w:lang w:val="mn-MN"/>
              </w:rPr>
              <w:t xml:space="preserve"> хэмжих</w:t>
            </w:r>
            <w:r>
              <w:rPr>
                <w:lang w:val="mn-MN"/>
              </w:rPr>
              <w:t xml:space="preserve"> аргын ерөнхий зохион байгуулалтын схемий</w:t>
            </w:r>
            <w:r w:rsidR="004A0B94">
              <w:rPr>
                <w:lang w:val="mn-MN"/>
              </w:rPr>
              <w:t>н жишээ</w:t>
            </w:r>
            <w:r>
              <w:rPr>
                <w:lang w:val="mn-MN"/>
              </w:rPr>
              <w:t xml:space="preserve">г 1-р зурагт харуулав. </w:t>
            </w:r>
          </w:p>
        </w:tc>
        <w:tc>
          <w:tcPr>
            <w:tcW w:w="4675" w:type="dxa"/>
          </w:tcPr>
          <w:p w:rsidR="001B3145" w:rsidRPr="00E107BC" w:rsidRDefault="00E107BC" w:rsidP="001B3145">
            <w:pPr>
              <w:spacing w:line="276" w:lineRule="auto"/>
              <w:jc w:val="both"/>
              <w:rPr>
                <w:b/>
              </w:rPr>
            </w:pPr>
            <w:r w:rsidRPr="00E107BC">
              <w:rPr>
                <w:b/>
              </w:rPr>
              <w:lastRenderedPageBreak/>
              <w:t>1</w:t>
            </w:r>
            <w:r w:rsidRPr="00E107BC">
              <w:rPr>
                <w:b/>
              </w:rPr>
              <w:tab/>
              <w:t>Scope</w:t>
            </w:r>
          </w:p>
          <w:p w:rsidR="001B3145" w:rsidRDefault="001B3145" w:rsidP="001B3145">
            <w:pPr>
              <w:spacing w:line="276" w:lineRule="auto"/>
              <w:jc w:val="both"/>
            </w:pPr>
            <w:r>
              <w:t>This part of the IEC 60076 series covers</w:t>
            </w:r>
            <w:r w:rsidR="00E107BC">
              <w:t xml:space="preserve"> the measurement technique and </w:t>
            </w:r>
            <w:r>
              <w:t>measuri</w:t>
            </w:r>
            <w:r w:rsidR="00E107BC">
              <w:t>ng equipment to be used when a frequency response measurement is required either</w:t>
            </w:r>
            <w:r>
              <w:t xml:space="preserve"> on-site or in the factory either when the test object is new or at a later stag</w:t>
            </w:r>
            <w:r w:rsidR="00E107BC">
              <w:t>e. Interpretation of the result</w:t>
            </w:r>
            <w:r>
              <w:t xml:space="preserve"> is not part of the normative text but some guidance is given in Annex B. This standard is applicable to powe</w:t>
            </w:r>
            <w:r w:rsidR="00E107BC">
              <w:t>r transformers, reactors, phase</w:t>
            </w:r>
            <w:r>
              <w:t xml:space="preserve"> shifting trans</w:t>
            </w:r>
            <w:r w:rsidR="00E107BC">
              <w:t>formers and similar equipment.</w:t>
            </w:r>
          </w:p>
          <w:p w:rsidR="004C1B69" w:rsidRDefault="004C1B69" w:rsidP="001B3145">
            <w:pPr>
              <w:spacing w:line="276" w:lineRule="auto"/>
              <w:jc w:val="both"/>
            </w:pPr>
          </w:p>
          <w:p w:rsidR="004D0511" w:rsidRDefault="004D0511" w:rsidP="001B3145">
            <w:pPr>
              <w:spacing w:line="276" w:lineRule="auto"/>
              <w:jc w:val="both"/>
            </w:pPr>
          </w:p>
          <w:p w:rsidR="004C1B69" w:rsidRDefault="004C1B69" w:rsidP="001B3145">
            <w:pPr>
              <w:spacing w:line="276" w:lineRule="auto"/>
              <w:jc w:val="both"/>
            </w:pPr>
          </w:p>
          <w:p w:rsidR="001B3145" w:rsidRPr="00E107BC" w:rsidRDefault="001B3145" w:rsidP="001B3145">
            <w:pPr>
              <w:spacing w:line="276" w:lineRule="auto"/>
              <w:jc w:val="both"/>
              <w:rPr>
                <w:b/>
              </w:rPr>
            </w:pPr>
            <w:r w:rsidRPr="00E107BC">
              <w:rPr>
                <w:b/>
              </w:rPr>
              <w:t>2</w:t>
            </w:r>
            <w:r w:rsidRPr="00E107BC">
              <w:rPr>
                <w:b/>
              </w:rPr>
              <w:tab/>
              <w:t>Terms and defini</w:t>
            </w:r>
            <w:r w:rsidR="00E107BC" w:rsidRPr="00E107BC">
              <w:rPr>
                <w:b/>
              </w:rPr>
              <w:t>tions</w:t>
            </w:r>
          </w:p>
          <w:p w:rsidR="001B3145" w:rsidRDefault="001B3145" w:rsidP="001B3145">
            <w:pPr>
              <w:spacing w:line="276" w:lineRule="auto"/>
              <w:jc w:val="both"/>
            </w:pPr>
            <w:r>
              <w:t>For the purposes of this document, the followi</w:t>
            </w:r>
            <w:r w:rsidR="00E107BC">
              <w:t>ng terms and definitions apply.</w:t>
            </w:r>
          </w:p>
          <w:p w:rsidR="00AE1AF7" w:rsidRDefault="00AE1AF7" w:rsidP="001B3145">
            <w:pPr>
              <w:spacing w:line="276" w:lineRule="auto"/>
              <w:jc w:val="both"/>
            </w:pPr>
          </w:p>
          <w:p w:rsidR="001B3145" w:rsidRPr="00E107BC" w:rsidRDefault="001B3145" w:rsidP="001B3145">
            <w:pPr>
              <w:spacing w:line="276" w:lineRule="auto"/>
              <w:jc w:val="both"/>
              <w:rPr>
                <w:b/>
              </w:rPr>
            </w:pPr>
            <w:r w:rsidRPr="00E107BC">
              <w:rPr>
                <w:b/>
              </w:rPr>
              <w:t>2.1</w:t>
            </w:r>
          </w:p>
          <w:p w:rsidR="001B3145" w:rsidRPr="00E107BC" w:rsidRDefault="001B3145" w:rsidP="001B3145">
            <w:pPr>
              <w:spacing w:line="276" w:lineRule="auto"/>
              <w:jc w:val="both"/>
              <w:rPr>
                <w:b/>
              </w:rPr>
            </w:pPr>
            <w:r w:rsidRPr="00E107BC">
              <w:rPr>
                <w:b/>
              </w:rPr>
              <w:t>frequency response</w:t>
            </w:r>
          </w:p>
          <w:p w:rsidR="00DC689F" w:rsidRDefault="001B3145" w:rsidP="001B3145">
            <w:pPr>
              <w:spacing w:line="276" w:lineRule="auto"/>
              <w:jc w:val="both"/>
            </w:pPr>
            <w:r>
              <w:t>amplitude ratio and phase difference between the voltages measured at two terminals of the test object over a range of frequencies when one of</w:t>
            </w:r>
            <w:r w:rsidR="00E107BC">
              <w:t xml:space="preserve"> the terminals is excited by a voltage source</w:t>
            </w:r>
          </w:p>
          <w:p w:rsidR="006C4BC4" w:rsidRDefault="006C4BC4" w:rsidP="001B3145">
            <w:pPr>
              <w:spacing w:line="276" w:lineRule="auto"/>
              <w:jc w:val="both"/>
            </w:pPr>
          </w:p>
          <w:p w:rsidR="006C4BC4" w:rsidRDefault="006C4BC4" w:rsidP="001B3145">
            <w:pPr>
              <w:spacing w:line="276" w:lineRule="auto"/>
              <w:jc w:val="both"/>
            </w:pPr>
          </w:p>
          <w:p w:rsidR="006C5243" w:rsidRPr="009736CA" w:rsidRDefault="001B3145" w:rsidP="001B3145">
            <w:pPr>
              <w:spacing w:line="276" w:lineRule="auto"/>
              <w:jc w:val="both"/>
              <w:rPr>
                <w:sz w:val="20"/>
                <w:szCs w:val="20"/>
              </w:rPr>
            </w:pPr>
            <w:r w:rsidRPr="00E107BC">
              <w:rPr>
                <w:sz w:val="20"/>
                <w:szCs w:val="20"/>
              </w:rPr>
              <w:t xml:space="preserve">Note 1 to entry:   The frequency response measurement result is a series of amplitude </w:t>
            </w:r>
            <w:r w:rsidR="00BB5425">
              <w:rPr>
                <w:sz w:val="20"/>
                <w:szCs w:val="20"/>
              </w:rPr>
              <w:t xml:space="preserve">ratios and phase differences </w:t>
            </w:r>
            <w:r w:rsidRPr="00E107BC">
              <w:rPr>
                <w:sz w:val="20"/>
                <w:szCs w:val="20"/>
              </w:rPr>
              <w:t>at specific frequencies over a range of frequency.</w:t>
            </w:r>
          </w:p>
          <w:p w:rsidR="001B3145" w:rsidRPr="00E107BC" w:rsidRDefault="001B3145" w:rsidP="001B3145">
            <w:pPr>
              <w:spacing w:line="276" w:lineRule="auto"/>
              <w:jc w:val="both"/>
              <w:rPr>
                <w:sz w:val="20"/>
                <w:szCs w:val="20"/>
              </w:rPr>
            </w:pPr>
            <w:r w:rsidRPr="00E107BC">
              <w:rPr>
                <w:sz w:val="20"/>
                <w:szCs w:val="20"/>
              </w:rPr>
              <w:t>Note 2 to entry: The measured voltage is the voltage developed across an impedance and so</w:t>
            </w:r>
            <w:r w:rsidR="00E107BC">
              <w:rPr>
                <w:sz w:val="20"/>
                <w:szCs w:val="20"/>
              </w:rPr>
              <w:t xml:space="preserve"> it is also related to current.</w:t>
            </w:r>
          </w:p>
          <w:p w:rsidR="001B3145" w:rsidRPr="00E107BC" w:rsidRDefault="001B3145" w:rsidP="001B3145">
            <w:pPr>
              <w:spacing w:line="276" w:lineRule="auto"/>
              <w:jc w:val="both"/>
              <w:rPr>
                <w:b/>
              </w:rPr>
            </w:pPr>
            <w:r w:rsidRPr="00E107BC">
              <w:rPr>
                <w:b/>
              </w:rPr>
              <w:t>2.2</w:t>
            </w:r>
          </w:p>
          <w:p w:rsidR="00E107BC" w:rsidRDefault="001B3145" w:rsidP="001B3145">
            <w:pPr>
              <w:spacing w:line="276" w:lineRule="auto"/>
              <w:jc w:val="both"/>
              <w:rPr>
                <w:b/>
              </w:rPr>
            </w:pPr>
            <w:r w:rsidRPr="00E107BC">
              <w:rPr>
                <w:b/>
              </w:rPr>
              <w:t xml:space="preserve">frequency response analysis </w:t>
            </w:r>
          </w:p>
          <w:p w:rsidR="001B3145" w:rsidRPr="00E107BC" w:rsidRDefault="001B3145" w:rsidP="001B3145">
            <w:pPr>
              <w:spacing w:line="276" w:lineRule="auto"/>
              <w:jc w:val="both"/>
              <w:rPr>
                <w:b/>
              </w:rPr>
            </w:pPr>
            <w:r w:rsidRPr="00E107BC">
              <w:rPr>
                <w:b/>
              </w:rPr>
              <w:t>FRA</w:t>
            </w:r>
          </w:p>
          <w:p w:rsidR="001B3145" w:rsidRDefault="001B3145" w:rsidP="001B3145">
            <w:pPr>
              <w:spacing w:line="276" w:lineRule="auto"/>
              <w:jc w:val="both"/>
            </w:pPr>
            <w:r>
              <w:t xml:space="preserve">technique used to detect damage by the use of </w:t>
            </w:r>
            <w:r w:rsidR="00E107BC">
              <w:t>frequency response measurements</w:t>
            </w:r>
          </w:p>
          <w:p w:rsidR="00105613" w:rsidRDefault="00105613" w:rsidP="001B3145">
            <w:pPr>
              <w:spacing w:line="276" w:lineRule="auto"/>
              <w:jc w:val="both"/>
            </w:pPr>
          </w:p>
          <w:p w:rsidR="001B3145" w:rsidRDefault="001B3145" w:rsidP="001B3145">
            <w:pPr>
              <w:spacing w:line="276" w:lineRule="auto"/>
              <w:jc w:val="both"/>
              <w:rPr>
                <w:sz w:val="20"/>
                <w:szCs w:val="20"/>
              </w:rPr>
            </w:pPr>
            <w:r w:rsidRPr="00E107BC">
              <w:rPr>
                <w:sz w:val="20"/>
                <w:szCs w:val="20"/>
              </w:rPr>
              <w:t>Note 1 to entry: The terms SFRA and IFRA are commonly used an</w:t>
            </w:r>
            <w:r w:rsidR="00E107BC" w:rsidRPr="00E107BC">
              <w:rPr>
                <w:sz w:val="20"/>
                <w:szCs w:val="20"/>
              </w:rPr>
              <w:t xml:space="preserve">d refer to the use of either a </w:t>
            </w:r>
            <w:r w:rsidRPr="00817253">
              <w:rPr>
                <w:sz w:val="20"/>
                <w:szCs w:val="20"/>
              </w:rPr>
              <w:t>swept</w:t>
            </w:r>
            <w:r w:rsidRPr="00E107BC">
              <w:rPr>
                <w:sz w:val="20"/>
                <w:szCs w:val="20"/>
              </w:rPr>
              <w:t xml:space="preserve"> frequency voltage source or an impulse voltage source. Provided the measuring equipment complies with the requirements of Clause 5, this standard can</w:t>
            </w:r>
            <w:r w:rsidR="00E107BC">
              <w:rPr>
                <w:sz w:val="20"/>
                <w:szCs w:val="20"/>
              </w:rPr>
              <w:t xml:space="preserve"> be applied to both techniques.</w:t>
            </w:r>
          </w:p>
          <w:p w:rsidR="00A97F1E" w:rsidRDefault="00A97F1E" w:rsidP="001B3145">
            <w:pPr>
              <w:spacing w:line="276" w:lineRule="auto"/>
              <w:jc w:val="both"/>
              <w:rPr>
                <w:sz w:val="20"/>
                <w:szCs w:val="20"/>
              </w:rPr>
            </w:pPr>
          </w:p>
          <w:p w:rsidR="00A97F1E" w:rsidRDefault="00A97F1E" w:rsidP="001B3145">
            <w:pPr>
              <w:spacing w:line="276" w:lineRule="auto"/>
              <w:jc w:val="both"/>
              <w:rPr>
                <w:sz w:val="20"/>
                <w:szCs w:val="20"/>
              </w:rPr>
            </w:pPr>
          </w:p>
          <w:p w:rsidR="00817253" w:rsidRDefault="00817253" w:rsidP="001B3145">
            <w:pPr>
              <w:spacing w:line="276" w:lineRule="auto"/>
              <w:jc w:val="both"/>
              <w:rPr>
                <w:sz w:val="20"/>
                <w:szCs w:val="20"/>
              </w:rPr>
            </w:pPr>
          </w:p>
          <w:p w:rsidR="004B2134" w:rsidRDefault="004B2134" w:rsidP="001B3145">
            <w:pPr>
              <w:spacing w:line="276" w:lineRule="auto"/>
              <w:jc w:val="both"/>
              <w:rPr>
                <w:sz w:val="20"/>
                <w:szCs w:val="20"/>
              </w:rPr>
            </w:pPr>
          </w:p>
          <w:p w:rsidR="00817253" w:rsidRPr="00E107BC" w:rsidRDefault="00817253" w:rsidP="001B3145">
            <w:pPr>
              <w:spacing w:line="276" w:lineRule="auto"/>
              <w:jc w:val="both"/>
              <w:rPr>
                <w:sz w:val="20"/>
                <w:szCs w:val="20"/>
              </w:rPr>
            </w:pPr>
          </w:p>
          <w:p w:rsidR="001B3145" w:rsidRPr="00E107BC" w:rsidRDefault="001B3145" w:rsidP="001B3145">
            <w:pPr>
              <w:spacing w:line="276" w:lineRule="auto"/>
              <w:jc w:val="both"/>
              <w:rPr>
                <w:b/>
              </w:rPr>
            </w:pPr>
            <w:r w:rsidRPr="00E107BC">
              <w:rPr>
                <w:b/>
              </w:rPr>
              <w:t>2.3</w:t>
            </w:r>
          </w:p>
          <w:p w:rsidR="001B3145" w:rsidRPr="00E107BC" w:rsidRDefault="001B3145" w:rsidP="001B3145">
            <w:pPr>
              <w:spacing w:line="276" w:lineRule="auto"/>
              <w:jc w:val="both"/>
              <w:rPr>
                <w:b/>
              </w:rPr>
            </w:pPr>
            <w:r w:rsidRPr="00E107BC">
              <w:rPr>
                <w:b/>
              </w:rPr>
              <w:t>source lead</w:t>
            </w:r>
          </w:p>
          <w:p w:rsidR="001B3145" w:rsidRDefault="001B3145" w:rsidP="001B3145">
            <w:pPr>
              <w:spacing w:line="276" w:lineRule="auto"/>
              <w:jc w:val="both"/>
            </w:pPr>
            <w:r>
              <w:t>lead connected to the voltage source of the measuring instrument used to supply an i</w:t>
            </w:r>
            <w:r w:rsidR="00E107BC">
              <w:t>nput voltage to the test object</w:t>
            </w:r>
          </w:p>
          <w:p w:rsidR="00397E6F" w:rsidRDefault="00397E6F" w:rsidP="001B3145">
            <w:pPr>
              <w:spacing w:line="276" w:lineRule="auto"/>
              <w:jc w:val="both"/>
            </w:pPr>
          </w:p>
          <w:p w:rsidR="001B3145" w:rsidRPr="00E107BC" w:rsidRDefault="001B3145" w:rsidP="001B3145">
            <w:pPr>
              <w:spacing w:line="276" w:lineRule="auto"/>
              <w:jc w:val="both"/>
              <w:rPr>
                <w:b/>
              </w:rPr>
            </w:pPr>
            <w:r w:rsidRPr="00E107BC">
              <w:rPr>
                <w:b/>
              </w:rPr>
              <w:t>2.4</w:t>
            </w:r>
          </w:p>
          <w:p w:rsidR="001B3145" w:rsidRPr="00E107BC" w:rsidRDefault="001B3145" w:rsidP="001B3145">
            <w:pPr>
              <w:spacing w:line="276" w:lineRule="auto"/>
              <w:jc w:val="both"/>
              <w:rPr>
                <w:b/>
              </w:rPr>
            </w:pPr>
            <w:r w:rsidRPr="00E107BC">
              <w:rPr>
                <w:b/>
              </w:rPr>
              <w:t>reference lead</w:t>
            </w:r>
          </w:p>
          <w:p w:rsidR="001B3145" w:rsidRPr="00E107BC" w:rsidRDefault="001B3145" w:rsidP="001B3145">
            <w:pPr>
              <w:spacing w:line="276" w:lineRule="auto"/>
              <w:jc w:val="both"/>
              <w:rPr>
                <w:b/>
              </w:rPr>
            </w:pPr>
            <w:r w:rsidRPr="00E107BC">
              <w:rPr>
                <w:b/>
              </w:rPr>
              <w:t>V</w:t>
            </w:r>
            <w:r w:rsidRPr="00E107BC">
              <w:rPr>
                <w:b/>
                <w:vertAlign w:val="subscript"/>
              </w:rPr>
              <w:t>in</w:t>
            </w:r>
          </w:p>
          <w:p w:rsidR="001B3145" w:rsidRDefault="001B3145" w:rsidP="001B3145">
            <w:pPr>
              <w:spacing w:line="276" w:lineRule="auto"/>
              <w:jc w:val="both"/>
            </w:pPr>
            <w:r>
              <w:t>lead connected to the reference channel of the measuring instrument used to measure the</w:t>
            </w:r>
            <w:r w:rsidR="00AD650F">
              <w:rPr>
                <w:lang w:val="mn-MN"/>
              </w:rPr>
              <w:t xml:space="preserve"> </w:t>
            </w:r>
            <w:r>
              <w:t>i</w:t>
            </w:r>
            <w:r w:rsidR="00E107BC">
              <w:t>nput voltage to the test object</w:t>
            </w:r>
          </w:p>
          <w:p w:rsidR="001B3145" w:rsidRPr="00E107BC" w:rsidRDefault="001B3145" w:rsidP="001B3145">
            <w:pPr>
              <w:spacing w:line="276" w:lineRule="auto"/>
              <w:jc w:val="both"/>
              <w:rPr>
                <w:b/>
              </w:rPr>
            </w:pPr>
            <w:r w:rsidRPr="00E107BC">
              <w:rPr>
                <w:b/>
              </w:rPr>
              <w:t>2.5</w:t>
            </w:r>
          </w:p>
          <w:p w:rsidR="001B3145" w:rsidRPr="00E107BC" w:rsidRDefault="001B3145" w:rsidP="001B3145">
            <w:pPr>
              <w:spacing w:line="276" w:lineRule="auto"/>
              <w:jc w:val="both"/>
              <w:rPr>
                <w:b/>
              </w:rPr>
            </w:pPr>
            <w:r w:rsidRPr="00E107BC">
              <w:rPr>
                <w:b/>
              </w:rPr>
              <w:t>response lead</w:t>
            </w:r>
          </w:p>
          <w:p w:rsidR="001B3145" w:rsidRPr="00E107BC" w:rsidRDefault="001B3145" w:rsidP="001B3145">
            <w:pPr>
              <w:spacing w:line="276" w:lineRule="auto"/>
              <w:jc w:val="both"/>
              <w:rPr>
                <w:b/>
              </w:rPr>
            </w:pPr>
            <w:r w:rsidRPr="00E107BC">
              <w:rPr>
                <w:b/>
              </w:rPr>
              <w:t>V</w:t>
            </w:r>
            <w:r w:rsidRPr="00E107BC">
              <w:rPr>
                <w:b/>
                <w:vertAlign w:val="subscript"/>
              </w:rPr>
              <w:t>out</w:t>
            </w:r>
          </w:p>
          <w:p w:rsidR="001B3145" w:rsidRDefault="001B3145" w:rsidP="001B3145">
            <w:pPr>
              <w:spacing w:line="276" w:lineRule="auto"/>
              <w:jc w:val="both"/>
            </w:pPr>
            <w:r>
              <w:lastRenderedPageBreak/>
              <w:t>lead connected to the response channel of the measuring</w:t>
            </w:r>
            <w:r w:rsidR="00E107BC">
              <w:t xml:space="preserve"> instrument used to measure the </w:t>
            </w:r>
            <w:r>
              <w:t>ou</w:t>
            </w:r>
            <w:r w:rsidR="00E107BC">
              <w:t>tput voltage of the test object</w:t>
            </w:r>
          </w:p>
          <w:p w:rsidR="001B3145" w:rsidRPr="00E107BC" w:rsidRDefault="001B3145" w:rsidP="001B3145">
            <w:pPr>
              <w:spacing w:line="276" w:lineRule="auto"/>
              <w:jc w:val="both"/>
              <w:rPr>
                <w:b/>
              </w:rPr>
            </w:pPr>
            <w:r w:rsidRPr="00E107BC">
              <w:rPr>
                <w:b/>
              </w:rPr>
              <w:t>2.6</w:t>
            </w:r>
          </w:p>
          <w:p w:rsidR="001B3145" w:rsidRDefault="001B3145" w:rsidP="001B3145">
            <w:pPr>
              <w:spacing w:line="276" w:lineRule="auto"/>
              <w:jc w:val="both"/>
              <w:rPr>
                <w:b/>
              </w:rPr>
            </w:pPr>
            <w:r w:rsidRPr="00E107BC">
              <w:rPr>
                <w:b/>
              </w:rPr>
              <w:t>end-to-end measurement</w:t>
            </w:r>
          </w:p>
          <w:p w:rsidR="004F5B7E" w:rsidRPr="00E107BC" w:rsidRDefault="004F5B7E" w:rsidP="001B3145">
            <w:pPr>
              <w:spacing w:line="276" w:lineRule="auto"/>
              <w:jc w:val="both"/>
              <w:rPr>
                <w:b/>
              </w:rPr>
            </w:pPr>
          </w:p>
          <w:p w:rsidR="001B3145" w:rsidRDefault="001B3145" w:rsidP="001B3145">
            <w:pPr>
              <w:spacing w:line="276" w:lineRule="auto"/>
              <w:jc w:val="both"/>
            </w:pPr>
            <w:r>
              <w:t>frequency response measurement made on a single coil (phase winding) with the source and reference (V</w:t>
            </w:r>
            <w:r w:rsidRPr="00BB1F13">
              <w:rPr>
                <w:vertAlign w:val="subscript"/>
              </w:rPr>
              <w:t>in</w:t>
            </w:r>
            <w:r>
              <w:t>) leads connected to one end and the re</w:t>
            </w:r>
            <w:r w:rsidR="00E107BC">
              <w:t>sponse (V</w:t>
            </w:r>
            <w:r w:rsidR="00E107BC" w:rsidRPr="00E107BC">
              <w:rPr>
                <w:vertAlign w:val="subscript"/>
              </w:rPr>
              <w:t>out</w:t>
            </w:r>
            <w:r w:rsidR="00E107BC">
              <w:t>) lead connected to the other end</w:t>
            </w:r>
          </w:p>
          <w:p w:rsidR="00BB1F13" w:rsidRDefault="00BB1F13" w:rsidP="001B3145">
            <w:pPr>
              <w:spacing w:line="276" w:lineRule="auto"/>
              <w:jc w:val="both"/>
            </w:pPr>
          </w:p>
          <w:p w:rsidR="005D3857" w:rsidRDefault="005D3857" w:rsidP="001B3145">
            <w:pPr>
              <w:spacing w:line="276" w:lineRule="auto"/>
              <w:jc w:val="both"/>
            </w:pPr>
          </w:p>
          <w:p w:rsidR="001B3145" w:rsidRPr="00E107BC" w:rsidRDefault="001B3145" w:rsidP="001B3145">
            <w:pPr>
              <w:spacing w:line="276" w:lineRule="auto"/>
              <w:jc w:val="both"/>
              <w:rPr>
                <w:b/>
              </w:rPr>
            </w:pPr>
            <w:r w:rsidRPr="00E107BC">
              <w:rPr>
                <w:b/>
              </w:rPr>
              <w:t>2.7</w:t>
            </w:r>
          </w:p>
          <w:p w:rsidR="001B3145" w:rsidRDefault="001B3145" w:rsidP="001B3145">
            <w:pPr>
              <w:spacing w:line="276" w:lineRule="auto"/>
              <w:jc w:val="both"/>
              <w:rPr>
                <w:b/>
              </w:rPr>
            </w:pPr>
            <w:r w:rsidRPr="00E107BC">
              <w:rPr>
                <w:b/>
              </w:rPr>
              <w:t>сapacitive inter-winding measurement</w:t>
            </w:r>
          </w:p>
          <w:p w:rsidR="00802D05" w:rsidRPr="00E107BC" w:rsidRDefault="00802D05" w:rsidP="001B3145">
            <w:pPr>
              <w:spacing w:line="276" w:lineRule="auto"/>
              <w:jc w:val="both"/>
              <w:rPr>
                <w:b/>
              </w:rPr>
            </w:pPr>
          </w:p>
          <w:p w:rsidR="001B3145" w:rsidRDefault="001B3145" w:rsidP="001B3145">
            <w:pPr>
              <w:spacing w:line="276" w:lineRule="auto"/>
              <w:jc w:val="both"/>
            </w:pPr>
            <w:r>
              <w:t>frequency response measurement made on two adjacent coils (windings of the same phase) with the source and reference (V</w:t>
            </w:r>
            <w:r w:rsidRPr="00E107BC">
              <w:rPr>
                <w:vertAlign w:val="subscript"/>
              </w:rPr>
              <w:t>in</w:t>
            </w:r>
            <w:r>
              <w:t>) leads connected to one end of a winding, the response (V</w:t>
            </w:r>
            <w:r w:rsidRPr="00E107BC">
              <w:rPr>
                <w:vertAlign w:val="subscript"/>
              </w:rPr>
              <w:t>out</w:t>
            </w:r>
            <w:r>
              <w:t xml:space="preserve">) lead connected to one end of another winding and with </w:t>
            </w:r>
            <w:r w:rsidR="00E107BC">
              <w:t>the other winding ends floating</w:t>
            </w:r>
          </w:p>
          <w:p w:rsidR="0019446B" w:rsidRDefault="0019446B" w:rsidP="001B3145">
            <w:pPr>
              <w:spacing w:line="276" w:lineRule="auto"/>
              <w:jc w:val="both"/>
            </w:pPr>
          </w:p>
          <w:p w:rsidR="005D3857" w:rsidRDefault="005D3857" w:rsidP="001B3145">
            <w:pPr>
              <w:spacing w:line="276" w:lineRule="auto"/>
              <w:jc w:val="both"/>
            </w:pPr>
          </w:p>
          <w:p w:rsidR="001B3145" w:rsidRPr="00E107BC" w:rsidRDefault="001B3145" w:rsidP="001B3145">
            <w:pPr>
              <w:spacing w:line="276" w:lineRule="auto"/>
              <w:jc w:val="both"/>
              <w:rPr>
                <w:sz w:val="20"/>
                <w:szCs w:val="20"/>
              </w:rPr>
            </w:pPr>
            <w:r w:rsidRPr="00E107BC">
              <w:rPr>
                <w:sz w:val="20"/>
                <w:szCs w:val="20"/>
              </w:rPr>
              <w:t>Note 1 to entry: This type of measurement is not applicable to windings which have common p</w:t>
            </w:r>
            <w:r w:rsidR="00E107BC">
              <w:rPr>
                <w:sz w:val="20"/>
                <w:szCs w:val="20"/>
              </w:rPr>
              <w:t>art or connection between them.</w:t>
            </w:r>
          </w:p>
          <w:p w:rsidR="001B3145" w:rsidRPr="00E107BC" w:rsidRDefault="001B3145" w:rsidP="001B3145">
            <w:pPr>
              <w:spacing w:line="276" w:lineRule="auto"/>
              <w:jc w:val="both"/>
              <w:rPr>
                <w:b/>
              </w:rPr>
            </w:pPr>
            <w:r w:rsidRPr="00E107BC">
              <w:rPr>
                <w:b/>
              </w:rPr>
              <w:t>2.8</w:t>
            </w:r>
          </w:p>
          <w:p w:rsidR="001B3145" w:rsidRDefault="001B3145" w:rsidP="001B3145">
            <w:pPr>
              <w:spacing w:line="276" w:lineRule="auto"/>
              <w:jc w:val="both"/>
              <w:rPr>
                <w:b/>
              </w:rPr>
            </w:pPr>
            <w:r w:rsidRPr="00E107BC">
              <w:rPr>
                <w:b/>
              </w:rPr>
              <w:t>inductive inter-winding measurement</w:t>
            </w:r>
          </w:p>
          <w:p w:rsidR="00886BE9" w:rsidRPr="00E107BC" w:rsidRDefault="00886BE9" w:rsidP="001B3145">
            <w:pPr>
              <w:spacing w:line="276" w:lineRule="auto"/>
              <w:jc w:val="both"/>
              <w:rPr>
                <w:b/>
              </w:rPr>
            </w:pPr>
          </w:p>
          <w:p w:rsidR="001B3145" w:rsidRDefault="001B3145" w:rsidP="001B3145">
            <w:pPr>
              <w:spacing w:line="276" w:lineRule="auto"/>
              <w:jc w:val="both"/>
            </w:pPr>
            <w:r>
              <w:t>frequency response measurement made on two adjacent coils (windings of the same phase) with the source and reference (V</w:t>
            </w:r>
            <w:r w:rsidRPr="00E107BC">
              <w:rPr>
                <w:vertAlign w:val="subscript"/>
              </w:rPr>
              <w:t>in</w:t>
            </w:r>
            <w:r>
              <w:t>) leads connected to one end of the higher voltage winding, the response (V</w:t>
            </w:r>
            <w:r w:rsidRPr="00E107BC">
              <w:rPr>
                <w:vertAlign w:val="subscript"/>
              </w:rPr>
              <w:t>out</w:t>
            </w:r>
            <w:r>
              <w:t>) lead connected to one end of the other win</w:t>
            </w:r>
            <w:r w:rsidR="00E107BC">
              <w:t xml:space="preserve">ding and with the other ends of </w:t>
            </w:r>
            <w:r>
              <w:t>both windings grou</w:t>
            </w:r>
            <w:r w:rsidR="00E107BC">
              <w:t>nded</w:t>
            </w:r>
          </w:p>
          <w:p w:rsidR="002F4267" w:rsidRDefault="002F4267" w:rsidP="001B3145">
            <w:pPr>
              <w:spacing w:line="276" w:lineRule="auto"/>
              <w:jc w:val="both"/>
            </w:pPr>
          </w:p>
          <w:p w:rsidR="004F003A" w:rsidRDefault="004F003A" w:rsidP="001B3145">
            <w:pPr>
              <w:spacing w:line="276" w:lineRule="auto"/>
              <w:jc w:val="both"/>
            </w:pPr>
          </w:p>
          <w:p w:rsidR="0038137B" w:rsidRDefault="0038137B" w:rsidP="001B3145">
            <w:pPr>
              <w:spacing w:line="276" w:lineRule="auto"/>
              <w:jc w:val="both"/>
            </w:pPr>
          </w:p>
          <w:p w:rsidR="001B3145" w:rsidRPr="00E107BC" w:rsidRDefault="001B3145" w:rsidP="001B3145">
            <w:pPr>
              <w:spacing w:line="276" w:lineRule="auto"/>
              <w:jc w:val="both"/>
              <w:rPr>
                <w:b/>
              </w:rPr>
            </w:pPr>
            <w:r w:rsidRPr="00E107BC">
              <w:rPr>
                <w:b/>
              </w:rPr>
              <w:t>2.9</w:t>
            </w:r>
          </w:p>
          <w:p w:rsidR="001B3145" w:rsidRDefault="001B3145" w:rsidP="001B3145">
            <w:pPr>
              <w:spacing w:line="276" w:lineRule="auto"/>
              <w:jc w:val="both"/>
              <w:rPr>
                <w:b/>
              </w:rPr>
            </w:pPr>
            <w:r w:rsidRPr="00E107BC">
              <w:rPr>
                <w:b/>
              </w:rPr>
              <w:t>end-to-end short circuit measurement</w:t>
            </w:r>
          </w:p>
          <w:p w:rsidR="00F54B70" w:rsidRDefault="00F54B70" w:rsidP="001B3145">
            <w:pPr>
              <w:spacing w:line="276" w:lineRule="auto"/>
              <w:jc w:val="both"/>
              <w:rPr>
                <w:b/>
              </w:rPr>
            </w:pPr>
          </w:p>
          <w:p w:rsidR="00F54B70" w:rsidRPr="00E107BC" w:rsidRDefault="00F54B70" w:rsidP="001B3145">
            <w:pPr>
              <w:spacing w:line="276" w:lineRule="auto"/>
              <w:jc w:val="both"/>
              <w:rPr>
                <w:b/>
              </w:rPr>
            </w:pPr>
          </w:p>
          <w:p w:rsidR="001B3145" w:rsidRDefault="001B3145" w:rsidP="001B3145">
            <w:pPr>
              <w:spacing w:line="276" w:lineRule="auto"/>
              <w:jc w:val="both"/>
            </w:pPr>
            <w:r>
              <w:t>frequency response measurement made on a single coil (phase winding) with the source and reference (V</w:t>
            </w:r>
            <w:r w:rsidRPr="001A381A">
              <w:rPr>
                <w:vertAlign w:val="subscript"/>
              </w:rPr>
              <w:t>in</w:t>
            </w:r>
            <w:r>
              <w:t>) leads connected to one end, the response (V</w:t>
            </w:r>
            <w:r w:rsidRPr="001A381A">
              <w:rPr>
                <w:vertAlign w:val="subscript"/>
              </w:rPr>
              <w:t>out</w:t>
            </w:r>
            <w:r>
              <w:t xml:space="preserve">) lead connected to the other end, and another winding of </w:t>
            </w:r>
            <w:r w:rsidR="00E107BC">
              <w:t>the same phase short-circuited</w:t>
            </w:r>
          </w:p>
          <w:p w:rsidR="0038137B" w:rsidRDefault="0038137B" w:rsidP="001B3145">
            <w:pPr>
              <w:spacing w:line="276" w:lineRule="auto"/>
              <w:jc w:val="both"/>
            </w:pPr>
          </w:p>
          <w:p w:rsidR="001B3145" w:rsidRPr="00E107BC" w:rsidRDefault="001B3145" w:rsidP="001B3145">
            <w:pPr>
              <w:spacing w:line="276" w:lineRule="auto"/>
              <w:jc w:val="both"/>
              <w:rPr>
                <w:b/>
              </w:rPr>
            </w:pPr>
            <w:r w:rsidRPr="00E107BC">
              <w:rPr>
                <w:b/>
              </w:rPr>
              <w:t>2.10</w:t>
            </w:r>
          </w:p>
          <w:p w:rsidR="001B3145" w:rsidRPr="00E107BC" w:rsidRDefault="001B3145" w:rsidP="001B3145">
            <w:pPr>
              <w:spacing w:line="276" w:lineRule="auto"/>
              <w:jc w:val="both"/>
              <w:rPr>
                <w:b/>
              </w:rPr>
            </w:pPr>
            <w:r w:rsidRPr="00E107BC">
              <w:rPr>
                <w:b/>
              </w:rPr>
              <w:t>baseline measurement</w:t>
            </w:r>
          </w:p>
          <w:p w:rsidR="001B3145" w:rsidRDefault="001B3145" w:rsidP="001B3145">
            <w:pPr>
              <w:spacing w:line="276" w:lineRule="auto"/>
              <w:jc w:val="both"/>
            </w:pPr>
            <w:r>
              <w:t>frequency response measurement made on a test</w:t>
            </w:r>
            <w:r w:rsidR="00E107BC">
              <w:t xml:space="preserve"> object to provide a basis for comparison</w:t>
            </w:r>
            <w:r>
              <w:t xml:space="preserve"> with a future measurement on the same test o</w:t>
            </w:r>
            <w:r w:rsidR="00E107BC">
              <w:t>bject in the same configuration</w:t>
            </w:r>
          </w:p>
          <w:p w:rsidR="001B3145" w:rsidRPr="00E107BC" w:rsidRDefault="00E107BC" w:rsidP="001B3145">
            <w:pPr>
              <w:spacing w:line="276" w:lineRule="auto"/>
              <w:jc w:val="both"/>
              <w:rPr>
                <w:b/>
              </w:rPr>
            </w:pPr>
            <w:r>
              <w:rPr>
                <w:b/>
              </w:rPr>
              <w:t xml:space="preserve">3 </w:t>
            </w:r>
            <w:r w:rsidR="001B3145" w:rsidRPr="00E107BC">
              <w:rPr>
                <w:b/>
              </w:rPr>
              <w:t xml:space="preserve">Purpose of frequency response </w:t>
            </w:r>
            <w:r>
              <w:rPr>
                <w:b/>
              </w:rPr>
              <w:t>measurements</w:t>
            </w:r>
          </w:p>
          <w:p w:rsidR="001B3145" w:rsidRDefault="001B3145" w:rsidP="001B3145">
            <w:pPr>
              <w:spacing w:line="276" w:lineRule="auto"/>
              <w:jc w:val="both"/>
            </w:pPr>
            <w:r>
              <w:t>Frequency response measurements are made so that Fr</w:t>
            </w:r>
            <w:r w:rsidR="00E107BC">
              <w:t>equency Response Analysis (FRA)</w:t>
            </w:r>
            <w:r>
              <w:t xml:space="preserve"> can be carried out. FRA can be used to detect changes to the active part of the test obj</w:t>
            </w:r>
            <w:r w:rsidR="00E107BC">
              <w:t>ect (windings, leads and core).</w:t>
            </w:r>
          </w:p>
          <w:p w:rsidR="00A25904" w:rsidRDefault="00A25904" w:rsidP="001B3145">
            <w:pPr>
              <w:spacing w:line="276" w:lineRule="auto"/>
              <w:jc w:val="both"/>
            </w:pPr>
          </w:p>
          <w:p w:rsidR="00A25904" w:rsidRDefault="00A25904" w:rsidP="001B3145">
            <w:pPr>
              <w:spacing w:line="276" w:lineRule="auto"/>
              <w:jc w:val="both"/>
            </w:pPr>
          </w:p>
          <w:p w:rsidR="001B3145" w:rsidRDefault="001B3145" w:rsidP="001B3145">
            <w:pPr>
              <w:spacing w:line="276" w:lineRule="auto"/>
              <w:jc w:val="both"/>
              <w:rPr>
                <w:sz w:val="20"/>
                <w:szCs w:val="20"/>
              </w:rPr>
            </w:pPr>
            <w:r w:rsidRPr="00E107BC">
              <w:rPr>
                <w:sz w:val="20"/>
                <w:szCs w:val="20"/>
              </w:rPr>
              <w:t>NOTE FRA is gener</w:t>
            </w:r>
            <w:r w:rsidR="00E107BC" w:rsidRPr="00E107BC">
              <w:rPr>
                <w:sz w:val="20"/>
                <w:szCs w:val="20"/>
              </w:rPr>
              <w:t>ally used to detect geometrical</w:t>
            </w:r>
            <w:r w:rsidR="00E107BC">
              <w:rPr>
                <w:sz w:val="20"/>
                <w:szCs w:val="20"/>
              </w:rPr>
              <w:t xml:space="preserve"> changes and electrical</w:t>
            </w:r>
            <w:r w:rsidR="00A915AC">
              <w:rPr>
                <w:sz w:val="20"/>
                <w:szCs w:val="20"/>
              </w:rPr>
              <w:t xml:space="preserve"> short-circuits</w:t>
            </w:r>
            <w:r w:rsidRPr="00E107BC">
              <w:rPr>
                <w:sz w:val="20"/>
                <w:szCs w:val="20"/>
              </w:rPr>
              <w:t xml:space="preserve"> i</w:t>
            </w:r>
            <w:r w:rsidR="00A915AC">
              <w:rPr>
                <w:sz w:val="20"/>
                <w:szCs w:val="20"/>
              </w:rPr>
              <w:t>n</w:t>
            </w:r>
            <w:r w:rsidR="00A25904">
              <w:rPr>
                <w:sz w:val="20"/>
                <w:szCs w:val="20"/>
              </w:rPr>
              <w:t xml:space="preserve"> the windings,</w:t>
            </w:r>
            <w:r w:rsidR="00E107BC">
              <w:rPr>
                <w:sz w:val="20"/>
                <w:szCs w:val="20"/>
              </w:rPr>
              <w:t xml:space="preserve"> see Annex B.</w:t>
            </w:r>
          </w:p>
          <w:p w:rsidR="00BA06CB" w:rsidRPr="00E107BC" w:rsidRDefault="00BA06CB" w:rsidP="001B3145">
            <w:pPr>
              <w:spacing w:line="276" w:lineRule="auto"/>
              <w:jc w:val="both"/>
              <w:rPr>
                <w:sz w:val="20"/>
                <w:szCs w:val="20"/>
              </w:rPr>
            </w:pPr>
          </w:p>
          <w:p w:rsidR="001B3145" w:rsidRDefault="001B3145" w:rsidP="001B3145">
            <w:pPr>
              <w:spacing w:line="276" w:lineRule="auto"/>
              <w:jc w:val="both"/>
            </w:pPr>
            <w:r>
              <w:t>Some examples of conditions that</w:t>
            </w:r>
            <w:r w:rsidR="00E107BC">
              <w:t xml:space="preserve"> FRA can be used to assess are:</w:t>
            </w:r>
          </w:p>
          <w:p w:rsidR="00AD77C0" w:rsidRDefault="00AD77C0" w:rsidP="001B3145">
            <w:pPr>
              <w:spacing w:line="276" w:lineRule="auto"/>
              <w:jc w:val="both"/>
            </w:pPr>
          </w:p>
          <w:p w:rsidR="001B3145" w:rsidRDefault="001B3145" w:rsidP="00C84B38">
            <w:pPr>
              <w:pStyle w:val="ListParagraph"/>
              <w:numPr>
                <w:ilvl w:val="0"/>
                <w:numId w:val="13"/>
              </w:numPr>
              <w:spacing w:line="276" w:lineRule="auto"/>
              <w:jc w:val="both"/>
            </w:pPr>
            <w:r>
              <w:t>damage following a through fault or other high current event (i</w:t>
            </w:r>
            <w:r w:rsidR="00E107BC">
              <w:t xml:space="preserve">ncluding </w:t>
            </w:r>
            <w:r>
              <w:t>short-circuit testing),</w:t>
            </w:r>
          </w:p>
          <w:p w:rsidR="006F6B94" w:rsidRDefault="006F6B94" w:rsidP="006F6B94">
            <w:pPr>
              <w:pStyle w:val="ListParagraph"/>
              <w:spacing w:line="276" w:lineRule="auto"/>
              <w:jc w:val="both"/>
            </w:pPr>
          </w:p>
          <w:p w:rsidR="00C84B38" w:rsidRDefault="00C84B38" w:rsidP="00C84B38">
            <w:pPr>
              <w:pStyle w:val="ListParagraph"/>
              <w:spacing w:line="276" w:lineRule="auto"/>
              <w:jc w:val="both"/>
            </w:pPr>
          </w:p>
          <w:p w:rsidR="00C84B38" w:rsidRDefault="001B3145" w:rsidP="00C84B38">
            <w:pPr>
              <w:pStyle w:val="ListParagraph"/>
              <w:numPr>
                <w:ilvl w:val="0"/>
                <w:numId w:val="13"/>
              </w:numPr>
              <w:spacing w:line="276" w:lineRule="auto"/>
              <w:jc w:val="both"/>
            </w:pPr>
            <w:r>
              <w:t>damage fol</w:t>
            </w:r>
            <w:r w:rsidR="007736F7">
              <w:t>lowing a tap-changer fault,</w:t>
            </w:r>
          </w:p>
          <w:p w:rsidR="00C84B38" w:rsidRDefault="001B3145" w:rsidP="001B3145">
            <w:pPr>
              <w:pStyle w:val="ListParagraph"/>
              <w:numPr>
                <w:ilvl w:val="0"/>
                <w:numId w:val="13"/>
              </w:numPr>
              <w:spacing w:line="276" w:lineRule="auto"/>
              <w:jc w:val="both"/>
            </w:pPr>
            <w:r>
              <w:t>damage during transportation, and</w:t>
            </w:r>
          </w:p>
          <w:p w:rsidR="00C84B38" w:rsidRDefault="00C84B38" w:rsidP="00C84B38">
            <w:pPr>
              <w:pStyle w:val="ListParagraph"/>
            </w:pPr>
          </w:p>
          <w:p w:rsidR="001B3145" w:rsidRDefault="001B3145" w:rsidP="001B3145">
            <w:pPr>
              <w:pStyle w:val="ListParagraph"/>
              <w:numPr>
                <w:ilvl w:val="0"/>
                <w:numId w:val="13"/>
              </w:numPr>
              <w:spacing w:line="276" w:lineRule="auto"/>
              <w:jc w:val="both"/>
            </w:pPr>
            <w:r>
              <w:t>damage following a seismic event.</w:t>
            </w:r>
          </w:p>
          <w:p w:rsidR="008E659B" w:rsidRDefault="008E659B" w:rsidP="001B3145">
            <w:pPr>
              <w:spacing w:line="276" w:lineRule="auto"/>
              <w:jc w:val="both"/>
            </w:pPr>
          </w:p>
          <w:p w:rsidR="001B3145" w:rsidRDefault="001B3145" w:rsidP="001B3145">
            <w:pPr>
              <w:spacing w:line="276" w:lineRule="auto"/>
              <w:jc w:val="both"/>
            </w:pPr>
            <w:r>
              <w:t xml:space="preserve">Further information on the application of </w:t>
            </w:r>
            <w:r w:rsidR="00E107BC">
              <w:t>frequency response measurements</w:t>
            </w:r>
            <w:r w:rsidR="00A915AC">
              <w:t xml:space="preserve"> is given in Annex C.</w:t>
            </w:r>
          </w:p>
          <w:p w:rsidR="001B3145" w:rsidRDefault="00A915AC" w:rsidP="001B3145">
            <w:pPr>
              <w:spacing w:line="276" w:lineRule="auto"/>
              <w:jc w:val="both"/>
            </w:pPr>
            <w:r>
              <w:t xml:space="preserve">The </w:t>
            </w:r>
            <w:r w:rsidR="001B3145">
              <w:t>detection of damage using FRA is most effective when frequency response measurement data is available from the transformer when it is in a known good condition (baseline measurement), so it is preferable t</w:t>
            </w:r>
            <w:r>
              <w:t>o carry out the measurement on all large</w:t>
            </w:r>
            <w:r w:rsidR="001B3145">
              <w:t xml:space="preserve"> transformers either in the factory or when the transformer is commissioned at site or both. If a baseline</w:t>
            </w:r>
          </w:p>
          <w:p w:rsidR="001B3145" w:rsidRDefault="001B3145" w:rsidP="001B3145">
            <w:pPr>
              <w:spacing w:line="276" w:lineRule="auto"/>
              <w:jc w:val="both"/>
            </w:pPr>
            <w:r>
              <w:t>measurement is</w:t>
            </w:r>
            <w:r w:rsidR="00DE74D8">
              <w:t xml:space="preserve"> not available for a particular </w:t>
            </w:r>
            <w:proofErr w:type="gramStart"/>
            <w:r w:rsidR="00A915AC">
              <w:t>transformer,</w:t>
            </w:r>
            <w:proofErr w:type="gramEnd"/>
            <w:r w:rsidR="00A915AC">
              <w:t xml:space="preserve"> </w:t>
            </w:r>
            <w:r>
              <w:t>reference results may be obtained from either a similar transformer or another phase of the same trans</w:t>
            </w:r>
            <w:r w:rsidR="00A915AC">
              <w:t>former (see Annex B).</w:t>
            </w:r>
          </w:p>
          <w:p w:rsidR="00CA6D85" w:rsidRDefault="00CA6D85" w:rsidP="001B3145">
            <w:pPr>
              <w:spacing w:line="276" w:lineRule="auto"/>
              <w:jc w:val="both"/>
            </w:pPr>
          </w:p>
          <w:p w:rsidR="00CA6D85" w:rsidRDefault="00CA6D85" w:rsidP="001B3145">
            <w:pPr>
              <w:spacing w:line="276" w:lineRule="auto"/>
              <w:jc w:val="both"/>
            </w:pPr>
          </w:p>
          <w:p w:rsidR="00CA6D85" w:rsidRDefault="00CA6D85" w:rsidP="001B3145">
            <w:pPr>
              <w:spacing w:line="276" w:lineRule="auto"/>
              <w:jc w:val="both"/>
            </w:pPr>
          </w:p>
          <w:p w:rsidR="00CA6D85" w:rsidRDefault="00CA6D85" w:rsidP="001B3145">
            <w:pPr>
              <w:spacing w:line="276" w:lineRule="auto"/>
              <w:jc w:val="both"/>
            </w:pPr>
          </w:p>
          <w:p w:rsidR="001B3145" w:rsidRDefault="001B3145" w:rsidP="001B3145">
            <w:pPr>
              <w:spacing w:line="276" w:lineRule="auto"/>
              <w:jc w:val="both"/>
            </w:pPr>
            <w:r>
              <w:t>Frequency response measurements can also be used for power system modelling including</w:t>
            </w:r>
            <w:r w:rsidR="00A915AC">
              <w:t xml:space="preserve"> transient overvoltage studies.</w:t>
            </w:r>
          </w:p>
          <w:p w:rsidR="00DA513F" w:rsidRDefault="00DA513F" w:rsidP="001B3145">
            <w:pPr>
              <w:spacing w:line="276" w:lineRule="auto"/>
              <w:jc w:val="both"/>
            </w:pPr>
          </w:p>
          <w:p w:rsidR="001B3145" w:rsidRPr="00A915AC" w:rsidRDefault="00A915AC" w:rsidP="001B3145">
            <w:pPr>
              <w:spacing w:line="276" w:lineRule="auto"/>
              <w:jc w:val="both"/>
              <w:rPr>
                <w:b/>
              </w:rPr>
            </w:pPr>
            <w:r w:rsidRPr="00A915AC">
              <w:rPr>
                <w:b/>
              </w:rPr>
              <w:t>4</w:t>
            </w:r>
            <w:r w:rsidRPr="00A915AC">
              <w:rPr>
                <w:b/>
              </w:rPr>
              <w:tab/>
              <w:t>Measurement method</w:t>
            </w:r>
          </w:p>
          <w:p w:rsidR="001B3145" w:rsidRDefault="001B3145" w:rsidP="001B3145">
            <w:pPr>
              <w:spacing w:line="276" w:lineRule="auto"/>
              <w:jc w:val="both"/>
            </w:pPr>
            <w:r w:rsidRPr="00A915AC">
              <w:rPr>
                <w:b/>
              </w:rPr>
              <w:t>4.1</w:t>
            </w:r>
            <w:r w:rsidRPr="00A915AC">
              <w:rPr>
                <w:b/>
              </w:rPr>
              <w:tab/>
              <w:t>General</w:t>
            </w:r>
          </w:p>
          <w:p w:rsidR="001B3145" w:rsidRDefault="001B3145" w:rsidP="001B3145">
            <w:pPr>
              <w:spacing w:line="276" w:lineRule="auto"/>
              <w:jc w:val="both"/>
            </w:pPr>
            <w:r>
              <w:t>To make a frequency response measur</w:t>
            </w:r>
            <w:r w:rsidR="00A915AC">
              <w:t>ement, a low voltage signal is applied to</w:t>
            </w:r>
            <w:r>
              <w:t xml:space="preserve"> o</w:t>
            </w:r>
            <w:r w:rsidR="00A915AC">
              <w:t xml:space="preserve">ne terminal </w:t>
            </w:r>
            <w:r>
              <w:t>of the test object with respect to the tank. The voltage measured</w:t>
            </w:r>
            <w:r w:rsidR="00A915AC">
              <w:t xml:space="preserve"> at this input terminal is used</w:t>
            </w:r>
            <w:r>
              <w:t xml:space="preserve"> as </w:t>
            </w:r>
            <w:r>
              <w:lastRenderedPageBreak/>
              <w:t>the reference signal and a second voltage signal (the response signal) is measured at a second terminal with reference to the tank. The frequency re</w:t>
            </w:r>
            <w:r w:rsidR="00A915AC">
              <w:t xml:space="preserve">sponse amplitude is the scalar </w:t>
            </w:r>
            <w:r>
              <w:t>ratio between the response signal (V</w:t>
            </w:r>
            <w:r w:rsidRPr="00A915AC">
              <w:rPr>
                <w:vertAlign w:val="subscript"/>
              </w:rPr>
              <w:t>out</w:t>
            </w:r>
            <w:r>
              <w:t>) and the reference voltage (V</w:t>
            </w:r>
            <w:r w:rsidRPr="00A915AC">
              <w:rPr>
                <w:vertAlign w:val="subscript"/>
              </w:rPr>
              <w:t>in</w:t>
            </w:r>
            <w:r w:rsidR="00A915AC">
              <w:t>) (presented in dB) as a</w:t>
            </w:r>
            <w:r>
              <w:t xml:space="preserve"> function</w:t>
            </w:r>
            <w:r w:rsidR="00A915AC">
              <w:t xml:space="preserve"> of the frequency. The phase of the frequency response is the phase   difference </w:t>
            </w:r>
            <w:r>
              <w:t>between V</w:t>
            </w:r>
            <w:r w:rsidRPr="00B21BFB">
              <w:rPr>
                <w:vertAlign w:val="subscript"/>
              </w:rPr>
              <w:t>in</w:t>
            </w:r>
            <w:r>
              <w:t xml:space="preserve"> and V</w:t>
            </w:r>
            <w:r w:rsidRPr="00B21BFB">
              <w:rPr>
                <w:vertAlign w:val="subscript"/>
              </w:rPr>
              <w:t>out</w:t>
            </w:r>
            <w:r>
              <w:t xml:space="preserve"> (pr</w:t>
            </w:r>
            <w:r w:rsidR="00A915AC">
              <w:t>esented in degrees).</w:t>
            </w:r>
          </w:p>
          <w:p w:rsidR="00315960" w:rsidRDefault="00315960" w:rsidP="001B3145">
            <w:pPr>
              <w:spacing w:line="276" w:lineRule="auto"/>
              <w:jc w:val="both"/>
            </w:pPr>
          </w:p>
          <w:p w:rsidR="001B3145" w:rsidRDefault="001B3145" w:rsidP="001B3145">
            <w:pPr>
              <w:spacing w:line="276" w:lineRule="auto"/>
              <w:jc w:val="both"/>
            </w:pPr>
            <w:r>
              <w:t xml:space="preserve">The response voltage measurement is made across an impedance of 50 </w:t>
            </w:r>
            <w:r w:rsidR="00D2535F">
              <w:t>Ω</w:t>
            </w:r>
            <w:r>
              <w:t>. Any coaxial lead connected between the test object terminal and the voltage measuring instrument shall have a matched impeda</w:t>
            </w:r>
            <w:r w:rsidR="00A915AC">
              <w:t xml:space="preserve">nce. To make an accurate ratio </w:t>
            </w:r>
            <w:r>
              <w:t xml:space="preserve">measurement, the technical parameters of the reference and response channels </w:t>
            </w:r>
            <w:r w:rsidR="00A915AC">
              <w:t xml:space="preserve">of the measuring instrument and any </w:t>
            </w:r>
            <w:r>
              <w:t>measur</w:t>
            </w:r>
            <w:r w:rsidR="00A915AC">
              <w:t>ement leads shall be identical.</w:t>
            </w:r>
          </w:p>
          <w:p w:rsidR="00ED1C28" w:rsidRDefault="00ED1C28" w:rsidP="001B3145">
            <w:pPr>
              <w:spacing w:line="276" w:lineRule="auto"/>
              <w:jc w:val="both"/>
            </w:pPr>
          </w:p>
          <w:p w:rsidR="00ED1C28" w:rsidRDefault="00ED1C28" w:rsidP="001B3145">
            <w:pPr>
              <w:spacing w:line="276" w:lineRule="auto"/>
              <w:jc w:val="both"/>
            </w:pPr>
          </w:p>
          <w:p w:rsidR="00ED1C28" w:rsidRDefault="00ED1C28" w:rsidP="001B3145">
            <w:pPr>
              <w:spacing w:line="276" w:lineRule="auto"/>
              <w:jc w:val="both"/>
            </w:pPr>
          </w:p>
          <w:p w:rsidR="001B3145" w:rsidRDefault="001B3145" w:rsidP="001B3145">
            <w:pPr>
              <w:spacing w:line="276" w:lineRule="auto"/>
              <w:jc w:val="both"/>
              <w:rPr>
                <w:sz w:val="20"/>
                <w:szCs w:val="20"/>
              </w:rPr>
            </w:pPr>
            <w:r w:rsidRPr="00A915AC">
              <w:rPr>
                <w:sz w:val="20"/>
                <w:szCs w:val="20"/>
              </w:rPr>
              <w:t>NOTE 1 The characteristic impedance of the coaxia</w:t>
            </w:r>
            <w:r w:rsidR="00A915AC" w:rsidRPr="00A915AC">
              <w:rPr>
                <w:sz w:val="20"/>
                <w:szCs w:val="20"/>
              </w:rPr>
              <w:t>l measuring leads is chosen to match the measuring channel</w:t>
            </w:r>
            <w:r w:rsidRPr="00A915AC">
              <w:rPr>
                <w:sz w:val="20"/>
                <w:szCs w:val="20"/>
              </w:rPr>
              <w:t xml:space="preserve"> input impedance to minimise si</w:t>
            </w:r>
            <w:r w:rsidR="00A915AC" w:rsidRPr="00A915AC">
              <w:rPr>
                <w:sz w:val="20"/>
                <w:szCs w:val="20"/>
              </w:rPr>
              <w:t>gnal reflections and reduce the</w:t>
            </w:r>
            <w:r w:rsidR="00A915AC">
              <w:rPr>
                <w:sz w:val="20"/>
                <w:szCs w:val="20"/>
              </w:rPr>
              <w:t xml:space="preserve"> influence of</w:t>
            </w:r>
            <w:r w:rsidRPr="00A915AC">
              <w:rPr>
                <w:sz w:val="20"/>
                <w:szCs w:val="20"/>
              </w:rPr>
              <w:t xml:space="preserve"> the coa</w:t>
            </w:r>
            <w:r w:rsidR="00A915AC">
              <w:rPr>
                <w:sz w:val="20"/>
                <w:szCs w:val="20"/>
              </w:rPr>
              <w:t>xial lead on the measurement to the point where it</w:t>
            </w:r>
            <w:r w:rsidR="00FC59ED">
              <w:rPr>
                <w:sz w:val="20"/>
                <w:szCs w:val="20"/>
              </w:rPr>
              <w:t xml:space="preserve"> has</w:t>
            </w:r>
            <w:r w:rsidR="00ED1C28">
              <w:rPr>
                <w:sz w:val="20"/>
                <w:szCs w:val="20"/>
              </w:rPr>
              <w:t xml:space="preserve"> little or no</w:t>
            </w:r>
            <w:r w:rsidR="00ED1C28">
              <w:rPr>
                <w:sz w:val="20"/>
                <w:szCs w:val="20"/>
                <w:lang w:val="mn-MN"/>
              </w:rPr>
              <w:t xml:space="preserve"> </w:t>
            </w:r>
            <w:r w:rsidRPr="00A915AC">
              <w:rPr>
                <w:sz w:val="20"/>
                <w:szCs w:val="20"/>
              </w:rPr>
              <w:t>prac</w:t>
            </w:r>
            <w:r w:rsidR="00ED1C28">
              <w:rPr>
                <w:sz w:val="20"/>
                <w:szCs w:val="20"/>
              </w:rPr>
              <w:t>tical effect on the measurement</w:t>
            </w:r>
            <w:r w:rsidRPr="00A915AC">
              <w:rPr>
                <w:sz w:val="20"/>
                <w:szCs w:val="20"/>
              </w:rPr>
              <w:t xml:space="preserve"> within the measurement frequency range.  With a matched impedance lead, the measuring impedance is effectively appli</w:t>
            </w:r>
            <w:r w:rsidR="00A915AC" w:rsidRPr="00A915AC">
              <w:rPr>
                <w:sz w:val="20"/>
                <w:szCs w:val="20"/>
              </w:rPr>
              <w:t>ed at the test object terminal.</w:t>
            </w:r>
          </w:p>
          <w:p w:rsidR="00CB78EE" w:rsidRDefault="00CB78EE" w:rsidP="001B3145">
            <w:pPr>
              <w:spacing w:line="276" w:lineRule="auto"/>
              <w:jc w:val="both"/>
              <w:rPr>
                <w:sz w:val="20"/>
                <w:szCs w:val="20"/>
              </w:rPr>
            </w:pPr>
          </w:p>
          <w:p w:rsidR="006C4430" w:rsidRPr="00A915AC" w:rsidRDefault="006C4430" w:rsidP="001B3145">
            <w:pPr>
              <w:spacing w:line="276" w:lineRule="auto"/>
              <w:jc w:val="both"/>
              <w:rPr>
                <w:sz w:val="20"/>
                <w:szCs w:val="20"/>
              </w:rPr>
            </w:pPr>
          </w:p>
          <w:p w:rsidR="001B3145" w:rsidRDefault="00A915AC" w:rsidP="001B3145">
            <w:pPr>
              <w:spacing w:line="276" w:lineRule="auto"/>
              <w:jc w:val="both"/>
              <w:rPr>
                <w:sz w:val="20"/>
                <w:szCs w:val="20"/>
              </w:rPr>
            </w:pPr>
            <w:r w:rsidRPr="00A915AC">
              <w:rPr>
                <w:sz w:val="20"/>
                <w:szCs w:val="20"/>
              </w:rPr>
              <w:t>NOTE 2    As V</w:t>
            </w:r>
            <w:r w:rsidRPr="00A915AC">
              <w:rPr>
                <w:sz w:val="20"/>
                <w:szCs w:val="20"/>
                <w:vertAlign w:val="subscript"/>
              </w:rPr>
              <w:t>out</w:t>
            </w:r>
            <w:r w:rsidRPr="00A915AC">
              <w:rPr>
                <w:sz w:val="20"/>
                <w:szCs w:val="20"/>
              </w:rPr>
              <w:t>/V</w:t>
            </w:r>
            <w:r w:rsidRPr="00A915AC">
              <w:rPr>
                <w:sz w:val="20"/>
                <w:szCs w:val="20"/>
                <w:vertAlign w:val="subscript"/>
              </w:rPr>
              <w:t>in</w:t>
            </w:r>
            <w:r w:rsidRPr="00A915AC">
              <w:rPr>
                <w:sz w:val="20"/>
                <w:szCs w:val="20"/>
              </w:rPr>
              <w:t xml:space="preserve"> varies over a</w:t>
            </w:r>
            <w:r w:rsidR="001B3145" w:rsidRPr="00A915AC">
              <w:rPr>
                <w:sz w:val="20"/>
                <w:szCs w:val="20"/>
              </w:rPr>
              <w:t xml:space="preserve"> wide range, it is expressed in decibels (dB). The relative voltage respons</w:t>
            </w:r>
            <w:r w:rsidR="00B14B03">
              <w:rPr>
                <w:sz w:val="20"/>
                <w:szCs w:val="20"/>
              </w:rPr>
              <w:t>e in dB</w:t>
            </w:r>
            <w:r w:rsidRPr="00A915AC">
              <w:rPr>
                <w:sz w:val="20"/>
                <w:szCs w:val="20"/>
              </w:rPr>
              <w:t xml:space="preserve"> is calculated as 20 x</w:t>
            </w:r>
            <w:r w:rsidR="001B3145" w:rsidRPr="00A915AC">
              <w:rPr>
                <w:sz w:val="20"/>
                <w:szCs w:val="20"/>
              </w:rPr>
              <w:t xml:space="preserve"> log</w:t>
            </w:r>
            <w:r w:rsidR="001B3145" w:rsidRPr="00A915AC">
              <w:rPr>
                <w:sz w:val="20"/>
                <w:szCs w:val="20"/>
                <w:vertAlign w:val="subscript"/>
              </w:rPr>
              <w:t>10</w:t>
            </w:r>
            <w:r w:rsidR="001B3145" w:rsidRPr="00A915AC">
              <w:rPr>
                <w:sz w:val="20"/>
                <w:szCs w:val="20"/>
              </w:rPr>
              <w:t>(V</w:t>
            </w:r>
            <w:r w:rsidR="001B3145" w:rsidRPr="00A915AC">
              <w:rPr>
                <w:sz w:val="20"/>
                <w:szCs w:val="20"/>
                <w:vertAlign w:val="subscript"/>
              </w:rPr>
              <w:t>out</w:t>
            </w:r>
            <w:r w:rsidR="001B3145" w:rsidRPr="00A915AC">
              <w:rPr>
                <w:sz w:val="20"/>
                <w:szCs w:val="20"/>
              </w:rPr>
              <w:t>/V</w:t>
            </w:r>
            <w:r w:rsidR="001B3145" w:rsidRPr="00A915AC">
              <w:rPr>
                <w:sz w:val="20"/>
                <w:szCs w:val="20"/>
                <w:vertAlign w:val="subscript"/>
              </w:rPr>
              <w:t>in</w:t>
            </w:r>
            <w:r w:rsidR="001B3145" w:rsidRPr="00A915AC">
              <w:rPr>
                <w:sz w:val="20"/>
                <w:szCs w:val="20"/>
              </w:rPr>
              <w:t>), where (V</w:t>
            </w:r>
            <w:r w:rsidR="001B3145" w:rsidRPr="00A915AC">
              <w:rPr>
                <w:sz w:val="20"/>
                <w:szCs w:val="20"/>
                <w:vertAlign w:val="subscript"/>
              </w:rPr>
              <w:t>out</w:t>
            </w:r>
            <w:r w:rsidR="001B3145" w:rsidRPr="00A915AC">
              <w:rPr>
                <w:sz w:val="20"/>
                <w:szCs w:val="20"/>
              </w:rPr>
              <w:t>/V</w:t>
            </w:r>
            <w:r w:rsidR="001B3145" w:rsidRPr="00A915AC">
              <w:rPr>
                <w:sz w:val="20"/>
                <w:szCs w:val="20"/>
                <w:vertAlign w:val="subscript"/>
              </w:rPr>
              <w:t>in</w:t>
            </w:r>
            <w:r w:rsidR="001B3145" w:rsidRPr="00A915AC">
              <w:rPr>
                <w:sz w:val="20"/>
                <w:szCs w:val="20"/>
              </w:rPr>
              <w:t>) is the scalar ratio.</w:t>
            </w:r>
          </w:p>
          <w:p w:rsidR="004321F9" w:rsidRDefault="004321F9" w:rsidP="001B3145">
            <w:pPr>
              <w:spacing w:line="276" w:lineRule="auto"/>
              <w:jc w:val="both"/>
              <w:rPr>
                <w:sz w:val="20"/>
                <w:szCs w:val="20"/>
              </w:rPr>
            </w:pPr>
          </w:p>
          <w:p w:rsidR="006D1CA2" w:rsidRPr="00A915AC" w:rsidRDefault="006D1CA2" w:rsidP="001B3145">
            <w:pPr>
              <w:spacing w:line="276" w:lineRule="auto"/>
              <w:jc w:val="both"/>
              <w:rPr>
                <w:sz w:val="20"/>
                <w:szCs w:val="20"/>
              </w:rPr>
            </w:pPr>
          </w:p>
          <w:p w:rsidR="001B3145" w:rsidRPr="00A915AC" w:rsidRDefault="001B3145" w:rsidP="001B3145">
            <w:pPr>
              <w:spacing w:line="276" w:lineRule="auto"/>
              <w:jc w:val="both"/>
            </w:pPr>
            <w:r w:rsidRPr="00A915AC">
              <w:lastRenderedPageBreak/>
              <w:t>An e</w:t>
            </w:r>
            <w:r w:rsidR="00A915AC" w:rsidRPr="00A915AC">
              <w:t>xample of the general layout of the measurement method</w:t>
            </w:r>
            <w:r w:rsidRPr="00A915AC">
              <w:t xml:space="preserve"> using coaxial measuring leads is shown in Figure 1.</w:t>
            </w:r>
          </w:p>
          <w:p w:rsidR="00A915AC" w:rsidRDefault="00A915AC" w:rsidP="001B3145">
            <w:pPr>
              <w:spacing w:line="276" w:lineRule="auto"/>
              <w:jc w:val="both"/>
            </w:pPr>
          </w:p>
        </w:tc>
      </w:tr>
    </w:tbl>
    <w:p w:rsidR="00315960" w:rsidRPr="00315960" w:rsidRDefault="00315960" w:rsidP="004A0B94">
      <w:pPr>
        <w:spacing w:line="276" w:lineRule="auto"/>
        <w:jc w:val="center"/>
        <w:rPr>
          <w:b/>
          <w:lang w:val="mn-MN"/>
        </w:rPr>
      </w:pPr>
      <w:r w:rsidRPr="00315960">
        <w:rPr>
          <w:b/>
          <w:lang w:val="mn-MN"/>
        </w:rPr>
        <w:lastRenderedPageBreak/>
        <w:t>1-р зураг – Давтамжийн хариуг хэмжих хэлхээний схемийн жишээ</w:t>
      </w:r>
    </w:p>
    <w:p w:rsidR="00315960" w:rsidRDefault="00A97ED8" w:rsidP="00F14B13">
      <w:pPr>
        <w:spacing w:line="276" w:lineRule="auto"/>
        <w:jc w:val="both"/>
        <w:rPr>
          <w:lang w:val="mn-MN"/>
        </w:rPr>
      </w:pPr>
      <w:r>
        <w:rPr>
          <w:noProof/>
        </w:rPr>
        <w:drawing>
          <wp:inline distT="0" distB="0" distL="0" distR="0">
            <wp:extent cx="5753100" cy="3633181"/>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р зураг.jpg"/>
                    <pic:cNvPicPr/>
                  </pic:nvPicPr>
                  <pic:blipFill>
                    <a:blip r:embed="rId16">
                      <a:extLst>
                        <a:ext uri="{28A0092B-C50C-407E-A947-70E740481C1C}">
                          <a14:useLocalDpi xmlns:a14="http://schemas.microsoft.com/office/drawing/2010/main" val="0"/>
                        </a:ext>
                      </a:extLst>
                    </a:blip>
                    <a:stretch>
                      <a:fillRect/>
                    </a:stretch>
                  </pic:blipFill>
                  <pic:spPr>
                    <a:xfrm>
                      <a:off x="0" y="0"/>
                      <a:ext cx="5758400" cy="3636528"/>
                    </a:xfrm>
                    <a:prstGeom prst="rect">
                      <a:avLst/>
                    </a:prstGeom>
                  </pic:spPr>
                </pic:pic>
              </a:graphicData>
            </a:graphic>
          </wp:inline>
        </w:drawing>
      </w:r>
    </w:p>
    <w:p w:rsidR="00315960" w:rsidRDefault="00315960" w:rsidP="00315960">
      <w:pPr>
        <w:spacing w:line="276" w:lineRule="auto"/>
        <w:jc w:val="center"/>
        <w:rPr>
          <w:b/>
        </w:rPr>
      </w:pPr>
      <w:r w:rsidRPr="00315960">
        <w:rPr>
          <w:b/>
        </w:rPr>
        <w:t>Figure 1 – Example schematic of the frequency response measurement circuit</w:t>
      </w:r>
    </w:p>
    <w:p w:rsidR="00315960" w:rsidRPr="00315960" w:rsidRDefault="00315960" w:rsidP="00315960">
      <w:pPr>
        <w:spacing w:line="276" w:lineRule="auto"/>
        <w:jc w:val="center"/>
        <w:rPr>
          <w:b/>
        </w:rPr>
      </w:pPr>
      <w:r>
        <w:rPr>
          <w:b/>
          <w:noProof/>
        </w:rPr>
        <w:drawing>
          <wp:inline distT="0" distB="0" distL="0" distR="0">
            <wp:extent cx="4751060" cy="30003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1.jpg"/>
                    <pic:cNvPicPr/>
                  </pic:nvPicPr>
                  <pic:blipFill>
                    <a:blip r:embed="rId17">
                      <a:extLst>
                        <a:ext uri="{28A0092B-C50C-407E-A947-70E740481C1C}">
                          <a14:useLocalDpi xmlns:a14="http://schemas.microsoft.com/office/drawing/2010/main" val="0"/>
                        </a:ext>
                      </a:extLst>
                    </a:blip>
                    <a:stretch>
                      <a:fillRect/>
                    </a:stretch>
                  </pic:blipFill>
                  <pic:spPr>
                    <a:xfrm>
                      <a:off x="0" y="0"/>
                      <a:ext cx="4816292" cy="3041570"/>
                    </a:xfrm>
                    <a:prstGeom prst="rect">
                      <a:avLst/>
                    </a:prstGeom>
                  </pic:spPr>
                </pic:pic>
              </a:graphicData>
            </a:graphic>
          </wp:inline>
        </w:drawing>
      </w:r>
    </w:p>
    <w:tbl>
      <w:tblPr>
        <w:tblStyle w:val="TableGrid"/>
        <w:tblW w:w="0" w:type="auto"/>
        <w:tblLook w:val="04A0" w:firstRow="1" w:lastRow="0" w:firstColumn="1" w:lastColumn="0" w:noHBand="0" w:noVBand="1"/>
      </w:tblPr>
      <w:tblGrid>
        <w:gridCol w:w="4675"/>
        <w:gridCol w:w="4675"/>
      </w:tblGrid>
      <w:tr w:rsidR="00F7447F" w:rsidTr="00F7447F">
        <w:tc>
          <w:tcPr>
            <w:tcW w:w="4675" w:type="dxa"/>
          </w:tcPr>
          <w:p w:rsidR="00F7447F" w:rsidRPr="009D27D7" w:rsidRDefault="004F046D" w:rsidP="00F14B13">
            <w:pPr>
              <w:spacing w:line="276" w:lineRule="auto"/>
              <w:jc w:val="both"/>
              <w:rPr>
                <w:rFonts w:eastAsia="Calibri"/>
                <w:b/>
                <w:lang w:val="mn-MN"/>
              </w:rPr>
            </w:pPr>
            <w:r w:rsidRPr="009D27D7">
              <w:rPr>
                <w:b/>
                <w:lang w:val="mn-MN"/>
              </w:rPr>
              <w:lastRenderedPageBreak/>
              <w:t xml:space="preserve">4.2 </w:t>
            </w:r>
            <w:r w:rsidR="00B27F09">
              <w:rPr>
                <w:rFonts w:eastAsia="Calibri"/>
                <w:b/>
                <w:lang w:val="mn-MN"/>
              </w:rPr>
              <w:t>Хэмжлийн явц дахь</w:t>
            </w:r>
            <w:r w:rsidRPr="009D27D7">
              <w:rPr>
                <w:rFonts w:eastAsia="Calibri"/>
                <w:b/>
                <w:lang w:val="mn-MN"/>
              </w:rPr>
              <w:t xml:space="preserve"> туршилтын биетийн нөхцөл</w:t>
            </w:r>
          </w:p>
          <w:p w:rsidR="004F046D" w:rsidRDefault="009D27D7" w:rsidP="0069225C">
            <w:pPr>
              <w:spacing w:line="276" w:lineRule="auto"/>
              <w:jc w:val="both"/>
              <w:rPr>
                <w:lang w:val="mn-MN"/>
              </w:rPr>
            </w:pPr>
            <w:r>
              <w:rPr>
                <w:lang w:val="mn-MN"/>
              </w:rPr>
              <w:t xml:space="preserve">Үйлдвэр болон </w:t>
            </w:r>
            <w:r w:rsidR="008845D6">
              <w:rPr>
                <w:lang w:val="mn-MN"/>
              </w:rPr>
              <w:t xml:space="preserve">ажлын </w:t>
            </w:r>
            <w:r>
              <w:rPr>
                <w:lang w:val="mn-MN"/>
              </w:rPr>
              <w:t xml:space="preserve">талбайд хийх хэмжилд зориулсан </w:t>
            </w:r>
            <w:r w:rsidR="00424701">
              <w:rPr>
                <w:lang w:val="mn-MN"/>
              </w:rPr>
              <w:t xml:space="preserve">туршилтын биетийг ашиглалтын </w:t>
            </w:r>
            <w:r w:rsidR="00223989">
              <w:rPr>
                <w:lang w:val="mn-MN"/>
              </w:rPr>
              <w:t>үеийнх шиг бүх оруулгатай</w:t>
            </w:r>
            <w:r w:rsidR="004A0B94">
              <w:rPr>
                <w:lang w:val="mn-MN"/>
              </w:rPr>
              <w:t xml:space="preserve"> нь</w:t>
            </w:r>
            <w:r w:rsidR="00223989">
              <w:rPr>
                <w:lang w:val="mn-MN"/>
              </w:rPr>
              <w:t xml:space="preserve"> бүрэн угсарсан байх</w:t>
            </w:r>
            <w:r w:rsidR="0069225C">
              <w:rPr>
                <w:lang w:val="mn-MN"/>
              </w:rPr>
              <w:t>ыг</w:t>
            </w:r>
            <w:r w:rsidR="00223989">
              <w:rPr>
                <w:lang w:val="mn-MN"/>
              </w:rPr>
              <w:t xml:space="preserve"> </w:t>
            </w:r>
            <w:r w:rsidR="0069225C">
              <w:rPr>
                <w:lang w:val="mn-MN"/>
              </w:rPr>
              <w:t xml:space="preserve">шаардах </w:t>
            </w:r>
            <w:r w:rsidR="008C32DB">
              <w:rPr>
                <w:lang w:val="mn-MN"/>
              </w:rPr>
              <w:t xml:space="preserve">боловч хөргөх болон </w:t>
            </w:r>
            <w:r w:rsidR="00F44EE7">
              <w:rPr>
                <w:lang w:val="mn-MN"/>
              </w:rPr>
              <w:t xml:space="preserve">хөргөлтөд </w:t>
            </w:r>
            <w:r w:rsidR="008C32DB">
              <w:rPr>
                <w:lang w:val="mn-MN"/>
              </w:rPr>
              <w:t>хамааралтай</w:t>
            </w:r>
            <w:r w:rsidR="00223989">
              <w:rPr>
                <w:lang w:val="mn-MN"/>
              </w:rPr>
              <w:t xml:space="preserve"> нэмэлт төхөөрөмжүүдийг угсрах хэрэггүй. </w:t>
            </w:r>
            <w:r w:rsidR="00E94DE8">
              <w:rPr>
                <w:lang w:val="mn-MN"/>
              </w:rPr>
              <w:t>Шингэн эсвэл хийн дүүргэлттэй</w:t>
            </w:r>
            <w:r w:rsidR="00605DD5">
              <w:rPr>
                <w:lang w:val="mn-MN"/>
              </w:rPr>
              <w:t xml:space="preserve"> трансформ</w:t>
            </w:r>
            <w:r w:rsidR="00F91F58">
              <w:rPr>
                <w:lang w:val="mn-MN"/>
              </w:rPr>
              <w:t>атор болон реакторыг ашиглалтын хэрэглээн</w:t>
            </w:r>
            <w:r w:rsidR="00085032">
              <w:rPr>
                <w:lang w:val="mn-MN"/>
              </w:rPr>
              <w:t>д</w:t>
            </w:r>
            <w:r w:rsidR="008C32DB">
              <w:rPr>
                <w:lang w:val="mn-MN"/>
              </w:rPr>
              <w:t xml:space="preserve"> шаардах</w:t>
            </w:r>
            <w:r w:rsidR="007D7E35">
              <w:rPr>
                <w:lang w:val="mn-MN"/>
              </w:rPr>
              <w:t xml:space="preserve"> дүүргэлт</w:t>
            </w:r>
            <w:r w:rsidR="008C32DB">
              <w:rPr>
                <w:lang w:val="mn-MN"/>
              </w:rPr>
              <w:t>тэй</w:t>
            </w:r>
            <w:r w:rsidR="0069225C">
              <w:rPr>
                <w:lang w:val="mn-MN"/>
              </w:rPr>
              <w:t xml:space="preserve"> </w:t>
            </w:r>
            <w:r w:rsidR="00085032">
              <w:rPr>
                <w:lang w:val="mn-MN"/>
              </w:rPr>
              <w:t xml:space="preserve">нь </w:t>
            </w:r>
            <w:r w:rsidR="0069225C">
              <w:rPr>
                <w:lang w:val="mn-MN"/>
              </w:rPr>
              <w:t xml:space="preserve">адил төрлийн </w:t>
            </w:r>
            <w:r w:rsidR="0069225C">
              <w:t>(</w:t>
            </w:r>
            <w:r w:rsidR="0069225C">
              <w:rPr>
                <w:lang w:val="mn-MN"/>
              </w:rPr>
              <w:t>төстэй харьцангуй дамжуулах чадвартай</w:t>
            </w:r>
            <w:r w:rsidR="0069225C">
              <w:t xml:space="preserve">) </w:t>
            </w:r>
            <w:r w:rsidR="0069225C">
              <w:rPr>
                <w:lang w:val="mn-MN"/>
              </w:rPr>
              <w:t xml:space="preserve">шингэн эсвэл хийгээр дүүргэсэн байвал зохино. </w:t>
            </w:r>
            <w:r w:rsidR="008A4971">
              <w:rPr>
                <w:lang w:val="mn-MN"/>
              </w:rPr>
              <w:t>Бүх шин эсвэл бусад систем</w:t>
            </w:r>
            <w:r w:rsidR="00CC710C">
              <w:rPr>
                <w:lang w:val="mn-MN"/>
              </w:rPr>
              <w:t>ийн</w:t>
            </w:r>
            <w:r w:rsidR="008A4971">
              <w:rPr>
                <w:lang w:val="mn-MN"/>
              </w:rPr>
              <w:t xml:space="preserve"> эсвэл </w:t>
            </w:r>
            <w:r w:rsidR="00F37F59">
              <w:rPr>
                <w:lang w:val="mn-MN"/>
              </w:rPr>
              <w:t>туршилтын холболтуу</w:t>
            </w:r>
            <w:r w:rsidR="00CC710C">
              <w:rPr>
                <w:lang w:val="mn-MN"/>
              </w:rPr>
              <w:t>дыг салгах хэрэгтэй бөгөөд тодорхо</w:t>
            </w:r>
            <w:r w:rsidR="0017106F">
              <w:rPr>
                <w:lang w:val="mn-MN"/>
              </w:rPr>
              <w:t>й хэмжил хийхэд хэрэглэснээ</w:t>
            </w:r>
            <w:r w:rsidR="00F37F59">
              <w:rPr>
                <w:lang w:val="mn-MN"/>
              </w:rPr>
              <w:t xml:space="preserve">с </w:t>
            </w:r>
            <w:r w:rsidR="0029721C">
              <w:rPr>
                <w:lang w:val="mn-MN"/>
              </w:rPr>
              <w:t xml:space="preserve">өөр </w:t>
            </w:r>
            <w:r w:rsidR="00CC710C">
              <w:rPr>
                <w:lang w:val="mn-MN"/>
              </w:rPr>
              <w:t xml:space="preserve">ямар ч </w:t>
            </w:r>
            <w:r w:rsidR="0029721C">
              <w:rPr>
                <w:lang w:val="mn-MN"/>
              </w:rPr>
              <w:t xml:space="preserve">холболтыг туршилтын биетэд </w:t>
            </w:r>
            <w:r w:rsidR="00F47A16">
              <w:rPr>
                <w:lang w:val="mn-MN"/>
              </w:rPr>
              <w:t>х</w:t>
            </w:r>
            <w:r w:rsidR="008C32DB">
              <w:rPr>
                <w:lang w:val="mn-MN"/>
              </w:rPr>
              <w:t>ийхгүй байх шаардлагатай. Г</w:t>
            </w:r>
            <w:r w:rsidR="006E64C0">
              <w:rPr>
                <w:lang w:val="mn-MN"/>
              </w:rPr>
              <w:t>үйдлийн дотоод трансформаторыг суурилуулсан гэхдээ хамгаалалт эсвэл хэмжлийн системд холбоогүй бол х</w:t>
            </w:r>
            <w:r w:rsidR="00027A45">
              <w:rPr>
                <w:lang w:val="mn-MN"/>
              </w:rPr>
              <w:t>оёрдогч гаргалгуудыг богино залга</w:t>
            </w:r>
            <w:r w:rsidR="00124A74">
              <w:rPr>
                <w:lang w:val="mn-MN"/>
              </w:rPr>
              <w:t>ж, газардуулсан байх хэрэгтэй. Зүрхэвч, хүр</w:t>
            </w:r>
            <w:r w:rsidR="001A5C7C">
              <w:rPr>
                <w:lang w:val="mn-MN"/>
              </w:rPr>
              <w:t xml:space="preserve">ээг </w:t>
            </w:r>
            <w:r w:rsidR="00D27525">
              <w:rPr>
                <w:lang w:val="mn-MN"/>
              </w:rPr>
              <w:t xml:space="preserve">бактай </w:t>
            </w:r>
            <w:r w:rsidR="001A5C7C">
              <w:rPr>
                <w:lang w:val="mn-MN"/>
              </w:rPr>
              <w:t xml:space="preserve"> </w:t>
            </w:r>
            <w:r w:rsidR="00D27525">
              <w:rPr>
                <w:lang w:val="mn-MN"/>
              </w:rPr>
              <w:t>холбож дуусгасан байх</w:t>
            </w:r>
            <w:r w:rsidR="001A5C7C">
              <w:rPr>
                <w:lang w:val="mn-MN"/>
              </w:rPr>
              <w:t xml:space="preserve"> хэрэгтэй</w:t>
            </w:r>
            <w:r w:rsidR="00D27525">
              <w:rPr>
                <w:lang w:val="mn-MN"/>
              </w:rPr>
              <w:t xml:space="preserve"> бөгөөд бакий</w:t>
            </w:r>
            <w:r w:rsidR="00124A74">
              <w:rPr>
                <w:lang w:val="mn-MN"/>
              </w:rPr>
              <w:t xml:space="preserve">г газарт холбовол зохино. </w:t>
            </w:r>
          </w:p>
          <w:p w:rsidR="00C542BD" w:rsidRDefault="00625735" w:rsidP="0069225C">
            <w:pPr>
              <w:spacing w:line="276" w:lineRule="auto"/>
              <w:jc w:val="both"/>
              <w:rPr>
                <w:lang w:val="mn-MN"/>
              </w:rPr>
            </w:pPr>
            <w:r>
              <w:rPr>
                <w:lang w:val="mn-MN"/>
              </w:rPr>
              <w:t>Үйлдвэрт нь т</w:t>
            </w:r>
            <w:r w:rsidR="00085418">
              <w:rPr>
                <w:lang w:val="mn-MN"/>
              </w:rPr>
              <w:t>рансформаторыг</w:t>
            </w:r>
            <w:r w:rsidR="00480669">
              <w:rPr>
                <w:lang w:val="mn-MN"/>
              </w:rPr>
              <w:t xml:space="preserve"> </w:t>
            </w:r>
            <w:r w:rsidR="00085418">
              <w:rPr>
                <w:lang w:val="mn-MN"/>
              </w:rPr>
              <w:t xml:space="preserve">ашиглалтын нөхцөлд бүрэн угсраагүй, жишээ нь, тосон/агаарын оруулгыг үйлдвэрт хэрэглэдэг, </w:t>
            </w:r>
            <w:r w:rsidR="00480669">
              <w:rPr>
                <w:lang w:val="mn-MN"/>
              </w:rPr>
              <w:t xml:space="preserve">харин </w:t>
            </w:r>
            <w:r w:rsidR="00085418">
              <w:rPr>
                <w:lang w:val="mn-MN"/>
              </w:rPr>
              <w:t>тосон/</w:t>
            </w:r>
            <w:r w:rsidR="002276D7">
              <w:rPr>
                <w:bCs/>
              </w:rPr>
              <w:t xml:space="preserve"> </w:t>
            </w:r>
            <w:r w:rsidR="00085418" w:rsidRPr="00067A7B">
              <w:rPr>
                <w:bCs/>
                <w:lang w:val="mn-MN"/>
              </w:rPr>
              <w:t>элегаз</w:t>
            </w:r>
            <w:r w:rsidR="00085418">
              <w:rPr>
                <w:bCs/>
                <w:lang w:val="mn-MN"/>
              </w:rPr>
              <w:t xml:space="preserve"> оруулгыг ашиглалтад </w:t>
            </w:r>
            <w:r w:rsidR="00480669">
              <w:rPr>
                <w:bCs/>
                <w:lang w:val="mn-MN"/>
              </w:rPr>
              <w:t xml:space="preserve">хэрэглэх шаардлагатай бол </w:t>
            </w:r>
            <w:r w:rsidR="00480669">
              <w:rPr>
                <w:lang w:val="mn-MN"/>
              </w:rPr>
              <w:t xml:space="preserve">давтамжийн хариуны дүн шинжилгээний </w:t>
            </w:r>
            <w:r w:rsidR="00F64F4B">
              <w:rPr>
                <w:lang w:val="mn-MN"/>
              </w:rPr>
              <w:t>суурь хэмжлийг</w:t>
            </w:r>
            <w:r w:rsidR="00480669">
              <w:rPr>
                <w:lang w:val="mn-MN"/>
              </w:rPr>
              <w:t xml:space="preserve"> зөвхөн </w:t>
            </w:r>
            <w:r w:rsidR="008845D6">
              <w:rPr>
                <w:lang w:val="mn-MN"/>
              </w:rPr>
              <w:t xml:space="preserve">ажлын </w:t>
            </w:r>
            <w:r w:rsidR="00480669">
              <w:rPr>
                <w:lang w:val="mn-MN"/>
              </w:rPr>
              <w:t>талбайд хийж болно.</w:t>
            </w:r>
            <w:r w:rsidR="00C542BD">
              <w:t xml:space="preserve"> </w:t>
            </w:r>
            <w:r w:rsidR="00C542BD">
              <w:rPr>
                <w:lang w:val="mn-MN"/>
              </w:rPr>
              <w:t>Т</w:t>
            </w:r>
            <w:r w:rsidR="00D06CEC">
              <w:rPr>
                <w:lang w:val="mn-MN"/>
              </w:rPr>
              <w:t>үүнчлэн т</w:t>
            </w:r>
            <w:r w:rsidR="00A345F1">
              <w:rPr>
                <w:lang w:val="mn-MN"/>
              </w:rPr>
              <w:t>ээвэрлэлтэд зориулсан хэлбэрийн</w:t>
            </w:r>
            <w:r w:rsidR="00C542BD">
              <w:rPr>
                <w:lang w:val="mn-MN"/>
              </w:rPr>
              <w:t xml:space="preserve"> </w:t>
            </w:r>
            <w:r w:rsidR="001467AB">
              <w:rPr>
                <w:lang w:val="mn-MN"/>
              </w:rPr>
              <w:t xml:space="preserve"> </w:t>
            </w:r>
            <w:r w:rsidR="00335C6A">
              <w:rPr>
                <w:lang w:val="mn-MN"/>
              </w:rPr>
              <w:t xml:space="preserve"> хэмжлийг</w:t>
            </w:r>
            <w:r w:rsidR="00A345F1">
              <w:rPr>
                <w:lang w:val="mn-MN"/>
              </w:rPr>
              <w:t xml:space="preserve"> </w:t>
            </w:r>
            <w:r w:rsidR="0050242D">
              <w:rPr>
                <w:lang w:val="mn-MN"/>
              </w:rPr>
              <w:t xml:space="preserve">хийх </w:t>
            </w:r>
            <w:r w:rsidR="004548EC">
              <w:rPr>
                <w:lang w:val="mn-MN"/>
              </w:rPr>
              <w:t>боломжтой бөгөөд д</w:t>
            </w:r>
            <w:r w:rsidR="00A345F1">
              <w:rPr>
                <w:lang w:val="mn-MN"/>
              </w:rPr>
              <w:t>оорх бичвэр</w:t>
            </w:r>
            <w:r w:rsidR="006B2483">
              <w:rPr>
                <w:lang w:val="mn-MN"/>
              </w:rPr>
              <w:t>ий</w:t>
            </w:r>
            <w:r w:rsidR="008845D6">
              <w:rPr>
                <w:lang w:val="mn-MN"/>
              </w:rPr>
              <w:t>г үзнэ үү.</w:t>
            </w:r>
          </w:p>
          <w:p w:rsidR="00C542BD" w:rsidRDefault="00C50AB6" w:rsidP="0069225C">
            <w:pPr>
              <w:spacing w:line="276" w:lineRule="auto"/>
              <w:jc w:val="both"/>
              <w:rPr>
                <w:lang w:val="mn-MN"/>
              </w:rPr>
            </w:pPr>
            <w:r>
              <w:rPr>
                <w:lang w:val="mn-MN"/>
              </w:rPr>
              <w:lastRenderedPageBreak/>
              <w:t>Хэрэв худалдан ав</w:t>
            </w:r>
            <w:r w:rsidR="00E1503A">
              <w:rPr>
                <w:lang w:val="mn-MN"/>
              </w:rPr>
              <w:t>агч тусгай холболтыг тодорхой зааса</w:t>
            </w:r>
            <w:r>
              <w:rPr>
                <w:lang w:val="mn-MN"/>
              </w:rPr>
              <w:t>н бол т</w:t>
            </w:r>
            <w:r w:rsidR="00D04456">
              <w:rPr>
                <w:lang w:val="mn-MN"/>
              </w:rPr>
              <w:t>рансформаторыг тээвэрлэлтэд бэлтгэх үед давтамжийн хариуны хэмжил хийх боломжтой болгох</w:t>
            </w:r>
            <w:r w:rsidR="00AB60C5">
              <w:rPr>
                <w:lang w:val="mn-MN"/>
              </w:rPr>
              <w:t>оор</w:t>
            </w:r>
            <w:r w:rsidR="00D04456">
              <w:rPr>
                <w:lang w:val="mn-MN"/>
              </w:rPr>
              <w:t xml:space="preserve"> </w:t>
            </w:r>
            <w:r>
              <w:rPr>
                <w:lang w:val="mn-MN"/>
              </w:rPr>
              <w:t>тусгай холболтыг туршилтын биетэд</w:t>
            </w:r>
            <w:r w:rsidR="00D04456">
              <w:rPr>
                <w:lang w:val="mn-MN"/>
              </w:rPr>
              <w:t xml:space="preserve"> хангасан байх</w:t>
            </w:r>
            <w:r>
              <w:rPr>
                <w:lang w:val="mn-MN"/>
              </w:rPr>
              <w:t xml:space="preserve"> бөгөөд</w:t>
            </w:r>
            <w:r w:rsidR="00D04456">
              <w:rPr>
                <w:lang w:val="mn-MN"/>
              </w:rPr>
              <w:t xml:space="preserve"> </w:t>
            </w:r>
            <w:r w:rsidR="00060B71">
              <w:rPr>
                <w:lang w:val="mn-MN"/>
              </w:rPr>
              <w:t xml:space="preserve">нэмэлт хэмжлийг </w:t>
            </w:r>
            <w:r w:rsidR="003A5813">
              <w:rPr>
                <w:lang w:val="mn-MN"/>
              </w:rPr>
              <w:t xml:space="preserve">тээвэрлэхээс өмнө </w:t>
            </w:r>
            <w:r w:rsidR="00A345F1">
              <w:rPr>
                <w:lang w:val="mn-MN"/>
              </w:rPr>
              <w:t>тээвэрлэлтэд зориулсан хэлбэрт</w:t>
            </w:r>
            <w:r w:rsidR="00060B71">
              <w:rPr>
                <w:lang w:val="mn-MN"/>
              </w:rPr>
              <w:t xml:space="preserve"> </w:t>
            </w:r>
            <w:r w:rsidR="00060B71">
              <w:t>(</w:t>
            </w:r>
            <w:r w:rsidR="00060B71">
              <w:rPr>
                <w:lang w:val="mn-MN"/>
              </w:rPr>
              <w:t xml:space="preserve">хэрэв тээвэрлэлтэд </w:t>
            </w:r>
            <w:r w:rsidR="005D3857">
              <w:rPr>
                <w:lang w:val="mn-MN"/>
              </w:rPr>
              <w:t>шаардлагатай бол тос, шингэнийг юүлсэн</w:t>
            </w:r>
            <w:r w:rsidR="00060B71">
              <w:t>)</w:t>
            </w:r>
            <w:r w:rsidR="00060B71">
              <w:rPr>
                <w:lang w:val="mn-MN"/>
              </w:rPr>
              <w:t xml:space="preserve"> мөн </w:t>
            </w:r>
            <w:r w:rsidR="008845D6">
              <w:rPr>
                <w:lang w:val="mn-MN"/>
              </w:rPr>
              <w:t xml:space="preserve">ажлын </w:t>
            </w:r>
            <w:r w:rsidR="00060B71">
              <w:rPr>
                <w:lang w:val="mn-MN"/>
              </w:rPr>
              <w:t>талбайд авчирсан үед эсвэл худалдан авагчийн зааврын дагуу</w:t>
            </w:r>
            <w:r w:rsidR="0086043A">
              <w:rPr>
                <w:lang w:val="mn-MN"/>
              </w:rPr>
              <w:t xml:space="preserve"> хий</w:t>
            </w:r>
            <w:r w:rsidR="003A5813">
              <w:rPr>
                <w:lang w:val="mn-MN"/>
              </w:rPr>
              <w:t xml:space="preserve">х хэрэгтэй. </w:t>
            </w:r>
          </w:p>
          <w:p w:rsidR="0086043A" w:rsidRDefault="008845D6" w:rsidP="0069225C">
            <w:pPr>
              <w:spacing w:line="276" w:lineRule="auto"/>
              <w:jc w:val="both"/>
              <w:rPr>
                <w:lang w:val="mn-MN"/>
              </w:rPr>
            </w:pPr>
            <w:r>
              <w:rPr>
                <w:lang w:val="mn-MN"/>
              </w:rPr>
              <w:t>Ажлын т</w:t>
            </w:r>
            <w:r w:rsidR="0086043A">
              <w:rPr>
                <w:lang w:val="mn-MN"/>
              </w:rPr>
              <w:t xml:space="preserve">албайд </w:t>
            </w:r>
            <w:r w:rsidR="00D27525">
              <w:rPr>
                <w:lang w:val="mn-MN"/>
              </w:rPr>
              <w:t>хийх хэмжилд зориулан туршилтын биетийг</w:t>
            </w:r>
            <w:r w:rsidR="003E65F1">
              <w:rPr>
                <w:lang w:val="mn-MN"/>
              </w:rPr>
              <w:t xml:space="preserve"> </w:t>
            </w:r>
            <w:r w:rsidR="00D27525">
              <w:rPr>
                <w:lang w:val="mn-MN"/>
              </w:rPr>
              <w:t xml:space="preserve">ороомгийн бүх </w:t>
            </w:r>
            <w:r w:rsidR="0012782A">
              <w:rPr>
                <w:lang w:val="mn-MN"/>
              </w:rPr>
              <w:t>гаргалг</w:t>
            </w:r>
            <w:r w:rsidR="00D27525">
              <w:rPr>
                <w:lang w:val="mn-MN"/>
              </w:rPr>
              <w:t>ад</w:t>
            </w:r>
            <w:r w:rsidR="00CB2A78">
              <w:rPr>
                <w:lang w:val="mn-MN"/>
              </w:rPr>
              <w:t xml:space="preserve"> холбогдсон </w:t>
            </w:r>
            <w:r w:rsidR="000D47EF">
              <w:rPr>
                <w:lang w:val="mn-MN"/>
              </w:rPr>
              <w:t xml:space="preserve">цахилгааны </w:t>
            </w:r>
            <w:r w:rsidR="00E1503A">
              <w:rPr>
                <w:lang w:val="mn-MN"/>
              </w:rPr>
              <w:t>системээс салгаж, туршилт хийх</w:t>
            </w:r>
            <w:r w:rsidR="003E65F1">
              <w:rPr>
                <w:lang w:val="mn-MN"/>
              </w:rPr>
              <w:t xml:space="preserve"> аюулгүй ажилгааг хангасан байвал зохино. </w:t>
            </w:r>
            <w:r w:rsidR="00CB2A78">
              <w:rPr>
                <w:lang w:val="mn-MN"/>
              </w:rPr>
              <w:t xml:space="preserve">Шугам, саармаг цэг болон аливаа гуравдагч шугамын холболтыг </w:t>
            </w:r>
            <w:r w:rsidR="00EF597F">
              <w:rPr>
                <w:lang w:val="mn-MN"/>
              </w:rPr>
              <w:t xml:space="preserve">салгасан байх шаардлагатай ч бакийн газардуулга, нэмэлт тоног төхөөрөмж болон гүйдлийн трансформаторын ашиглалтын холболтыг залгаатай үлдээх хэрэгтэй. </w:t>
            </w:r>
            <w:r w:rsidR="005069D3">
              <w:rPr>
                <w:lang w:val="mn-MN"/>
              </w:rPr>
              <w:t>Гурвалжин х</w:t>
            </w:r>
            <w:r w:rsidR="008C2347">
              <w:rPr>
                <w:lang w:val="mn-MN"/>
              </w:rPr>
              <w:t>олболттой ороомгийн нэг өнцөгт</w:t>
            </w:r>
            <w:r w:rsidR="00C807B3">
              <w:rPr>
                <w:lang w:val="mn-MN"/>
              </w:rPr>
              <w:t xml:space="preserve"> нь</w:t>
            </w:r>
            <w:r w:rsidR="005069D3">
              <w:rPr>
                <w:lang w:val="mn-MN"/>
              </w:rPr>
              <w:t xml:space="preserve"> хоёр холболтыг ил гаргасан нөхцөлд </w:t>
            </w:r>
            <w:r w:rsidR="00391779">
              <w:rPr>
                <w:lang w:val="mn-MN"/>
              </w:rPr>
              <w:t>гурвалжин холболтыг залгаж</w:t>
            </w:r>
            <w:r w:rsidR="00CE6958">
              <w:rPr>
                <w:lang w:val="mn-MN"/>
              </w:rPr>
              <w:t>,</w:t>
            </w:r>
            <w:r w:rsidR="00391779">
              <w:rPr>
                <w:lang w:val="mn-MN"/>
              </w:rPr>
              <w:t xml:space="preserve"> трансформаторыг хэмжихийг шаардана </w:t>
            </w:r>
            <w:r w:rsidR="00391779">
              <w:t>(</w:t>
            </w:r>
            <w:r w:rsidR="00391779">
              <w:rPr>
                <w:lang w:val="mn-MN"/>
              </w:rPr>
              <w:t>4.4.4-ийг мөн үзнэ үү</w:t>
            </w:r>
            <w:r w:rsidR="00391779">
              <w:t>)</w:t>
            </w:r>
            <w:r w:rsidR="00391779">
              <w:rPr>
                <w:lang w:val="mn-MN"/>
              </w:rPr>
              <w:t>.</w:t>
            </w:r>
            <w:r w:rsidR="00491CE1">
              <w:rPr>
                <w:lang w:val="mn-MN"/>
              </w:rPr>
              <w:t xml:space="preserve"> Гаргалгад шууд холбох боломжгүй </w:t>
            </w:r>
            <w:r w:rsidR="00AA4FB6">
              <w:rPr>
                <w:lang w:val="mn-MN"/>
              </w:rPr>
              <w:t xml:space="preserve">тохиолдолд холболтын </w:t>
            </w:r>
            <w:r w:rsidR="008C2347">
              <w:rPr>
                <w:lang w:val="mn-MN"/>
              </w:rPr>
              <w:t>нарийвчилсан төлөвт хэмжлийн өгөгдлийн хамт</w:t>
            </w:r>
            <w:r w:rsidR="003A3862">
              <w:rPr>
                <w:lang w:val="mn-MN"/>
              </w:rPr>
              <w:t xml:space="preserve"> </w:t>
            </w:r>
            <w:r w:rsidR="009A3F1E">
              <w:rPr>
                <w:lang w:val="mn-MN"/>
              </w:rPr>
              <w:t>бичлэг хийвэ</w:t>
            </w:r>
            <w:r w:rsidR="00F16E81">
              <w:rPr>
                <w:lang w:val="mn-MN"/>
              </w:rPr>
              <w:t xml:space="preserve">л зохино. Учир нь </w:t>
            </w:r>
            <w:r w:rsidR="00B626AD">
              <w:rPr>
                <w:lang w:val="mn-MN"/>
              </w:rPr>
              <w:t>гаргалгууда</w:t>
            </w:r>
            <w:r w:rsidR="009A3F1E">
              <w:rPr>
                <w:lang w:val="mn-MN"/>
              </w:rPr>
              <w:t>д холбосон нэмэлт шин</w:t>
            </w:r>
            <w:r w:rsidR="0082462A">
              <w:rPr>
                <w:lang w:val="mn-MN"/>
              </w:rPr>
              <w:t xml:space="preserve"> хэм</w:t>
            </w:r>
            <w:r w:rsidR="000D47EF">
              <w:rPr>
                <w:lang w:val="mn-MN"/>
              </w:rPr>
              <w:t>жлийн үр дүнд нөлөөлж болно</w:t>
            </w:r>
            <w:r w:rsidR="00F16E81">
              <w:rPr>
                <w:lang w:val="mn-MN"/>
              </w:rPr>
              <w:t xml:space="preserve">. </w:t>
            </w:r>
          </w:p>
          <w:p w:rsidR="009A3F1E" w:rsidRDefault="002A33DB" w:rsidP="0069225C">
            <w:pPr>
              <w:spacing w:line="276" w:lineRule="auto"/>
              <w:jc w:val="both"/>
              <w:rPr>
                <w:sz w:val="20"/>
                <w:szCs w:val="20"/>
                <w:lang w:val="mn-MN"/>
              </w:rPr>
            </w:pPr>
            <w:r w:rsidRPr="008859A5">
              <w:rPr>
                <w:sz w:val="20"/>
                <w:szCs w:val="20"/>
                <w:lang w:val="mn-MN"/>
              </w:rPr>
              <w:t xml:space="preserve">ТАЙЛБАР: </w:t>
            </w:r>
            <w:r w:rsidR="00212544">
              <w:rPr>
                <w:sz w:val="20"/>
                <w:szCs w:val="20"/>
                <w:lang w:val="mn-MN"/>
              </w:rPr>
              <w:t>А</w:t>
            </w:r>
            <w:r w:rsidR="00212544" w:rsidRPr="008859A5">
              <w:rPr>
                <w:sz w:val="20"/>
                <w:szCs w:val="20"/>
                <w:lang w:val="mn-MN"/>
              </w:rPr>
              <w:t>жлын талб</w:t>
            </w:r>
            <w:r w:rsidR="00226DE8">
              <w:rPr>
                <w:sz w:val="20"/>
                <w:szCs w:val="20"/>
                <w:lang w:val="mn-MN"/>
              </w:rPr>
              <w:t>айд хийсэн хэмжлийг</w:t>
            </w:r>
            <w:r w:rsidR="00212544">
              <w:rPr>
                <w:sz w:val="20"/>
                <w:szCs w:val="20"/>
                <w:lang w:val="mn-MN"/>
              </w:rPr>
              <w:t xml:space="preserve"> үйлдвэрт хийсэн хэмжилтэй харьцуулахад г</w:t>
            </w:r>
            <w:r w:rsidR="0071794F" w:rsidRPr="008859A5">
              <w:rPr>
                <w:sz w:val="20"/>
                <w:szCs w:val="20"/>
                <w:lang w:val="mn-MN"/>
              </w:rPr>
              <w:t xml:space="preserve">үйдлийн трансформаторын </w:t>
            </w:r>
            <w:r w:rsidR="0071794F" w:rsidRPr="008859A5">
              <w:rPr>
                <w:sz w:val="20"/>
                <w:szCs w:val="20"/>
              </w:rPr>
              <w:t>(CTs)</w:t>
            </w:r>
            <w:r w:rsidR="00635279">
              <w:rPr>
                <w:sz w:val="20"/>
                <w:szCs w:val="20"/>
                <w:lang w:val="mn-MN"/>
              </w:rPr>
              <w:t xml:space="preserve"> холболт</w:t>
            </w:r>
            <w:r w:rsidR="00DF1878">
              <w:rPr>
                <w:sz w:val="20"/>
                <w:szCs w:val="20"/>
                <w:lang w:val="mn-MN"/>
              </w:rPr>
              <w:t>од</w:t>
            </w:r>
            <w:r w:rsidR="0071794F">
              <w:rPr>
                <w:sz w:val="20"/>
                <w:szCs w:val="20"/>
                <w:lang w:val="mn-MN"/>
              </w:rPr>
              <w:t xml:space="preserve"> </w:t>
            </w:r>
            <w:r w:rsidR="00DF1878">
              <w:rPr>
                <w:sz w:val="20"/>
                <w:szCs w:val="20"/>
                <w:lang w:val="mn-MN"/>
              </w:rPr>
              <w:t>ялгаа гарч</w:t>
            </w:r>
            <w:r w:rsidR="0082462A" w:rsidRPr="008859A5">
              <w:rPr>
                <w:sz w:val="20"/>
                <w:szCs w:val="20"/>
                <w:lang w:val="mn-MN"/>
              </w:rPr>
              <w:t xml:space="preserve"> болно</w:t>
            </w:r>
            <w:r w:rsidR="00906BBD" w:rsidRPr="008859A5">
              <w:rPr>
                <w:sz w:val="20"/>
                <w:szCs w:val="20"/>
                <w:lang w:val="mn-MN"/>
              </w:rPr>
              <w:t xml:space="preserve">. </w:t>
            </w:r>
            <w:r w:rsidR="0082462A" w:rsidRPr="008859A5">
              <w:rPr>
                <w:sz w:val="20"/>
                <w:szCs w:val="20"/>
                <w:lang w:val="mn-MN"/>
              </w:rPr>
              <w:t xml:space="preserve">Богино </w:t>
            </w:r>
            <w:r w:rsidR="00E94905" w:rsidRPr="008859A5">
              <w:rPr>
                <w:sz w:val="20"/>
                <w:szCs w:val="20"/>
                <w:lang w:val="mn-MN"/>
              </w:rPr>
              <w:t>залгасан ба газардуулсан</w:t>
            </w:r>
            <w:r w:rsidR="00212544">
              <w:rPr>
                <w:sz w:val="20"/>
                <w:szCs w:val="20"/>
                <w:lang w:val="mn-MN"/>
              </w:rPr>
              <w:t xml:space="preserve"> г</w:t>
            </w:r>
            <w:r w:rsidR="00212544" w:rsidRPr="008859A5">
              <w:rPr>
                <w:sz w:val="20"/>
                <w:szCs w:val="20"/>
                <w:lang w:val="mn-MN"/>
              </w:rPr>
              <w:t>үйдлийн</w:t>
            </w:r>
            <w:r w:rsidR="00C807B3">
              <w:rPr>
                <w:sz w:val="20"/>
                <w:szCs w:val="20"/>
                <w:lang w:val="mn-MN"/>
              </w:rPr>
              <w:t xml:space="preserve"> трансформаторууд бүхий</w:t>
            </w:r>
            <w:r w:rsidR="00FB5AD7">
              <w:rPr>
                <w:sz w:val="20"/>
                <w:szCs w:val="20"/>
                <w:lang w:val="mn-MN"/>
              </w:rPr>
              <w:t xml:space="preserve"> </w:t>
            </w:r>
            <w:r w:rsidR="00212544">
              <w:rPr>
                <w:sz w:val="20"/>
                <w:szCs w:val="20"/>
                <w:lang w:val="mn-MN"/>
              </w:rPr>
              <w:t>трансформатор</w:t>
            </w:r>
            <w:r w:rsidR="00FB5AD7">
              <w:rPr>
                <w:sz w:val="20"/>
                <w:szCs w:val="20"/>
                <w:lang w:val="mn-MN"/>
              </w:rPr>
              <w:t xml:space="preserve"> болон</w:t>
            </w:r>
            <w:r w:rsidR="00AE1AEF">
              <w:rPr>
                <w:sz w:val="20"/>
                <w:szCs w:val="20"/>
                <w:lang w:val="mn-MN"/>
              </w:rPr>
              <w:t xml:space="preserve"> </w:t>
            </w:r>
            <w:r w:rsidR="00FB5AD7" w:rsidRPr="008859A5">
              <w:rPr>
                <w:sz w:val="20"/>
                <w:szCs w:val="20"/>
                <w:lang w:val="mn-MN"/>
              </w:rPr>
              <w:t>бага</w:t>
            </w:r>
            <w:r w:rsidR="00FD0985">
              <w:rPr>
                <w:sz w:val="20"/>
                <w:szCs w:val="20"/>
                <w:lang w:val="mn-MN"/>
              </w:rPr>
              <w:t xml:space="preserve"> О</w:t>
            </w:r>
            <w:r w:rsidR="00FB5AD7">
              <w:rPr>
                <w:sz w:val="20"/>
                <w:szCs w:val="20"/>
                <w:lang w:val="mn-MN"/>
              </w:rPr>
              <w:t xml:space="preserve">мын </w:t>
            </w:r>
            <w:r w:rsidR="00FB5AD7" w:rsidRPr="008859A5">
              <w:rPr>
                <w:sz w:val="20"/>
                <w:szCs w:val="20"/>
                <w:lang w:val="mn-MN"/>
              </w:rPr>
              <w:t xml:space="preserve">бүрэн </w:t>
            </w:r>
            <w:r w:rsidR="00FB5AD7" w:rsidRPr="008859A5">
              <w:rPr>
                <w:sz w:val="20"/>
                <w:szCs w:val="20"/>
                <w:lang w:val="mn-MN"/>
              </w:rPr>
              <w:lastRenderedPageBreak/>
              <w:t xml:space="preserve">эсэргүүцэлтэй хамгаалалтын системд холбосон </w:t>
            </w:r>
            <w:r w:rsidR="00FB5AD7">
              <w:rPr>
                <w:sz w:val="20"/>
                <w:szCs w:val="20"/>
                <w:lang w:val="mn-MN"/>
              </w:rPr>
              <w:t>г</w:t>
            </w:r>
            <w:r w:rsidR="00FB5AD7" w:rsidRPr="008859A5">
              <w:rPr>
                <w:sz w:val="20"/>
                <w:szCs w:val="20"/>
                <w:lang w:val="mn-MN"/>
              </w:rPr>
              <w:t>үйдлийн трансформатор</w:t>
            </w:r>
            <w:r w:rsidR="00C807B3">
              <w:rPr>
                <w:sz w:val="20"/>
                <w:szCs w:val="20"/>
                <w:lang w:val="mn-MN"/>
              </w:rPr>
              <w:t>ууд бүхий трансформатор</w:t>
            </w:r>
            <w:r w:rsidR="00FB5AD7">
              <w:rPr>
                <w:sz w:val="20"/>
                <w:szCs w:val="20"/>
                <w:lang w:val="mn-MN"/>
              </w:rPr>
              <w:t xml:space="preserve"> </w:t>
            </w:r>
            <w:r w:rsidR="00AE1AEF">
              <w:rPr>
                <w:sz w:val="20"/>
                <w:szCs w:val="20"/>
                <w:lang w:val="mn-MN"/>
              </w:rPr>
              <w:t>хооронд</w:t>
            </w:r>
            <w:r w:rsidR="00FB5AD7">
              <w:rPr>
                <w:sz w:val="20"/>
                <w:szCs w:val="20"/>
                <w:lang w:val="mn-MN"/>
              </w:rPr>
              <w:t xml:space="preserve">ын </w:t>
            </w:r>
            <w:r w:rsidR="00E06FCA" w:rsidRPr="008859A5">
              <w:rPr>
                <w:sz w:val="20"/>
                <w:szCs w:val="20"/>
                <w:lang w:val="mn-MN"/>
              </w:rPr>
              <w:t>давтамжийн хариуны өөрчлөлт</w:t>
            </w:r>
            <w:r w:rsidR="0064240B">
              <w:rPr>
                <w:sz w:val="20"/>
                <w:szCs w:val="20"/>
                <w:lang w:val="mn-MN"/>
              </w:rPr>
              <w:t xml:space="preserve"> ихэнхдээ</w:t>
            </w:r>
            <w:r w:rsidR="008859A5" w:rsidRPr="008859A5">
              <w:rPr>
                <w:sz w:val="20"/>
                <w:szCs w:val="20"/>
                <w:lang w:val="mn-MN"/>
              </w:rPr>
              <w:t xml:space="preserve"> маш бага байдаг. </w:t>
            </w:r>
          </w:p>
          <w:p w:rsidR="008859A5" w:rsidRDefault="0064240B" w:rsidP="0069225C">
            <w:pPr>
              <w:spacing w:line="276" w:lineRule="auto"/>
              <w:jc w:val="both"/>
              <w:rPr>
                <w:lang w:val="mn-MN"/>
              </w:rPr>
            </w:pPr>
            <w:r>
              <w:rPr>
                <w:lang w:val="mn-MN"/>
              </w:rPr>
              <w:t xml:space="preserve">Хэрэв </w:t>
            </w:r>
            <w:r w:rsidR="002276D7">
              <w:rPr>
                <w:lang w:val="mn-MN"/>
              </w:rPr>
              <w:t>элега</w:t>
            </w:r>
            <w:r w:rsidR="002276D7">
              <w:t>з</w:t>
            </w:r>
            <w:r>
              <w:t xml:space="preserve"> </w:t>
            </w:r>
            <w:r>
              <w:rPr>
                <w:lang w:val="mn-MN"/>
              </w:rPr>
              <w:t xml:space="preserve">тусгаарлагатай шинд </w:t>
            </w:r>
            <w:r w:rsidR="0098378E">
              <w:rPr>
                <w:lang w:val="mn-MN"/>
              </w:rPr>
              <w:t xml:space="preserve">трансформаторыг </w:t>
            </w:r>
            <w:r>
              <w:rPr>
                <w:lang w:val="mn-MN"/>
              </w:rPr>
              <w:t xml:space="preserve">шууд холбосон бол </w:t>
            </w:r>
            <w:r w:rsidR="00002B03">
              <w:rPr>
                <w:lang w:val="mn-MN"/>
              </w:rPr>
              <w:t>газардуулах</w:t>
            </w:r>
            <w:r w:rsidR="0098378E">
              <w:rPr>
                <w:lang w:val="mn-MN"/>
              </w:rPr>
              <w:t xml:space="preserve"> </w:t>
            </w:r>
            <w:r w:rsidR="00CF4E55">
              <w:rPr>
                <w:lang w:val="mn-MN"/>
              </w:rPr>
              <w:t>таслуурын газардуулгын</w:t>
            </w:r>
            <w:r w:rsidR="00526F2B">
              <w:rPr>
                <w:lang w:val="mn-MN"/>
              </w:rPr>
              <w:t xml:space="preserve"> холболтыг са</w:t>
            </w:r>
            <w:r w:rsidR="00BC1A69">
              <w:rPr>
                <w:lang w:val="mn-MN"/>
              </w:rPr>
              <w:t>лгасан байдлаар холбож, хэмжил</w:t>
            </w:r>
            <w:r w:rsidR="00526F2B">
              <w:rPr>
                <w:lang w:val="mn-MN"/>
              </w:rPr>
              <w:t xml:space="preserve"> хийх боломжтой. </w:t>
            </w:r>
            <w:r w:rsidR="00F175D9">
              <w:rPr>
                <w:lang w:val="mn-MN"/>
              </w:rPr>
              <w:t>Энэ нөхцө</w:t>
            </w:r>
            <w:r w:rsidR="00EE3925">
              <w:rPr>
                <w:lang w:val="mn-MN"/>
              </w:rPr>
              <w:t>лд элегаз</w:t>
            </w:r>
            <w:r w:rsidR="00EE3925">
              <w:t xml:space="preserve"> </w:t>
            </w:r>
            <w:r w:rsidR="00BC1A69">
              <w:rPr>
                <w:lang w:val="mn-MN"/>
              </w:rPr>
              <w:t>тусгаарлагатай шинийг</w:t>
            </w:r>
            <w:r w:rsidR="00EE3925">
              <w:rPr>
                <w:lang w:val="mn-MN"/>
              </w:rPr>
              <w:t xml:space="preserve"> угсрахаас өмнө болон </w:t>
            </w:r>
            <w:r w:rsidR="00002B03">
              <w:rPr>
                <w:lang w:val="mn-MN"/>
              </w:rPr>
              <w:t>газардуулах</w:t>
            </w:r>
            <w:r w:rsidR="00BC1A69">
              <w:rPr>
                <w:lang w:val="mn-MN"/>
              </w:rPr>
              <w:t xml:space="preserve"> таслуурыг хэрэглэх</w:t>
            </w:r>
            <w:r w:rsidR="00F175D9">
              <w:rPr>
                <w:lang w:val="mn-MN"/>
              </w:rPr>
              <w:t xml:space="preserve"> үеийн</w:t>
            </w:r>
            <w:r w:rsidR="00EE3925">
              <w:rPr>
                <w:lang w:val="mn-MN"/>
              </w:rPr>
              <w:t xml:space="preserve"> </w:t>
            </w:r>
            <w:r w:rsidR="00F175D9">
              <w:rPr>
                <w:lang w:val="mn-MN"/>
              </w:rPr>
              <w:t xml:space="preserve">аль алинд </w:t>
            </w:r>
            <w:r w:rsidR="00EE3925">
              <w:rPr>
                <w:lang w:val="mn-MN"/>
              </w:rPr>
              <w:t>га</w:t>
            </w:r>
            <w:r w:rsidR="00F175D9">
              <w:rPr>
                <w:lang w:val="mn-MN"/>
              </w:rPr>
              <w:t>ргалгуудад</w:t>
            </w:r>
            <w:r w:rsidR="00ED7E7F">
              <w:rPr>
                <w:lang w:val="mn-MN"/>
              </w:rPr>
              <w:t xml:space="preserve"> </w:t>
            </w:r>
            <w:r w:rsidR="00BC1A69">
              <w:rPr>
                <w:lang w:val="mn-MN"/>
              </w:rPr>
              <w:t>шууд хэмжил хийвэл зохино</w:t>
            </w:r>
            <w:r w:rsidR="00031BD6">
              <w:rPr>
                <w:lang w:val="mn-MN"/>
              </w:rPr>
              <w:t xml:space="preserve">. </w:t>
            </w:r>
          </w:p>
          <w:p w:rsidR="00ED7E7F" w:rsidRDefault="00815FF2" w:rsidP="0069225C">
            <w:pPr>
              <w:spacing w:line="276" w:lineRule="auto"/>
              <w:jc w:val="both"/>
              <w:rPr>
                <w:lang w:val="mn-MN"/>
              </w:rPr>
            </w:pPr>
            <w:r>
              <w:rPr>
                <w:lang w:val="mn-MN"/>
              </w:rPr>
              <w:t>Үйлдвэрт</w:t>
            </w:r>
            <w:r w:rsidR="0005165F">
              <w:t xml:space="preserve"> </w:t>
            </w:r>
            <w:r w:rsidR="0005165F">
              <w:rPr>
                <w:lang w:val="mn-MN"/>
              </w:rPr>
              <w:t>хийх</w:t>
            </w:r>
            <w:r>
              <w:rPr>
                <w:lang w:val="mn-MN"/>
              </w:rPr>
              <w:t xml:space="preserve"> хэмжлийг гадаа орчны температуртай ойролцоо температурт </w:t>
            </w:r>
            <w:r>
              <w:t>(</w:t>
            </w:r>
            <w:r>
              <w:rPr>
                <w:lang w:val="mn-MN"/>
              </w:rPr>
              <w:t>жишээ нь, температурыг өсгөх туршилтын дараа шууд хэмжихгүй</w:t>
            </w:r>
            <w:r>
              <w:t>)</w:t>
            </w:r>
            <w:r>
              <w:rPr>
                <w:lang w:val="mn-MN"/>
              </w:rPr>
              <w:t xml:space="preserve"> </w:t>
            </w:r>
            <w:r w:rsidR="0005165F">
              <w:rPr>
                <w:lang w:val="mn-MN"/>
              </w:rPr>
              <w:t>хийсэн байх</w:t>
            </w:r>
            <w:r>
              <w:rPr>
                <w:lang w:val="mn-MN"/>
              </w:rPr>
              <w:t xml:space="preserve"> хэрэгтэй. </w:t>
            </w:r>
            <w:r w:rsidR="00512C72">
              <w:rPr>
                <w:lang w:val="mn-MN"/>
              </w:rPr>
              <w:t xml:space="preserve">Туршилтын биетийн диэлектрикийн температурыг </w:t>
            </w:r>
            <w:r w:rsidR="00512C72">
              <w:t>(</w:t>
            </w:r>
            <w:r w:rsidR="00BD7907">
              <w:rPr>
                <w:lang w:val="mn-MN"/>
              </w:rPr>
              <w:t>ер нь</w:t>
            </w:r>
            <w:r w:rsidR="00512C72">
              <w:rPr>
                <w:lang w:val="mn-MN"/>
              </w:rPr>
              <w:t xml:space="preserve"> дээд талын шингэний температур</w:t>
            </w:r>
            <w:r w:rsidR="00512C72">
              <w:t>)</w:t>
            </w:r>
            <w:r w:rsidR="00512C72">
              <w:rPr>
                <w:lang w:val="mn-MN"/>
              </w:rPr>
              <w:t xml:space="preserve"> хэ</w:t>
            </w:r>
            <w:r w:rsidR="00B67E5B">
              <w:rPr>
                <w:lang w:val="mn-MN"/>
              </w:rPr>
              <w:t>мжлийн туршид тэмдэглэсэн байх</w:t>
            </w:r>
            <w:r w:rsidR="00512C72">
              <w:rPr>
                <w:lang w:val="mn-MN"/>
              </w:rPr>
              <w:t xml:space="preserve"> </w:t>
            </w:r>
            <w:r w:rsidR="00BD7907">
              <w:rPr>
                <w:lang w:val="mn-MN"/>
              </w:rPr>
              <w:t>хэрэгтэ</w:t>
            </w:r>
            <w:r w:rsidR="00BC1A69">
              <w:rPr>
                <w:lang w:val="mn-MN"/>
              </w:rPr>
              <w:t>й</w:t>
            </w:r>
            <w:r w:rsidR="00512C72">
              <w:rPr>
                <w:lang w:val="mn-MN"/>
              </w:rPr>
              <w:t xml:space="preserve">. </w:t>
            </w:r>
            <w:r w:rsidR="00790BF0">
              <w:rPr>
                <w:lang w:val="mn-MN"/>
              </w:rPr>
              <w:t xml:space="preserve">Ажлын талбайд хийсэн хэмжлийн хувьд температурыг </w:t>
            </w:r>
            <w:r w:rsidR="001016C0">
              <w:rPr>
                <w:lang w:val="mn-MN"/>
              </w:rPr>
              <w:t>хянахгүй,</w:t>
            </w:r>
            <w:r w:rsidR="00790BF0">
              <w:rPr>
                <w:lang w:val="mn-MN"/>
              </w:rPr>
              <w:t xml:space="preserve"> </w:t>
            </w:r>
            <w:r w:rsidR="00E02F77">
              <w:rPr>
                <w:lang w:val="mn-MN"/>
              </w:rPr>
              <w:t>хэт</w:t>
            </w:r>
            <w:r w:rsidR="001016C0">
              <w:rPr>
                <w:lang w:val="mn-MN"/>
              </w:rPr>
              <w:t xml:space="preserve"> өндөр темпера</w:t>
            </w:r>
            <w:r w:rsidR="00D57FD4">
              <w:rPr>
                <w:lang w:val="mn-MN"/>
              </w:rPr>
              <w:t>тур бага нөлөө үзүүлэ</w:t>
            </w:r>
            <w:r w:rsidR="001016C0">
              <w:rPr>
                <w:lang w:val="mn-MN"/>
              </w:rPr>
              <w:t>х</w:t>
            </w:r>
            <w:r w:rsidR="00E02F77">
              <w:rPr>
                <w:lang w:val="mn-MN"/>
              </w:rPr>
              <w:t xml:space="preserve"> учраас</w:t>
            </w:r>
            <w:r w:rsidR="001016C0">
              <w:rPr>
                <w:lang w:val="mn-MN"/>
              </w:rPr>
              <w:t xml:space="preserve"> энэ нөлөө ихэнхдээ чухал биш байдаг. Давтамжийн хариуны хэмжилд үзүүлэх температурын нөлөөг </w:t>
            </w:r>
            <w:r w:rsidR="001016C0">
              <w:t>B.4.8-</w:t>
            </w:r>
            <w:r w:rsidR="003D5CD3">
              <w:rPr>
                <w:lang w:val="mn-MN"/>
              </w:rPr>
              <w:t>д зургаар харуулсан.</w:t>
            </w:r>
          </w:p>
          <w:p w:rsidR="0005165F" w:rsidRDefault="0090502B" w:rsidP="0069225C">
            <w:pPr>
              <w:spacing w:line="276" w:lineRule="auto"/>
              <w:jc w:val="both"/>
              <w:rPr>
                <w:lang w:val="mn-MN"/>
              </w:rPr>
            </w:pPr>
            <w:r>
              <w:rPr>
                <w:lang w:val="mn-MN"/>
              </w:rPr>
              <w:t xml:space="preserve">Туршилтын биетийн температур түргэн өөрчлөгдөж байгаа үед жишээ нь, </w:t>
            </w:r>
            <w:r w:rsidR="003524F9">
              <w:rPr>
                <w:lang w:val="mn-MN"/>
              </w:rPr>
              <w:t>тосыг цэвэрлэсний</w:t>
            </w:r>
            <w:r>
              <w:rPr>
                <w:lang w:val="mn-MN"/>
              </w:rPr>
              <w:t xml:space="preserve"> дараа ажлын талбайд боломжит хэмжил хийхгүй байхыг</w:t>
            </w:r>
            <w:r w:rsidR="003D5CD3">
              <w:rPr>
                <w:lang w:val="mn-MN"/>
              </w:rPr>
              <w:t xml:space="preserve"> зөвлөдөг. </w:t>
            </w:r>
          </w:p>
          <w:p w:rsidR="003D5CD3" w:rsidRPr="00C278D2" w:rsidRDefault="00C278D2" w:rsidP="0069225C">
            <w:pPr>
              <w:spacing w:line="276" w:lineRule="auto"/>
              <w:jc w:val="both"/>
              <w:rPr>
                <w:rFonts w:eastAsia="Calibri"/>
                <w:b/>
                <w:lang w:val="mn-MN"/>
              </w:rPr>
            </w:pPr>
            <w:r w:rsidRPr="00C278D2">
              <w:rPr>
                <w:b/>
                <w:lang w:val="mn-MN"/>
              </w:rPr>
              <w:t xml:space="preserve">4.3 </w:t>
            </w:r>
            <w:r w:rsidRPr="00C278D2">
              <w:rPr>
                <w:rFonts w:eastAsia="Calibri"/>
                <w:b/>
                <w:lang w:val="mn-MN"/>
              </w:rPr>
              <w:t>Хэмжлийн холболт болон шалгалт</w:t>
            </w:r>
          </w:p>
          <w:p w:rsidR="008845D6" w:rsidRPr="00C278D2" w:rsidRDefault="00C278D2" w:rsidP="0069225C">
            <w:pPr>
              <w:spacing w:line="276" w:lineRule="auto"/>
              <w:jc w:val="both"/>
              <w:rPr>
                <w:rFonts w:eastAsia="Calibri"/>
                <w:b/>
                <w:lang w:val="mn-MN"/>
              </w:rPr>
            </w:pPr>
            <w:r w:rsidRPr="00C278D2">
              <w:rPr>
                <w:rFonts w:eastAsia="Calibri"/>
                <w:b/>
                <w:lang w:val="mn-MN"/>
              </w:rPr>
              <w:t>4.3.1 Хэмжлийн холболт болон газардуулга</w:t>
            </w:r>
          </w:p>
          <w:p w:rsidR="00C278D2" w:rsidRDefault="00411BB1" w:rsidP="0069225C">
            <w:pPr>
              <w:spacing w:line="276" w:lineRule="auto"/>
              <w:jc w:val="both"/>
              <w:rPr>
                <w:lang w:val="mn-MN"/>
              </w:rPr>
            </w:pPr>
            <w:r>
              <w:rPr>
                <w:lang w:val="mn-MN"/>
              </w:rPr>
              <w:lastRenderedPageBreak/>
              <w:t>Дамжуулах утас</w:t>
            </w:r>
            <w:r w:rsidR="00E45311">
              <w:rPr>
                <w:lang w:val="mn-MN"/>
              </w:rPr>
              <w:t xml:space="preserve"> болон газардуулгын дамжуулах утсыг </w:t>
            </w:r>
            <w:r>
              <w:rPr>
                <w:lang w:val="mn-MN"/>
              </w:rPr>
              <w:t xml:space="preserve">туршилтын биетэд </w:t>
            </w:r>
            <w:r w:rsidR="00E45311">
              <w:rPr>
                <w:lang w:val="mn-MN"/>
              </w:rPr>
              <w:t xml:space="preserve">холбох аргыг </w:t>
            </w:r>
            <w:r w:rsidR="00E45311">
              <w:t xml:space="preserve">A </w:t>
            </w:r>
            <w:r w:rsidR="00E45311">
              <w:rPr>
                <w:lang w:val="mn-MN"/>
              </w:rPr>
              <w:t>хавсралтад бичсэн.</w:t>
            </w:r>
          </w:p>
          <w:p w:rsidR="00355576" w:rsidRDefault="00B30355" w:rsidP="0069225C">
            <w:pPr>
              <w:spacing w:line="276" w:lineRule="auto"/>
              <w:jc w:val="both"/>
              <w:rPr>
                <w:lang w:val="mn-MN"/>
              </w:rPr>
            </w:pPr>
            <w:r>
              <w:rPr>
                <w:lang w:val="mn-MN"/>
              </w:rPr>
              <w:t>Муу холболтоос хэмжлийн</w:t>
            </w:r>
            <w:r w:rsidR="00DD50B8">
              <w:rPr>
                <w:lang w:val="mn-MN"/>
              </w:rPr>
              <w:t xml:space="preserve"> ноцтой алдаа гарч болох учраас </w:t>
            </w:r>
            <w:r w:rsidR="005034C7">
              <w:rPr>
                <w:lang w:val="mn-MN"/>
              </w:rPr>
              <w:t>үндсэн болон газардуулгын холболтын тасралтгүй үргэлжил</w:t>
            </w:r>
            <w:r w:rsidR="006A56D3">
              <w:rPr>
                <w:lang w:val="mn-MN"/>
              </w:rPr>
              <w:t>сэн байдалд анхаарал хандуулах шаардлагатай</w:t>
            </w:r>
            <w:r w:rsidR="005034C7">
              <w:rPr>
                <w:lang w:val="mn-MN"/>
              </w:rPr>
              <w:t xml:space="preserve">. </w:t>
            </w:r>
            <w:r w:rsidR="00394B23">
              <w:rPr>
                <w:lang w:val="mn-MN"/>
              </w:rPr>
              <w:t>Хэмжил</w:t>
            </w:r>
            <w:r w:rsidR="00830B82">
              <w:rPr>
                <w:lang w:val="mn-MN"/>
              </w:rPr>
              <w:t xml:space="preserve"> хийхээс өмнө </w:t>
            </w:r>
            <w:r w:rsidR="00ED5A82">
              <w:rPr>
                <w:lang w:val="mn-MN"/>
              </w:rPr>
              <w:t xml:space="preserve">үндсэн болон газардуулгын холболтын </w:t>
            </w:r>
            <w:r w:rsidR="00486C85">
              <w:rPr>
                <w:lang w:val="mn-MN"/>
              </w:rPr>
              <w:t xml:space="preserve">тасралтгүй үргэлжилсэн байдлыг </w:t>
            </w:r>
            <w:r w:rsidR="00A54EEB">
              <w:rPr>
                <w:lang w:val="mn-MN"/>
              </w:rPr>
              <w:t xml:space="preserve">коаксиаль кабелийн </w:t>
            </w:r>
            <w:r w:rsidR="00F213F4">
              <w:rPr>
                <w:lang w:val="mn-MN"/>
              </w:rPr>
              <w:t>хэмжих хэрэгслийн</w:t>
            </w:r>
            <w:r w:rsidR="00A54EEB">
              <w:rPr>
                <w:lang w:val="mn-MN"/>
              </w:rPr>
              <w:t xml:space="preserve"> </w:t>
            </w:r>
            <w:r w:rsidR="00ED5A82">
              <w:rPr>
                <w:lang w:val="mn-MN"/>
              </w:rPr>
              <w:t>төгсгөлд шалгах хэрэгтэй.</w:t>
            </w:r>
            <w:r w:rsidR="00ED5A82">
              <w:t xml:space="preserve"> Ялангуяа</w:t>
            </w:r>
            <w:r w:rsidR="00ED5A82">
              <w:rPr>
                <w:lang w:val="mn-MN"/>
              </w:rPr>
              <w:t xml:space="preserve"> </w:t>
            </w:r>
            <w:r w:rsidR="008C1DB5">
              <w:rPr>
                <w:lang w:val="mn-MN"/>
              </w:rPr>
              <w:t>ороом</w:t>
            </w:r>
            <w:r w:rsidR="00585A1B">
              <w:rPr>
                <w:lang w:val="mn-MN"/>
              </w:rPr>
              <w:t>ог эсвэл туршилтын биетийн бакийн</w:t>
            </w:r>
            <w:r w:rsidR="008C1DB5">
              <w:rPr>
                <w:lang w:val="mn-MN"/>
              </w:rPr>
              <w:t xml:space="preserve"> </w:t>
            </w:r>
            <w:r w:rsidR="00355576">
              <w:rPr>
                <w:lang w:val="mn-MN"/>
              </w:rPr>
              <w:t>найдвартай</w:t>
            </w:r>
            <w:r w:rsidR="008C1DB5">
              <w:t xml:space="preserve"> </w:t>
            </w:r>
            <w:r w:rsidR="008C1DB5">
              <w:rPr>
                <w:lang w:val="mn-MN"/>
              </w:rPr>
              <w:t>холбо</w:t>
            </w:r>
            <w:r w:rsidR="00BD097E">
              <w:rPr>
                <w:lang w:val="mn-MN"/>
              </w:rPr>
              <w:t>лтод</w:t>
            </w:r>
            <w:r w:rsidR="00223B62">
              <w:rPr>
                <w:lang w:val="mn-MN"/>
              </w:rPr>
              <w:t xml:space="preserve"> баталгаа гаргах</w:t>
            </w:r>
            <w:r w:rsidR="008C1DB5">
              <w:rPr>
                <w:lang w:val="mn-MN"/>
              </w:rPr>
              <w:t>ын тулд боолт эсвэл фланцын холболтыг шалгавал зохино.</w:t>
            </w:r>
          </w:p>
          <w:p w:rsidR="00355576" w:rsidRPr="00355576" w:rsidRDefault="00355576" w:rsidP="0069225C">
            <w:pPr>
              <w:spacing w:line="276" w:lineRule="auto"/>
              <w:jc w:val="both"/>
              <w:rPr>
                <w:b/>
                <w:lang w:val="mn-MN"/>
              </w:rPr>
            </w:pPr>
            <w:r w:rsidRPr="00355576">
              <w:rPr>
                <w:b/>
                <w:lang w:val="mn-MN"/>
              </w:rPr>
              <w:t xml:space="preserve">4.3.2 </w:t>
            </w:r>
            <w:r w:rsidR="001E239B" w:rsidRPr="00982D98">
              <w:rPr>
                <w:b/>
                <w:highlight w:val="yellow"/>
                <w:lang w:val="mn-MN"/>
              </w:rPr>
              <w:t>Тэг-зогсолтын</w:t>
            </w:r>
            <w:r w:rsidRPr="00355576">
              <w:rPr>
                <w:b/>
                <w:lang w:val="mn-MN"/>
              </w:rPr>
              <w:t xml:space="preserve"> хэмжил</w:t>
            </w:r>
          </w:p>
          <w:p w:rsidR="00355576" w:rsidRPr="00404ECF" w:rsidRDefault="001E239B" w:rsidP="0069225C">
            <w:pPr>
              <w:spacing w:line="276" w:lineRule="auto"/>
              <w:jc w:val="both"/>
            </w:pPr>
            <w:r w:rsidRPr="00A83042">
              <w:rPr>
                <w:highlight w:val="yellow"/>
                <w:lang w:val="mn-MN"/>
              </w:rPr>
              <w:t>Тэг-зогсолтын</w:t>
            </w:r>
            <w:r w:rsidR="00355576">
              <w:rPr>
                <w:lang w:val="mn-MN"/>
              </w:rPr>
              <w:t xml:space="preserve"> хэмжлийг тодорхойлсон бол нэмэлт хэмжил шиг хийх шаардлагатай. Хэмжлийг эхлэхийн өмнө </w:t>
            </w:r>
            <w:r w:rsidR="005C62D3">
              <w:rPr>
                <w:lang w:val="mn-MN"/>
              </w:rPr>
              <w:t xml:space="preserve">хэмжлийн бүх дамжуулах утсыг </w:t>
            </w:r>
            <w:r w:rsidR="00404ECF">
              <w:rPr>
                <w:lang w:val="mn-MN"/>
              </w:rPr>
              <w:t>өндөр хүчд</w:t>
            </w:r>
            <w:r>
              <w:rPr>
                <w:lang w:val="mn-MN"/>
              </w:rPr>
              <w:t>эл</w:t>
            </w:r>
            <w:r w:rsidR="00A028D1">
              <w:rPr>
                <w:lang w:val="mn-MN"/>
              </w:rPr>
              <w:t>ийн гаргалгуудын нэгэнд холбож</w:t>
            </w:r>
            <w:r>
              <w:rPr>
                <w:lang w:val="mn-MN"/>
              </w:rPr>
              <w:t>,</w:t>
            </w:r>
            <w:r w:rsidR="00404ECF">
              <w:rPr>
                <w:lang w:val="mn-MN"/>
              </w:rPr>
              <w:t xml:space="preserve"> </w:t>
            </w:r>
            <w:r w:rsidR="00506688">
              <w:rPr>
                <w:lang w:val="mn-MN"/>
              </w:rPr>
              <w:t>энгийн аргаар</w:t>
            </w:r>
            <w:r>
              <w:rPr>
                <w:lang w:val="mn-MN"/>
              </w:rPr>
              <w:t xml:space="preserve"> газардуулсан байх хэрэгтэй</w:t>
            </w:r>
            <w:r w:rsidR="00404ECF">
              <w:rPr>
                <w:lang w:val="mn-MN"/>
              </w:rPr>
              <w:t xml:space="preserve">. </w:t>
            </w:r>
            <w:r w:rsidR="00394B23">
              <w:rPr>
                <w:lang w:val="mn-MN"/>
              </w:rPr>
              <w:t xml:space="preserve">Дараа нь зөвхөн хэмжлийн </w:t>
            </w:r>
            <w:r w:rsidR="00D11212">
              <w:rPr>
                <w:lang w:val="mn-MN"/>
              </w:rPr>
              <w:t xml:space="preserve">хэлхээний давтамжийн хариуг </w:t>
            </w:r>
            <w:r w:rsidR="00394B23">
              <w:rPr>
                <w:lang w:val="mn-MN"/>
              </w:rPr>
              <w:t>заах</w:t>
            </w:r>
            <w:r w:rsidR="003446C4">
              <w:rPr>
                <w:lang w:val="mn-MN"/>
              </w:rPr>
              <w:t xml:space="preserve"> хэмжи</w:t>
            </w:r>
            <w:r w:rsidR="00394B23">
              <w:rPr>
                <w:lang w:val="mn-MN"/>
              </w:rPr>
              <w:t>л хий</w:t>
            </w:r>
            <w:r w:rsidR="003446C4">
              <w:rPr>
                <w:lang w:val="mn-MN"/>
              </w:rPr>
              <w:t xml:space="preserve">нэ. Хэрэв тодорхойлсон бол </w:t>
            </w:r>
            <w:r w:rsidR="00D213E8">
              <w:rPr>
                <w:lang w:val="mn-MN"/>
              </w:rPr>
              <w:t xml:space="preserve">хүчдэлийн бусад гаргалгад </w:t>
            </w:r>
            <w:r w:rsidR="005F68B5">
              <w:rPr>
                <w:lang w:val="mn-MN"/>
              </w:rPr>
              <w:t>тэг зогсо</w:t>
            </w:r>
            <w:r w:rsidR="003446C4">
              <w:rPr>
                <w:lang w:val="mn-MN"/>
              </w:rPr>
              <w:t xml:space="preserve">лтын хэмжлийг </w:t>
            </w:r>
            <w:r w:rsidR="00D213E8">
              <w:rPr>
                <w:lang w:val="mn-MN"/>
              </w:rPr>
              <w:t>давтах шаардлагатай</w:t>
            </w:r>
            <w:r w:rsidR="003446C4">
              <w:rPr>
                <w:lang w:val="mn-MN"/>
              </w:rPr>
              <w:t xml:space="preserve">. </w:t>
            </w:r>
          </w:p>
          <w:p w:rsidR="00E45311" w:rsidRDefault="00094D0E" w:rsidP="0069225C">
            <w:pPr>
              <w:spacing w:line="276" w:lineRule="auto"/>
              <w:jc w:val="both"/>
              <w:rPr>
                <w:lang w:val="mn-MN"/>
              </w:rPr>
            </w:pPr>
            <w:r>
              <w:rPr>
                <w:lang w:val="mn-MN"/>
              </w:rPr>
              <w:t>Хэмжлийг тайлбарлахад зориулан тооцож болох хамгий</w:t>
            </w:r>
            <w:r w:rsidR="008176A1">
              <w:rPr>
                <w:lang w:val="mn-MN"/>
              </w:rPr>
              <w:t>н өндөр давтамжийн тухай тохиромжто</w:t>
            </w:r>
            <w:r>
              <w:rPr>
                <w:lang w:val="mn-MN"/>
              </w:rPr>
              <w:t xml:space="preserve">й мэдээллийг </w:t>
            </w:r>
            <w:r w:rsidR="001E239B">
              <w:rPr>
                <w:lang w:val="mn-MN"/>
              </w:rPr>
              <w:t>тэг-зогсолтын</w:t>
            </w:r>
            <w:r>
              <w:rPr>
                <w:lang w:val="mn-MN"/>
              </w:rPr>
              <w:t xml:space="preserve"> хэмжлээр өгөх боломжтой. </w:t>
            </w:r>
            <w:r w:rsidR="001E239B">
              <w:rPr>
                <w:lang w:val="mn-MN"/>
              </w:rPr>
              <w:t>Тэг-зогсолтын</w:t>
            </w:r>
            <w:r w:rsidRPr="00094D0E">
              <w:rPr>
                <w:lang w:val="mn-MN"/>
              </w:rPr>
              <w:t xml:space="preserve"> хэмжил</w:t>
            </w:r>
            <w:r>
              <w:rPr>
                <w:lang w:val="mn-MN"/>
              </w:rPr>
              <w:t xml:space="preserve"> нь </w:t>
            </w:r>
            <w:r w:rsidR="00ED1E5D">
              <w:rPr>
                <w:lang w:val="mn-MN"/>
              </w:rPr>
              <w:t>тохируулгын</w:t>
            </w:r>
            <w:r w:rsidR="007C268B">
              <w:rPr>
                <w:lang w:val="mn-MN"/>
              </w:rPr>
              <w:t xml:space="preserve"> шалгалт</w:t>
            </w:r>
            <w:r w:rsidR="00394B23">
              <w:rPr>
                <w:lang w:val="mn-MN"/>
              </w:rPr>
              <w:t xml:space="preserve"> биш бөгөөд</w:t>
            </w:r>
            <w:r w:rsidR="007C268B">
              <w:rPr>
                <w:lang w:val="mn-MN"/>
              </w:rPr>
              <w:t xml:space="preserve"> </w:t>
            </w:r>
            <w:r w:rsidR="00982D98">
              <w:rPr>
                <w:lang w:val="mn-MN"/>
              </w:rPr>
              <w:t>энэ</w:t>
            </w:r>
            <w:r w:rsidR="008176A1">
              <w:rPr>
                <w:lang w:val="mn-MN"/>
              </w:rPr>
              <w:t xml:space="preserve"> хэмжлээр ажигла</w:t>
            </w:r>
            <w:r w:rsidR="00394B23">
              <w:rPr>
                <w:lang w:val="mn-MN"/>
              </w:rPr>
              <w:t xml:space="preserve">сан аливаа гажилтыг </w:t>
            </w:r>
            <w:r w:rsidR="00F4775C">
              <w:rPr>
                <w:lang w:val="mn-MN"/>
              </w:rPr>
              <w:t xml:space="preserve">хэмжлийн үр дүнгүүдээс </w:t>
            </w:r>
            <w:r w:rsidR="00394B23">
              <w:rPr>
                <w:lang w:val="mn-MN"/>
              </w:rPr>
              <w:t>хасах</w:t>
            </w:r>
            <w:r w:rsidR="00982D98">
              <w:rPr>
                <w:lang w:val="mn-MN"/>
              </w:rPr>
              <w:t>ыг хичээ</w:t>
            </w:r>
            <w:r w:rsidR="00F4775C">
              <w:rPr>
                <w:lang w:val="mn-MN"/>
              </w:rPr>
              <w:t>ж болохгүй.</w:t>
            </w:r>
          </w:p>
          <w:p w:rsidR="001E239B" w:rsidRDefault="001E239B" w:rsidP="0069225C">
            <w:pPr>
              <w:spacing w:line="276" w:lineRule="auto"/>
              <w:jc w:val="both"/>
              <w:rPr>
                <w:lang w:val="mn-MN"/>
              </w:rPr>
            </w:pPr>
          </w:p>
          <w:p w:rsidR="00756141" w:rsidRPr="00827301" w:rsidRDefault="00F4775C" w:rsidP="0069225C">
            <w:pPr>
              <w:spacing w:line="276" w:lineRule="auto"/>
              <w:jc w:val="both"/>
              <w:rPr>
                <w:b/>
                <w:lang w:val="mn-MN"/>
              </w:rPr>
            </w:pPr>
            <w:r w:rsidRPr="00827301">
              <w:rPr>
                <w:b/>
                <w:lang w:val="mn-MN"/>
              </w:rPr>
              <w:lastRenderedPageBreak/>
              <w:t xml:space="preserve">4.3.3 </w:t>
            </w:r>
            <w:r w:rsidR="00756141" w:rsidRPr="00827301">
              <w:rPr>
                <w:rFonts w:eastAsia="Calibri"/>
                <w:b/>
                <w:lang w:val="mn-MN"/>
              </w:rPr>
              <w:t>Туршилт, дахин туршилт хийх үеийн найдвартай байдлыг шалгах</w:t>
            </w:r>
            <w:r w:rsidR="00756141" w:rsidRPr="00827301">
              <w:rPr>
                <w:b/>
                <w:lang w:val="mn-MN"/>
              </w:rPr>
              <w:t xml:space="preserve"> </w:t>
            </w:r>
          </w:p>
          <w:p w:rsidR="00311CC5" w:rsidRDefault="00521A6D" w:rsidP="0069225C">
            <w:pPr>
              <w:spacing w:line="276" w:lineRule="auto"/>
              <w:jc w:val="both"/>
              <w:rPr>
                <w:lang w:val="mn-MN"/>
              </w:rPr>
            </w:pPr>
            <w:r>
              <w:rPr>
                <w:lang w:val="mn-MN"/>
              </w:rPr>
              <w:t>Х</w:t>
            </w:r>
            <w:r w:rsidR="00702020">
              <w:rPr>
                <w:lang w:val="mn-MN"/>
              </w:rPr>
              <w:t>эмжилд хэрэглэх дамжуулах утас</w:t>
            </w:r>
            <w:r w:rsidR="00311CC5">
              <w:rPr>
                <w:lang w:val="mn-MN"/>
              </w:rPr>
              <w:t>нууд болон газардуулгын холболт</w:t>
            </w:r>
            <w:r w:rsidR="000733A0">
              <w:rPr>
                <w:lang w:val="mn-MN"/>
              </w:rPr>
              <w:t xml:space="preserve">ыг </w:t>
            </w:r>
            <w:r>
              <w:rPr>
                <w:lang w:val="mn-MN"/>
              </w:rPr>
              <w:t xml:space="preserve">стандарт хэмжлийн төгсгөлд </w:t>
            </w:r>
            <w:r w:rsidR="000733A0">
              <w:rPr>
                <w:lang w:val="mn-MN"/>
              </w:rPr>
              <w:t>салгасан байх хэрэгтэй. Дараа нь</w:t>
            </w:r>
            <w:r w:rsidR="00311CC5">
              <w:rPr>
                <w:lang w:val="mn-MN"/>
              </w:rPr>
              <w:t xml:space="preserve"> нэгдүгээр хэмжлийг давтан хийж, бичлэгийг нь хийсэн байвал зохино. </w:t>
            </w:r>
          </w:p>
          <w:p w:rsidR="008C1DB5" w:rsidRPr="00ED5A82" w:rsidRDefault="000733A0" w:rsidP="0069225C">
            <w:pPr>
              <w:spacing w:line="276" w:lineRule="auto"/>
              <w:jc w:val="both"/>
              <w:rPr>
                <w:lang w:val="mn-MN"/>
              </w:rPr>
            </w:pPr>
            <w:r>
              <w:rPr>
                <w:lang w:val="mn-MN"/>
              </w:rPr>
              <w:t>Х</w:t>
            </w:r>
            <w:r w:rsidR="00D02DB6">
              <w:rPr>
                <w:lang w:val="mn-MN"/>
              </w:rPr>
              <w:t>эмжлийн тусгай нөхцөлүүдэд</w:t>
            </w:r>
            <w:r w:rsidR="004D7E8E">
              <w:rPr>
                <w:lang w:val="mn-MN"/>
              </w:rPr>
              <w:t xml:space="preserve"> оношлогооны давтамжийн хүрээг</w:t>
            </w:r>
            <w:r w:rsidR="005F539E">
              <w:rPr>
                <w:lang w:val="mn-MN"/>
              </w:rPr>
              <w:t xml:space="preserve"> хэрэглэхэд боломжтой</w:t>
            </w:r>
            <w:r w:rsidR="00D02DB6">
              <w:rPr>
                <w:lang w:val="mn-MN"/>
              </w:rPr>
              <w:t xml:space="preserve"> байдал болон  т</w:t>
            </w:r>
            <w:r w:rsidR="00D02DB6" w:rsidRPr="00D02DB6">
              <w:rPr>
                <w:lang w:val="mn-MN"/>
              </w:rPr>
              <w:t>уршилт, дахин турши</w:t>
            </w:r>
            <w:r w:rsidR="00D02DB6">
              <w:rPr>
                <w:lang w:val="mn-MN"/>
              </w:rPr>
              <w:t>лт хийх үеийн найдвартай байдлыг дүгнэх</w:t>
            </w:r>
            <w:r w:rsidR="00521A6D">
              <w:rPr>
                <w:lang w:val="mn-MN"/>
              </w:rPr>
              <w:t>эд энэ шалгалт</w:t>
            </w:r>
            <w:r w:rsidR="00A028D1">
              <w:rPr>
                <w:lang w:val="mn-MN"/>
              </w:rPr>
              <w:t xml:space="preserve"> шаардлагатай.</w:t>
            </w:r>
          </w:p>
          <w:p w:rsidR="001016C0" w:rsidRPr="00970DD6" w:rsidRDefault="00705E72" w:rsidP="0069225C">
            <w:pPr>
              <w:spacing w:line="276" w:lineRule="auto"/>
              <w:jc w:val="both"/>
              <w:rPr>
                <w:rFonts w:eastAsia="Calibri"/>
                <w:b/>
                <w:lang w:val="mn-MN"/>
              </w:rPr>
            </w:pPr>
            <w:r w:rsidRPr="00970DD6">
              <w:rPr>
                <w:b/>
                <w:lang w:val="mn-MN"/>
              </w:rPr>
              <w:t xml:space="preserve">4.3.4 </w:t>
            </w:r>
            <w:r w:rsidRPr="00970DD6">
              <w:rPr>
                <w:rFonts w:eastAsia="Calibri"/>
                <w:b/>
                <w:lang w:val="mn-MN"/>
              </w:rPr>
              <w:t>Хэмжих хэрэгслийн үзүүлэлтийг шалгах</w:t>
            </w:r>
          </w:p>
          <w:p w:rsidR="00705E72" w:rsidRDefault="004D7E8E" w:rsidP="0069225C">
            <w:pPr>
              <w:spacing w:line="276" w:lineRule="auto"/>
              <w:jc w:val="both"/>
              <w:rPr>
                <w:rFonts w:eastAsia="Calibri"/>
                <w:lang w:val="mn-MN"/>
              </w:rPr>
            </w:pPr>
            <w:r>
              <w:rPr>
                <w:rFonts w:eastAsia="Calibri"/>
                <w:lang w:val="mn-MN"/>
              </w:rPr>
              <w:t xml:space="preserve">Хэмжих хэрэгслийн үзүүлэлт эргэлзээтэй </w:t>
            </w:r>
            <w:r w:rsidR="005F539E">
              <w:rPr>
                <w:rFonts w:eastAsia="Calibri"/>
                <w:lang w:val="mn-MN"/>
              </w:rPr>
              <w:t xml:space="preserve">аливаа </w:t>
            </w:r>
            <w:r>
              <w:rPr>
                <w:rFonts w:eastAsia="Calibri"/>
                <w:lang w:val="mn-MN"/>
              </w:rPr>
              <w:t>үед</w:t>
            </w:r>
            <w:r w:rsidR="00444F81">
              <w:rPr>
                <w:rFonts w:eastAsia="Calibri"/>
                <w:lang w:val="mn-MN"/>
              </w:rPr>
              <w:t xml:space="preserve"> </w:t>
            </w:r>
            <w:r>
              <w:rPr>
                <w:rFonts w:eastAsia="Calibri"/>
                <w:lang w:val="mn-MN"/>
              </w:rPr>
              <w:t xml:space="preserve">хэмжих хэрэгслийн үзүүлэлтийг шалгахын тулд </w:t>
            </w:r>
            <w:r w:rsidR="00444F81">
              <w:rPr>
                <w:rFonts w:eastAsia="Calibri"/>
                <w:lang w:val="mn-MN"/>
              </w:rPr>
              <w:t>д</w:t>
            </w:r>
            <w:r>
              <w:rPr>
                <w:rFonts w:eastAsia="Calibri"/>
                <w:lang w:val="mn-MN"/>
              </w:rPr>
              <w:t>араах гурван шалгалтын нэгийг хийх</w:t>
            </w:r>
            <w:r w:rsidR="00970DD6">
              <w:rPr>
                <w:rFonts w:eastAsia="Calibri"/>
                <w:lang w:val="mn-MN"/>
              </w:rPr>
              <w:t xml:space="preserve"> </w:t>
            </w:r>
            <w:r w:rsidR="00542063">
              <w:rPr>
                <w:rFonts w:eastAsia="Calibri"/>
                <w:lang w:val="mn-MN"/>
              </w:rPr>
              <w:t>хэрэгтэй</w:t>
            </w:r>
            <w:r w:rsidR="00444F81">
              <w:rPr>
                <w:rFonts w:eastAsia="Calibri"/>
                <w:lang w:val="mn-MN"/>
              </w:rPr>
              <w:t>. Үүнд:</w:t>
            </w:r>
          </w:p>
          <w:p w:rsidR="00444F81" w:rsidRDefault="00444F81" w:rsidP="0069225C">
            <w:pPr>
              <w:spacing w:line="276" w:lineRule="auto"/>
              <w:jc w:val="both"/>
              <w:rPr>
                <w:rFonts w:eastAsia="Calibri"/>
                <w:lang w:val="mn-MN"/>
              </w:rPr>
            </w:pPr>
            <w:r>
              <w:rPr>
                <w:rFonts w:eastAsia="Calibri"/>
              </w:rPr>
              <w:t xml:space="preserve">a) </w:t>
            </w:r>
            <w:r w:rsidR="000932AE">
              <w:rPr>
                <w:rFonts w:eastAsia="Calibri"/>
                <w:lang w:val="mn-MN"/>
              </w:rPr>
              <w:t xml:space="preserve">Алдагдал багатай, </w:t>
            </w:r>
            <w:r w:rsidR="00755E53">
              <w:rPr>
                <w:rFonts w:eastAsia="Calibri"/>
                <w:lang w:val="mn-MN"/>
              </w:rPr>
              <w:t xml:space="preserve">тохиромжтой </w:t>
            </w:r>
            <w:r w:rsidR="00DE17C9">
              <w:rPr>
                <w:rFonts w:eastAsia="Calibri"/>
                <w:lang w:val="mn-MN"/>
              </w:rPr>
              <w:t xml:space="preserve">дамжуулах утас </w:t>
            </w:r>
            <w:r w:rsidR="0017106F">
              <w:rPr>
                <w:rFonts w:eastAsia="Calibri"/>
                <w:lang w:val="mn-MN"/>
              </w:rPr>
              <w:t>хэрэглэн</w:t>
            </w:r>
            <w:r w:rsidR="00DE17C9">
              <w:rPr>
                <w:rFonts w:eastAsia="Calibri"/>
                <w:lang w:val="mn-MN"/>
              </w:rPr>
              <w:t xml:space="preserve"> хэмжих хэрэгслийн үүсгүүр, жишиг болон хариуны сувгуудыг </w:t>
            </w:r>
            <w:r w:rsidR="00755E53">
              <w:rPr>
                <w:rFonts w:eastAsia="Calibri"/>
                <w:lang w:val="mn-MN"/>
              </w:rPr>
              <w:t xml:space="preserve">хамтад нь </w:t>
            </w:r>
            <w:r w:rsidR="00DE17C9">
              <w:rPr>
                <w:rFonts w:eastAsia="Calibri"/>
                <w:lang w:val="mn-MN"/>
              </w:rPr>
              <w:t xml:space="preserve">холбож, </w:t>
            </w:r>
            <w:r w:rsidR="00A113F9">
              <w:rPr>
                <w:rFonts w:eastAsia="Calibri"/>
                <w:lang w:val="mn-MN"/>
              </w:rPr>
              <w:t>хэмжсэн далайцын харьцаа</w:t>
            </w:r>
            <w:r w:rsidR="00542063">
              <w:rPr>
                <w:rFonts w:eastAsia="Calibri"/>
                <w:lang w:val="mn-MN"/>
              </w:rPr>
              <w:t xml:space="preserve"> нь</w:t>
            </w:r>
            <w:r w:rsidR="00A113F9">
              <w:rPr>
                <w:rFonts w:eastAsia="Calibri"/>
                <w:lang w:val="mn-MN"/>
              </w:rPr>
              <w:t xml:space="preserve"> </w:t>
            </w:r>
            <w:r w:rsidR="00755E53">
              <w:rPr>
                <w:rFonts w:eastAsia="Calibri"/>
                <w:lang w:val="mn-MN"/>
              </w:rPr>
              <w:t xml:space="preserve">давтамжийн бүх хүрээнд 0дБ ± </w:t>
            </w:r>
            <w:r w:rsidR="00C126D0">
              <w:rPr>
                <w:rFonts w:eastAsia="Calibri"/>
                <w:lang w:val="mn-MN"/>
              </w:rPr>
              <w:t>0,</w:t>
            </w:r>
            <w:r w:rsidR="00755E53">
              <w:rPr>
                <w:rFonts w:eastAsia="Calibri"/>
                <w:lang w:val="mn-MN"/>
              </w:rPr>
              <w:t>3дБ байгаа</w:t>
            </w:r>
            <w:r w:rsidR="00A113F9">
              <w:rPr>
                <w:rFonts w:eastAsia="Calibri"/>
                <w:lang w:val="mn-MN"/>
              </w:rPr>
              <w:t xml:space="preserve"> эсэхий</w:t>
            </w:r>
            <w:r w:rsidR="00755E53">
              <w:rPr>
                <w:rFonts w:eastAsia="Calibri"/>
                <w:lang w:val="mn-MN"/>
              </w:rPr>
              <w:t xml:space="preserve">г шалгана. </w:t>
            </w:r>
          </w:p>
          <w:p w:rsidR="00755E53" w:rsidRDefault="00755E53" w:rsidP="0069225C">
            <w:pPr>
              <w:spacing w:line="276" w:lineRule="auto"/>
              <w:jc w:val="both"/>
              <w:rPr>
                <w:rFonts w:eastAsia="Calibri"/>
                <w:lang w:val="mn-MN"/>
              </w:rPr>
            </w:pPr>
            <w:r>
              <w:rPr>
                <w:lang w:val="mn-MN"/>
              </w:rPr>
              <w:t>Үүсгүүр</w:t>
            </w:r>
            <w:r w:rsidR="00103ECA">
              <w:rPr>
                <w:lang w:val="mn-MN"/>
              </w:rPr>
              <w:t>ийн</w:t>
            </w:r>
            <w:r>
              <w:rPr>
                <w:lang w:val="mn-MN"/>
              </w:rPr>
              <w:t xml:space="preserve"> болон жишиг сувгуудыг хамтад нь холбож</w:t>
            </w:r>
            <w:r w:rsidR="00A113F9">
              <w:rPr>
                <w:lang w:val="mn-MN"/>
              </w:rPr>
              <w:t>, ха</w:t>
            </w:r>
            <w:r w:rsidR="000A7F3A">
              <w:rPr>
                <w:lang w:val="mn-MN"/>
              </w:rPr>
              <w:t>риуны сувгийн гаргалгыг задгай</w:t>
            </w:r>
            <w:r w:rsidR="000932AE">
              <w:rPr>
                <w:lang w:val="mn-MN"/>
              </w:rPr>
              <w:t xml:space="preserve"> хэлхээнд үлдээн</w:t>
            </w:r>
            <w:r w:rsidR="00A113F9">
              <w:rPr>
                <w:lang w:val="mn-MN"/>
              </w:rPr>
              <w:t xml:space="preserve"> </w:t>
            </w:r>
            <w:r w:rsidR="003D63A2">
              <w:rPr>
                <w:rFonts w:eastAsia="Calibri"/>
                <w:lang w:val="mn-MN"/>
              </w:rPr>
              <w:t>хэмжсэн далайцын харьцаа давтамжийн бүх хүрээнд -90дБ-ээс бага байгаа эсэхийг шалгана.</w:t>
            </w:r>
          </w:p>
          <w:p w:rsidR="000150A0" w:rsidRDefault="00AB7BF1" w:rsidP="0069225C">
            <w:pPr>
              <w:spacing w:line="276" w:lineRule="auto"/>
              <w:jc w:val="both"/>
              <w:rPr>
                <w:rFonts w:eastAsia="Calibri"/>
                <w:lang w:val="mn-MN"/>
              </w:rPr>
            </w:pPr>
            <w:r>
              <w:rPr>
                <w:rFonts w:eastAsia="Calibri"/>
              </w:rPr>
              <w:t xml:space="preserve">b) </w:t>
            </w:r>
            <w:r w:rsidR="0094316A">
              <w:rPr>
                <w:rFonts w:eastAsia="Calibri"/>
                <w:lang w:val="mn-MN"/>
              </w:rPr>
              <w:t>С</w:t>
            </w:r>
            <w:r w:rsidR="009C7E09">
              <w:rPr>
                <w:rFonts w:eastAsia="Calibri"/>
                <w:lang w:val="mn-MN"/>
              </w:rPr>
              <w:t>удлагдсан туршилтын биетийн</w:t>
            </w:r>
            <w:r w:rsidR="005B2F9D">
              <w:rPr>
                <w:rFonts w:eastAsia="Calibri"/>
                <w:lang w:val="mn-MN"/>
              </w:rPr>
              <w:t xml:space="preserve"> </w:t>
            </w:r>
            <w:r w:rsidR="00D02BB6">
              <w:rPr>
                <w:rFonts w:eastAsia="Calibri"/>
              </w:rPr>
              <w:t>(</w:t>
            </w:r>
            <w:r w:rsidR="00D02BB6">
              <w:rPr>
                <w:rFonts w:eastAsia="Calibri"/>
                <w:lang w:val="mn-MN"/>
              </w:rPr>
              <w:t>туршилтын хайрцаг</w:t>
            </w:r>
            <w:r w:rsidR="00D02BB6">
              <w:rPr>
                <w:rFonts w:eastAsia="Calibri"/>
              </w:rPr>
              <w:t>)</w:t>
            </w:r>
            <w:r w:rsidR="00D02BB6">
              <w:rPr>
                <w:rFonts w:eastAsia="Calibri"/>
                <w:lang w:val="mn-MN"/>
              </w:rPr>
              <w:t xml:space="preserve"> </w:t>
            </w:r>
            <w:r w:rsidR="005431E9">
              <w:rPr>
                <w:rFonts w:eastAsia="Calibri"/>
                <w:lang w:val="mn-MN"/>
              </w:rPr>
              <w:t>хариуг хэмжих,</w:t>
            </w:r>
            <w:r w:rsidR="008B4ADD">
              <w:rPr>
                <w:rFonts w:eastAsia="Calibri"/>
                <w:lang w:val="mn-MN"/>
              </w:rPr>
              <w:t xml:space="preserve"> 5.1.2-т заасан шаардлагад нийцүүлэн</w:t>
            </w:r>
            <w:r w:rsidR="005431E9">
              <w:rPr>
                <w:rFonts w:eastAsia="Calibri"/>
                <w:lang w:val="mn-MN"/>
              </w:rPr>
              <w:t xml:space="preserve"> </w:t>
            </w:r>
            <w:r w:rsidR="00210BC6">
              <w:rPr>
                <w:rFonts w:eastAsia="Calibri"/>
                <w:lang w:val="mn-MN"/>
              </w:rPr>
              <w:t xml:space="preserve">туршилтын биетийн магадлалтай хариуг </w:t>
            </w:r>
            <w:r w:rsidR="008B4ADD">
              <w:rPr>
                <w:rFonts w:eastAsia="Calibri"/>
                <w:lang w:val="mn-MN"/>
              </w:rPr>
              <w:t xml:space="preserve">давтамжийн бүх хүрээнд </w:t>
            </w:r>
            <w:r w:rsidR="00573950">
              <w:rPr>
                <w:rFonts w:eastAsia="Calibri"/>
                <w:lang w:val="mn-MN"/>
              </w:rPr>
              <w:t>далайц</w:t>
            </w:r>
            <w:r w:rsidR="00210BC6">
              <w:rPr>
                <w:rFonts w:eastAsia="Calibri"/>
                <w:lang w:val="mn-MN"/>
              </w:rPr>
              <w:t xml:space="preserve">ын хэмжсэн харьцаатай </w:t>
            </w:r>
            <w:r w:rsidR="00210BC6">
              <w:rPr>
                <w:rFonts w:eastAsia="Calibri"/>
                <w:lang w:val="mn-MN"/>
              </w:rPr>
              <w:lastRenderedPageBreak/>
              <w:t xml:space="preserve">тааруулан </w:t>
            </w:r>
            <w:r w:rsidR="00573950">
              <w:rPr>
                <w:rFonts w:eastAsia="Calibri"/>
                <w:lang w:val="mn-MN"/>
              </w:rPr>
              <w:t xml:space="preserve">шалгах аргаар хэмжих хэрэгслийн үзүүлэлтийг шалгаж болно. </w:t>
            </w:r>
            <w:r w:rsidR="000150A0">
              <w:rPr>
                <w:rFonts w:eastAsia="Calibri"/>
                <w:lang w:val="mn-MN"/>
              </w:rPr>
              <w:t>Туршилтын биет нь -10дБ-ээс -80 дБ хүртэл бууралтын хүрээг хамарсан давтамжийн хариутай байх шаардлагатай.</w:t>
            </w:r>
          </w:p>
          <w:p w:rsidR="003D63A2" w:rsidRDefault="00FD112F" w:rsidP="0069225C">
            <w:pPr>
              <w:spacing w:line="276" w:lineRule="auto"/>
              <w:jc w:val="both"/>
              <w:rPr>
                <w:rFonts w:eastAsia="Calibri"/>
                <w:lang w:val="mn-MN"/>
              </w:rPr>
            </w:pPr>
            <w:r>
              <w:rPr>
                <w:rFonts w:eastAsia="Calibri"/>
              </w:rPr>
              <w:t xml:space="preserve">c) </w:t>
            </w:r>
            <w:r w:rsidR="00573950">
              <w:rPr>
                <w:rFonts w:eastAsia="Calibri"/>
                <w:lang w:val="mn-MN"/>
              </w:rPr>
              <w:t xml:space="preserve"> </w:t>
            </w:r>
            <w:r w:rsidR="00F80B2B">
              <w:rPr>
                <w:rFonts w:eastAsia="Calibri"/>
                <w:lang w:val="mn-MN"/>
              </w:rPr>
              <w:t>Хэмжих хэрэгсэл үйлд</w:t>
            </w:r>
            <w:r w:rsidR="00E61168">
              <w:rPr>
                <w:rFonts w:eastAsia="Calibri"/>
                <w:lang w:val="mn-MN"/>
              </w:rPr>
              <w:t>вэрлэгчээс бэлтгэсэн үзүүлэлт</w:t>
            </w:r>
            <w:r w:rsidR="00F80B2B">
              <w:rPr>
                <w:rFonts w:eastAsia="Calibri"/>
                <w:lang w:val="mn-MN"/>
              </w:rPr>
              <w:t xml:space="preserve"> шалгах горимыг </w:t>
            </w:r>
            <w:r w:rsidR="0017106F">
              <w:rPr>
                <w:rFonts w:eastAsia="Calibri"/>
                <w:lang w:val="mn-MN"/>
              </w:rPr>
              <w:t>хэрэглэн</w:t>
            </w:r>
            <w:r w:rsidR="00F80B2B">
              <w:rPr>
                <w:rFonts w:eastAsia="Calibri"/>
                <w:lang w:val="mn-MN"/>
              </w:rPr>
              <w:t xml:space="preserve"> х</w:t>
            </w:r>
            <w:r>
              <w:rPr>
                <w:rFonts w:eastAsia="Calibri"/>
                <w:lang w:val="mn-MN"/>
              </w:rPr>
              <w:t xml:space="preserve">эмжих хэрэгслийн </w:t>
            </w:r>
            <w:r w:rsidR="000037AC">
              <w:rPr>
                <w:rFonts w:eastAsia="Calibri"/>
                <w:lang w:val="mn-MN"/>
              </w:rPr>
              <w:t xml:space="preserve">алдаагүй ажиллагааг </w:t>
            </w:r>
            <w:r w:rsidR="00F65756">
              <w:rPr>
                <w:rFonts w:eastAsia="Calibri"/>
                <w:lang w:val="mn-MN"/>
              </w:rPr>
              <w:t>шалгаж болно</w:t>
            </w:r>
            <w:r w:rsidR="00E61168">
              <w:rPr>
                <w:rFonts w:eastAsia="Calibri"/>
                <w:lang w:val="mn-MN"/>
              </w:rPr>
              <w:t xml:space="preserve">. </w:t>
            </w:r>
            <w:r w:rsidR="00F65756">
              <w:rPr>
                <w:rFonts w:eastAsia="Calibri"/>
                <w:lang w:val="mn-MN"/>
              </w:rPr>
              <w:t>Хэмжих хэрэгсэл</w:t>
            </w:r>
            <w:r w:rsidR="00A64464">
              <w:rPr>
                <w:rFonts w:eastAsia="Calibri"/>
                <w:lang w:val="mn-MN"/>
              </w:rPr>
              <w:t xml:space="preserve"> давтамжийн бүх хүрээнд хамгийн багадаа -10дБ-ээс -80 дБ </w:t>
            </w:r>
            <w:r w:rsidR="00B6258B">
              <w:rPr>
                <w:rFonts w:eastAsia="Calibri"/>
                <w:lang w:val="mn-MN"/>
              </w:rPr>
              <w:t>хүртэл бууралтын хүрээнд</w:t>
            </w:r>
            <w:r w:rsidR="00791C04">
              <w:rPr>
                <w:rFonts w:eastAsia="Calibri"/>
                <w:lang w:val="mn-MN"/>
              </w:rPr>
              <w:t>,</w:t>
            </w:r>
            <w:r w:rsidR="00A64464">
              <w:rPr>
                <w:rFonts w:eastAsia="Calibri"/>
                <w:lang w:val="mn-MN"/>
              </w:rPr>
              <w:t xml:space="preserve"> 5.1.2-т заасан параметрүүдийн дотор ажиллаж байгааг </w:t>
            </w:r>
            <w:r w:rsidR="00F65756">
              <w:rPr>
                <w:rFonts w:eastAsia="Calibri"/>
                <w:lang w:val="mn-MN"/>
              </w:rPr>
              <w:t xml:space="preserve">үзүүлэлт шалгах энэ горимоор </w:t>
            </w:r>
            <w:r w:rsidR="0096704F">
              <w:rPr>
                <w:rFonts w:eastAsia="Calibri"/>
                <w:lang w:val="mn-MN"/>
              </w:rPr>
              <w:t>шалгах хэрэгтэй.</w:t>
            </w:r>
          </w:p>
          <w:p w:rsidR="008F6EDB" w:rsidRPr="0048611E" w:rsidRDefault="00A64464" w:rsidP="008F6EDB">
            <w:pPr>
              <w:spacing w:line="276" w:lineRule="auto"/>
              <w:rPr>
                <w:rFonts w:eastAsia="Calibri"/>
                <w:b/>
                <w:lang w:val="mn-MN"/>
              </w:rPr>
            </w:pPr>
            <w:r w:rsidRPr="0048611E">
              <w:rPr>
                <w:rFonts w:eastAsia="Calibri"/>
                <w:b/>
                <w:lang w:val="mn-MN"/>
              </w:rPr>
              <w:t xml:space="preserve">4.4 </w:t>
            </w:r>
            <w:r w:rsidR="00ED1E5D">
              <w:rPr>
                <w:rFonts w:eastAsia="Calibri"/>
                <w:b/>
                <w:lang w:val="mn-MN"/>
              </w:rPr>
              <w:t>Хэмжлийн хэлбэр</w:t>
            </w:r>
          </w:p>
          <w:p w:rsidR="00A64464" w:rsidRPr="0048611E" w:rsidRDefault="008F6EDB" w:rsidP="008F6EDB">
            <w:pPr>
              <w:spacing w:line="276" w:lineRule="auto"/>
              <w:jc w:val="both"/>
              <w:rPr>
                <w:b/>
                <w:lang w:val="mn-MN"/>
              </w:rPr>
            </w:pPr>
            <w:r w:rsidRPr="0048611E">
              <w:rPr>
                <w:rFonts w:eastAsia="Calibri"/>
                <w:b/>
                <w:lang w:val="mn-MN"/>
              </w:rPr>
              <w:t>4.4.1 Ерөнхий зүйл</w:t>
            </w:r>
          </w:p>
          <w:p w:rsidR="00EE3925" w:rsidRDefault="00840313" w:rsidP="0069225C">
            <w:pPr>
              <w:spacing w:line="276" w:lineRule="auto"/>
              <w:jc w:val="both"/>
              <w:rPr>
                <w:lang w:val="mn-MN"/>
              </w:rPr>
            </w:pPr>
            <w:r>
              <w:rPr>
                <w:lang w:val="mn-MN"/>
              </w:rPr>
              <w:t>Трансформатор болон реакт</w:t>
            </w:r>
            <w:r w:rsidR="00ED1E5D">
              <w:rPr>
                <w:lang w:val="mn-MN"/>
              </w:rPr>
              <w:t>орын ороомгийн нийтлэг хэлбэрт</w:t>
            </w:r>
            <w:r>
              <w:rPr>
                <w:lang w:val="mn-MN"/>
              </w:rPr>
              <w:t xml:space="preserve"> зориулсан </w:t>
            </w:r>
            <w:r w:rsidR="00485581">
              <w:rPr>
                <w:lang w:val="mn-MN"/>
              </w:rPr>
              <w:t xml:space="preserve">хэмжлийн стандарт бүрдлийг </w:t>
            </w:r>
            <w:r w:rsidR="00F64F4B">
              <w:rPr>
                <w:lang w:val="mn-MN"/>
              </w:rPr>
              <w:t>суурь хэмжлийг</w:t>
            </w:r>
            <w:r w:rsidR="00485581">
              <w:rPr>
                <w:lang w:val="mn-MN"/>
              </w:rPr>
              <w:t xml:space="preserve"> бэлтгэх </w:t>
            </w:r>
            <w:r w:rsidR="00674649">
              <w:rPr>
                <w:lang w:val="mn-MN"/>
              </w:rPr>
              <w:t>ихэнх тохиолдолд</w:t>
            </w:r>
            <w:r w:rsidR="00485581">
              <w:rPr>
                <w:lang w:val="mn-MN"/>
              </w:rPr>
              <w:t xml:space="preserve"> хангалттай байхаар хийдэг.</w:t>
            </w:r>
            <w:r w:rsidR="006A7DD5">
              <w:rPr>
                <w:lang w:val="mn-MN"/>
              </w:rPr>
              <w:t xml:space="preserve"> Эдгээр</w:t>
            </w:r>
            <w:r w:rsidR="00485581">
              <w:rPr>
                <w:lang w:val="mn-MN"/>
              </w:rPr>
              <w:t xml:space="preserve"> хэмжлийг бү</w:t>
            </w:r>
            <w:r w:rsidR="00691231">
              <w:rPr>
                <w:lang w:val="mn-MN"/>
              </w:rPr>
              <w:t>х тохиолдолд хийвэл зохино</w:t>
            </w:r>
            <w:r w:rsidR="006C3504">
              <w:rPr>
                <w:lang w:val="mn-MN"/>
              </w:rPr>
              <w:t xml:space="preserve">. </w:t>
            </w:r>
            <w:r w:rsidR="00CF5794">
              <w:rPr>
                <w:lang w:val="mn-MN"/>
              </w:rPr>
              <w:t>Тусгай нөхцөл</w:t>
            </w:r>
            <w:r w:rsidR="008D2E97">
              <w:rPr>
                <w:lang w:val="mn-MN"/>
              </w:rPr>
              <w:t>тэй үе</w:t>
            </w:r>
            <w:r w:rsidR="00CF5794">
              <w:rPr>
                <w:lang w:val="mn-MN"/>
              </w:rPr>
              <w:t xml:space="preserve">ийн </w:t>
            </w:r>
            <w:r w:rsidR="008D2E97">
              <w:rPr>
                <w:lang w:val="mn-MN"/>
              </w:rPr>
              <w:t xml:space="preserve">зарим </w:t>
            </w:r>
            <w:r w:rsidR="00CF5794">
              <w:rPr>
                <w:lang w:val="mn-MN"/>
              </w:rPr>
              <w:t xml:space="preserve">нэмэлт мэдээллээр хангах эсвэл өмнөх хэмжлүүдтэй тааруулах </w:t>
            </w:r>
            <w:r w:rsidR="009A093C">
              <w:rPr>
                <w:lang w:val="mn-MN"/>
              </w:rPr>
              <w:t>шаардлагатай</w:t>
            </w:r>
            <w:r w:rsidR="00CF5794">
              <w:rPr>
                <w:lang w:val="mn-MN"/>
              </w:rPr>
              <w:t xml:space="preserve"> бол н</w:t>
            </w:r>
            <w:r w:rsidR="006C3504">
              <w:rPr>
                <w:lang w:val="mn-MN"/>
              </w:rPr>
              <w:t xml:space="preserve">эмэлт хэмжлийг </w:t>
            </w:r>
            <w:r w:rsidR="009A093C">
              <w:rPr>
                <w:lang w:val="mn-MN"/>
              </w:rPr>
              <w:t>тодорхойл</w:t>
            </w:r>
            <w:r w:rsidR="009264DD">
              <w:rPr>
                <w:lang w:val="mn-MN"/>
              </w:rPr>
              <w:t xml:space="preserve">ж болно. Трансформатор болон реакторын </w:t>
            </w:r>
            <w:r w:rsidR="00691231">
              <w:rPr>
                <w:lang w:val="mn-MN"/>
              </w:rPr>
              <w:t>бусад төрөлд хийх стандарт хэмжилд дараах зарчмыг мөрдөх хэрэгтэй.</w:t>
            </w:r>
          </w:p>
          <w:p w:rsidR="00691231" w:rsidRPr="00735467" w:rsidRDefault="00935953" w:rsidP="0069225C">
            <w:pPr>
              <w:spacing w:line="276" w:lineRule="auto"/>
              <w:jc w:val="both"/>
              <w:rPr>
                <w:rFonts w:eastAsia="Calibri"/>
                <w:b/>
                <w:lang w:val="mn-MN"/>
              </w:rPr>
            </w:pPr>
            <w:r w:rsidRPr="00735467">
              <w:rPr>
                <w:b/>
                <w:lang w:val="mn-MN"/>
              </w:rPr>
              <w:t xml:space="preserve">4.4.2 </w:t>
            </w:r>
            <w:r w:rsidR="00A345F1">
              <w:rPr>
                <w:rFonts w:eastAsia="Calibri"/>
                <w:b/>
                <w:lang w:val="mn-MN"/>
              </w:rPr>
              <w:t>Хэмжлийн хэлбэрий</w:t>
            </w:r>
            <w:r w:rsidRPr="00735467">
              <w:rPr>
                <w:rFonts w:eastAsia="Calibri"/>
                <w:b/>
                <w:lang w:val="mn-MN"/>
              </w:rPr>
              <w:t>г сонгох зарчим</w:t>
            </w:r>
          </w:p>
          <w:p w:rsidR="00935953" w:rsidRDefault="00935953" w:rsidP="0069225C">
            <w:pPr>
              <w:spacing w:line="276" w:lineRule="auto"/>
              <w:jc w:val="both"/>
              <w:rPr>
                <w:rFonts w:eastAsia="Calibri"/>
                <w:b/>
                <w:lang w:val="mn-MN"/>
              </w:rPr>
            </w:pPr>
            <w:r w:rsidRPr="00735467">
              <w:rPr>
                <w:rFonts w:eastAsia="Calibri"/>
                <w:b/>
                <w:lang w:val="mn-MN"/>
              </w:rPr>
              <w:t xml:space="preserve">4.4.2.1 </w:t>
            </w:r>
            <w:r w:rsidR="00735467">
              <w:rPr>
                <w:rFonts w:eastAsia="Calibri"/>
                <w:b/>
                <w:lang w:val="mn-MN"/>
              </w:rPr>
              <w:t>Хэмжлийн төрөл</w:t>
            </w:r>
          </w:p>
          <w:p w:rsidR="00735467" w:rsidRPr="00F54B70" w:rsidRDefault="00735467" w:rsidP="0069225C">
            <w:pPr>
              <w:spacing w:line="276" w:lineRule="auto"/>
              <w:jc w:val="both"/>
              <w:rPr>
                <w:lang w:val="mn-MN"/>
              </w:rPr>
            </w:pPr>
            <w:r>
              <w:rPr>
                <w:rFonts w:eastAsia="Calibri"/>
                <w:lang w:val="mn-MN"/>
              </w:rPr>
              <w:t>Стандарт  хэмжил нь</w:t>
            </w:r>
            <w:r w:rsidR="004B15B3">
              <w:rPr>
                <w:rFonts w:eastAsia="Calibri"/>
                <w:lang w:val="mn-MN"/>
              </w:rPr>
              <w:t xml:space="preserve"> </w:t>
            </w:r>
            <w:r w:rsidR="00355370">
              <w:rPr>
                <w:rFonts w:eastAsia="Calibri"/>
                <w:lang w:val="mn-MN"/>
              </w:rPr>
              <w:t>фазууд болон ороомгуудыг нь аль болохоор хол</w:t>
            </w:r>
            <w:r w:rsidR="00B832ED">
              <w:rPr>
                <w:rFonts w:eastAsia="Calibri"/>
                <w:lang w:val="mn-MN"/>
              </w:rPr>
              <w:t xml:space="preserve"> зайд</w:t>
            </w:r>
            <w:r w:rsidR="00355370">
              <w:rPr>
                <w:rFonts w:eastAsia="Calibri"/>
                <w:lang w:val="mn-MN"/>
              </w:rPr>
              <w:t xml:space="preserve"> салган тавьсан, бусад бүх  </w:t>
            </w:r>
            <w:r>
              <w:rPr>
                <w:rFonts w:eastAsia="Calibri"/>
                <w:lang w:val="mn-MN"/>
              </w:rPr>
              <w:t xml:space="preserve"> </w:t>
            </w:r>
            <w:r w:rsidR="00355370">
              <w:rPr>
                <w:rFonts w:eastAsia="Calibri"/>
                <w:lang w:val="mn-MN"/>
              </w:rPr>
              <w:t xml:space="preserve">гаргалгыг нь </w:t>
            </w:r>
            <w:r w:rsidR="00355370">
              <w:rPr>
                <w:lang w:val="mn-MN"/>
              </w:rPr>
              <w:t>чөлөөтэй орхисон</w:t>
            </w:r>
            <w:r w:rsidR="00355370">
              <w:rPr>
                <w:rFonts w:eastAsia="Calibri"/>
                <w:lang w:val="mn-MN"/>
              </w:rPr>
              <w:t xml:space="preserve">  </w:t>
            </w:r>
            <w:r w:rsidR="004B15B3">
              <w:rPr>
                <w:rFonts w:eastAsia="Calibri"/>
                <w:lang w:val="mn-MN"/>
              </w:rPr>
              <w:t xml:space="preserve">ороомог бүрийн фаз тус бүрийн </w:t>
            </w:r>
            <w:r w:rsidR="004F5B7E">
              <w:rPr>
                <w:rFonts w:eastAsia="Calibri"/>
                <w:lang w:val="mn-MN"/>
              </w:rPr>
              <w:t xml:space="preserve">бүх сувгийн дамжуулах </w:t>
            </w:r>
            <w:r w:rsidR="004F5B7E">
              <w:rPr>
                <w:rFonts w:eastAsia="Calibri"/>
                <w:lang w:val="mn-MN"/>
              </w:rPr>
              <w:lastRenderedPageBreak/>
              <w:t xml:space="preserve">утсыг холбосон </w:t>
            </w:r>
            <w:r w:rsidR="006F6B94" w:rsidRPr="006F6B94">
              <w:rPr>
                <w:rFonts w:eastAsia="Calibri"/>
                <w:lang w:val="mn-MN"/>
              </w:rPr>
              <w:t xml:space="preserve">үеийн </w:t>
            </w:r>
            <w:r w:rsidR="004F5B7E">
              <w:rPr>
                <w:rFonts w:eastAsia="Calibri"/>
                <w:lang w:val="mn-MN"/>
              </w:rPr>
              <w:t>хэмжил</w:t>
            </w:r>
            <w:r w:rsidR="004B15B3">
              <w:rPr>
                <w:rFonts w:eastAsia="Calibri"/>
                <w:lang w:val="mn-MN"/>
              </w:rPr>
              <w:t xml:space="preserve"> байх шаардлагатай</w:t>
            </w:r>
            <w:r w:rsidR="00355370">
              <w:rPr>
                <w:rFonts w:eastAsia="Calibri"/>
                <w:lang w:val="mn-MN"/>
              </w:rPr>
              <w:t xml:space="preserve">. Тодорхойлсон хэсэгт хийх нэмэлт хэмжлүүдэд </w:t>
            </w:r>
            <w:r w:rsidR="00E74920" w:rsidRPr="00E74920">
              <w:rPr>
                <w:rFonts w:eastAsia="Calibri"/>
                <w:lang w:val="mn-MN"/>
              </w:rPr>
              <w:t>ороомог хоорондын багтаамжийн хэмжил</w:t>
            </w:r>
            <w:r w:rsidR="00E74920">
              <w:rPr>
                <w:rFonts w:eastAsia="Calibri"/>
                <w:lang w:val="mn-MN"/>
              </w:rPr>
              <w:t>, ороомог хоорондын индукц</w:t>
            </w:r>
            <w:r w:rsidR="00E74920" w:rsidRPr="00E74920">
              <w:rPr>
                <w:rFonts w:eastAsia="Calibri"/>
                <w:lang w:val="mn-MN"/>
              </w:rPr>
              <w:t>ийн хэмжил</w:t>
            </w:r>
            <w:r w:rsidR="00E74920">
              <w:rPr>
                <w:rFonts w:eastAsia="Calibri"/>
                <w:lang w:val="mn-MN"/>
              </w:rPr>
              <w:t xml:space="preserve"> болон </w:t>
            </w:r>
            <w:r w:rsidR="00F54B70" w:rsidRPr="00F54B70">
              <w:rPr>
                <w:lang w:val="mn-MN"/>
              </w:rPr>
              <w:t>бүх сувгийн дамжуулах утсыг холбосон</w:t>
            </w:r>
            <w:r w:rsidR="00F54B70" w:rsidRPr="00F54B70">
              <w:t xml:space="preserve"> </w:t>
            </w:r>
            <w:r w:rsidR="00F54B70" w:rsidRPr="00F54B70">
              <w:rPr>
                <w:lang w:val="mn-MN"/>
              </w:rPr>
              <w:t>үеийн</w:t>
            </w:r>
            <w:r w:rsidR="00F54B70">
              <w:rPr>
                <w:lang w:val="mn-MN"/>
              </w:rPr>
              <w:t xml:space="preserve"> богино залгааны</w:t>
            </w:r>
            <w:r w:rsidR="00E74920" w:rsidRPr="00E74920">
              <w:rPr>
                <w:rFonts w:eastAsia="Calibri"/>
                <w:lang w:val="mn-MN"/>
              </w:rPr>
              <w:t xml:space="preserve"> хэмж</w:t>
            </w:r>
            <w:r w:rsidR="00E74920">
              <w:rPr>
                <w:rFonts w:eastAsia="Calibri"/>
                <w:lang w:val="mn-MN"/>
              </w:rPr>
              <w:t xml:space="preserve">лийг багтааж болно. </w:t>
            </w:r>
          </w:p>
          <w:p w:rsidR="00E74920" w:rsidRPr="00C36E58" w:rsidRDefault="00DE4CF4" w:rsidP="0069225C">
            <w:pPr>
              <w:spacing w:line="276" w:lineRule="auto"/>
              <w:jc w:val="both"/>
              <w:rPr>
                <w:rFonts w:eastAsia="Times New Roman"/>
                <w:b/>
                <w:lang w:val="mn-MN"/>
              </w:rPr>
            </w:pPr>
            <w:r w:rsidRPr="00C36E58">
              <w:rPr>
                <w:rFonts w:eastAsia="Calibri"/>
                <w:b/>
                <w:lang w:val="mn-MN"/>
              </w:rPr>
              <w:t xml:space="preserve">4.4.2.2 </w:t>
            </w:r>
            <w:r w:rsidR="00A102F1">
              <w:rPr>
                <w:rFonts w:eastAsia="Times New Roman"/>
                <w:b/>
                <w:lang w:val="mn-MN"/>
              </w:rPr>
              <w:t>Тавилын байршил</w:t>
            </w:r>
          </w:p>
          <w:p w:rsidR="007736F7" w:rsidRDefault="00DE4CF4" w:rsidP="0069225C">
            <w:pPr>
              <w:spacing w:line="276" w:lineRule="auto"/>
              <w:jc w:val="both"/>
              <w:rPr>
                <w:rFonts w:eastAsia="Calibri"/>
                <w:lang w:val="mn-MN"/>
              </w:rPr>
            </w:pPr>
            <w:r>
              <w:rPr>
                <w:rFonts w:eastAsia="Calibri"/>
                <w:lang w:val="mn-MN"/>
              </w:rPr>
              <w:t>А</w:t>
            </w:r>
            <w:r w:rsidRPr="00DE4CF4">
              <w:rPr>
                <w:rFonts w:eastAsia="Calibri"/>
                <w:lang w:val="mn-MN"/>
              </w:rPr>
              <w:t xml:space="preserve">чаалалтай үед </w:t>
            </w:r>
            <w:r w:rsidR="007736F7">
              <w:rPr>
                <w:rFonts w:eastAsia="Calibri"/>
                <w:lang w:val="mn-MN"/>
              </w:rPr>
              <w:t>хүчдэл тохируулагчта</w:t>
            </w:r>
            <w:r>
              <w:rPr>
                <w:rFonts w:eastAsia="Calibri"/>
                <w:lang w:val="mn-MN"/>
              </w:rPr>
              <w:t>й трансформатор болон</w:t>
            </w:r>
            <w:r w:rsidRPr="00DE4CF4">
              <w:rPr>
                <w:rFonts w:eastAsia="Calibri"/>
                <w:lang w:val="mn-MN"/>
              </w:rPr>
              <w:t xml:space="preserve"> </w:t>
            </w:r>
            <w:r w:rsidR="002750D6">
              <w:rPr>
                <w:rFonts w:eastAsia="Calibri"/>
                <w:lang w:val="mn-MN"/>
              </w:rPr>
              <w:t>реакторын хувьд</w:t>
            </w:r>
            <w:r>
              <w:rPr>
                <w:rFonts w:eastAsia="Calibri"/>
                <w:lang w:val="mn-MN"/>
              </w:rPr>
              <w:t xml:space="preserve"> </w:t>
            </w:r>
            <w:r w:rsidR="002750D6">
              <w:rPr>
                <w:rFonts w:eastAsia="Times New Roman"/>
                <w:lang w:val="mn-MN"/>
              </w:rPr>
              <w:t>тавилын тохиргоо</w:t>
            </w:r>
            <w:r w:rsidR="00CF2253">
              <w:rPr>
                <w:rFonts w:eastAsia="Times New Roman"/>
                <w:lang w:val="mn-MN"/>
              </w:rPr>
              <w:t xml:space="preserve"> хийсэн ороомогт зориулсан</w:t>
            </w:r>
            <w:r w:rsidR="002750D6">
              <w:rPr>
                <w:rFonts w:eastAsia="Times New Roman"/>
                <w:lang w:val="mn-MN"/>
              </w:rPr>
              <w:t xml:space="preserve"> </w:t>
            </w:r>
            <w:r>
              <w:rPr>
                <w:rFonts w:eastAsia="Calibri"/>
                <w:lang w:val="mn-MN"/>
              </w:rPr>
              <w:t xml:space="preserve">стандарт </w:t>
            </w:r>
            <w:r w:rsidR="00A102F1">
              <w:rPr>
                <w:rFonts w:eastAsia="Calibri"/>
                <w:lang w:val="mn-MN"/>
              </w:rPr>
              <w:t>хэмжлийг</w:t>
            </w:r>
            <w:r w:rsidR="002750D6">
              <w:rPr>
                <w:rFonts w:eastAsia="Calibri"/>
                <w:lang w:val="mn-MN"/>
              </w:rPr>
              <w:t>:</w:t>
            </w:r>
          </w:p>
          <w:p w:rsidR="00CF2253" w:rsidRDefault="00AF3AF0" w:rsidP="0069225C">
            <w:pPr>
              <w:spacing w:line="276" w:lineRule="auto"/>
              <w:jc w:val="both"/>
              <w:rPr>
                <w:rFonts w:eastAsia="Times New Roman"/>
                <w:lang w:val="mn-MN"/>
              </w:rPr>
            </w:pPr>
            <w:r>
              <w:rPr>
                <w:rFonts w:eastAsia="Calibri"/>
              </w:rPr>
              <w:t xml:space="preserve">a) </w:t>
            </w:r>
            <w:r w:rsidR="00093E97" w:rsidRPr="00A828DE">
              <w:rPr>
                <w:rFonts w:eastAsia="Calibri"/>
                <w:lang w:val="mn-MN"/>
              </w:rPr>
              <w:t>хэлхээн дэх идэвх</w:t>
            </w:r>
            <w:r w:rsidR="00C36E58" w:rsidRPr="00A828DE">
              <w:rPr>
                <w:rFonts w:eastAsia="Calibri"/>
                <w:lang w:val="mn-MN"/>
              </w:rPr>
              <w:t>тэй ороодс</w:t>
            </w:r>
            <w:r w:rsidR="00A828DE">
              <w:rPr>
                <w:rFonts w:eastAsia="Calibri"/>
                <w:lang w:val="mn-MN"/>
              </w:rPr>
              <w:t>ын хамгийн их</w:t>
            </w:r>
            <w:r w:rsidR="00093E97" w:rsidRPr="00A828DE">
              <w:rPr>
                <w:rFonts w:eastAsia="Calibri"/>
                <w:lang w:val="mn-MN"/>
              </w:rPr>
              <w:t xml:space="preserve"> тоо бүхий</w:t>
            </w:r>
            <w:r w:rsidR="00C36E58" w:rsidRPr="00A828DE">
              <w:rPr>
                <w:rFonts w:eastAsia="Calibri"/>
                <w:lang w:val="mn-MN"/>
              </w:rPr>
              <w:t xml:space="preserve"> </w:t>
            </w:r>
            <w:r w:rsidR="00A102F1" w:rsidRPr="00A828DE">
              <w:rPr>
                <w:rFonts w:eastAsia="Times New Roman"/>
                <w:lang w:val="mn-MN"/>
              </w:rPr>
              <w:t>тавилын байршилд</w:t>
            </w:r>
            <w:r w:rsidR="009215CD" w:rsidRPr="00A828DE">
              <w:rPr>
                <w:rFonts w:eastAsia="Times New Roman"/>
                <w:lang w:val="mn-MN"/>
              </w:rPr>
              <w:t>, болон</w:t>
            </w:r>
          </w:p>
          <w:p w:rsidR="00C36E58" w:rsidRDefault="00C36E58" w:rsidP="0069225C">
            <w:pPr>
              <w:spacing w:line="276" w:lineRule="auto"/>
              <w:jc w:val="both"/>
              <w:rPr>
                <w:rFonts w:eastAsia="Times New Roman"/>
                <w:lang w:val="mn-MN"/>
              </w:rPr>
            </w:pPr>
            <w:r>
              <w:rPr>
                <w:rFonts w:eastAsia="Times New Roman"/>
              </w:rPr>
              <w:t xml:space="preserve">b) </w:t>
            </w:r>
            <w:r w:rsidR="006A4562">
              <w:rPr>
                <w:lang w:val="mn-MN"/>
              </w:rPr>
              <w:t xml:space="preserve">тавилтай ороомог </w:t>
            </w:r>
            <w:r w:rsidR="003F3FC4">
              <w:rPr>
                <w:rFonts w:eastAsia="Times New Roman"/>
                <w:lang w:val="mn-MN"/>
              </w:rPr>
              <w:t xml:space="preserve">хэлхээний гадна </w:t>
            </w:r>
            <w:r w:rsidR="00DC4D13">
              <w:rPr>
                <w:rFonts w:eastAsia="Times New Roman"/>
                <w:lang w:val="mn-MN"/>
              </w:rPr>
              <w:t>байх үеийн</w:t>
            </w:r>
            <w:r w:rsidR="004864CF">
              <w:rPr>
                <w:rFonts w:eastAsia="Times New Roman"/>
                <w:lang w:val="mn-MN"/>
              </w:rPr>
              <w:t xml:space="preserve"> </w:t>
            </w:r>
            <w:r w:rsidR="00A102F1">
              <w:rPr>
                <w:rFonts w:eastAsia="Times New Roman"/>
                <w:lang w:val="mn-MN"/>
              </w:rPr>
              <w:t>тавилын байршилд хийнэ</w:t>
            </w:r>
            <w:r w:rsidR="003F3FC4">
              <w:rPr>
                <w:rFonts w:eastAsia="Times New Roman"/>
                <w:lang w:val="mn-MN"/>
              </w:rPr>
              <w:t>.</w:t>
            </w:r>
          </w:p>
          <w:p w:rsidR="004864CF" w:rsidRDefault="003A7269" w:rsidP="0069225C">
            <w:pPr>
              <w:spacing w:line="276" w:lineRule="auto"/>
              <w:jc w:val="both"/>
              <w:rPr>
                <w:rFonts w:eastAsia="Times New Roman"/>
                <w:lang w:val="mn-MN"/>
              </w:rPr>
            </w:pPr>
            <w:r>
              <w:rPr>
                <w:rFonts w:eastAsia="Times New Roman"/>
                <w:lang w:val="mn-MN"/>
              </w:rPr>
              <w:t>Ороосдын тохируулсан тоотой бусад ороомгийг</w:t>
            </w:r>
            <w:r>
              <w:rPr>
                <w:lang w:val="mn-MN"/>
              </w:rPr>
              <w:t xml:space="preserve"> т</w:t>
            </w:r>
            <w:r w:rsidR="003F3FC4">
              <w:rPr>
                <w:lang w:val="mn-MN"/>
              </w:rPr>
              <w:t xml:space="preserve">авилтай ороомогт </w:t>
            </w:r>
            <w:r w:rsidR="008D4284">
              <w:rPr>
                <w:rFonts w:eastAsia="Calibri"/>
                <w:lang w:val="mn-MN"/>
              </w:rPr>
              <w:t>идэвхтэй</w:t>
            </w:r>
            <w:r w:rsidR="00A828DE">
              <w:rPr>
                <w:rFonts w:eastAsia="Calibri"/>
                <w:lang w:val="mn-MN"/>
              </w:rPr>
              <w:t xml:space="preserve"> ороодсын хамгийн их</w:t>
            </w:r>
            <w:r w:rsidR="003F3FC4">
              <w:rPr>
                <w:rFonts w:eastAsia="Calibri"/>
                <w:lang w:val="mn-MN"/>
              </w:rPr>
              <w:t xml:space="preserve"> тоотой </w:t>
            </w:r>
            <w:r w:rsidR="003F3FC4">
              <w:rPr>
                <w:rFonts w:eastAsia="Times New Roman"/>
                <w:lang w:val="mn-MN"/>
              </w:rPr>
              <w:t xml:space="preserve">тавилын байршилд </w:t>
            </w:r>
            <w:r w:rsidR="004B6B09">
              <w:rPr>
                <w:rFonts w:eastAsia="Times New Roman"/>
                <w:lang w:val="mn-MN"/>
              </w:rPr>
              <w:t xml:space="preserve">хэмжих хэрэгтэй. Нэмэлт хэмжлийг </w:t>
            </w:r>
            <w:r w:rsidR="009215CD">
              <w:rPr>
                <w:rFonts w:eastAsia="Times New Roman"/>
                <w:lang w:val="mn-MN"/>
              </w:rPr>
              <w:t>тавилын</w:t>
            </w:r>
            <w:r w:rsidR="004B6B09">
              <w:rPr>
                <w:rFonts w:eastAsia="Times New Roman"/>
                <w:lang w:val="mn-MN"/>
              </w:rPr>
              <w:t xml:space="preserve"> бусад байршилд тодорхойлж болно.</w:t>
            </w:r>
          </w:p>
          <w:p w:rsidR="004A0590" w:rsidRDefault="004A0590" w:rsidP="0069225C">
            <w:pPr>
              <w:spacing w:line="276" w:lineRule="auto"/>
              <w:jc w:val="both"/>
              <w:rPr>
                <w:rFonts w:eastAsia="Times New Roman"/>
                <w:lang w:val="mn-MN"/>
              </w:rPr>
            </w:pPr>
            <w:r>
              <w:rPr>
                <w:rFonts w:eastAsia="Times New Roman"/>
                <w:lang w:val="mn-MN"/>
              </w:rPr>
              <w:t xml:space="preserve">Шугамын төгсгөлд </w:t>
            </w:r>
            <w:r w:rsidR="007736F7">
              <w:rPr>
                <w:rFonts w:eastAsia="Times New Roman"/>
                <w:lang w:val="mn-MN"/>
              </w:rPr>
              <w:t>хүчдэл тохируулагчта</w:t>
            </w:r>
            <w:r>
              <w:rPr>
                <w:rFonts w:eastAsia="Times New Roman"/>
                <w:lang w:val="mn-MN"/>
              </w:rPr>
              <w:t>й авто трансформаторын ху</w:t>
            </w:r>
            <w:r w:rsidR="00361996">
              <w:rPr>
                <w:rFonts w:eastAsia="Times New Roman"/>
                <w:lang w:val="mn-MN"/>
              </w:rPr>
              <w:t>вьд стандарт хэмжлийг</w:t>
            </w:r>
            <w:r>
              <w:rPr>
                <w:rFonts w:eastAsia="Times New Roman"/>
                <w:lang w:val="mn-MN"/>
              </w:rPr>
              <w:t>:</w:t>
            </w:r>
          </w:p>
          <w:p w:rsidR="004A0590" w:rsidRDefault="00E5624F" w:rsidP="003B024D">
            <w:pPr>
              <w:pStyle w:val="ListParagraph"/>
              <w:numPr>
                <w:ilvl w:val="0"/>
                <w:numId w:val="8"/>
              </w:numPr>
              <w:spacing w:line="276" w:lineRule="auto"/>
              <w:jc w:val="both"/>
              <w:rPr>
                <w:rFonts w:eastAsia="Times New Roman"/>
                <w:lang w:val="mn-MN"/>
              </w:rPr>
            </w:pPr>
            <w:r>
              <w:rPr>
                <w:rFonts w:eastAsia="Times New Roman"/>
                <w:lang w:val="mn-MN"/>
              </w:rPr>
              <w:t xml:space="preserve">хэлхээн дэх </w:t>
            </w:r>
            <w:r w:rsidR="00231F1F">
              <w:rPr>
                <w:rFonts w:eastAsia="Times New Roman"/>
                <w:lang w:val="mn-MN"/>
              </w:rPr>
              <w:t>тавилтай</w:t>
            </w:r>
            <w:r>
              <w:rPr>
                <w:rFonts w:eastAsia="Times New Roman"/>
                <w:lang w:val="mn-MN"/>
              </w:rPr>
              <w:t xml:space="preserve"> ороомгийн бодит оро</w:t>
            </w:r>
            <w:r w:rsidR="00A0009F">
              <w:rPr>
                <w:rFonts w:eastAsia="Times New Roman"/>
                <w:lang w:val="mn-MN"/>
              </w:rPr>
              <w:t>одсын хамгийн бага тоотой цуваа</w:t>
            </w:r>
            <w:r>
              <w:rPr>
                <w:rFonts w:eastAsia="Times New Roman"/>
                <w:lang w:val="mn-MN"/>
              </w:rPr>
              <w:t xml:space="preserve"> ороомогт </w:t>
            </w:r>
            <w:r w:rsidR="0069147D">
              <w:rPr>
                <w:rFonts w:eastAsia="Times New Roman"/>
              </w:rPr>
              <w:t>(</w:t>
            </w:r>
            <w:r w:rsidR="0069147D">
              <w:rPr>
                <w:rFonts w:eastAsia="Times New Roman"/>
                <w:lang w:val="mn-MN"/>
              </w:rPr>
              <w:t xml:space="preserve">шугаман потенциометрийн төрлийн </w:t>
            </w:r>
            <w:r w:rsidR="00BC36A0">
              <w:rPr>
                <w:rFonts w:eastAsia="Times New Roman"/>
                <w:lang w:val="mn-MN"/>
              </w:rPr>
              <w:t xml:space="preserve">тавилын </w:t>
            </w:r>
            <w:r w:rsidR="003004F2">
              <w:rPr>
                <w:rFonts w:eastAsia="Times New Roman"/>
                <w:lang w:val="mn-MN"/>
              </w:rPr>
              <w:t>угсралтын</w:t>
            </w:r>
            <w:r w:rsidR="00E47488">
              <w:rPr>
                <w:rFonts w:eastAsia="Times New Roman"/>
                <w:lang w:val="mn-MN"/>
              </w:rPr>
              <w:t xml:space="preserve"> нам хүчдэлийн хамгийн өн</w:t>
            </w:r>
            <w:r w:rsidR="00CF73B2">
              <w:rPr>
                <w:rFonts w:eastAsia="Times New Roman"/>
                <w:lang w:val="mn-MN"/>
              </w:rPr>
              <w:t>дөр хүчдэлд зориулсан</w:t>
            </w:r>
            <w:r w:rsidR="00E47488">
              <w:rPr>
                <w:rFonts w:eastAsia="Times New Roman"/>
                <w:lang w:val="mn-MN"/>
              </w:rPr>
              <w:t xml:space="preserve"> тавил эсвэл </w:t>
            </w:r>
            <w:r w:rsidR="00D27342">
              <w:rPr>
                <w:rFonts w:eastAsia="Times New Roman"/>
                <w:lang w:val="mn-MN"/>
              </w:rPr>
              <w:t xml:space="preserve">буцаах боломжтой төрлийн тавилын </w:t>
            </w:r>
            <w:r w:rsidR="005F3CB5">
              <w:rPr>
                <w:rFonts w:eastAsia="Times New Roman"/>
                <w:lang w:val="mn-MN"/>
              </w:rPr>
              <w:t>угсралтад</w:t>
            </w:r>
            <w:r w:rsidR="003A1DB5">
              <w:rPr>
                <w:rFonts w:eastAsia="Times New Roman"/>
                <w:lang w:val="mn-MN"/>
              </w:rPr>
              <w:t xml:space="preserve"> зориулсан шилжүүлэ</w:t>
            </w:r>
            <w:r w:rsidR="00D27342">
              <w:rPr>
                <w:rFonts w:eastAsia="Times New Roman"/>
                <w:lang w:val="mn-MN"/>
              </w:rPr>
              <w:t xml:space="preserve">х байрлал эсвэл </w:t>
            </w:r>
            <w:r w:rsidR="00D27342" w:rsidRPr="00B1638F">
              <w:rPr>
                <w:rFonts w:eastAsia="Times New Roman"/>
                <w:highlight w:val="yellow"/>
                <w:lang w:val="mn-MN"/>
              </w:rPr>
              <w:t>шугаман салангид ороомгийн тавил</w:t>
            </w:r>
            <w:r w:rsidR="00F24B1C" w:rsidRPr="00B1638F">
              <w:rPr>
                <w:rFonts w:eastAsia="Times New Roman"/>
                <w:highlight w:val="yellow"/>
                <w:lang w:val="mn-MN"/>
              </w:rPr>
              <w:t>ын</w:t>
            </w:r>
            <w:r w:rsidR="00F24B1C">
              <w:rPr>
                <w:rFonts w:eastAsia="Times New Roman"/>
                <w:lang w:val="mn-MN"/>
              </w:rPr>
              <w:t xml:space="preserve"> угсралтын</w:t>
            </w:r>
            <w:r w:rsidR="00D27342">
              <w:rPr>
                <w:rFonts w:eastAsia="Times New Roman"/>
                <w:lang w:val="mn-MN"/>
              </w:rPr>
              <w:t xml:space="preserve"> хамгийн бага хүчдэлийн тавил</w:t>
            </w:r>
            <w:r w:rsidR="0069147D">
              <w:rPr>
                <w:rFonts w:eastAsia="Times New Roman"/>
              </w:rPr>
              <w:t>)</w:t>
            </w:r>
            <w:r w:rsidR="00D27342">
              <w:rPr>
                <w:rFonts w:eastAsia="Times New Roman"/>
                <w:lang w:val="mn-MN"/>
              </w:rPr>
              <w:t>,</w:t>
            </w:r>
          </w:p>
          <w:p w:rsidR="00231F1F" w:rsidRPr="00CF73B2" w:rsidRDefault="00866265" w:rsidP="00CF73B2">
            <w:pPr>
              <w:pStyle w:val="ListParagraph"/>
              <w:numPr>
                <w:ilvl w:val="0"/>
                <w:numId w:val="8"/>
              </w:numPr>
              <w:spacing w:line="276" w:lineRule="auto"/>
              <w:jc w:val="both"/>
              <w:rPr>
                <w:rFonts w:eastAsia="Times New Roman"/>
                <w:lang w:val="mn-MN"/>
              </w:rPr>
            </w:pPr>
            <w:r>
              <w:rPr>
                <w:rFonts w:eastAsia="Times New Roman"/>
                <w:lang w:val="mn-MN"/>
              </w:rPr>
              <w:lastRenderedPageBreak/>
              <w:t xml:space="preserve">хэлхээн дэх </w:t>
            </w:r>
            <w:r w:rsidR="00231F1F">
              <w:rPr>
                <w:rFonts w:eastAsia="Times New Roman"/>
                <w:lang w:val="mn-MN"/>
              </w:rPr>
              <w:t>тавилтай</w:t>
            </w:r>
            <w:r w:rsidR="007173D6">
              <w:rPr>
                <w:rFonts w:eastAsia="Times New Roman"/>
                <w:lang w:val="mn-MN"/>
              </w:rPr>
              <w:t xml:space="preserve"> ороомгийн </w:t>
            </w:r>
            <w:r w:rsidR="00A828DE" w:rsidRPr="00A828DE">
              <w:rPr>
                <w:rFonts w:eastAsia="Calibri"/>
                <w:lang w:val="mn-MN"/>
              </w:rPr>
              <w:t>идэвх</w:t>
            </w:r>
            <w:r w:rsidR="00A828DE">
              <w:rPr>
                <w:rFonts w:eastAsia="Calibri"/>
                <w:lang w:val="mn-MN"/>
              </w:rPr>
              <w:t xml:space="preserve">тэй </w:t>
            </w:r>
            <w:r w:rsidR="007173D6">
              <w:rPr>
                <w:rFonts w:eastAsia="Times New Roman"/>
                <w:lang w:val="mn-MN"/>
              </w:rPr>
              <w:t xml:space="preserve">ороодсын хамгийн </w:t>
            </w:r>
            <w:r w:rsidR="00A0009F">
              <w:rPr>
                <w:rFonts w:eastAsia="Times New Roman"/>
                <w:lang w:val="mn-MN"/>
              </w:rPr>
              <w:t>их тоотой ерөнхий</w:t>
            </w:r>
            <w:r w:rsidR="007173D6">
              <w:rPr>
                <w:rFonts w:eastAsia="Times New Roman"/>
                <w:lang w:val="mn-MN"/>
              </w:rPr>
              <w:t xml:space="preserve"> ороомогт</w:t>
            </w:r>
            <w:r w:rsidR="00CF73B2">
              <w:rPr>
                <w:rFonts w:eastAsia="Times New Roman"/>
                <w:lang w:val="mn-MN"/>
              </w:rPr>
              <w:t xml:space="preserve"> </w:t>
            </w:r>
            <w:r w:rsidR="00CF73B2">
              <w:rPr>
                <w:rFonts w:eastAsia="Times New Roman"/>
              </w:rPr>
              <w:t>(</w:t>
            </w:r>
            <w:r w:rsidR="00CF73B2">
              <w:rPr>
                <w:rFonts w:eastAsia="Times New Roman"/>
                <w:lang w:val="mn-MN"/>
              </w:rPr>
              <w:t>нам хүчдэлийн хамгийн өндөр хүчдэлд зориулсан тавил</w:t>
            </w:r>
            <w:r w:rsidR="00CF73B2">
              <w:rPr>
                <w:rFonts w:eastAsia="Times New Roman"/>
              </w:rPr>
              <w:t>)</w:t>
            </w:r>
            <w:r w:rsidR="007173D6">
              <w:rPr>
                <w:rFonts w:eastAsia="Times New Roman"/>
                <w:lang w:val="mn-MN"/>
              </w:rPr>
              <w:t>, болон</w:t>
            </w:r>
          </w:p>
          <w:p w:rsidR="007173D6" w:rsidRPr="00361996" w:rsidRDefault="009E1B8C" w:rsidP="003B024D">
            <w:pPr>
              <w:pStyle w:val="ListParagraph"/>
              <w:numPr>
                <w:ilvl w:val="0"/>
                <w:numId w:val="8"/>
              </w:numPr>
              <w:spacing w:line="276" w:lineRule="auto"/>
              <w:jc w:val="both"/>
              <w:rPr>
                <w:rFonts w:eastAsia="Times New Roman"/>
                <w:lang w:val="mn-MN"/>
              </w:rPr>
            </w:pPr>
            <w:r>
              <w:rPr>
                <w:rFonts w:eastAsia="Times New Roman"/>
                <w:lang w:val="mn-MN"/>
              </w:rPr>
              <w:t xml:space="preserve">хэлхээн дэх </w:t>
            </w:r>
            <w:r w:rsidR="00231F1F">
              <w:rPr>
                <w:rFonts w:eastAsia="Times New Roman"/>
                <w:lang w:val="mn-MN"/>
              </w:rPr>
              <w:t>тавилтай</w:t>
            </w:r>
            <w:r>
              <w:rPr>
                <w:rFonts w:eastAsia="Times New Roman"/>
                <w:lang w:val="mn-MN"/>
              </w:rPr>
              <w:t xml:space="preserve"> ороомгийн </w:t>
            </w:r>
            <w:r w:rsidR="00A0009F">
              <w:rPr>
                <w:rFonts w:eastAsia="Times New Roman"/>
                <w:lang w:val="mn-MN"/>
              </w:rPr>
              <w:t xml:space="preserve">бодит ороодсын хамгийн бага тоотой ерөнхий ороомогт </w:t>
            </w:r>
            <w:r w:rsidR="00A0009F">
              <w:rPr>
                <w:rFonts w:eastAsia="Times New Roman"/>
              </w:rPr>
              <w:t>(</w:t>
            </w:r>
            <w:r w:rsidR="005F3CB5">
              <w:rPr>
                <w:rFonts w:eastAsia="Times New Roman"/>
                <w:lang w:val="mn-MN"/>
              </w:rPr>
              <w:t>шугаман</w:t>
            </w:r>
            <w:r w:rsidR="003004F2">
              <w:rPr>
                <w:rFonts w:eastAsia="Times New Roman"/>
                <w:lang w:val="mn-MN"/>
              </w:rPr>
              <w:t xml:space="preserve"> потенциометрийн</w:t>
            </w:r>
            <w:r w:rsidR="005F3CB5">
              <w:rPr>
                <w:rFonts w:eastAsia="Times New Roman"/>
                <w:lang w:val="mn-MN"/>
              </w:rPr>
              <w:t xml:space="preserve"> </w:t>
            </w:r>
            <w:r w:rsidR="004763DC">
              <w:rPr>
                <w:rFonts w:eastAsia="Times New Roman"/>
                <w:lang w:val="mn-MN"/>
              </w:rPr>
              <w:t xml:space="preserve">нам </w:t>
            </w:r>
            <w:r w:rsidR="00F24B1C">
              <w:rPr>
                <w:rFonts w:eastAsia="Times New Roman"/>
                <w:lang w:val="mn-MN"/>
              </w:rPr>
              <w:t xml:space="preserve">хүчдэлийн </w:t>
            </w:r>
            <w:r w:rsidR="005F3CB5">
              <w:rPr>
                <w:rFonts w:eastAsia="Times New Roman"/>
                <w:lang w:val="mn-MN"/>
              </w:rPr>
              <w:t xml:space="preserve">хамгийн бага </w:t>
            </w:r>
            <w:r w:rsidR="00F24B1C">
              <w:rPr>
                <w:rFonts w:eastAsia="Times New Roman"/>
                <w:lang w:val="mn-MN"/>
              </w:rPr>
              <w:t xml:space="preserve">хүчдэлд зориулсан </w:t>
            </w:r>
            <w:r w:rsidR="005F3CB5">
              <w:rPr>
                <w:rFonts w:eastAsia="Times New Roman"/>
                <w:lang w:val="mn-MN"/>
              </w:rPr>
              <w:t>тавил</w:t>
            </w:r>
            <w:r w:rsidR="00C538BD">
              <w:rPr>
                <w:rFonts w:eastAsia="Times New Roman"/>
                <w:lang w:val="mn-MN"/>
              </w:rPr>
              <w:t>ын угсралт</w:t>
            </w:r>
            <w:r w:rsidR="005F3CB5">
              <w:rPr>
                <w:rFonts w:eastAsia="Times New Roman"/>
                <w:lang w:val="mn-MN"/>
              </w:rPr>
              <w:t xml:space="preserve"> эсвэл буцаах боломжтой төрлийн тавил</w:t>
            </w:r>
            <w:r w:rsidR="003A1DB5">
              <w:rPr>
                <w:rFonts w:eastAsia="Times New Roman"/>
                <w:lang w:val="mn-MN"/>
              </w:rPr>
              <w:t>ын угсралтад зориулсан шилжүүлэ</w:t>
            </w:r>
            <w:r w:rsidR="005F3CB5">
              <w:rPr>
                <w:rFonts w:eastAsia="Times New Roman"/>
                <w:lang w:val="mn-MN"/>
              </w:rPr>
              <w:t>х байрлал</w:t>
            </w:r>
            <w:r w:rsidR="00A0009F">
              <w:rPr>
                <w:rFonts w:eastAsia="Times New Roman"/>
              </w:rPr>
              <w:t>)</w:t>
            </w:r>
            <w:r w:rsidR="002526CF">
              <w:rPr>
                <w:sz w:val="20"/>
                <w:szCs w:val="20"/>
                <w:lang w:val="mn-MN"/>
              </w:rPr>
              <w:t xml:space="preserve"> </w:t>
            </w:r>
            <w:r w:rsidR="00361996" w:rsidRPr="00361996">
              <w:rPr>
                <w:lang w:val="mn-MN"/>
              </w:rPr>
              <w:t>хийдэг.</w:t>
            </w:r>
          </w:p>
          <w:p w:rsidR="00D27342" w:rsidRDefault="00503408" w:rsidP="00012EC3">
            <w:pPr>
              <w:spacing w:line="276" w:lineRule="auto"/>
              <w:jc w:val="both"/>
              <w:rPr>
                <w:sz w:val="20"/>
                <w:szCs w:val="20"/>
                <w:lang w:val="mn-MN"/>
              </w:rPr>
            </w:pPr>
            <w:r w:rsidRPr="00D43537">
              <w:rPr>
                <w:rFonts w:eastAsia="Times New Roman"/>
                <w:sz w:val="20"/>
                <w:szCs w:val="20"/>
                <w:lang w:val="mn-MN"/>
              </w:rPr>
              <w:t xml:space="preserve">1-Р ТАЙЛБАР: </w:t>
            </w:r>
            <w:r w:rsidR="00361996">
              <w:rPr>
                <w:sz w:val="20"/>
                <w:szCs w:val="20"/>
                <w:lang w:val="mn-MN"/>
              </w:rPr>
              <w:t>Т</w:t>
            </w:r>
            <w:r w:rsidR="00231F1F">
              <w:rPr>
                <w:sz w:val="20"/>
                <w:szCs w:val="20"/>
                <w:lang w:val="mn-MN"/>
              </w:rPr>
              <w:t>авилтай</w:t>
            </w:r>
            <w:r w:rsidR="007B0903" w:rsidRPr="00D43537">
              <w:rPr>
                <w:sz w:val="20"/>
                <w:szCs w:val="20"/>
              </w:rPr>
              <w:t xml:space="preserve"> </w:t>
            </w:r>
            <w:r w:rsidR="003004F2">
              <w:rPr>
                <w:sz w:val="20"/>
                <w:szCs w:val="20"/>
                <w:lang w:val="mn-MN"/>
              </w:rPr>
              <w:t>нэг ороомгийг</w:t>
            </w:r>
            <w:r w:rsidR="007B0903" w:rsidRPr="00D43537">
              <w:rPr>
                <w:sz w:val="20"/>
                <w:szCs w:val="20"/>
                <w:lang w:val="mn-MN"/>
              </w:rPr>
              <w:t xml:space="preserve"> </w:t>
            </w:r>
            <w:r w:rsidR="003004F2" w:rsidRPr="00D43537">
              <w:rPr>
                <w:rFonts w:eastAsia="Times New Roman"/>
                <w:sz w:val="20"/>
                <w:szCs w:val="20"/>
                <w:lang w:val="mn-MN"/>
              </w:rPr>
              <w:t>хэлхээнд</w:t>
            </w:r>
            <w:r w:rsidR="003004F2">
              <w:rPr>
                <w:rFonts w:eastAsia="Times New Roman"/>
                <w:sz w:val="20"/>
                <w:szCs w:val="20"/>
                <w:lang w:val="mn-MN"/>
              </w:rPr>
              <w:t xml:space="preserve"> холбосон</w:t>
            </w:r>
            <w:r w:rsidR="003004F2" w:rsidRPr="00D43537">
              <w:rPr>
                <w:sz w:val="20"/>
                <w:szCs w:val="20"/>
                <w:lang w:val="mn-MN"/>
              </w:rPr>
              <w:t xml:space="preserve"> </w:t>
            </w:r>
            <w:r w:rsidR="003004F2">
              <w:rPr>
                <w:sz w:val="20"/>
                <w:szCs w:val="20"/>
                <w:lang w:val="mn-MN"/>
              </w:rPr>
              <w:t>болон</w:t>
            </w:r>
            <w:r w:rsidR="007B0903" w:rsidRPr="00D43537">
              <w:rPr>
                <w:sz w:val="20"/>
                <w:szCs w:val="20"/>
                <w:lang w:val="mn-MN"/>
              </w:rPr>
              <w:t xml:space="preserve"> </w:t>
            </w:r>
            <w:r w:rsidR="003004F2">
              <w:rPr>
                <w:sz w:val="20"/>
                <w:szCs w:val="20"/>
                <w:lang w:val="mn-MN"/>
              </w:rPr>
              <w:t xml:space="preserve">холбоогүй </w:t>
            </w:r>
            <w:r w:rsidR="007B0903" w:rsidRPr="00D43537">
              <w:rPr>
                <w:sz w:val="20"/>
                <w:szCs w:val="20"/>
                <w:lang w:val="mn-MN"/>
              </w:rPr>
              <w:t>үед н</w:t>
            </w:r>
            <w:r w:rsidR="003004F2">
              <w:rPr>
                <w:sz w:val="20"/>
                <w:szCs w:val="20"/>
                <w:lang w:val="mn-MN"/>
              </w:rPr>
              <w:t xml:space="preserve">аад зах нь нэг удаа хэмжил хийхэд зориулан </w:t>
            </w:r>
            <w:r w:rsidR="00361996">
              <w:rPr>
                <w:sz w:val="20"/>
                <w:szCs w:val="20"/>
                <w:lang w:val="mn-MN"/>
              </w:rPr>
              <w:t>т</w:t>
            </w:r>
            <w:r w:rsidR="00361996">
              <w:rPr>
                <w:rFonts w:eastAsia="Times New Roman"/>
                <w:sz w:val="20"/>
                <w:szCs w:val="20"/>
                <w:lang w:val="mn-MN"/>
              </w:rPr>
              <w:t>авилын байршлын сонголтыг</w:t>
            </w:r>
            <w:r w:rsidR="00361996">
              <w:rPr>
                <w:sz w:val="20"/>
                <w:szCs w:val="20"/>
                <w:lang w:val="mn-MN"/>
              </w:rPr>
              <w:t xml:space="preserve"> </w:t>
            </w:r>
            <w:r w:rsidR="003004F2">
              <w:rPr>
                <w:sz w:val="20"/>
                <w:szCs w:val="20"/>
                <w:lang w:val="mn-MN"/>
              </w:rPr>
              <w:t>төлөвлөдөг</w:t>
            </w:r>
            <w:r w:rsidR="007B0903" w:rsidRPr="00D43537">
              <w:rPr>
                <w:sz w:val="20"/>
                <w:szCs w:val="20"/>
                <w:lang w:val="mn-MN"/>
              </w:rPr>
              <w:t xml:space="preserve">. Тиймээс </w:t>
            </w:r>
            <w:r w:rsidR="00231F1F">
              <w:rPr>
                <w:sz w:val="20"/>
                <w:szCs w:val="20"/>
                <w:lang w:val="mn-MN"/>
              </w:rPr>
              <w:t>тавилтай</w:t>
            </w:r>
            <w:r w:rsidR="00F24B1C">
              <w:rPr>
                <w:sz w:val="20"/>
                <w:szCs w:val="20"/>
                <w:lang w:val="mn-MN"/>
              </w:rPr>
              <w:t xml:space="preserve"> ороомог эсвэл</w:t>
            </w:r>
            <w:r w:rsidR="00D43537" w:rsidRPr="00D43537">
              <w:rPr>
                <w:sz w:val="20"/>
                <w:szCs w:val="20"/>
                <w:lang w:val="mn-MN"/>
              </w:rPr>
              <w:t xml:space="preserve"> үндсэн ороомог</w:t>
            </w:r>
            <w:r w:rsidR="00F24B1C">
              <w:rPr>
                <w:sz w:val="20"/>
                <w:szCs w:val="20"/>
                <w:lang w:val="mn-MN"/>
              </w:rPr>
              <w:t xml:space="preserve">т </w:t>
            </w:r>
            <w:r w:rsidR="00361996">
              <w:rPr>
                <w:sz w:val="20"/>
                <w:szCs w:val="20"/>
                <w:lang w:val="mn-MN"/>
              </w:rPr>
              <w:t xml:space="preserve">гарсан </w:t>
            </w:r>
            <w:r w:rsidR="00F24B1C">
              <w:rPr>
                <w:sz w:val="20"/>
                <w:szCs w:val="20"/>
                <w:lang w:val="mn-MN"/>
              </w:rPr>
              <w:t>аливаа гэмтлийг илүү хялбар</w:t>
            </w:r>
            <w:r w:rsidR="00D43537" w:rsidRPr="00D43537">
              <w:rPr>
                <w:sz w:val="20"/>
                <w:szCs w:val="20"/>
                <w:lang w:val="mn-MN"/>
              </w:rPr>
              <w:t xml:space="preserve"> тодорхойлох боломжтой болно. </w:t>
            </w:r>
          </w:p>
          <w:p w:rsidR="00D43537" w:rsidRDefault="00DF0CF4" w:rsidP="00012EC3">
            <w:pPr>
              <w:spacing w:line="276" w:lineRule="auto"/>
              <w:jc w:val="both"/>
              <w:rPr>
                <w:rFonts w:eastAsia="Times New Roman"/>
                <w:lang w:val="mn-MN"/>
              </w:rPr>
            </w:pPr>
            <w:r>
              <w:rPr>
                <w:lang w:val="mn-MN"/>
              </w:rPr>
              <w:t>Хэрэв өөрөөр тодорхойлоогүй бол с</w:t>
            </w:r>
            <w:r w:rsidR="003D540B">
              <w:rPr>
                <w:lang w:val="mn-MN"/>
              </w:rPr>
              <w:t>аармаг цэг</w:t>
            </w:r>
            <w:r w:rsidR="00F4463D">
              <w:rPr>
                <w:lang w:val="mn-MN"/>
              </w:rPr>
              <w:t xml:space="preserve"> эсвэл </w:t>
            </w:r>
            <w:r w:rsidR="003A1DB5">
              <w:rPr>
                <w:rFonts w:eastAsia="Times New Roman"/>
                <w:lang w:val="mn-MN"/>
              </w:rPr>
              <w:t>шилжүүлэ</w:t>
            </w:r>
            <w:r w:rsidR="00821F7E">
              <w:rPr>
                <w:rFonts w:eastAsia="Times New Roman"/>
                <w:lang w:val="mn-MN"/>
              </w:rPr>
              <w:t>х байрл</w:t>
            </w:r>
            <w:r w:rsidR="002526CF">
              <w:rPr>
                <w:rFonts w:eastAsia="Times New Roman"/>
                <w:lang w:val="mn-MN"/>
              </w:rPr>
              <w:t>алд зориулсан</w:t>
            </w:r>
            <w:r w:rsidR="007736F7">
              <w:rPr>
                <w:rFonts w:eastAsia="Times New Roman"/>
                <w:lang w:val="mn-MN"/>
              </w:rPr>
              <w:t xml:space="preserve"> хүчдэл тохируулагч</w:t>
            </w:r>
            <w:r w:rsidR="00821F7E">
              <w:rPr>
                <w:rFonts w:eastAsia="Times New Roman"/>
                <w:lang w:val="mn-MN"/>
              </w:rPr>
              <w:t xml:space="preserve">ийн </w:t>
            </w:r>
            <w:r w:rsidR="00A102F1">
              <w:rPr>
                <w:rFonts w:eastAsia="Times New Roman"/>
                <w:lang w:val="mn-MN"/>
              </w:rPr>
              <w:t>шилжилтийн</w:t>
            </w:r>
            <w:r w:rsidR="00821F7E">
              <w:rPr>
                <w:rFonts w:eastAsia="Times New Roman"/>
                <w:lang w:val="mn-MN"/>
              </w:rPr>
              <w:t xml:space="preserve"> чиглэл нь </w:t>
            </w:r>
            <w:r>
              <w:rPr>
                <w:rFonts w:eastAsia="Times New Roman"/>
                <w:lang w:val="mn-MN"/>
              </w:rPr>
              <w:t xml:space="preserve">бууруулах хүчдэлийн чиглэлд байх хэрэгтэй. </w:t>
            </w:r>
            <w:r w:rsidR="00A102F1">
              <w:rPr>
                <w:rFonts w:eastAsia="Times New Roman"/>
                <w:lang w:val="mn-MN"/>
              </w:rPr>
              <w:t>Шилжилтийн</w:t>
            </w:r>
            <w:r w:rsidR="003D540B">
              <w:rPr>
                <w:rFonts w:eastAsia="Times New Roman"/>
                <w:lang w:val="mn-MN"/>
              </w:rPr>
              <w:t xml:space="preserve"> чиглэлийг</w:t>
            </w:r>
            <w:r>
              <w:rPr>
                <w:rFonts w:eastAsia="Times New Roman"/>
                <w:lang w:val="mn-MN"/>
              </w:rPr>
              <w:t xml:space="preserve"> </w:t>
            </w:r>
            <w:r>
              <w:rPr>
                <w:rFonts w:eastAsia="Times New Roman"/>
              </w:rPr>
              <w:t>(</w:t>
            </w:r>
            <w:r w:rsidR="00361996">
              <w:rPr>
                <w:rFonts w:eastAsia="Times New Roman"/>
                <w:lang w:val="mn-MN"/>
              </w:rPr>
              <w:t>өсгөх</w:t>
            </w:r>
            <w:r>
              <w:rPr>
                <w:rFonts w:eastAsia="Times New Roman"/>
                <w:lang w:val="mn-MN"/>
              </w:rPr>
              <w:t xml:space="preserve"> эсвэл бууруулах</w:t>
            </w:r>
            <w:r>
              <w:rPr>
                <w:rFonts w:eastAsia="Times New Roman"/>
              </w:rPr>
              <w:t>)</w:t>
            </w:r>
            <w:r w:rsidR="003D540B">
              <w:rPr>
                <w:rFonts w:eastAsia="Times New Roman"/>
                <w:lang w:val="mn-MN"/>
              </w:rPr>
              <w:t xml:space="preserve"> тэмдэглэвэл</w:t>
            </w:r>
            <w:r w:rsidR="00361996">
              <w:rPr>
                <w:rFonts w:eastAsia="Times New Roman"/>
                <w:lang w:val="mn-MN"/>
              </w:rPr>
              <w:t xml:space="preserve"> зохино.</w:t>
            </w:r>
          </w:p>
          <w:p w:rsidR="00DF0CF4" w:rsidRPr="004D58CD" w:rsidRDefault="00DF0CF4" w:rsidP="00012EC3">
            <w:pPr>
              <w:spacing w:line="276" w:lineRule="auto"/>
              <w:jc w:val="both"/>
              <w:rPr>
                <w:sz w:val="20"/>
                <w:szCs w:val="20"/>
                <w:lang w:val="mn-MN"/>
              </w:rPr>
            </w:pPr>
            <w:r w:rsidRPr="004D58CD">
              <w:rPr>
                <w:rFonts w:eastAsia="Times New Roman"/>
                <w:sz w:val="20"/>
                <w:szCs w:val="20"/>
                <w:lang w:val="mn-MN"/>
              </w:rPr>
              <w:t xml:space="preserve">2-Р ТАЙЛБАР: </w:t>
            </w:r>
            <w:r w:rsidR="00DD59B2" w:rsidRPr="004D58CD">
              <w:rPr>
                <w:rFonts w:eastAsia="Times New Roman"/>
                <w:sz w:val="20"/>
                <w:szCs w:val="20"/>
                <w:lang w:val="mn-MN"/>
              </w:rPr>
              <w:t>Б</w:t>
            </w:r>
            <w:r w:rsidR="00005214" w:rsidRPr="004D58CD">
              <w:rPr>
                <w:rFonts w:eastAsia="Times New Roman"/>
                <w:sz w:val="20"/>
                <w:szCs w:val="20"/>
                <w:lang w:val="mn-MN"/>
              </w:rPr>
              <w:t xml:space="preserve">уцаах боломжтой болон </w:t>
            </w:r>
            <w:r w:rsidR="00676B7F">
              <w:rPr>
                <w:rFonts w:eastAsia="Times New Roman"/>
                <w:sz w:val="20"/>
                <w:szCs w:val="20"/>
                <w:highlight w:val="yellow"/>
                <w:lang w:val="mn-MN"/>
              </w:rPr>
              <w:t>том-жижиг тавилын угср</w:t>
            </w:r>
            <w:r w:rsidR="002526CF" w:rsidRPr="00682E1B">
              <w:rPr>
                <w:rFonts w:eastAsia="Times New Roman"/>
                <w:sz w:val="20"/>
                <w:szCs w:val="20"/>
                <w:highlight w:val="yellow"/>
                <w:lang w:val="mn-MN"/>
              </w:rPr>
              <w:t>алттай</w:t>
            </w:r>
            <w:r w:rsidR="002526CF">
              <w:rPr>
                <w:rFonts w:eastAsia="Times New Roman"/>
                <w:sz w:val="20"/>
                <w:szCs w:val="20"/>
                <w:lang w:val="mn-MN"/>
              </w:rPr>
              <w:t xml:space="preserve"> үеийн</w:t>
            </w:r>
            <w:r w:rsidR="003A40B8" w:rsidRPr="004D58CD">
              <w:rPr>
                <w:rFonts w:eastAsia="Times New Roman"/>
                <w:sz w:val="20"/>
                <w:szCs w:val="20"/>
                <w:lang w:val="mn-MN"/>
              </w:rPr>
              <w:t xml:space="preserve"> </w:t>
            </w:r>
            <w:r w:rsidR="004D58CD" w:rsidRPr="004D58CD">
              <w:rPr>
                <w:rFonts w:eastAsia="Times New Roman"/>
                <w:sz w:val="20"/>
                <w:szCs w:val="20"/>
                <w:lang w:val="mn-MN"/>
              </w:rPr>
              <w:t>ш</w:t>
            </w:r>
            <w:r w:rsidR="00682E1B">
              <w:rPr>
                <w:rFonts w:eastAsia="Times New Roman"/>
                <w:sz w:val="20"/>
                <w:szCs w:val="20"/>
                <w:lang w:val="mn-MN"/>
              </w:rPr>
              <w:t>илжүүлэх</w:t>
            </w:r>
            <w:r w:rsidR="00005214" w:rsidRPr="004D58CD">
              <w:rPr>
                <w:rFonts w:eastAsia="Times New Roman"/>
                <w:sz w:val="20"/>
                <w:szCs w:val="20"/>
                <w:lang w:val="mn-MN"/>
              </w:rPr>
              <w:t xml:space="preserve"> сэлгэн залгагчийн байршил </w:t>
            </w:r>
            <w:r w:rsidR="004D58CD" w:rsidRPr="004D58CD">
              <w:rPr>
                <w:rFonts w:eastAsia="Times New Roman"/>
                <w:sz w:val="20"/>
                <w:szCs w:val="20"/>
                <w:lang w:val="mn-MN"/>
              </w:rPr>
              <w:t xml:space="preserve">нь </w:t>
            </w:r>
            <w:r w:rsidR="00392079" w:rsidRPr="004D58CD">
              <w:rPr>
                <w:rFonts w:eastAsia="Times New Roman"/>
                <w:sz w:val="20"/>
                <w:szCs w:val="20"/>
                <w:lang w:val="mn-MN"/>
              </w:rPr>
              <w:t xml:space="preserve">хэмжсэн </w:t>
            </w:r>
            <w:r w:rsidR="004D58CD" w:rsidRPr="004D58CD">
              <w:rPr>
                <w:rFonts w:eastAsia="Times New Roman"/>
                <w:sz w:val="20"/>
                <w:szCs w:val="20"/>
                <w:lang w:val="mn-MN"/>
              </w:rPr>
              <w:t xml:space="preserve">давтамжийн хариунд үндэслэлтэй нөлөө үзүүлнэ. </w:t>
            </w:r>
          </w:p>
          <w:p w:rsidR="00036F99" w:rsidRDefault="00682E1B" w:rsidP="00012EC3">
            <w:pPr>
              <w:spacing w:line="276" w:lineRule="auto"/>
              <w:jc w:val="both"/>
              <w:rPr>
                <w:rFonts w:eastAsia="Calibri"/>
                <w:lang w:val="mn-MN"/>
              </w:rPr>
            </w:pPr>
            <w:r>
              <w:rPr>
                <w:rFonts w:eastAsia="Calibri"/>
                <w:lang w:val="mn-MN"/>
              </w:rPr>
              <w:t>А</w:t>
            </w:r>
            <w:r w:rsidR="00DD59B2" w:rsidRPr="00DE4CF4">
              <w:rPr>
                <w:rFonts w:eastAsia="Calibri"/>
                <w:lang w:val="mn-MN"/>
              </w:rPr>
              <w:t xml:space="preserve">чаалалтай үед </w:t>
            </w:r>
            <w:r w:rsidR="007736F7">
              <w:rPr>
                <w:rFonts w:eastAsia="Calibri"/>
                <w:lang w:val="mn-MN"/>
              </w:rPr>
              <w:t>хүчдэл тохируулагч</w:t>
            </w:r>
            <w:r w:rsidR="00A215D5">
              <w:rPr>
                <w:rFonts w:eastAsia="Calibri"/>
                <w:lang w:val="mn-MN"/>
              </w:rPr>
              <w:t xml:space="preserve"> </w:t>
            </w:r>
            <w:r w:rsidR="00A215D5">
              <w:rPr>
                <w:rFonts w:eastAsia="Calibri"/>
              </w:rPr>
              <w:t>(OLTC)</w:t>
            </w:r>
            <w:r w:rsidR="00A215D5">
              <w:rPr>
                <w:rFonts w:eastAsia="Calibri"/>
                <w:lang w:val="mn-MN"/>
              </w:rPr>
              <w:t xml:space="preserve"> болон </w:t>
            </w:r>
            <w:r w:rsidR="00B94A20">
              <w:rPr>
                <w:rFonts w:eastAsia="Calibri"/>
                <w:lang w:val="mn-MN"/>
              </w:rPr>
              <w:t>унтраадаг</w:t>
            </w:r>
            <w:r w:rsidR="00A215D5">
              <w:rPr>
                <w:rFonts w:eastAsia="Calibri"/>
                <w:lang w:val="mn-MN"/>
              </w:rPr>
              <w:t xml:space="preserve"> хүчдэл тохируул</w:t>
            </w:r>
            <w:r w:rsidR="002526CF">
              <w:rPr>
                <w:rFonts w:eastAsia="Calibri"/>
                <w:lang w:val="mn-MN"/>
              </w:rPr>
              <w:t>агч</w:t>
            </w:r>
            <w:r w:rsidR="00CB7011">
              <w:rPr>
                <w:lang w:val="mn-MN"/>
              </w:rPr>
              <w:t>ийн</w:t>
            </w:r>
            <w:r w:rsidR="00A215D5">
              <w:rPr>
                <w:rFonts w:eastAsia="Calibri"/>
                <w:lang w:val="mn-MN"/>
              </w:rPr>
              <w:t xml:space="preserve"> </w:t>
            </w:r>
            <w:r w:rsidR="00A215D5">
              <w:t>(DETC)</w:t>
            </w:r>
            <w:r w:rsidR="00CB7011">
              <w:rPr>
                <w:lang w:val="mn-MN"/>
              </w:rPr>
              <w:t xml:space="preserve"> аль алинаар тоноглосон</w:t>
            </w:r>
            <w:r w:rsidR="00357EB4">
              <w:rPr>
                <w:lang w:val="mn-MN"/>
              </w:rPr>
              <w:t xml:space="preserve"> </w:t>
            </w:r>
            <w:r w:rsidR="005835FF">
              <w:rPr>
                <w:lang w:val="mn-MN"/>
              </w:rPr>
              <w:t xml:space="preserve">трансформаторын хувьд </w:t>
            </w:r>
            <w:r>
              <w:rPr>
                <w:rFonts w:eastAsia="Calibri"/>
                <w:lang w:val="mn-MN"/>
              </w:rPr>
              <w:t xml:space="preserve">хэрэв тодорхойлсон бол </w:t>
            </w:r>
            <w:r w:rsidR="00B94A20">
              <w:rPr>
                <w:rFonts w:eastAsia="Calibri"/>
                <w:lang w:val="mn-MN"/>
              </w:rPr>
              <w:t>унтраадаг</w:t>
            </w:r>
            <w:r w:rsidR="00357EB4">
              <w:rPr>
                <w:rFonts w:eastAsia="Calibri"/>
                <w:lang w:val="mn-MN"/>
              </w:rPr>
              <w:t xml:space="preserve"> хүчдэл тохируулагч нь ашиглалтын байрлалд байвал зохино. Эсвэл өөр нөхцөлд</w:t>
            </w:r>
            <w:r w:rsidR="002526CF">
              <w:rPr>
                <w:rFonts w:eastAsia="Calibri"/>
                <w:lang w:val="mn-MN"/>
              </w:rPr>
              <w:t xml:space="preserve"> хийх</w:t>
            </w:r>
            <w:r w:rsidR="00357EB4">
              <w:rPr>
                <w:rFonts w:eastAsia="Calibri"/>
                <w:lang w:val="mn-MN"/>
              </w:rPr>
              <w:t xml:space="preserve"> </w:t>
            </w:r>
            <w:r w:rsidR="00036F99">
              <w:rPr>
                <w:rFonts w:eastAsia="Calibri"/>
                <w:lang w:val="mn-MN"/>
              </w:rPr>
              <w:t>хэмжилд зориулан нэрлэсэн байрлал нь</w:t>
            </w:r>
            <w:r w:rsidR="00357EB4">
              <w:rPr>
                <w:rFonts w:eastAsia="Calibri"/>
                <w:lang w:val="mn-MN"/>
              </w:rPr>
              <w:t xml:space="preserve"> </w:t>
            </w:r>
            <w:r w:rsidR="00036F99">
              <w:rPr>
                <w:rFonts w:eastAsia="Calibri"/>
                <w:lang w:val="mn-MN"/>
              </w:rPr>
              <w:t xml:space="preserve">4.4.2.2-т заасан </w:t>
            </w:r>
            <w:r w:rsidR="00036F99">
              <w:rPr>
                <w:rFonts w:eastAsia="Calibri"/>
                <w:lang w:val="mn-MN"/>
              </w:rPr>
              <w:lastRenderedPageBreak/>
              <w:t>а</w:t>
            </w:r>
            <w:r w:rsidR="00036F99" w:rsidRPr="00DE4CF4">
              <w:rPr>
                <w:rFonts w:eastAsia="Calibri"/>
                <w:lang w:val="mn-MN"/>
              </w:rPr>
              <w:t xml:space="preserve">чаалалтай үед </w:t>
            </w:r>
            <w:r w:rsidR="00036F99">
              <w:rPr>
                <w:rFonts w:eastAsia="Calibri"/>
                <w:lang w:val="mn-MN"/>
              </w:rPr>
              <w:t>хүчдэл тохируулагчийн байр</w:t>
            </w:r>
            <w:r w:rsidR="00DA410E">
              <w:rPr>
                <w:rFonts w:eastAsia="Calibri"/>
                <w:lang w:val="mn-MN"/>
              </w:rPr>
              <w:t>лал</w:t>
            </w:r>
            <w:r w:rsidR="00036F99">
              <w:rPr>
                <w:rFonts w:eastAsia="Calibri"/>
                <w:lang w:val="mn-MN"/>
              </w:rPr>
              <w:t>д байх хэрэгтэй.</w:t>
            </w:r>
          </w:p>
          <w:p w:rsidR="00036F99" w:rsidRDefault="00B94A20" w:rsidP="00012EC3">
            <w:pPr>
              <w:spacing w:line="276" w:lineRule="auto"/>
              <w:jc w:val="both"/>
              <w:rPr>
                <w:rFonts w:eastAsia="Calibri"/>
                <w:lang w:val="mn-MN"/>
              </w:rPr>
            </w:pPr>
            <w:r>
              <w:rPr>
                <w:rFonts w:eastAsia="Calibri"/>
                <w:lang w:val="mn-MN"/>
              </w:rPr>
              <w:t>Унтраадаг</w:t>
            </w:r>
            <w:r w:rsidR="00036F99">
              <w:rPr>
                <w:rFonts w:eastAsia="Calibri"/>
                <w:lang w:val="mn-MN"/>
              </w:rPr>
              <w:t xml:space="preserve"> хүчдэл тохируулагчаар тоноглосон трансформаторын хувьд </w:t>
            </w:r>
            <w:r>
              <w:rPr>
                <w:rFonts w:eastAsia="Calibri"/>
                <w:lang w:val="mn-MN"/>
              </w:rPr>
              <w:t>унтраадаг</w:t>
            </w:r>
            <w:r w:rsidR="00DA410E">
              <w:rPr>
                <w:rFonts w:eastAsia="Calibri"/>
                <w:lang w:val="mn-MN"/>
              </w:rPr>
              <w:t xml:space="preserve"> хүчдэл тохируулагчийн байрлал бүрд</w:t>
            </w:r>
            <w:r w:rsidR="00682E1B">
              <w:rPr>
                <w:rFonts w:eastAsia="Calibri"/>
                <w:lang w:val="mn-MN"/>
              </w:rPr>
              <w:t>,</w:t>
            </w:r>
            <w:r w:rsidR="00DA410E">
              <w:rPr>
                <w:rFonts w:eastAsia="Calibri"/>
                <w:lang w:val="mn-MN"/>
              </w:rPr>
              <w:t xml:space="preserve"> </w:t>
            </w:r>
            <w:r w:rsidR="00682E1B">
              <w:rPr>
                <w:rFonts w:eastAsia="Calibri"/>
                <w:lang w:val="mn-MN"/>
              </w:rPr>
              <w:t>а</w:t>
            </w:r>
            <w:r w:rsidR="00682E1B" w:rsidRPr="00DE4CF4">
              <w:rPr>
                <w:rFonts w:eastAsia="Calibri"/>
                <w:lang w:val="mn-MN"/>
              </w:rPr>
              <w:t xml:space="preserve">чаалалтай үед </w:t>
            </w:r>
            <w:r w:rsidR="00682E1B">
              <w:rPr>
                <w:rFonts w:eastAsia="Calibri"/>
                <w:lang w:val="mn-MN"/>
              </w:rPr>
              <w:t xml:space="preserve">хүчдэл тохируулагчтай </w:t>
            </w:r>
            <w:r w:rsidR="00682E1B">
              <w:rPr>
                <w:rFonts w:eastAsia="Calibri"/>
              </w:rPr>
              <w:t>(</w:t>
            </w:r>
            <w:r w:rsidR="00682E1B">
              <w:rPr>
                <w:rFonts w:eastAsia="Calibri"/>
                <w:lang w:val="mn-MN"/>
              </w:rPr>
              <w:t>хэрэв тоноглосон бол</w:t>
            </w:r>
            <w:r w:rsidR="00682E1B">
              <w:rPr>
                <w:rFonts w:eastAsia="Calibri"/>
              </w:rPr>
              <w:t>)</w:t>
            </w:r>
            <w:r w:rsidR="00682E1B">
              <w:rPr>
                <w:rFonts w:eastAsia="Calibri"/>
                <w:lang w:val="mn-MN"/>
              </w:rPr>
              <w:t xml:space="preserve"> үед </w:t>
            </w:r>
            <w:r w:rsidR="006D530E">
              <w:rPr>
                <w:rFonts w:eastAsia="Calibri"/>
                <w:lang w:val="mn-MN"/>
              </w:rPr>
              <w:t>хамгийн</w:t>
            </w:r>
            <w:r w:rsidR="00A828DE">
              <w:rPr>
                <w:rFonts w:eastAsia="Calibri"/>
                <w:lang w:val="mn-MN"/>
              </w:rPr>
              <w:t xml:space="preserve"> идэвх</w:t>
            </w:r>
            <w:r w:rsidR="00682E1B">
              <w:rPr>
                <w:rFonts w:eastAsia="Calibri"/>
                <w:lang w:val="mn-MN"/>
              </w:rPr>
              <w:t>тэй ороодсын байрлалд</w:t>
            </w:r>
            <w:r w:rsidR="006D530E">
              <w:rPr>
                <w:rFonts w:eastAsia="Calibri"/>
                <w:lang w:val="mn-MN"/>
              </w:rPr>
              <w:t xml:space="preserve"> </w:t>
            </w:r>
            <w:r w:rsidR="00DA410E">
              <w:rPr>
                <w:rFonts w:eastAsia="Calibri"/>
                <w:lang w:val="mn-MN"/>
              </w:rPr>
              <w:t xml:space="preserve">мөн </w:t>
            </w:r>
            <w:r w:rsidR="00740BFD">
              <w:rPr>
                <w:rFonts w:eastAsia="Calibri"/>
                <w:lang w:val="mn-MN"/>
              </w:rPr>
              <w:t xml:space="preserve">суурь хэмжил </w:t>
            </w:r>
            <w:r w:rsidR="00DA410E">
              <w:rPr>
                <w:rFonts w:eastAsia="Calibri"/>
                <w:lang w:val="mn-MN"/>
              </w:rPr>
              <w:t>хийх</w:t>
            </w:r>
            <w:r w:rsidR="00682E1B">
              <w:rPr>
                <w:rFonts w:eastAsia="Calibri"/>
                <w:lang w:val="mn-MN"/>
              </w:rPr>
              <w:t xml:space="preserve"> шаардлагатай</w:t>
            </w:r>
            <w:r w:rsidR="00740BFD">
              <w:rPr>
                <w:rFonts w:eastAsia="Calibri"/>
                <w:lang w:val="mn-MN"/>
              </w:rPr>
              <w:t>.</w:t>
            </w:r>
          </w:p>
          <w:p w:rsidR="00DA410E" w:rsidRDefault="00B94A20" w:rsidP="00012EC3">
            <w:pPr>
              <w:spacing w:line="276" w:lineRule="auto"/>
              <w:jc w:val="both"/>
              <w:rPr>
                <w:rFonts w:eastAsia="Calibri"/>
                <w:lang w:val="mn-MN"/>
              </w:rPr>
            </w:pPr>
            <w:r>
              <w:rPr>
                <w:rFonts w:eastAsia="Calibri"/>
                <w:lang w:val="mn-MN"/>
              </w:rPr>
              <w:t>Давтамжийн хариуг хэмжихийн тулд ашиглалтад ба</w:t>
            </w:r>
            <w:r w:rsidR="00223B62">
              <w:rPr>
                <w:rFonts w:eastAsia="Calibri"/>
                <w:lang w:val="mn-MN"/>
              </w:rPr>
              <w:t>йгаа</w:t>
            </w:r>
            <w:r>
              <w:rPr>
                <w:rFonts w:eastAsia="Calibri"/>
                <w:lang w:val="mn-MN"/>
              </w:rPr>
              <w:t xml:space="preserve"> трансформаторт унтраадаг хүчдэл тохируулагчийн байрлалыг өөрчлөхийг зөвлөдөггүй,</w:t>
            </w:r>
            <w:r w:rsidR="006D530E">
              <w:rPr>
                <w:rFonts w:eastAsia="Calibri"/>
                <w:lang w:val="mn-MN"/>
              </w:rPr>
              <w:t xml:space="preserve"> харин</w:t>
            </w:r>
            <w:r>
              <w:rPr>
                <w:rFonts w:eastAsia="Calibri"/>
                <w:lang w:val="mn-MN"/>
              </w:rPr>
              <w:t xml:space="preserve"> </w:t>
            </w:r>
            <w:r w:rsidR="006D530E">
              <w:rPr>
                <w:rFonts w:eastAsia="Calibri"/>
                <w:lang w:val="mn-MN"/>
              </w:rPr>
              <w:t xml:space="preserve">унтраадаг хүчдэл тохируулагчийн тавилын “байгаа” байрлалд </w:t>
            </w:r>
            <w:r>
              <w:rPr>
                <w:rFonts w:eastAsia="Calibri"/>
                <w:lang w:val="mn-MN"/>
              </w:rPr>
              <w:t xml:space="preserve">хэмжлийг </w:t>
            </w:r>
            <w:r w:rsidR="00303D3B">
              <w:rPr>
                <w:rFonts w:eastAsia="Calibri"/>
                <w:lang w:val="mn-MN"/>
              </w:rPr>
              <w:t xml:space="preserve">хийвэл зохино. Тиймээс </w:t>
            </w:r>
            <w:r w:rsidR="00334173">
              <w:rPr>
                <w:rFonts w:eastAsia="Calibri"/>
                <w:lang w:val="mn-MN"/>
              </w:rPr>
              <w:t>унтраадаг хүчдэл тохируулагчийн</w:t>
            </w:r>
            <w:r w:rsidR="00334173">
              <w:rPr>
                <w:rFonts w:eastAsia="Calibri"/>
              </w:rPr>
              <w:t xml:space="preserve"> </w:t>
            </w:r>
            <w:r w:rsidR="00334173">
              <w:rPr>
                <w:rFonts w:eastAsia="Calibri"/>
                <w:lang w:val="mn-MN"/>
              </w:rPr>
              <w:t xml:space="preserve">ашиглалтын </w:t>
            </w:r>
            <w:r w:rsidR="00334173">
              <w:rPr>
                <w:rFonts w:eastAsia="Calibri"/>
              </w:rPr>
              <w:t>(</w:t>
            </w:r>
            <w:r w:rsidR="006D530E">
              <w:rPr>
                <w:rFonts w:eastAsia="Calibri"/>
                <w:lang w:val="mn-MN"/>
              </w:rPr>
              <w:t>“байгаа</w:t>
            </w:r>
            <w:r w:rsidR="00334173">
              <w:rPr>
                <w:rFonts w:eastAsia="Calibri"/>
                <w:lang w:val="mn-MN"/>
              </w:rPr>
              <w:t>”</w:t>
            </w:r>
            <w:r w:rsidR="00334173">
              <w:rPr>
                <w:rFonts w:eastAsia="Calibri"/>
              </w:rPr>
              <w:t xml:space="preserve">) </w:t>
            </w:r>
            <w:r w:rsidR="00334173">
              <w:rPr>
                <w:rFonts w:eastAsia="Calibri"/>
                <w:lang w:val="mn-MN"/>
              </w:rPr>
              <w:t xml:space="preserve">аливаа байрлалд зориулсан </w:t>
            </w:r>
            <w:r w:rsidR="006417D9">
              <w:rPr>
                <w:rFonts w:eastAsia="Calibri"/>
                <w:lang w:val="mn-MN"/>
              </w:rPr>
              <w:t>суурь өгөгдө</w:t>
            </w:r>
            <w:r w:rsidR="006D530E">
              <w:rPr>
                <w:rFonts w:eastAsia="Calibri"/>
                <w:lang w:val="mn-MN"/>
              </w:rPr>
              <w:t>л боломжтой гэдэгт</w:t>
            </w:r>
            <w:r w:rsidR="00F51B59">
              <w:rPr>
                <w:rFonts w:eastAsia="Calibri"/>
                <w:lang w:val="mn-MN"/>
              </w:rPr>
              <w:t xml:space="preserve"> баталгаа гаргахын тулд</w:t>
            </w:r>
            <w:r w:rsidR="006D530E">
              <w:rPr>
                <w:rFonts w:eastAsia="Calibri"/>
                <w:lang w:val="mn-MN"/>
              </w:rPr>
              <w:t xml:space="preserve"> </w:t>
            </w:r>
            <w:r w:rsidR="00816515">
              <w:rPr>
                <w:rFonts w:eastAsia="Calibri"/>
                <w:lang w:val="mn-MN"/>
              </w:rPr>
              <w:t>суурь</w:t>
            </w:r>
            <w:r w:rsidR="006D530E">
              <w:rPr>
                <w:rFonts w:eastAsia="Calibri"/>
                <w:lang w:val="mn-MN"/>
              </w:rPr>
              <w:t xml:space="preserve"> </w:t>
            </w:r>
            <w:r w:rsidR="00816515">
              <w:rPr>
                <w:rFonts w:eastAsia="Calibri"/>
                <w:lang w:val="mn-MN"/>
              </w:rPr>
              <w:t xml:space="preserve">хэмжлийг </w:t>
            </w:r>
            <w:r w:rsidR="006D530E">
              <w:rPr>
                <w:rFonts w:eastAsia="Calibri"/>
                <w:lang w:val="mn-MN"/>
              </w:rPr>
              <w:t xml:space="preserve">хангалттай </w:t>
            </w:r>
            <w:r w:rsidR="00502E4B">
              <w:rPr>
                <w:rFonts w:eastAsia="Calibri"/>
                <w:lang w:val="mn-MN"/>
              </w:rPr>
              <w:t>хийх хэрэгтэй.</w:t>
            </w:r>
          </w:p>
          <w:p w:rsidR="00036F99" w:rsidRPr="00651D52" w:rsidRDefault="000D3E5E" w:rsidP="00012EC3">
            <w:pPr>
              <w:spacing w:line="276" w:lineRule="auto"/>
              <w:jc w:val="both"/>
              <w:rPr>
                <w:rFonts w:eastAsia="Times New Roman"/>
                <w:b/>
                <w:lang w:val="mn-MN"/>
              </w:rPr>
            </w:pPr>
            <w:r w:rsidRPr="00651D52">
              <w:rPr>
                <w:rFonts w:eastAsia="Calibri"/>
                <w:b/>
                <w:lang w:val="mn-MN"/>
              </w:rPr>
              <w:t>4.4.3 Саармаг гаргалгатай, од болон авто холболттой ороомог</w:t>
            </w:r>
            <w:r w:rsidRPr="00651D52">
              <w:rPr>
                <w:rFonts w:eastAsia="Times New Roman"/>
                <w:b/>
                <w:lang w:val="mn-MN"/>
              </w:rPr>
              <w:t xml:space="preserve"> </w:t>
            </w:r>
          </w:p>
          <w:p w:rsidR="00124A74" w:rsidRPr="00D24055" w:rsidRDefault="00651D52" w:rsidP="0069225C">
            <w:pPr>
              <w:spacing w:line="276" w:lineRule="auto"/>
              <w:jc w:val="both"/>
              <w:rPr>
                <w:rFonts w:eastAsia="Times New Roman"/>
                <w:lang w:val="mn-MN"/>
              </w:rPr>
            </w:pPr>
            <w:r>
              <w:rPr>
                <w:rFonts w:eastAsia="Times New Roman"/>
                <w:lang w:val="mn-MN"/>
              </w:rPr>
              <w:t>Стандарт хэмжилд зориулсан сигналыг шугамын холболт</w:t>
            </w:r>
            <w:r w:rsidR="00445ED9">
              <w:rPr>
                <w:rFonts w:eastAsia="Times New Roman"/>
                <w:lang w:val="mn-MN"/>
              </w:rPr>
              <w:t>од</w:t>
            </w:r>
            <w:r>
              <w:rPr>
                <w:rFonts w:eastAsia="Times New Roman"/>
                <w:lang w:val="mn-MN"/>
              </w:rPr>
              <w:t xml:space="preserve"> эсвэл </w:t>
            </w:r>
            <w:r w:rsidR="00445ED9">
              <w:rPr>
                <w:rFonts w:eastAsia="Times New Roman"/>
                <w:lang w:val="mn-MN"/>
              </w:rPr>
              <w:t xml:space="preserve">цуваа ороомгийн </w:t>
            </w:r>
            <w:r>
              <w:rPr>
                <w:rFonts w:eastAsia="Times New Roman"/>
                <w:lang w:val="mn-MN"/>
              </w:rPr>
              <w:t xml:space="preserve">арай өндөр </w:t>
            </w:r>
            <w:r w:rsidR="00445ED9">
              <w:rPr>
                <w:rFonts w:eastAsia="Times New Roman"/>
                <w:lang w:val="mn-MN"/>
              </w:rPr>
              <w:t>хүчдэлийн гаргалгад</w:t>
            </w:r>
            <w:r>
              <w:rPr>
                <w:rFonts w:eastAsia="Times New Roman"/>
                <w:lang w:val="mn-MN"/>
              </w:rPr>
              <w:t xml:space="preserve"> </w:t>
            </w:r>
            <w:r w:rsidR="006B45F0">
              <w:rPr>
                <w:rFonts w:eastAsia="Times New Roman"/>
                <w:lang w:val="mn-MN"/>
              </w:rPr>
              <w:t>өгвөл зохино</w:t>
            </w:r>
            <w:r w:rsidR="00445ED9">
              <w:rPr>
                <w:rFonts w:eastAsia="Times New Roman"/>
                <w:lang w:val="mn-MN"/>
              </w:rPr>
              <w:t xml:space="preserve">. </w:t>
            </w:r>
            <w:r w:rsidR="002D25E9">
              <w:rPr>
                <w:rFonts w:eastAsia="Times New Roman"/>
                <w:lang w:val="mn-MN"/>
              </w:rPr>
              <w:t>Ө</w:t>
            </w:r>
            <w:r w:rsidR="00453353">
              <w:rPr>
                <w:rFonts w:eastAsia="Times New Roman"/>
                <w:lang w:val="mn-MN"/>
              </w:rPr>
              <w:t>мнөх хэмжлүүд</w:t>
            </w:r>
            <w:r w:rsidR="002D25E9">
              <w:rPr>
                <w:rFonts w:eastAsia="Times New Roman"/>
                <w:lang w:val="mn-MN"/>
              </w:rPr>
              <w:t xml:space="preserve">тэй нийцүүлэх </w:t>
            </w:r>
            <w:r w:rsidR="00D24055">
              <w:rPr>
                <w:rFonts w:eastAsia="Times New Roman"/>
                <w:lang w:val="mn-MN"/>
              </w:rPr>
              <w:t>шаардлагаар хийх</w:t>
            </w:r>
            <w:r w:rsidR="006B45F0">
              <w:rPr>
                <w:rFonts w:eastAsia="Times New Roman"/>
                <w:lang w:val="mn-MN"/>
              </w:rPr>
              <w:t xml:space="preserve"> </w:t>
            </w:r>
            <w:r w:rsidR="00D24055">
              <w:rPr>
                <w:rFonts w:eastAsia="Times New Roman"/>
                <w:lang w:val="mn-MN"/>
              </w:rPr>
              <w:t>бол</w:t>
            </w:r>
            <w:r w:rsidR="002D25E9">
              <w:rPr>
                <w:rFonts w:eastAsia="Times New Roman"/>
                <w:lang w:val="mn-MN"/>
              </w:rPr>
              <w:t xml:space="preserve"> </w:t>
            </w:r>
            <w:r w:rsidR="00D24055">
              <w:rPr>
                <w:rFonts w:eastAsia="Times New Roman"/>
                <w:lang w:val="mn-MN"/>
              </w:rPr>
              <w:t>саармаг гаргалгад өгсөн сигналтай</w:t>
            </w:r>
            <w:r w:rsidR="002D25E9">
              <w:rPr>
                <w:rFonts w:eastAsia="Times New Roman"/>
                <w:lang w:val="mn-MN"/>
              </w:rPr>
              <w:t xml:space="preserve"> </w:t>
            </w:r>
            <w:r w:rsidR="006B45F0">
              <w:rPr>
                <w:rFonts w:eastAsia="Times New Roman"/>
                <w:lang w:val="mn-MN"/>
              </w:rPr>
              <w:t>н</w:t>
            </w:r>
            <w:r w:rsidR="00D24055">
              <w:rPr>
                <w:rFonts w:eastAsia="Times New Roman"/>
                <w:lang w:val="mn-MN"/>
              </w:rPr>
              <w:t>эмэлт хэмжлийг</w:t>
            </w:r>
            <w:r w:rsidR="006B45F0">
              <w:rPr>
                <w:rFonts w:eastAsia="Times New Roman"/>
                <w:lang w:val="mn-MN"/>
              </w:rPr>
              <w:t xml:space="preserve"> тодорхойлж болно. Саармагийг нь ил гаргаагүй</w:t>
            </w:r>
            <w:r w:rsidR="002D25E9">
              <w:rPr>
                <w:rFonts w:eastAsia="Times New Roman"/>
                <w:lang w:val="mn-MN"/>
              </w:rPr>
              <w:t>,</w:t>
            </w:r>
            <w:r w:rsidR="006B45F0">
              <w:rPr>
                <w:rFonts w:eastAsia="Times New Roman"/>
                <w:lang w:val="mn-MN"/>
              </w:rPr>
              <w:t xml:space="preserve"> од холболттой ороомгийг гурвалжин холболттой ороомогтой адил</w:t>
            </w:r>
            <w:r w:rsidR="00B1638F">
              <w:rPr>
                <w:rFonts w:eastAsia="Times New Roman"/>
                <w:lang w:val="mn-MN"/>
              </w:rPr>
              <w:t>аар</w:t>
            </w:r>
            <w:r w:rsidR="006B45F0">
              <w:rPr>
                <w:rFonts w:eastAsia="Times New Roman"/>
                <w:lang w:val="mn-MN"/>
              </w:rPr>
              <w:t xml:space="preserve"> авч үзэх хэрэ</w:t>
            </w:r>
            <w:r w:rsidR="002D25E9">
              <w:rPr>
                <w:rFonts w:eastAsia="Times New Roman"/>
                <w:lang w:val="mn-MN"/>
              </w:rPr>
              <w:t>гтэй. Од холболттой, тавилтай</w:t>
            </w:r>
            <w:r w:rsidR="006B45F0">
              <w:rPr>
                <w:rFonts w:eastAsia="Times New Roman"/>
                <w:lang w:val="mn-MN"/>
              </w:rPr>
              <w:t xml:space="preserve"> ороомогт зориулсан стандарт хэмжл</w:t>
            </w:r>
            <w:r w:rsidR="00D24055">
              <w:rPr>
                <w:rFonts w:eastAsia="Times New Roman"/>
                <w:lang w:val="mn-MN"/>
              </w:rPr>
              <w:t>үүд</w:t>
            </w:r>
            <w:r w:rsidR="006B45F0">
              <w:rPr>
                <w:rFonts w:eastAsia="Times New Roman"/>
                <w:lang w:val="mn-MN"/>
              </w:rPr>
              <w:t>ийн жагсаалтыг 1-р хүснэгтэд бичсэн.</w:t>
            </w:r>
          </w:p>
        </w:tc>
        <w:tc>
          <w:tcPr>
            <w:tcW w:w="4675" w:type="dxa"/>
          </w:tcPr>
          <w:p w:rsidR="00F7447F" w:rsidRPr="00F7447F" w:rsidRDefault="00F7447F" w:rsidP="00F7447F">
            <w:pPr>
              <w:spacing w:line="276" w:lineRule="auto"/>
              <w:jc w:val="both"/>
              <w:rPr>
                <w:b/>
              </w:rPr>
            </w:pPr>
            <w:r w:rsidRPr="00F7447F">
              <w:rPr>
                <w:b/>
              </w:rPr>
              <w:lastRenderedPageBreak/>
              <w:t xml:space="preserve">4.2 Condition of the test object during measurement </w:t>
            </w:r>
          </w:p>
          <w:p w:rsidR="00F7447F" w:rsidRDefault="00F7447F" w:rsidP="00F7447F">
            <w:pPr>
              <w:spacing w:line="276" w:lineRule="auto"/>
              <w:jc w:val="both"/>
            </w:pPr>
            <w:r>
              <w:t xml:space="preserve">For factory and site measurements, the test object shall be fully assembled as for service complete with all bushings, but coolers and related auxiliaries do not need to be assembled. Liquid or gas filled transformers and reactors shall be filled with liquid or gas of the same type (similar relative permittivity) as that which is to be used in service. All busbars or other system or test connections shall be removed and there shall be no connections to the test object other than those being used for the specific measurement being performed. If internal current transformers are installed but not connected to a protection or measurement system, the secondary terminals shall be shorted and earthed. The core and frame to tank connections shall be complete and the tank shall be connected to earth. </w:t>
            </w:r>
          </w:p>
          <w:p w:rsidR="00124A74" w:rsidRDefault="00124A74" w:rsidP="00F7447F">
            <w:pPr>
              <w:spacing w:line="276" w:lineRule="auto"/>
              <w:jc w:val="both"/>
            </w:pPr>
          </w:p>
          <w:p w:rsidR="00124A74" w:rsidRDefault="00124A74" w:rsidP="00F7447F">
            <w:pPr>
              <w:spacing w:line="276" w:lineRule="auto"/>
              <w:jc w:val="both"/>
            </w:pPr>
          </w:p>
          <w:p w:rsidR="00124A74" w:rsidRDefault="00124A74" w:rsidP="00F7447F">
            <w:pPr>
              <w:spacing w:line="276" w:lineRule="auto"/>
              <w:jc w:val="both"/>
            </w:pPr>
          </w:p>
          <w:p w:rsidR="00124A74" w:rsidRDefault="00124A74" w:rsidP="00F7447F">
            <w:pPr>
              <w:spacing w:line="276" w:lineRule="auto"/>
              <w:jc w:val="both"/>
            </w:pPr>
          </w:p>
          <w:p w:rsidR="008C32DB" w:rsidRDefault="008C32DB" w:rsidP="00F7447F">
            <w:pPr>
              <w:spacing w:line="276" w:lineRule="auto"/>
              <w:jc w:val="both"/>
            </w:pPr>
          </w:p>
          <w:p w:rsidR="00124A74" w:rsidRDefault="00124A74" w:rsidP="00F7447F">
            <w:pPr>
              <w:spacing w:line="276" w:lineRule="auto"/>
              <w:jc w:val="both"/>
            </w:pPr>
          </w:p>
          <w:p w:rsidR="00F7447F" w:rsidRDefault="00F7447F" w:rsidP="00F7447F">
            <w:pPr>
              <w:spacing w:line="276" w:lineRule="auto"/>
              <w:jc w:val="both"/>
            </w:pPr>
            <w:r>
              <w:t>If the transformer is not assembled in the factory in the service condition, for example if oil/air bushings are used in the factory and oil/SF</w:t>
            </w:r>
            <w:r w:rsidRPr="00085418">
              <w:rPr>
                <w:vertAlign w:val="subscript"/>
              </w:rPr>
              <w:t>6</w:t>
            </w:r>
            <w:r>
              <w:t xml:space="preserve"> bushings are to be used in service then the FRA baseline measurement can only be performed at site. Transport configuration measurements may still be possible see below.   </w:t>
            </w:r>
          </w:p>
          <w:p w:rsidR="00C542BD" w:rsidRDefault="00C542BD" w:rsidP="00F7447F">
            <w:pPr>
              <w:spacing w:line="276" w:lineRule="auto"/>
              <w:jc w:val="both"/>
            </w:pPr>
          </w:p>
          <w:p w:rsidR="00C542BD" w:rsidRDefault="00C542BD" w:rsidP="00F7447F">
            <w:pPr>
              <w:spacing w:line="276" w:lineRule="auto"/>
              <w:jc w:val="both"/>
            </w:pPr>
          </w:p>
          <w:p w:rsidR="00F7447F" w:rsidRDefault="00F7447F" w:rsidP="00F7447F">
            <w:pPr>
              <w:spacing w:line="276" w:lineRule="auto"/>
              <w:jc w:val="both"/>
            </w:pPr>
            <w:r>
              <w:lastRenderedPageBreak/>
              <w:t xml:space="preserve">If special connections have been specified by the purchaser and are provided on the test object to enable a frequency response measurement to be made when it is arranged for transport, then additional measurements shall be made in the transport configuration (drained if required for transport) before transport and when delivered to site or as specified by the purchaser. </w:t>
            </w:r>
          </w:p>
          <w:p w:rsidR="00060B71" w:rsidRDefault="00060B71" w:rsidP="00F7447F">
            <w:pPr>
              <w:spacing w:line="276" w:lineRule="auto"/>
              <w:jc w:val="both"/>
            </w:pPr>
          </w:p>
          <w:p w:rsidR="005D3857" w:rsidRDefault="005D3857" w:rsidP="00F7447F">
            <w:pPr>
              <w:spacing w:line="276" w:lineRule="auto"/>
              <w:jc w:val="both"/>
            </w:pPr>
          </w:p>
          <w:p w:rsidR="00F7447F" w:rsidRDefault="00F7447F" w:rsidP="00F7447F">
            <w:pPr>
              <w:spacing w:line="276" w:lineRule="auto"/>
              <w:jc w:val="both"/>
            </w:pPr>
            <w:r>
              <w:t>For site measurements, the test object shall be disconnected from the associated electrical system at all winding terminals and made safe for testing. Line, neutral and any tertiary line connections shall be disconnected but tank earth, auxiliary equipment and current transformer service connections shall remain connected. In the case where two connections to one corner of a delta winding are brought out, the transformer shall be measured with the delta closed (see also 4.4.4). In instances where it is impossible to connect directly to the terminal, then the connection details shall be recorded with the measurement data since the additional bus bars connected to the terminals may impact on the measurement results.</w:t>
            </w:r>
          </w:p>
          <w:p w:rsidR="00F16E81" w:rsidRDefault="00F16E81" w:rsidP="00F7447F">
            <w:pPr>
              <w:spacing w:line="276" w:lineRule="auto"/>
              <w:jc w:val="both"/>
            </w:pPr>
          </w:p>
          <w:p w:rsidR="00F16E81" w:rsidRDefault="00F16E81" w:rsidP="00F7447F">
            <w:pPr>
              <w:spacing w:line="276" w:lineRule="auto"/>
              <w:jc w:val="both"/>
            </w:pPr>
          </w:p>
          <w:p w:rsidR="0082462A" w:rsidRDefault="0082462A" w:rsidP="00F7447F">
            <w:pPr>
              <w:spacing w:line="276" w:lineRule="auto"/>
              <w:jc w:val="both"/>
              <w:rPr>
                <w:lang w:val="mn-MN"/>
              </w:rPr>
            </w:pPr>
          </w:p>
          <w:p w:rsidR="00C807B3" w:rsidRPr="000D47EF" w:rsidRDefault="00C807B3" w:rsidP="00F7447F">
            <w:pPr>
              <w:spacing w:line="276" w:lineRule="auto"/>
              <w:jc w:val="both"/>
              <w:rPr>
                <w:lang w:val="mn-MN"/>
              </w:rPr>
            </w:pPr>
          </w:p>
          <w:p w:rsidR="00F16E81" w:rsidRDefault="00F16E81" w:rsidP="00F7447F">
            <w:pPr>
              <w:spacing w:line="276" w:lineRule="auto"/>
              <w:jc w:val="both"/>
            </w:pPr>
          </w:p>
          <w:p w:rsidR="008859A5" w:rsidRDefault="00F7447F" w:rsidP="00F7447F">
            <w:pPr>
              <w:spacing w:line="276" w:lineRule="auto"/>
              <w:jc w:val="both"/>
              <w:rPr>
                <w:sz w:val="20"/>
                <w:szCs w:val="20"/>
              </w:rPr>
            </w:pPr>
            <w:r w:rsidRPr="00F7447F">
              <w:rPr>
                <w:sz w:val="20"/>
                <w:szCs w:val="20"/>
              </w:rPr>
              <w:t xml:space="preserve">NOTE There may be a difference in the connection of current transformers (CTs) between measurements made on-site and those made in the factory, the change in frequency response between a transformer with shorted and earthed CTs and one with the CTs connected to a low </w:t>
            </w:r>
            <w:r w:rsidRPr="00F7447F">
              <w:rPr>
                <w:sz w:val="20"/>
                <w:szCs w:val="20"/>
              </w:rPr>
              <w:lastRenderedPageBreak/>
              <w:t xml:space="preserve">impedance protection system is normally negligible.  </w:t>
            </w:r>
          </w:p>
          <w:p w:rsidR="00AE1AEF" w:rsidRPr="00F7447F" w:rsidRDefault="00AE1AEF" w:rsidP="00F7447F">
            <w:pPr>
              <w:spacing w:line="276" w:lineRule="auto"/>
              <w:jc w:val="both"/>
              <w:rPr>
                <w:sz w:val="20"/>
                <w:szCs w:val="20"/>
              </w:rPr>
            </w:pPr>
          </w:p>
          <w:p w:rsidR="008845D6" w:rsidRDefault="008845D6" w:rsidP="00AE1AEF"/>
          <w:p w:rsidR="00F7447F" w:rsidRDefault="00F7447F" w:rsidP="00F7447F">
            <w:pPr>
              <w:spacing w:line="276" w:lineRule="auto"/>
              <w:jc w:val="both"/>
            </w:pPr>
            <w:r>
              <w:t>If the transformer is directly connected to SF</w:t>
            </w:r>
            <w:r w:rsidRPr="0064240B">
              <w:rPr>
                <w:vertAlign w:val="subscript"/>
              </w:rPr>
              <w:t>6</w:t>
            </w:r>
            <w:r>
              <w:t xml:space="preserve"> insulated busbars then it may be possible to make the measurement by connecting to the disconnected earth connection of an earth switch. In this case, the measurement shall be made both directly on the terminals before the SF</w:t>
            </w:r>
            <w:r w:rsidRPr="00BC1A69">
              <w:rPr>
                <w:vertAlign w:val="subscript"/>
              </w:rPr>
              <w:t>6</w:t>
            </w:r>
            <w:r>
              <w:t xml:space="preserve"> busbar is assembled and using the earth switch.   </w:t>
            </w:r>
          </w:p>
          <w:p w:rsidR="00EE3925" w:rsidRDefault="00EE3925" w:rsidP="00BC1A69"/>
          <w:p w:rsidR="00F7447F" w:rsidRDefault="00F7447F" w:rsidP="00F7447F">
            <w:pPr>
              <w:spacing w:line="276" w:lineRule="auto"/>
              <w:jc w:val="both"/>
            </w:pPr>
            <w:r>
              <w:t xml:space="preserve">When carried out in the factory, the measurement shall be conducted at approximately ambient temperature (for example not immediately following a temperature rise test). The temperature of the test object dielectric (normally top liquid temperature) during the measurement shall be recorded. For measurements made on-site the temperature is not controlled, and although extreme temperatures may have a minor effect this is normally not significant. The effect of temperature on frequency response measurements is illustrated in B.4.8. </w:t>
            </w:r>
          </w:p>
          <w:p w:rsidR="0005165F" w:rsidRDefault="0005165F" w:rsidP="00F7447F">
            <w:pPr>
              <w:spacing w:line="276" w:lineRule="auto"/>
              <w:jc w:val="both"/>
            </w:pPr>
          </w:p>
          <w:p w:rsidR="00F7447F" w:rsidRDefault="00F7447F" w:rsidP="00F7447F">
            <w:pPr>
              <w:spacing w:line="276" w:lineRule="auto"/>
              <w:jc w:val="both"/>
            </w:pPr>
            <w:r>
              <w:t xml:space="preserve">It is recommended that if possible measurements on-site are not made whilst the test object temperature is changing rapidly for example immediately following oil treatment.   </w:t>
            </w:r>
          </w:p>
          <w:p w:rsidR="00F7447F" w:rsidRDefault="00F7447F" w:rsidP="00F7447F">
            <w:pPr>
              <w:spacing w:line="276" w:lineRule="auto"/>
              <w:jc w:val="both"/>
            </w:pPr>
            <w:r w:rsidRPr="00F7447F">
              <w:rPr>
                <w:b/>
              </w:rPr>
              <w:t>4.3 Measurement connection and checks</w:t>
            </w:r>
            <w:r>
              <w:t xml:space="preserve"> </w:t>
            </w:r>
          </w:p>
          <w:p w:rsidR="00F7447F" w:rsidRPr="00F7447F" w:rsidRDefault="00F7447F" w:rsidP="00F7447F">
            <w:pPr>
              <w:spacing w:line="276" w:lineRule="auto"/>
              <w:jc w:val="both"/>
              <w:rPr>
                <w:b/>
              </w:rPr>
            </w:pPr>
            <w:r w:rsidRPr="00F7447F">
              <w:rPr>
                <w:b/>
              </w:rPr>
              <w:t xml:space="preserve">4.3.1 Measurement connection and earthing </w:t>
            </w:r>
          </w:p>
          <w:p w:rsidR="00F7447F" w:rsidRDefault="00F7447F" w:rsidP="00F7447F">
            <w:pPr>
              <w:spacing w:line="276" w:lineRule="auto"/>
              <w:jc w:val="both"/>
            </w:pPr>
            <w:r>
              <w:lastRenderedPageBreak/>
              <w:t xml:space="preserve">The methods of connection of the leads and lead earths to the test object are given in Annex A.  </w:t>
            </w:r>
          </w:p>
          <w:p w:rsidR="00F7447F" w:rsidRDefault="00F7447F" w:rsidP="00F7447F">
            <w:pPr>
              <w:spacing w:line="276" w:lineRule="auto"/>
              <w:jc w:val="both"/>
            </w:pPr>
            <w:r>
              <w:t xml:space="preserve">Poor connections can cause significant measurement errors, attention shall be paid to the continuity of the main and earth connections. The continuity of the main and earth connections shall be checked at the instrument end of the coaxial cable before the measurement is made. In particular, connections to bolts or flanges shall be verified to ensure that there is a good connection to the winding or the test object tank. </w:t>
            </w:r>
          </w:p>
          <w:p w:rsidR="00355576" w:rsidRDefault="00355576" w:rsidP="00F7447F">
            <w:pPr>
              <w:spacing w:line="276" w:lineRule="auto"/>
              <w:jc w:val="both"/>
            </w:pPr>
          </w:p>
          <w:p w:rsidR="00355576" w:rsidRDefault="00355576" w:rsidP="00F7447F">
            <w:pPr>
              <w:spacing w:line="276" w:lineRule="auto"/>
              <w:jc w:val="both"/>
            </w:pPr>
          </w:p>
          <w:p w:rsidR="00355576" w:rsidRDefault="00355576" w:rsidP="00F7447F">
            <w:pPr>
              <w:spacing w:line="276" w:lineRule="auto"/>
              <w:jc w:val="both"/>
            </w:pPr>
          </w:p>
          <w:p w:rsidR="00F7447F" w:rsidRPr="00F7447F" w:rsidRDefault="00F7447F" w:rsidP="00F7447F">
            <w:pPr>
              <w:spacing w:line="276" w:lineRule="auto"/>
              <w:jc w:val="both"/>
              <w:rPr>
                <w:b/>
              </w:rPr>
            </w:pPr>
            <w:r w:rsidRPr="00F7447F">
              <w:rPr>
                <w:b/>
              </w:rPr>
              <w:t xml:space="preserve">4.3.2 Zero-check measurement </w:t>
            </w:r>
          </w:p>
          <w:p w:rsidR="00F7447F" w:rsidRDefault="00F7447F" w:rsidP="00F7447F">
            <w:pPr>
              <w:spacing w:line="276" w:lineRule="auto"/>
              <w:jc w:val="both"/>
            </w:pPr>
            <w:r>
              <w:t xml:space="preserve">If specified, a zero-check measurement shall be carried out as an additional measurement. Before measurements commence, all the measuring leads shall be connected to one of the highest voltage terminals and earthed using the normal method. A measurement is then made which will indicate the frequency response of the measurement circuit alone. The zero check measurement shall also be repeated on other voltage terminals if specified. </w:t>
            </w:r>
          </w:p>
          <w:p w:rsidR="008845D6" w:rsidRDefault="00F7447F" w:rsidP="00F7447F">
            <w:pPr>
              <w:spacing w:line="276" w:lineRule="auto"/>
              <w:jc w:val="both"/>
            </w:pPr>
            <w:r>
              <w:t>The zero-check measurement can provide useful information as to the highest frequency that can be relied upon for interpretation of the measurement. The zero-check measurement is not a calibration check and no attempt should be made to remove any deviations seen in the zero-check measurement f</w:t>
            </w:r>
            <w:r w:rsidR="007736F7">
              <w:t xml:space="preserve">rom the measurement results.   </w:t>
            </w:r>
          </w:p>
          <w:p w:rsidR="00ED1E5D" w:rsidRDefault="00ED1E5D" w:rsidP="00F7447F">
            <w:pPr>
              <w:spacing w:line="276" w:lineRule="auto"/>
              <w:jc w:val="both"/>
            </w:pPr>
          </w:p>
          <w:p w:rsidR="00F7447F" w:rsidRDefault="00F7447F" w:rsidP="00F7447F">
            <w:pPr>
              <w:spacing w:line="276" w:lineRule="auto"/>
              <w:jc w:val="both"/>
              <w:rPr>
                <w:b/>
              </w:rPr>
            </w:pPr>
            <w:r w:rsidRPr="00F7447F">
              <w:rPr>
                <w:b/>
              </w:rPr>
              <w:lastRenderedPageBreak/>
              <w:t xml:space="preserve">4.3.3 Repeatability check </w:t>
            </w:r>
          </w:p>
          <w:p w:rsidR="00756141" w:rsidRPr="00F7447F" w:rsidRDefault="00756141" w:rsidP="00F7447F">
            <w:pPr>
              <w:spacing w:line="276" w:lineRule="auto"/>
              <w:jc w:val="both"/>
              <w:rPr>
                <w:b/>
              </w:rPr>
            </w:pPr>
          </w:p>
          <w:p w:rsidR="00F7447F" w:rsidRDefault="00F7447F" w:rsidP="00F7447F">
            <w:pPr>
              <w:spacing w:line="276" w:lineRule="auto"/>
              <w:jc w:val="both"/>
            </w:pPr>
            <w:r>
              <w:t xml:space="preserve">On completion of the standard measurements the measurement leads and earth connections shall be disconnected and then the first measurement shall be repeated and recorded. </w:t>
            </w:r>
          </w:p>
          <w:p w:rsidR="00F7447F" w:rsidRDefault="00F7447F" w:rsidP="00F7447F">
            <w:pPr>
              <w:spacing w:line="276" w:lineRule="auto"/>
              <w:jc w:val="both"/>
            </w:pPr>
            <w:r>
              <w:t xml:space="preserve">This check is necessary to evaluate the repeatability and useable diagnostic frequency range under the specific conditions of the measurement.  </w:t>
            </w:r>
          </w:p>
          <w:p w:rsidR="00D02DB6" w:rsidRDefault="00D02DB6" w:rsidP="00F7447F">
            <w:pPr>
              <w:spacing w:line="276" w:lineRule="auto"/>
              <w:jc w:val="both"/>
            </w:pPr>
          </w:p>
          <w:p w:rsidR="00D02DB6" w:rsidRDefault="00D02DB6" w:rsidP="00F7447F">
            <w:pPr>
              <w:spacing w:line="276" w:lineRule="auto"/>
              <w:jc w:val="both"/>
            </w:pPr>
          </w:p>
          <w:p w:rsidR="00F7447F" w:rsidRDefault="00F7447F" w:rsidP="00F7447F">
            <w:pPr>
              <w:spacing w:line="276" w:lineRule="auto"/>
              <w:jc w:val="both"/>
              <w:rPr>
                <w:b/>
              </w:rPr>
            </w:pPr>
            <w:r w:rsidRPr="00F7447F">
              <w:rPr>
                <w:b/>
              </w:rPr>
              <w:t xml:space="preserve">4.3.4 Instrument performance check </w:t>
            </w:r>
          </w:p>
          <w:p w:rsidR="00970DD6" w:rsidRPr="00F7447F" w:rsidRDefault="00970DD6" w:rsidP="00F7447F">
            <w:pPr>
              <w:spacing w:line="276" w:lineRule="auto"/>
              <w:jc w:val="both"/>
              <w:rPr>
                <w:b/>
              </w:rPr>
            </w:pPr>
          </w:p>
          <w:p w:rsidR="004D7E8E" w:rsidRDefault="00F7447F" w:rsidP="00F570BB">
            <w:pPr>
              <w:spacing w:line="276" w:lineRule="auto"/>
              <w:jc w:val="both"/>
            </w:pPr>
            <w:r>
              <w:t>To verify the performance of the instrument, one of the following three checks shall be made whenever the performance of the instrument is in doubt.</w:t>
            </w:r>
          </w:p>
          <w:p w:rsidR="004D7E8E" w:rsidRDefault="004D7E8E" w:rsidP="00F570BB">
            <w:pPr>
              <w:spacing w:line="276" w:lineRule="auto"/>
              <w:jc w:val="both"/>
            </w:pPr>
          </w:p>
          <w:p w:rsidR="00F570BB" w:rsidRDefault="00F7447F" w:rsidP="00F570BB">
            <w:pPr>
              <w:spacing w:line="276" w:lineRule="auto"/>
              <w:jc w:val="both"/>
            </w:pPr>
            <w:r>
              <w:t>a) Connect the source, reference and response channels of the instrument together using suitable low loss leads, check that the measured amplitude ratio is 0 dB ± 0,3 dB ac</w:t>
            </w:r>
            <w:r w:rsidR="00F570BB">
              <w:t>ross the whole frequency range.</w:t>
            </w:r>
          </w:p>
          <w:p w:rsidR="00755E53" w:rsidRDefault="00755E53" w:rsidP="00F570BB">
            <w:pPr>
              <w:spacing w:line="276" w:lineRule="auto"/>
              <w:jc w:val="both"/>
            </w:pPr>
          </w:p>
          <w:p w:rsidR="00F570BB" w:rsidRDefault="00F570BB" w:rsidP="00F570BB">
            <w:pPr>
              <w:spacing w:line="276" w:lineRule="auto"/>
              <w:jc w:val="both"/>
            </w:pPr>
            <w:r>
              <w:t xml:space="preserve">Connect the source and reference channels together and leave the response terminal open circuit, check that the measured amplitude ratio is less than -90 dB across the whole frequency range. </w:t>
            </w:r>
          </w:p>
          <w:p w:rsidR="003D63A2" w:rsidRDefault="003D63A2" w:rsidP="00F570BB">
            <w:pPr>
              <w:spacing w:line="276" w:lineRule="auto"/>
              <w:jc w:val="both"/>
            </w:pPr>
          </w:p>
          <w:p w:rsidR="00F570BB" w:rsidRDefault="00F570BB" w:rsidP="00F570BB">
            <w:pPr>
              <w:spacing w:line="276" w:lineRule="auto"/>
              <w:jc w:val="both"/>
            </w:pPr>
            <w:r>
              <w:t xml:space="preserve">b) The performance of the instrument may be checked by measuring the response of a known test object (test box) and checking that the measured amplitude ratio matches the expected response of the test object to within the requirements </w:t>
            </w:r>
            <w:r>
              <w:lastRenderedPageBreak/>
              <w:t xml:space="preserve">given in 5.1.2 over the whole frequency range. The test object shall have a frequency response that covers the attenuation range –10 dB to –80 dB. </w:t>
            </w:r>
          </w:p>
          <w:p w:rsidR="00FD112F" w:rsidRDefault="00FD112F" w:rsidP="00F570BB">
            <w:pPr>
              <w:spacing w:line="276" w:lineRule="auto"/>
              <w:jc w:val="both"/>
            </w:pPr>
          </w:p>
          <w:p w:rsidR="00210BC6" w:rsidRDefault="00210BC6" w:rsidP="00F570BB">
            <w:pPr>
              <w:spacing w:line="276" w:lineRule="auto"/>
              <w:jc w:val="both"/>
            </w:pPr>
          </w:p>
          <w:p w:rsidR="008F6EDB" w:rsidRDefault="00F570BB" w:rsidP="00F570BB">
            <w:pPr>
              <w:spacing w:line="276" w:lineRule="auto"/>
              <w:jc w:val="both"/>
            </w:pPr>
            <w:r>
              <w:t xml:space="preserve">c) The correct operation of the instrument may be checked using a performance check procedure provided by the instrument manufacturer. This performance check procedure shall verify that the instrument is operating within the parameters given in 5.1.2 at least over an attenuation range of –10 dB to –80 dB over the whole frequency range. </w:t>
            </w:r>
          </w:p>
          <w:p w:rsidR="00F570BB" w:rsidRDefault="00F570BB" w:rsidP="00F570BB">
            <w:pPr>
              <w:spacing w:line="276" w:lineRule="auto"/>
              <w:jc w:val="both"/>
            </w:pPr>
          </w:p>
          <w:p w:rsidR="00F570BB" w:rsidRPr="00F570BB" w:rsidRDefault="00F570BB" w:rsidP="00F570BB">
            <w:pPr>
              <w:spacing w:line="276" w:lineRule="auto"/>
              <w:jc w:val="both"/>
              <w:rPr>
                <w:b/>
              </w:rPr>
            </w:pPr>
            <w:r w:rsidRPr="00F570BB">
              <w:rPr>
                <w:b/>
              </w:rPr>
              <w:t xml:space="preserve">4.4 Measurement configuration </w:t>
            </w:r>
          </w:p>
          <w:p w:rsidR="00F570BB" w:rsidRPr="00F570BB" w:rsidRDefault="00F570BB" w:rsidP="00F570BB">
            <w:pPr>
              <w:spacing w:line="276" w:lineRule="auto"/>
              <w:jc w:val="both"/>
              <w:rPr>
                <w:b/>
              </w:rPr>
            </w:pPr>
            <w:r w:rsidRPr="00F570BB">
              <w:rPr>
                <w:b/>
              </w:rPr>
              <w:t xml:space="preserve">4.4.1 General </w:t>
            </w:r>
          </w:p>
          <w:p w:rsidR="00F570BB" w:rsidRDefault="00F570BB" w:rsidP="00F570BB">
            <w:pPr>
              <w:spacing w:line="276" w:lineRule="auto"/>
              <w:jc w:val="both"/>
            </w:pPr>
            <w:r>
              <w:t xml:space="preserve">For common transformer and reactor winding configurations, a standard set of measurements is given which is sufficient in the majority of cases to provide a baseline measurement. These measurements shall be made in all cases. Additional measurements may be specified if required either to provide some additional information under particular circumstances or to match previous measurements. Standard measurements on other types of transformers and reactors shall follow the following principles. </w:t>
            </w:r>
          </w:p>
          <w:p w:rsidR="00F570BB" w:rsidRPr="00F570BB" w:rsidRDefault="00F570BB" w:rsidP="00F570BB">
            <w:pPr>
              <w:spacing w:line="276" w:lineRule="auto"/>
              <w:jc w:val="both"/>
              <w:rPr>
                <w:b/>
              </w:rPr>
            </w:pPr>
            <w:r w:rsidRPr="00F570BB">
              <w:rPr>
                <w:b/>
              </w:rPr>
              <w:t xml:space="preserve">4.4.2 Principles for choosing the measurement configuration </w:t>
            </w:r>
          </w:p>
          <w:p w:rsidR="00F570BB" w:rsidRDefault="00F570BB" w:rsidP="00F570BB">
            <w:pPr>
              <w:spacing w:line="276" w:lineRule="auto"/>
              <w:jc w:val="both"/>
            </w:pPr>
            <w:r w:rsidRPr="00F570BB">
              <w:rPr>
                <w:b/>
              </w:rPr>
              <w:t>4.4.2.1 Type of measurement</w:t>
            </w:r>
            <w:r>
              <w:t xml:space="preserve"> </w:t>
            </w:r>
          </w:p>
          <w:p w:rsidR="00F570BB" w:rsidRDefault="00F570BB" w:rsidP="00F570BB">
            <w:pPr>
              <w:spacing w:line="276" w:lineRule="auto"/>
              <w:jc w:val="both"/>
            </w:pPr>
            <w:r>
              <w:t xml:space="preserve">The standard measurements shall be end-to-end measurements of each phase of each winding, with the phases and windings separated as far as possible and with all other terminals left floating. </w:t>
            </w:r>
            <w:r>
              <w:lastRenderedPageBreak/>
              <w:t>Additional measurements, where specified, can include capacitive inter</w:t>
            </w:r>
            <w:r w:rsidR="00151882">
              <w:rPr>
                <w:lang w:val="mn-MN"/>
              </w:rPr>
              <w:t>-</w:t>
            </w:r>
            <w:r>
              <w:t xml:space="preserve">winding, inductive inter-winding, and end-to-end short circuit measurements. </w:t>
            </w:r>
          </w:p>
          <w:p w:rsidR="00E74920" w:rsidRDefault="00E74920" w:rsidP="00F570BB">
            <w:pPr>
              <w:spacing w:line="276" w:lineRule="auto"/>
              <w:jc w:val="both"/>
            </w:pPr>
          </w:p>
          <w:p w:rsidR="007736F7" w:rsidRDefault="007736F7" w:rsidP="00F570BB">
            <w:pPr>
              <w:spacing w:line="276" w:lineRule="auto"/>
              <w:jc w:val="both"/>
              <w:rPr>
                <w:b/>
              </w:rPr>
            </w:pPr>
          </w:p>
          <w:p w:rsidR="00F54B70" w:rsidRDefault="00F54B70" w:rsidP="00F570BB">
            <w:pPr>
              <w:spacing w:line="276" w:lineRule="auto"/>
              <w:jc w:val="both"/>
              <w:rPr>
                <w:b/>
              </w:rPr>
            </w:pPr>
          </w:p>
          <w:p w:rsidR="00F54B70" w:rsidRDefault="00F54B70" w:rsidP="00F570BB">
            <w:pPr>
              <w:spacing w:line="276" w:lineRule="auto"/>
              <w:jc w:val="both"/>
              <w:rPr>
                <w:b/>
              </w:rPr>
            </w:pPr>
          </w:p>
          <w:p w:rsidR="00DE4CF4" w:rsidRPr="00F570BB" w:rsidRDefault="00F570BB" w:rsidP="00F570BB">
            <w:pPr>
              <w:spacing w:line="276" w:lineRule="auto"/>
              <w:jc w:val="both"/>
              <w:rPr>
                <w:b/>
              </w:rPr>
            </w:pPr>
            <w:r w:rsidRPr="00F570BB">
              <w:rPr>
                <w:b/>
              </w:rPr>
              <w:t xml:space="preserve">4.4.2.2 Tap-position </w:t>
            </w:r>
          </w:p>
          <w:p w:rsidR="00CF2253" w:rsidRDefault="00F570BB" w:rsidP="00F570BB">
            <w:pPr>
              <w:spacing w:line="276" w:lineRule="auto"/>
              <w:jc w:val="both"/>
            </w:pPr>
            <w:r>
              <w:t xml:space="preserve">For transformers and reactors with an on-load tap-changer (OLTC), the standard measurement </w:t>
            </w:r>
            <w:r w:rsidR="00A102F1">
              <w:t xml:space="preserve">on the tapped winding shall be </w:t>
            </w:r>
          </w:p>
          <w:p w:rsidR="00F570BB" w:rsidRDefault="00F570BB" w:rsidP="00F570BB">
            <w:pPr>
              <w:spacing w:line="276" w:lineRule="auto"/>
              <w:jc w:val="both"/>
            </w:pPr>
            <w:r>
              <w:t xml:space="preserve">a) on the tap-position with the highest number of effective turns in circuit, and </w:t>
            </w:r>
          </w:p>
          <w:p w:rsidR="00C36E58" w:rsidRDefault="00C36E58" w:rsidP="00F570BB">
            <w:pPr>
              <w:spacing w:line="276" w:lineRule="auto"/>
              <w:jc w:val="both"/>
            </w:pPr>
          </w:p>
          <w:p w:rsidR="004864CF" w:rsidRDefault="00F570BB" w:rsidP="00F570BB">
            <w:pPr>
              <w:spacing w:line="276" w:lineRule="auto"/>
              <w:jc w:val="both"/>
            </w:pPr>
            <w:r>
              <w:t>b) on the tap-position with th</w:t>
            </w:r>
            <w:r w:rsidR="008845D6">
              <w:t xml:space="preserve">e tap winding out of circuit.  </w:t>
            </w:r>
          </w:p>
          <w:p w:rsidR="00BB5FBB" w:rsidRDefault="00F570BB" w:rsidP="00F570BB">
            <w:pPr>
              <w:spacing w:line="276" w:lineRule="auto"/>
              <w:jc w:val="both"/>
            </w:pPr>
            <w:r>
              <w:t>Other windings with a fixed number of turns shall be measured on the tap-position for the highest number of effective turns in the tap winding. Additional measurements may be specif</w:t>
            </w:r>
            <w:r w:rsidR="009215CD">
              <w:t xml:space="preserve">ied at other tap-positions. </w:t>
            </w:r>
          </w:p>
          <w:p w:rsidR="00F570BB" w:rsidRDefault="00F570BB" w:rsidP="00F570BB">
            <w:pPr>
              <w:spacing w:line="276" w:lineRule="auto"/>
              <w:jc w:val="both"/>
            </w:pPr>
            <w:r>
              <w:t xml:space="preserve">For auto-transformers with a line-end tap-changer, the standard measurements shall be: </w:t>
            </w:r>
          </w:p>
          <w:p w:rsidR="00F570BB" w:rsidRDefault="00F570BB" w:rsidP="007D6693">
            <w:pPr>
              <w:pStyle w:val="ListParagraph"/>
              <w:numPr>
                <w:ilvl w:val="0"/>
                <w:numId w:val="11"/>
              </w:numPr>
              <w:spacing w:line="276" w:lineRule="auto"/>
              <w:jc w:val="both"/>
            </w:pPr>
            <w:r>
              <w:t xml:space="preserve">on the series winding with the minimum number of actual turns of the tap-winding in circuit (the tapping for the highest LV voltage for a linear potentiometer type tapping arrangement or the change-over position for a reversing type tapping arrangement, or the tapping for the lowest LV voltage in a </w:t>
            </w:r>
            <w:r w:rsidRPr="00B1638F">
              <w:rPr>
                <w:highlight w:val="yellow"/>
              </w:rPr>
              <w:t>linear separate winding tapping</w:t>
            </w:r>
            <w:r>
              <w:t xml:space="preserve"> arrangement), </w:t>
            </w:r>
          </w:p>
          <w:p w:rsidR="007D6693" w:rsidRDefault="007D6693" w:rsidP="007D6693">
            <w:pPr>
              <w:pStyle w:val="ListParagraph"/>
              <w:spacing w:line="276" w:lineRule="auto"/>
              <w:jc w:val="both"/>
            </w:pPr>
          </w:p>
          <w:p w:rsidR="007D6693" w:rsidRDefault="00F570BB" w:rsidP="00F7447F">
            <w:pPr>
              <w:pStyle w:val="ListParagraph"/>
              <w:numPr>
                <w:ilvl w:val="0"/>
                <w:numId w:val="11"/>
              </w:numPr>
              <w:spacing w:line="276" w:lineRule="auto"/>
              <w:jc w:val="both"/>
            </w:pPr>
            <w:r>
              <w:lastRenderedPageBreak/>
              <w:t xml:space="preserve">on the common winding with the maximum number of effective turns of the tap-winding in circuit (the tapping for the highest LV voltage), and </w:t>
            </w:r>
          </w:p>
          <w:p w:rsidR="001C57D0" w:rsidRDefault="00F570BB" w:rsidP="00F7447F">
            <w:pPr>
              <w:pStyle w:val="ListParagraph"/>
              <w:numPr>
                <w:ilvl w:val="0"/>
                <w:numId w:val="11"/>
              </w:numPr>
              <w:spacing w:line="276" w:lineRule="auto"/>
              <w:jc w:val="both"/>
            </w:pPr>
            <w:r>
              <w:t>on the common winding with the minimum number of actual turns of the tap-winding in circuit (the tapping for the lowest LV voltage for a linear potentiometer or separate winding type tapping arrangement or the change-over position for a revers</w:t>
            </w:r>
            <w:r w:rsidR="00A102F1">
              <w:t xml:space="preserve">ing type tapping arrangement). </w:t>
            </w:r>
          </w:p>
          <w:p w:rsidR="00B97886" w:rsidRDefault="005F3CB5" w:rsidP="005F3CB5">
            <w:pPr>
              <w:spacing w:line="276" w:lineRule="auto"/>
              <w:jc w:val="both"/>
              <w:rPr>
                <w:sz w:val="20"/>
                <w:szCs w:val="20"/>
              </w:rPr>
            </w:pPr>
            <w:r w:rsidRPr="00B97886">
              <w:rPr>
                <w:sz w:val="20"/>
                <w:szCs w:val="20"/>
              </w:rPr>
              <w:t xml:space="preserve">NOTE 1 The choice of tap-position is intended to provide at least one measurement with and one without the tap winding in circuit so that any damage can be more easily identified as being in the tap-winding or the main winding.  </w:t>
            </w:r>
          </w:p>
          <w:p w:rsidR="00D43537" w:rsidRDefault="00D43537" w:rsidP="005F3CB5">
            <w:pPr>
              <w:spacing w:line="276" w:lineRule="auto"/>
              <w:jc w:val="both"/>
              <w:rPr>
                <w:sz w:val="20"/>
                <w:szCs w:val="20"/>
              </w:rPr>
            </w:pPr>
          </w:p>
          <w:p w:rsidR="00D43537" w:rsidRPr="00B97886" w:rsidRDefault="00D43537" w:rsidP="005F3CB5">
            <w:pPr>
              <w:spacing w:line="276" w:lineRule="auto"/>
              <w:jc w:val="both"/>
              <w:rPr>
                <w:sz w:val="20"/>
                <w:szCs w:val="20"/>
              </w:rPr>
            </w:pPr>
          </w:p>
          <w:p w:rsidR="00DF0CF4" w:rsidRDefault="005F3CB5" w:rsidP="005F3CB5">
            <w:pPr>
              <w:spacing w:line="276" w:lineRule="auto"/>
              <w:jc w:val="both"/>
            </w:pPr>
            <w:r>
              <w:t>For neutral or change-over positions, the direction of movement of the tap-changer shall be in the lowering voltage direction unless otherwise specified.  The direction of movement (rais</w:t>
            </w:r>
            <w:r w:rsidR="007736F7">
              <w:t xml:space="preserve">e or lower) shall be recorded. </w:t>
            </w:r>
          </w:p>
          <w:p w:rsidR="002526CF" w:rsidRDefault="002526CF" w:rsidP="005F3CB5">
            <w:pPr>
              <w:spacing w:line="276" w:lineRule="auto"/>
              <w:jc w:val="both"/>
            </w:pPr>
          </w:p>
          <w:p w:rsidR="004D58CD" w:rsidRDefault="005F3CB5" w:rsidP="005F3CB5">
            <w:pPr>
              <w:spacing w:line="276" w:lineRule="auto"/>
              <w:jc w:val="both"/>
              <w:rPr>
                <w:sz w:val="20"/>
                <w:szCs w:val="20"/>
              </w:rPr>
            </w:pPr>
            <w:r w:rsidRPr="00B97886">
              <w:rPr>
                <w:sz w:val="20"/>
                <w:szCs w:val="20"/>
              </w:rPr>
              <w:t xml:space="preserve">NOTE 2 The position of the change-over selector in reversing and </w:t>
            </w:r>
            <w:r w:rsidRPr="00682E1B">
              <w:rPr>
                <w:sz w:val="20"/>
                <w:szCs w:val="20"/>
                <w:highlight w:val="yellow"/>
              </w:rPr>
              <w:t>coarse-fine arrangements</w:t>
            </w:r>
            <w:r w:rsidRPr="00B97886">
              <w:rPr>
                <w:sz w:val="20"/>
                <w:szCs w:val="20"/>
              </w:rPr>
              <w:t xml:space="preserve"> has a profound effect on the measured frequency response. </w:t>
            </w:r>
          </w:p>
          <w:p w:rsidR="002526CF" w:rsidRPr="00B97886" w:rsidRDefault="002526CF" w:rsidP="005F3CB5">
            <w:pPr>
              <w:spacing w:line="276" w:lineRule="auto"/>
              <w:jc w:val="both"/>
              <w:rPr>
                <w:sz w:val="20"/>
                <w:szCs w:val="20"/>
              </w:rPr>
            </w:pPr>
          </w:p>
          <w:p w:rsidR="005F3CB5" w:rsidRDefault="005F3CB5" w:rsidP="005F3CB5">
            <w:pPr>
              <w:spacing w:line="276" w:lineRule="auto"/>
              <w:jc w:val="both"/>
            </w:pPr>
            <w:r>
              <w:t xml:space="preserve">For transformers with both an OLTC and a de-energised tap-changer (DETC), the DETC shall be in the service position if specified or otherwise the nominal position for the measurements at the OLTC positions described in 4.4.2.2. </w:t>
            </w:r>
          </w:p>
          <w:p w:rsidR="00036F99" w:rsidRDefault="00036F99" w:rsidP="005F3CB5">
            <w:pPr>
              <w:spacing w:line="276" w:lineRule="auto"/>
              <w:jc w:val="both"/>
            </w:pPr>
          </w:p>
          <w:p w:rsidR="00036F99" w:rsidRDefault="00036F99" w:rsidP="005F3CB5">
            <w:pPr>
              <w:spacing w:line="276" w:lineRule="auto"/>
              <w:jc w:val="both"/>
            </w:pPr>
          </w:p>
          <w:p w:rsidR="00036F99" w:rsidRDefault="00036F99" w:rsidP="005F3CB5">
            <w:pPr>
              <w:spacing w:line="276" w:lineRule="auto"/>
              <w:jc w:val="both"/>
            </w:pPr>
          </w:p>
          <w:p w:rsidR="00036F99" w:rsidRDefault="00036F99" w:rsidP="005F3CB5">
            <w:pPr>
              <w:spacing w:line="276" w:lineRule="auto"/>
              <w:jc w:val="both"/>
            </w:pPr>
          </w:p>
          <w:p w:rsidR="00036F99" w:rsidRDefault="00036F99" w:rsidP="005F3CB5">
            <w:pPr>
              <w:spacing w:line="276" w:lineRule="auto"/>
              <w:jc w:val="both"/>
            </w:pPr>
          </w:p>
          <w:p w:rsidR="005F3CB5" w:rsidRDefault="005F3CB5" w:rsidP="005F3CB5">
            <w:pPr>
              <w:spacing w:line="276" w:lineRule="auto"/>
              <w:jc w:val="both"/>
            </w:pPr>
            <w:r>
              <w:t xml:space="preserve">For transformers fitted with a DETC, baseline measurements shall also be made on each position of the DETC with the OLTC (if fitted) on the position for maximum effective turns.  </w:t>
            </w:r>
          </w:p>
          <w:p w:rsidR="00DA410E" w:rsidRDefault="00DA410E" w:rsidP="005F3CB5">
            <w:pPr>
              <w:spacing w:line="276" w:lineRule="auto"/>
              <w:jc w:val="both"/>
            </w:pPr>
          </w:p>
          <w:p w:rsidR="00DA410E" w:rsidRDefault="00DA410E" w:rsidP="005F3CB5">
            <w:pPr>
              <w:spacing w:line="276" w:lineRule="auto"/>
              <w:jc w:val="both"/>
            </w:pPr>
          </w:p>
          <w:p w:rsidR="00DA410E" w:rsidRDefault="00DA410E" w:rsidP="005F3CB5">
            <w:pPr>
              <w:spacing w:line="276" w:lineRule="auto"/>
              <w:jc w:val="both"/>
            </w:pPr>
          </w:p>
          <w:p w:rsidR="005F3CB5" w:rsidRDefault="005F3CB5" w:rsidP="005F3CB5">
            <w:pPr>
              <w:spacing w:line="276" w:lineRule="auto"/>
              <w:jc w:val="both"/>
            </w:pPr>
            <w:r>
              <w:t xml:space="preserve">It is not recommended that the position of a DETC on a transformer that has been in service is changed in order to make a frequency response measurement, the measurement should be made on the ‘as found’ DETC tap position. It is therefore necessary to make sufficient baseline measurements to ensure that baseline data is available for any likely service (‘as found’) position of the DETC.  </w:t>
            </w:r>
          </w:p>
          <w:p w:rsidR="00334173" w:rsidRDefault="00334173" w:rsidP="005F3CB5">
            <w:pPr>
              <w:spacing w:line="276" w:lineRule="auto"/>
              <w:jc w:val="both"/>
            </w:pPr>
          </w:p>
          <w:p w:rsidR="00334173" w:rsidRDefault="00334173" w:rsidP="005F3CB5">
            <w:pPr>
              <w:spacing w:line="276" w:lineRule="auto"/>
              <w:jc w:val="both"/>
            </w:pPr>
          </w:p>
          <w:p w:rsidR="00B97886" w:rsidRPr="00B97886" w:rsidRDefault="00A5748B" w:rsidP="005F3CB5">
            <w:pPr>
              <w:spacing w:line="276" w:lineRule="auto"/>
              <w:jc w:val="both"/>
              <w:rPr>
                <w:b/>
              </w:rPr>
            </w:pPr>
            <w:r>
              <w:rPr>
                <w:b/>
              </w:rPr>
              <w:t>4.4.3 Star-</w:t>
            </w:r>
            <w:r w:rsidR="005F3CB5" w:rsidRPr="00B97886">
              <w:rPr>
                <w:b/>
              </w:rPr>
              <w:t xml:space="preserve">and auto-connected windings with a neutral terminal </w:t>
            </w:r>
          </w:p>
          <w:p w:rsidR="005F3CB5" w:rsidRDefault="005F3CB5" w:rsidP="005F3CB5">
            <w:pPr>
              <w:spacing w:line="276" w:lineRule="auto"/>
              <w:jc w:val="both"/>
            </w:pPr>
            <w:r>
              <w:t>For the standard measurement, the signal shall be applied to the line connection, or for series windings the higher voltage terminal. An additional measurement may be specified with the signal applied to the neutral terminal if this is required for compatibility with previous measurements. A star connected winding with the neutral not brought out shall be treated as a delta winding.  The list of standard measurements for a star connected winding with taps is given in Table 1.</w:t>
            </w:r>
          </w:p>
        </w:tc>
      </w:tr>
    </w:tbl>
    <w:p w:rsidR="00315960" w:rsidRDefault="00315960" w:rsidP="00F14B13">
      <w:pPr>
        <w:spacing w:line="276" w:lineRule="auto"/>
        <w:jc w:val="both"/>
      </w:pPr>
    </w:p>
    <w:p w:rsidR="001C57D0" w:rsidRDefault="001C57D0" w:rsidP="00780A18">
      <w:pPr>
        <w:spacing w:line="276" w:lineRule="auto"/>
        <w:jc w:val="center"/>
        <w:rPr>
          <w:b/>
          <w:lang w:val="mn-MN"/>
        </w:rPr>
      </w:pPr>
    </w:p>
    <w:p w:rsidR="00D24055" w:rsidRDefault="00D24055" w:rsidP="00780A18">
      <w:pPr>
        <w:spacing w:line="276" w:lineRule="auto"/>
        <w:jc w:val="center"/>
        <w:rPr>
          <w:b/>
          <w:lang w:val="mn-MN"/>
        </w:rPr>
      </w:pPr>
    </w:p>
    <w:p w:rsidR="00780A18" w:rsidRDefault="00780A18" w:rsidP="00780A18">
      <w:pPr>
        <w:spacing w:line="276" w:lineRule="auto"/>
        <w:jc w:val="center"/>
        <w:rPr>
          <w:b/>
          <w:lang w:val="mn-MN"/>
        </w:rPr>
      </w:pPr>
      <w:r w:rsidRPr="00780A18">
        <w:rPr>
          <w:b/>
          <w:lang w:val="mn-MN"/>
        </w:rPr>
        <w:t xml:space="preserve">1-р хүснэгт </w:t>
      </w:r>
      <w:r w:rsidR="00322E5D">
        <w:rPr>
          <w:b/>
          <w:lang w:val="mn-MN"/>
        </w:rPr>
        <w:t>–</w:t>
      </w:r>
      <w:r w:rsidRPr="00780A18">
        <w:rPr>
          <w:b/>
          <w:lang w:val="mn-MN"/>
        </w:rPr>
        <w:t xml:space="preserve"> </w:t>
      </w:r>
      <w:r w:rsidR="00322E5D" w:rsidRPr="00322E5D">
        <w:rPr>
          <w:rFonts w:eastAsia="Times New Roman"/>
          <w:b/>
          <w:lang w:val="mn-MN"/>
        </w:rPr>
        <w:t>Тавилтай, од холбосон ороомогт зориулсан стандарт хэмжил</w:t>
      </w:r>
    </w:p>
    <w:tbl>
      <w:tblPr>
        <w:tblStyle w:val="TableGrid"/>
        <w:tblW w:w="9715" w:type="dxa"/>
        <w:tblLook w:val="04A0" w:firstRow="1" w:lastRow="0" w:firstColumn="1" w:lastColumn="0" w:noHBand="0" w:noVBand="1"/>
      </w:tblPr>
      <w:tblGrid>
        <w:gridCol w:w="1244"/>
        <w:gridCol w:w="3161"/>
        <w:gridCol w:w="2430"/>
        <w:gridCol w:w="2880"/>
      </w:tblGrid>
      <w:tr w:rsidR="00780A18" w:rsidTr="00B21813">
        <w:tc>
          <w:tcPr>
            <w:tcW w:w="1244" w:type="dxa"/>
          </w:tcPr>
          <w:p w:rsidR="000E7D69" w:rsidRDefault="000E7D69" w:rsidP="00780A18">
            <w:pPr>
              <w:spacing w:line="276" w:lineRule="auto"/>
              <w:jc w:val="center"/>
              <w:rPr>
                <w:b/>
                <w:sz w:val="20"/>
                <w:szCs w:val="20"/>
                <w:lang w:val="mn-MN"/>
              </w:rPr>
            </w:pPr>
          </w:p>
          <w:p w:rsidR="00780A18" w:rsidRPr="000E7D69" w:rsidRDefault="00780A18" w:rsidP="00780A18">
            <w:pPr>
              <w:spacing w:line="276" w:lineRule="auto"/>
              <w:jc w:val="center"/>
              <w:rPr>
                <w:b/>
                <w:sz w:val="20"/>
                <w:szCs w:val="20"/>
                <w:lang w:val="mn-MN"/>
              </w:rPr>
            </w:pPr>
            <w:r w:rsidRPr="000E7D69">
              <w:rPr>
                <w:b/>
                <w:sz w:val="20"/>
                <w:szCs w:val="20"/>
                <w:lang w:val="mn-MN"/>
              </w:rPr>
              <w:t xml:space="preserve">Хэмжлийн дугаар </w:t>
            </w:r>
          </w:p>
        </w:tc>
        <w:tc>
          <w:tcPr>
            <w:tcW w:w="3161" w:type="dxa"/>
          </w:tcPr>
          <w:p w:rsidR="00780A18" w:rsidRPr="000E7D69" w:rsidRDefault="000E7D69" w:rsidP="00780A18">
            <w:pPr>
              <w:spacing w:line="276" w:lineRule="auto"/>
              <w:jc w:val="center"/>
              <w:rPr>
                <w:b/>
                <w:sz w:val="20"/>
                <w:szCs w:val="20"/>
                <w:lang w:val="mn-MN"/>
              </w:rPr>
            </w:pPr>
            <w:r w:rsidRPr="000E7D69">
              <w:rPr>
                <w:b/>
                <w:sz w:val="20"/>
                <w:szCs w:val="20"/>
                <w:lang w:val="mn-MN"/>
              </w:rPr>
              <w:t>Үүсгүүр</w:t>
            </w:r>
            <w:r w:rsidR="00103ECA">
              <w:rPr>
                <w:b/>
                <w:sz w:val="20"/>
                <w:szCs w:val="20"/>
                <w:lang w:val="mn-MN"/>
              </w:rPr>
              <w:t>ийн</w:t>
            </w:r>
            <w:r w:rsidRPr="000E7D69">
              <w:rPr>
                <w:b/>
                <w:sz w:val="20"/>
                <w:szCs w:val="20"/>
                <w:lang w:val="mn-MN"/>
              </w:rPr>
              <w:t xml:space="preserve"> болон жишиг сувгийн дамжуулах </w:t>
            </w:r>
            <w:r w:rsidR="003937AE">
              <w:rPr>
                <w:b/>
                <w:sz w:val="20"/>
                <w:szCs w:val="20"/>
                <w:lang w:val="mn-MN"/>
              </w:rPr>
              <w:t>утаснууд</w:t>
            </w:r>
            <w:r>
              <w:rPr>
                <w:b/>
                <w:sz w:val="20"/>
                <w:szCs w:val="20"/>
                <w:lang w:val="mn-MN"/>
              </w:rPr>
              <w:t>ыг</w:t>
            </w:r>
            <w:r w:rsidRPr="000E7D69">
              <w:rPr>
                <w:b/>
                <w:sz w:val="20"/>
                <w:szCs w:val="20"/>
                <w:lang w:val="mn-MN"/>
              </w:rPr>
              <w:t xml:space="preserve"> </w:t>
            </w:r>
            <w:r w:rsidRPr="000E7D69">
              <w:rPr>
                <w:b/>
                <w:sz w:val="20"/>
                <w:szCs w:val="20"/>
              </w:rPr>
              <w:t>(V</w:t>
            </w:r>
            <w:r w:rsidRPr="000E7D69">
              <w:rPr>
                <w:b/>
                <w:sz w:val="20"/>
                <w:szCs w:val="20"/>
                <w:vertAlign w:val="subscript"/>
              </w:rPr>
              <w:t>in</w:t>
            </w:r>
            <w:r w:rsidRPr="000E7D69">
              <w:rPr>
                <w:b/>
                <w:sz w:val="20"/>
                <w:szCs w:val="20"/>
              </w:rPr>
              <w:t>)</w:t>
            </w:r>
            <w:r w:rsidR="00E24BF6">
              <w:rPr>
                <w:b/>
                <w:sz w:val="20"/>
                <w:szCs w:val="20"/>
                <w:lang w:val="mn-MN"/>
              </w:rPr>
              <w:t xml:space="preserve"> холбох</w:t>
            </w:r>
          </w:p>
        </w:tc>
        <w:tc>
          <w:tcPr>
            <w:tcW w:w="2430" w:type="dxa"/>
          </w:tcPr>
          <w:p w:rsidR="00780A18" w:rsidRPr="000E7D69" w:rsidRDefault="000E7D69" w:rsidP="00E24BF6">
            <w:pPr>
              <w:spacing w:line="276" w:lineRule="auto"/>
              <w:jc w:val="center"/>
              <w:rPr>
                <w:b/>
                <w:sz w:val="20"/>
                <w:szCs w:val="20"/>
                <w:lang w:val="mn-MN"/>
              </w:rPr>
            </w:pPr>
            <w:r>
              <w:rPr>
                <w:b/>
                <w:sz w:val="20"/>
                <w:szCs w:val="20"/>
                <w:lang w:val="mn-MN"/>
              </w:rPr>
              <w:t xml:space="preserve">Хариуны сувгийн дамжуулах </w:t>
            </w:r>
            <w:r w:rsidR="003937AE">
              <w:rPr>
                <w:b/>
                <w:sz w:val="20"/>
                <w:szCs w:val="20"/>
                <w:lang w:val="mn-MN"/>
              </w:rPr>
              <w:t>утаснууд</w:t>
            </w:r>
            <w:r>
              <w:rPr>
                <w:b/>
                <w:sz w:val="20"/>
                <w:szCs w:val="20"/>
                <w:lang w:val="mn-MN"/>
              </w:rPr>
              <w:t xml:space="preserve">ыг </w:t>
            </w:r>
            <w:r>
              <w:rPr>
                <w:b/>
                <w:sz w:val="20"/>
                <w:szCs w:val="20"/>
              </w:rPr>
              <w:t>(V</w:t>
            </w:r>
            <w:r w:rsidRPr="000E7D69">
              <w:rPr>
                <w:b/>
                <w:sz w:val="20"/>
                <w:szCs w:val="20"/>
                <w:vertAlign w:val="subscript"/>
              </w:rPr>
              <w:t>out</w:t>
            </w:r>
            <w:r>
              <w:rPr>
                <w:b/>
                <w:sz w:val="20"/>
                <w:szCs w:val="20"/>
              </w:rPr>
              <w:t>)</w:t>
            </w:r>
            <w:r w:rsidR="00E24BF6">
              <w:rPr>
                <w:b/>
                <w:sz w:val="20"/>
                <w:szCs w:val="20"/>
                <w:lang w:val="mn-MN"/>
              </w:rPr>
              <w:t xml:space="preserve"> холбох</w:t>
            </w:r>
          </w:p>
        </w:tc>
        <w:tc>
          <w:tcPr>
            <w:tcW w:w="2880" w:type="dxa"/>
          </w:tcPr>
          <w:p w:rsidR="000E7D69" w:rsidRDefault="000E7D69" w:rsidP="00780A18">
            <w:pPr>
              <w:spacing w:line="276" w:lineRule="auto"/>
              <w:jc w:val="center"/>
              <w:rPr>
                <w:b/>
                <w:sz w:val="20"/>
                <w:szCs w:val="20"/>
                <w:lang w:val="mn-MN"/>
              </w:rPr>
            </w:pPr>
          </w:p>
          <w:p w:rsidR="00780A18" w:rsidRPr="000E7D69" w:rsidRDefault="000E7D69" w:rsidP="00780A18">
            <w:pPr>
              <w:spacing w:line="276" w:lineRule="auto"/>
              <w:jc w:val="center"/>
              <w:rPr>
                <w:b/>
                <w:sz w:val="20"/>
                <w:szCs w:val="20"/>
                <w:lang w:val="mn-MN"/>
              </w:rPr>
            </w:pPr>
            <w:r>
              <w:rPr>
                <w:b/>
                <w:sz w:val="20"/>
                <w:szCs w:val="20"/>
                <w:lang w:val="mn-MN"/>
              </w:rPr>
              <w:t>Тавилын байрлал</w:t>
            </w:r>
          </w:p>
        </w:tc>
      </w:tr>
      <w:tr w:rsidR="00780A18" w:rsidTr="00B21813">
        <w:tc>
          <w:tcPr>
            <w:tcW w:w="1244" w:type="dxa"/>
          </w:tcPr>
          <w:p w:rsidR="00780A18" w:rsidRPr="000E7D69" w:rsidRDefault="000E7D69" w:rsidP="00780A18">
            <w:pPr>
              <w:spacing w:line="276" w:lineRule="auto"/>
              <w:jc w:val="center"/>
              <w:rPr>
                <w:sz w:val="20"/>
                <w:szCs w:val="20"/>
                <w:lang w:val="mn-MN"/>
              </w:rPr>
            </w:pPr>
            <w:r>
              <w:rPr>
                <w:sz w:val="20"/>
                <w:szCs w:val="20"/>
                <w:lang w:val="mn-MN"/>
              </w:rPr>
              <w:t>1</w:t>
            </w:r>
          </w:p>
        </w:tc>
        <w:tc>
          <w:tcPr>
            <w:tcW w:w="3161" w:type="dxa"/>
          </w:tcPr>
          <w:p w:rsidR="00780A18" w:rsidRPr="000E7D69" w:rsidRDefault="00E24BF6" w:rsidP="00E24BF6">
            <w:pPr>
              <w:spacing w:line="276" w:lineRule="auto"/>
              <w:jc w:val="center"/>
              <w:rPr>
                <w:sz w:val="20"/>
                <w:szCs w:val="20"/>
                <w:lang w:val="mn-MN"/>
              </w:rPr>
            </w:pPr>
            <w:r>
              <w:rPr>
                <w:sz w:val="20"/>
                <w:szCs w:val="20"/>
                <w:lang w:val="mn-MN"/>
              </w:rPr>
              <w:t>1-р фазын шугамын гаргалгад</w:t>
            </w:r>
            <w:r w:rsidR="00601D13">
              <w:rPr>
                <w:sz w:val="20"/>
                <w:szCs w:val="20"/>
                <w:lang w:val="mn-MN"/>
              </w:rPr>
              <w:t xml:space="preserve"> </w:t>
            </w:r>
          </w:p>
        </w:tc>
        <w:tc>
          <w:tcPr>
            <w:tcW w:w="2430" w:type="dxa"/>
          </w:tcPr>
          <w:p w:rsidR="00780A18" w:rsidRPr="000E7D69" w:rsidRDefault="00601D13" w:rsidP="00780A18">
            <w:pPr>
              <w:spacing w:line="276" w:lineRule="auto"/>
              <w:jc w:val="center"/>
              <w:rPr>
                <w:sz w:val="20"/>
                <w:szCs w:val="20"/>
                <w:lang w:val="mn-MN"/>
              </w:rPr>
            </w:pPr>
            <w:r>
              <w:rPr>
                <w:sz w:val="20"/>
                <w:szCs w:val="20"/>
                <w:lang w:val="mn-MN"/>
              </w:rPr>
              <w:t xml:space="preserve">Саармаг </w:t>
            </w:r>
            <w:r w:rsidR="00E24BF6" w:rsidRPr="00E24BF6">
              <w:rPr>
                <w:sz w:val="20"/>
                <w:szCs w:val="20"/>
                <w:lang w:val="mn-MN"/>
              </w:rPr>
              <w:t>цэг</w:t>
            </w:r>
            <w:r w:rsidR="00E24BF6">
              <w:rPr>
                <w:sz w:val="20"/>
                <w:szCs w:val="20"/>
                <w:lang w:val="mn-MN"/>
              </w:rPr>
              <w:t>т</w:t>
            </w:r>
          </w:p>
        </w:tc>
        <w:tc>
          <w:tcPr>
            <w:tcW w:w="2880" w:type="dxa"/>
          </w:tcPr>
          <w:p w:rsidR="00780A18" w:rsidRPr="000E7D69" w:rsidRDefault="00C0405A" w:rsidP="00780A18">
            <w:pPr>
              <w:spacing w:line="276" w:lineRule="auto"/>
              <w:jc w:val="center"/>
              <w:rPr>
                <w:sz w:val="20"/>
                <w:szCs w:val="20"/>
                <w:lang w:val="mn-MN"/>
              </w:rPr>
            </w:pPr>
            <w:r>
              <w:rPr>
                <w:sz w:val="20"/>
                <w:szCs w:val="20"/>
                <w:lang w:val="mn-MN"/>
              </w:rPr>
              <w:t xml:space="preserve">Хамгийн </w:t>
            </w:r>
            <w:r w:rsidR="00A828DE" w:rsidRPr="00A828DE">
              <w:rPr>
                <w:rFonts w:eastAsia="Calibri"/>
                <w:sz w:val="20"/>
                <w:szCs w:val="20"/>
                <w:lang w:val="mn-MN"/>
              </w:rPr>
              <w:t>идэвх</w:t>
            </w:r>
            <w:r w:rsidR="00A828DE">
              <w:rPr>
                <w:rFonts w:eastAsia="Calibri"/>
                <w:sz w:val="20"/>
                <w:szCs w:val="20"/>
                <w:lang w:val="mn-MN"/>
              </w:rPr>
              <w:t>тэй</w:t>
            </w:r>
            <w:r w:rsidR="00A828DE" w:rsidRPr="00A828DE">
              <w:rPr>
                <w:rFonts w:eastAsia="Calibri"/>
                <w:lang w:val="mn-MN"/>
              </w:rPr>
              <w:t xml:space="preserve"> </w:t>
            </w:r>
            <w:r>
              <w:rPr>
                <w:sz w:val="20"/>
                <w:szCs w:val="20"/>
                <w:lang w:val="mn-MN"/>
              </w:rPr>
              <w:t xml:space="preserve">ороодсууд </w:t>
            </w:r>
          </w:p>
        </w:tc>
      </w:tr>
      <w:tr w:rsidR="00780A18" w:rsidTr="00B21813">
        <w:tc>
          <w:tcPr>
            <w:tcW w:w="1244" w:type="dxa"/>
          </w:tcPr>
          <w:p w:rsidR="00780A18" w:rsidRPr="000E7D69" w:rsidRDefault="000E7D69" w:rsidP="00780A18">
            <w:pPr>
              <w:spacing w:line="276" w:lineRule="auto"/>
              <w:jc w:val="center"/>
              <w:rPr>
                <w:sz w:val="20"/>
                <w:szCs w:val="20"/>
                <w:lang w:val="mn-MN"/>
              </w:rPr>
            </w:pPr>
            <w:r>
              <w:rPr>
                <w:sz w:val="20"/>
                <w:szCs w:val="20"/>
                <w:lang w:val="mn-MN"/>
              </w:rPr>
              <w:t>2</w:t>
            </w:r>
          </w:p>
        </w:tc>
        <w:tc>
          <w:tcPr>
            <w:tcW w:w="3161" w:type="dxa"/>
          </w:tcPr>
          <w:p w:rsidR="00780A18" w:rsidRPr="000E7D69" w:rsidRDefault="00E24BF6" w:rsidP="00E24BF6">
            <w:pPr>
              <w:spacing w:line="276" w:lineRule="auto"/>
              <w:jc w:val="center"/>
              <w:rPr>
                <w:sz w:val="20"/>
                <w:szCs w:val="20"/>
                <w:lang w:val="mn-MN"/>
              </w:rPr>
            </w:pPr>
            <w:r>
              <w:rPr>
                <w:sz w:val="20"/>
                <w:szCs w:val="20"/>
                <w:lang w:val="mn-MN"/>
              </w:rPr>
              <w:t>2-р фазын шугамын гаргалгад</w:t>
            </w:r>
          </w:p>
        </w:tc>
        <w:tc>
          <w:tcPr>
            <w:tcW w:w="2430" w:type="dxa"/>
          </w:tcPr>
          <w:p w:rsidR="00780A18" w:rsidRPr="000E7D69" w:rsidRDefault="00601D13" w:rsidP="00780A18">
            <w:pPr>
              <w:spacing w:line="276" w:lineRule="auto"/>
              <w:jc w:val="center"/>
              <w:rPr>
                <w:sz w:val="20"/>
                <w:szCs w:val="20"/>
                <w:lang w:val="mn-MN"/>
              </w:rPr>
            </w:pPr>
            <w:r>
              <w:rPr>
                <w:sz w:val="20"/>
                <w:szCs w:val="20"/>
                <w:lang w:val="mn-MN"/>
              </w:rPr>
              <w:t>Саармаг</w:t>
            </w:r>
            <w:r w:rsidR="00E24BF6" w:rsidRPr="00E24BF6">
              <w:rPr>
                <w:sz w:val="20"/>
                <w:szCs w:val="20"/>
                <w:lang w:val="mn-MN"/>
              </w:rPr>
              <w:t xml:space="preserve"> цэг</w:t>
            </w:r>
            <w:r w:rsidR="00E24BF6">
              <w:rPr>
                <w:sz w:val="20"/>
                <w:szCs w:val="20"/>
                <w:lang w:val="mn-MN"/>
              </w:rPr>
              <w:t>т</w:t>
            </w:r>
          </w:p>
        </w:tc>
        <w:tc>
          <w:tcPr>
            <w:tcW w:w="2880" w:type="dxa"/>
          </w:tcPr>
          <w:p w:rsidR="00780A18" w:rsidRPr="000E7D69" w:rsidRDefault="00C0405A" w:rsidP="00780A18">
            <w:pPr>
              <w:spacing w:line="276" w:lineRule="auto"/>
              <w:jc w:val="center"/>
              <w:rPr>
                <w:sz w:val="20"/>
                <w:szCs w:val="20"/>
                <w:lang w:val="mn-MN"/>
              </w:rPr>
            </w:pPr>
            <w:r>
              <w:rPr>
                <w:sz w:val="20"/>
                <w:szCs w:val="20"/>
                <w:lang w:val="mn-MN"/>
              </w:rPr>
              <w:t xml:space="preserve">Хамгийн </w:t>
            </w:r>
            <w:r w:rsidR="00A828DE" w:rsidRPr="00A828DE">
              <w:rPr>
                <w:rFonts w:eastAsia="Calibri"/>
                <w:sz w:val="20"/>
                <w:szCs w:val="20"/>
                <w:lang w:val="mn-MN"/>
              </w:rPr>
              <w:t>идэвх</w:t>
            </w:r>
            <w:r w:rsidR="00A828DE">
              <w:rPr>
                <w:rFonts w:eastAsia="Calibri"/>
                <w:sz w:val="20"/>
                <w:szCs w:val="20"/>
                <w:lang w:val="mn-MN"/>
              </w:rPr>
              <w:t>тэй</w:t>
            </w:r>
            <w:r w:rsidR="00A828DE">
              <w:rPr>
                <w:sz w:val="20"/>
                <w:szCs w:val="20"/>
                <w:lang w:val="mn-MN"/>
              </w:rPr>
              <w:t xml:space="preserve"> </w:t>
            </w:r>
            <w:r>
              <w:rPr>
                <w:sz w:val="20"/>
                <w:szCs w:val="20"/>
                <w:lang w:val="mn-MN"/>
              </w:rPr>
              <w:t>ороодсууд</w:t>
            </w:r>
          </w:p>
        </w:tc>
      </w:tr>
      <w:tr w:rsidR="00780A18" w:rsidTr="00B21813">
        <w:tc>
          <w:tcPr>
            <w:tcW w:w="1244" w:type="dxa"/>
          </w:tcPr>
          <w:p w:rsidR="00780A18" w:rsidRPr="000E7D69" w:rsidRDefault="000E7D69" w:rsidP="00780A18">
            <w:pPr>
              <w:spacing w:line="276" w:lineRule="auto"/>
              <w:jc w:val="center"/>
              <w:rPr>
                <w:sz w:val="20"/>
                <w:szCs w:val="20"/>
                <w:lang w:val="mn-MN"/>
              </w:rPr>
            </w:pPr>
            <w:r>
              <w:rPr>
                <w:sz w:val="20"/>
                <w:szCs w:val="20"/>
                <w:lang w:val="mn-MN"/>
              </w:rPr>
              <w:t>3</w:t>
            </w:r>
          </w:p>
        </w:tc>
        <w:tc>
          <w:tcPr>
            <w:tcW w:w="3161" w:type="dxa"/>
          </w:tcPr>
          <w:p w:rsidR="00780A18" w:rsidRPr="000E7D69" w:rsidRDefault="00E24BF6" w:rsidP="00E24BF6">
            <w:pPr>
              <w:spacing w:line="276" w:lineRule="auto"/>
              <w:jc w:val="center"/>
              <w:rPr>
                <w:sz w:val="20"/>
                <w:szCs w:val="20"/>
                <w:lang w:val="mn-MN"/>
              </w:rPr>
            </w:pPr>
            <w:r>
              <w:rPr>
                <w:sz w:val="20"/>
                <w:szCs w:val="20"/>
                <w:lang w:val="mn-MN"/>
              </w:rPr>
              <w:t xml:space="preserve">3-р фазын шугамын гаргалгад </w:t>
            </w:r>
          </w:p>
        </w:tc>
        <w:tc>
          <w:tcPr>
            <w:tcW w:w="2430" w:type="dxa"/>
          </w:tcPr>
          <w:p w:rsidR="00780A18" w:rsidRPr="000E7D69" w:rsidRDefault="00601D13" w:rsidP="00780A18">
            <w:pPr>
              <w:spacing w:line="276" w:lineRule="auto"/>
              <w:jc w:val="center"/>
              <w:rPr>
                <w:sz w:val="20"/>
                <w:szCs w:val="20"/>
                <w:lang w:val="mn-MN"/>
              </w:rPr>
            </w:pPr>
            <w:r>
              <w:rPr>
                <w:sz w:val="20"/>
                <w:szCs w:val="20"/>
                <w:lang w:val="mn-MN"/>
              </w:rPr>
              <w:t>Саармаг</w:t>
            </w:r>
            <w:r w:rsidR="00E24BF6" w:rsidRPr="00E24BF6">
              <w:rPr>
                <w:sz w:val="20"/>
                <w:szCs w:val="20"/>
                <w:lang w:val="mn-MN"/>
              </w:rPr>
              <w:t xml:space="preserve"> цэг</w:t>
            </w:r>
            <w:r w:rsidR="00E24BF6">
              <w:rPr>
                <w:sz w:val="20"/>
                <w:szCs w:val="20"/>
                <w:lang w:val="mn-MN"/>
              </w:rPr>
              <w:t>т</w:t>
            </w:r>
          </w:p>
        </w:tc>
        <w:tc>
          <w:tcPr>
            <w:tcW w:w="2880" w:type="dxa"/>
          </w:tcPr>
          <w:p w:rsidR="00780A18" w:rsidRPr="000E7D69" w:rsidRDefault="00C0405A" w:rsidP="00780A18">
            <w:pPr>
              <w:spacing w:line="276" w:lineRule="auto"/>
              <w:jc w:val="center"/>
              <w:rPr>
                <w:sz w:val="20"/>
                <w:szCs w:val="20"/>
                <w:lang w:val="mn-MN"/>
              </w:rPr>
            </w:pPr>
            <w:r>
              <w:rPr>
                <w:sz w:val="20"/>
                <w:szCs w:val="20"/>
                <w:lang w:val="mn-MN"/>
              </w:rPr>
              <w:t xml:space="preserve">Хамгийн </w:t>
            </w:r>
            <w:r w:rsidR="00A828DE" w:rsidRPr="00A828DE">
              <w:rPr>
                <w:rFonts w:eastAsia="Calibri"/>
                <w:sz w:val="20"/>
                <w:szCs w:val="20"/>
                <w:lang w:val="mn-MN"/>
              </w:rPr>
              <w:t>идэвх</w:t>
            </w:r>
            <w:r w:rsidR="00A828DE">
              <w:rPr>
                <w:rFonts w:eastAsia="Calibri"/>
                <w:sz w:val="20"/>
                <w:szCs w:val="20"/>
                <w:lang w:val="mn-MN"/>
              </w:rPr>
              <w:t>тэй</w:t>
            </w:r>
            <w:r w:rsidR="00A828DE">
              <w:rPr>
                <w:sz w:val="20"/>
                <w:szCs w:val="20"/>
                <w:lang w:val="mn-MN"/>
              </w:rPr>
              <w:t xml:space="preserve"> </w:t>
            </w:r>
            <w:r>
              <w:rPr>
                <w:sz w:val="20"/>
                <w:szCs w:val="20"/>
                <w:lang w:val="mn-MN"/>
              </w:rPr>
              <w:t>ороодсууд</w:t>
            </w:r>
          </w:p>
        </w:tc>
      </w:tr>
      <w:tr w:rsidR="00780A18" w:rsidTr="00B21813">
        <w:tc>
          <w:tcPr>
            <w:tcW w:w="1244" w:type="dxa"/>
          </w:tcPr>
          <w:p w:rsidR="00780A18" w:rsidRPr="000E7D69" w:rsidRDefault="000E7D69" w:rsidP="00780A18">
            <w:pPr>
              <w:spacing w:line="276" w:lineRule="auto"/>
              <w:jc w:val="center"/>
              <w:rPr>
                <w:sz w:val="20"/>
                <w:szCs w:val="20"/>
                <w:lang w:val="mn-MN"/>
              </w:rPr>
            </w:pPr>
            <w:r>
              <w:rPr>
                <w:sz w:val="20"/>
                <w:szCs w:val="20"/>
                <w:lang w:val="mn-MN"/>
              </w:rPr>
              <w:t>4</w:t>
            </w:r>
          </w:p>
        </w:tc>
        <w:tc>
          <w:tcPr>
            <w:tcW w:w="3161" w:type="dxa"/>
          </w:tcPr>
          <w:p w:rsidR="00780A18" w:rsidRPr="000E7D69" w:rsidRDefault="00E24BF6" w:rsidP="00E24BF6">
            <w:pPr>
              <w:spacing w:line="276" w:lineRule="auto"/>
              <w:jc w:val="center"/>
              <w:rPr>
                <w:sz w:val="20"/>
                <w:szCs w:val="20"/>
                <w:lang w:val="mn-MN"/>
              </w:rPr>
            </w:pPr>
            <w:r>
              <w:rPr>
                <w:sz w:val="20"/>
                <w:szCs w:val="20"/>
                <w:lang w:val="mn-MN"/>
              </w:rPr>
              <w:t xml:space="preserve">1-р фазын шугамын гаргалгад </w:t>
            </w:r>
          </w:p>
        </w:tc>
        <w:tc>
          <w:tcPr>
            <w:tcW w:w="2430" w:type="dxa"/>
          </w:tcPr>
          <w:p w:rsidR="00780A18" w:rsidRPr="000E7D69" w:rsidRDefault="00601D13" w:rsidP="00780A18">
            <w:pPr>
              <w:spacing w:line="276" w:lineRule="auto"/>
              <w:jc w:val="center"/>
              <w:rPr>
                <w:sz w:val="20"/>
                <w:szCs w:val="20"/>
                <w:lang w:val="mn-MN"/>
              </w:rPr>
            </w:pPr>
            <w:r>
              <w:rPr>
                <w:sz w:val="20"/>
                <w:szCs w:val="20"/>
                <w:lang w:val="mn-MN"/>
              </w:rPr>
              <w:t>Саармаг</w:t>
            </w:r>
            <w:r w:rsidR="00E24BF6" w:rsidRPr="00E24BF6">
              <w:rPr>
                <w:sz w:val="20"/>
                <w:szCs w:val="20"/>
                <w:lang w:val="mn-MN"/>
              </w:rPr>
              <w:t xml:space="preserve"> цэг</w:t>
            </w:r>
            <w:r w:rsidR="00E24BF6">
              <w:rPr>
                <w:sz w:val="20"/>
                <w:szCs w:val="20"/>
                <w:lang w:val="mn-MN"/>
              </w:rPr>
              <w:t>т</w:t>
            </w:r>
          </w:p>
        </w:tc>
        <w:tc>
          <w:tcPr>
            <w:tcW w:w="2880" w:type="dxa"/>
          </w:tcPr>
          <w:p w:rsidR="00780A18" w:rsidRPr="000E7D69" w:rsidRDefault="00B21813" w:rsidP="00780A18">
            <w:pPr>
              <w:spacing w:line="276" w:lineRule="auto"/>
              <w:jc w:val="center"/>
              <w:rPr>
                <w:sz w:val="20"/>
                <w:szCs w:val="20"/>
                <w:lang w:val="mn-MN"/>
              </w:rPr>
            </w:pPr>
            <w:r>
              <w:rPr>
                <w:sz w:val="20"/>
                <w:szCs w:val="20"/>
                <w:lang w:val="mn-MN"/>
              </w:rPr>
              <w:t>Тавилт</w:t>
            </w:r>
            <w:r w:rsidR="006A4562">
              <w:rPr>
                <w:sz w:val="20"/>
                <w:szCs w:val="20"/>
                <w:lang w:val="mn-MN"/>
              </w:rPr>
              <w:t>ай ороомог хэлхээний гадна байх</w:t>
            </w:r>
          </w:p>
        </w:tc>
      </w:tr>
      <w:tr w:rsidR="00780A18" w:rsidTr="00B21813">
        <w:tc>
          <w:tcPr>
            <w:tcW w:w="1244" w:type="dxa"/>
          </w:tcPr>
          <w:p w:rsidR="00780A18" w:rsidRPr="000E7D69" w:rsidRDefault="000E7D69" w:rsidP="00780A18">
            <w:pPr>
              <w:spacing w:line="276" w:lineRule="auto"/>
              <w:jc w:val="center"/>
              <w:rPr>
                <w:sz w:val="20"/>
                <w:szCs w:val="20"/>
                <w:lang w:val="mn-MN"/>
              </w:rPr>
            </w:pPr>
            <w:r>
              <w:rPr>
                <w:sz w:val="20"/>
                <w:szCs w:val="20"/>
                <w:lang w:val="mn-MN"/>
              </w:rPr>
              <w:t>5</w:t>
            </w:r>
          </w:p>
        </w:tc>
        <w:tc>
          <w:tcPr>
            <w:tcW w:w="3161" w:type="dxa"/>
          </w:tcPr>
          <w:p w:rsidR="00780A18" w:rsidRPr="000E7D69" w:rsidRDefault="00E24BF6" w:rsidP="00E24BF6">
            <w:pPr>
              <w:spacing w:line="276" w:lineRule="auto"/>
              <w:jc w:val="center"/>
              <w:rPr>
                <w:sz w:val="20"/>
                <w:szCs w:val="20"/>
                <w:lang w:val="mn-MN"/>
              </w:rPr>
            </w:pPr>
            <w:r>
              <w:rPr>
                <w:sz w:val="20"/>
                <w:szCs w:val="20"/>
                <w:lang w:val="mn-MN"/>
              </w:rPr>
              <w:t xml:space="preserve">2-р фазын шугамын гаргалгад </w:t>
            </w:r>
          </w:p>
        </w:tc>
        <w:tc>
          <w:tcPr>
            <w:tcW w:w="2430" w:type="dxa"/>
          </w:tcPr>
          <w:p w:rsidR="00780A18" w:rsidRPr="000E7D69" w:rsidRDefault="00601D13" w:rsidP="00780A18">
            <w:pPr>
              <w:spacing w:line="276" w:lineRule="auto"/>
              <w:jc w:val="center"/>
              <w:rPr>
                <w:sz w:val="20"/>
                <w:szCs w:val="20"/>
                <w:lang w:val="mn-MN"/>
              </w:rPr>
            </w:pPr>
            <w:r>
              <w:rPr>
                <w:sz w:val="20"/>
                <w:szCs w:val="20"/>
                <w:lang w:val="mn-MN"/>
              </w:rPr>
              <w:t>Саармаг</w:t>
            </w:r>
            <w:r w:rsidR="00E24BF6" w:rsidRPr="00E24BF6">
              <w:rPr>
                <w:sz w:val="20"/>
                <w:szCs w:val="20"/>
                <w:lang w:val="mn-MN"/>
              </w:rPr>
              <w:t xml:space="preserve"> цэг</w:t>
            </w:r>
            <w:r w:rsidR="00E24BF6">
              <w:rPr>
                <w:sz w:val="20"/>
                <w:szCs w:val="20"/>
                <w:lang w:val="mn-MN"/>
              </w:rPr>
              <w:t>т</w:t>
            </w:r>
          </w:p>
        </w:tc>
        <w:tc>
          <w:tcPr>
            <w:tcW w:w="2880" w:type="dxa"/>
          </w:tcPr>
          <w:p w:rsidR="00780A18" w:rsidRPr="000E7D69" w:rsidRDefault="006A4562" w:rsidP="00780A18">
            <w:pPr>
              <w:spacing w:line="276" w:lineRule="auto"/>
              <w:jc w:val="center"/>
              <w:rPr>
                <w:sz w:val="20"/>
                <w:szCs w:val="20"/>
                <w:lang w:val="mn-MN"/>
              </w:rPr>
            </w:pPr>
            <w:r>
              <w:rPr>
                <w:sz w:val="20"/>
                <w:szCs w:val="20"/>
                <w:lang w:val="mn-MN"/>
              </w:rPr>
              <w:t>Тавилтай ороомог хэлхээний гадна байх</w:t>
            </w:r>
          </w:p>
        </w:tc>
      </w:tr>
      <w:tr w:rsidR="00780A18" w:rsidTr="00B21813">
        <w:tc>
          <w:tcPr>
            <w:tcW w:w="1244" w:type="dxa"/>
          </w:tcPr>
          <w:p w:rsidR="00780A18" w:rsidRPr="000E7D69" w:rsidRDefault="000E7D69" w:rsidP="00780A18">
            <w:pPr>
              <w:spacing w:line="276" w:lineRule="auto"/>
              <w:jc w:val="center"/>
              <w:rPr>
                <w:sz w:val="20"/>
                <w:szCs w:val="20"/>
                <w:lang w:val="mn-MN"/>
              </w:rPr>
            </w:pPr>
            <w:r>
              <w:rPr>
                <w:sz w:val="20"/>
                <w:szCs w:val="20"/>
                <w:lang w:val="mn-MN"/>
              </w:rPr>
              <w:t>6</w:t>
            </w:r>
          </w:p>
        </w:tc>
        <w:tc>
          <w:tcPr>
            <w:tcW w:w="3161" w:type="dxa"/>
          </w:tcPr>
          <w:p w:rsidR="00780A18" w:rsidRPr="000E7D69" w:rsidRDefault="00E24BF6" w:rsidP="00E24BF6">
            <w:pPr>
              <w:spacing w:line="276" w:lineRule="auto"/>
              <w:jc w:val="center"/>
              <w:rPr>
                <w:sz w:val="20"/>
                <w:szCs w:val="20"/>
                <w:lang w:val="mn-MN"/>
              </w:rPr>
            </w:pPr>
            <w:r>
              <w:rPr>
                <w:sz w:val="20"/>
                <w:szCs w:val="20"/>
                <w:lang w:val="mn-MN"/>
              </w:rPr>
              <w:t xml:space="preserve">3-р фазын шугамын гаргалгад </w:t>
            </w:r>
          </w:p>
        </w:tc>
        <w:tc>
          <w:tcPr>
            <w:tcW w:w="2430" w:type="dxa"/>
          </w:tcPr>
          <w:p w:rsidR="00780A18" w:rsidRPr="000E7D69" w:rsidRDefault="00601D13" w:rsidP="00780A18">
            <w:pPr>
              <w:spacing w:line="276" w:lineRule="auto"/>
              <w:jc w:val="center"/>
              <w:rPr>
                <w:sz w:val="20"/>
                <w:szCs w:val="20"/>
                <w:lang w:val="mn-MN"/>
              </w:rPr>
            </w:pPr>
            <w:r>
              <w:rPr>
                <w:sz w:val="20"/>
                <w:szCs w:val="20"/>
                <w:lang w:val="mn-MN"/>
              </w:rPr>
              <w:t>Саармаг</w:t>
            </w:r>
            <w:r w:rsidR="00E24BF6" w:rsidRPr="00E24BF6">
              <w:rPr>
                <w:sz w:val="20"/>
                <w:szCs w:val="20"/>
                <w:lang w:val="mn-MN"/>
              </w:rPr>
              <w:t xml:space="preserve"> цэг</w:t>
            </w:r>
            <w:r w:rsidR="00E24BF6">
              <w:rPr>
                <w:sz w:val="20"/>
                <w:szCs w:val="20"/>
                <w:lang w:val="mn-MN"/>
              </w:rPr>
              <w:t>т</w:t>
            </w:r>
          </w:p>
        </w:tc>
        <w:tc>
          <w:tcPr>
            <w:tcW w:w="2880" w:type="dxa"/>
          </w:tcPr>
          <w:p w:rsidR="00780A18" w:rsidRPr="000E7D69" w:rsidRDefault="006A4562" w:rsidP="00780A18">
            <w:pPr>
              <w:spacing w:line="276" w:lineRule="auto"/>
              <w:jc w:val="center"/>
              <w:rPr>
                <w:sz w:val="20"/>
                <w:szCs w:val="20"/>
                <w:lang w:val="mn-MN"/>
              </w:rPr>
            </w:pPr>
            <w:r>
              <w:rPr>
                <w:sz w:val="20"/>
                <w:szCs w:val="20"/>
                <w:lang w:val="mn-MN"/>
              </w:rPr>
              <w:t>Тавилтай ороомог хэлхээний гадна байх</w:t>
            </w:r>
          </w:p>
        </w:tc>
      </w:tr>
    </w:tbl>
    <w:p w:rsidR="00780A18" w:rsidRDefault="00780A18" w:rsidP="00780A18">
      <w:pPr>
        <w:spacing w:line="276" w:lineRule="auto"/>
        <w:jc w:val="center"/>
        <w:rPr>
          <w:b/>
          <w:lang w:val="mn-MN"/>
        </w:rPr>
      </w:pPr>
    </w:p>
    <w:p w:rsidR="00FC1202" w:rsidRDefault="00FC1202" w:rsidP="00780A18">
      <w:pPr>
        <w:spacing w:line="276" w:lineRule="auto"/>
        <w:jc w:val="center"/>
        <w:rPr>
          <w:b/>
        </w:rPr>
      </w:pPr>
      <w:r>
        <w:rPr>
          <w:b/>
        </w:rPr>
        <w:t>Table 1 – Standard measurements for a star connected winding with taps</w:t>
      </w:r>
    </w:p>
    <w:tbl>
      <w:tblPr>
        <w:tblStyle w:val="TableGrid"/>
        <w:tblW w:w="0" w:type="auto"/>
        <w:tblLook w:val="04A0" w:firstRow="1" w:lastRow="0" w:firstColumn="1" w:lastColumn="0" w:noHBand="0" w:noVBand="1"/>
      </w:tblPr>
      <w:tblGrid>
        <w:gridCol w:w="1506"/>
        <w:gridCol w:w="3254"/>
        <w:gridCol w:w="1985"/>
        <w:gridCol w:w="2605"/>
      </w:tblGrid>
      <w:tr w:rsidR="00FC1202" w:rsidTr="00FC1202">
        <w:tc>
          <w:tcPr>
            <w:tcW w:w="1506" w:type="dxa"/>
          </w:tcPr>
          <w:p w:rsidR="00FC1202" w:rsidRPr="00FC1202" w:rsidRDefault="00FC1202" w:rsidP="00780A18">
            <w:pPr>
              <w:spacing w:line="276" w:lineRule="auto"/>
              <w:jc w:val="center"/>
              <w:rPr>
                <w:b/>
                <w:sz w:val="20"/>
                <w:szCs w:val="20"/>
              </w:rPr>
            </w:pPr>
            <w:r w:rsidRPr="00FC1202">
              <w:rPr>
                <w:b/>
                <w:sz w:val="20"/>
                <w:szCs w:val="20"/>
              </w:rPr>
              <w:t>Measurement number</w:t>
            </w:r>
          </w:p>
        </w:tc>
        <w:tc>
          <w:tcPr>
            <w:tcW w:w="3254" w:type="dxa"/>
          </w:tcPr>
          <w:p w:rsidR="00FC1202" w:rsidRDefault="00FC1202" w:rsidP="00780A18">
            <w:pPr>
              <w:spacing w:line="276" w:lineRule="auto"/>
              <w:jc w:val="center"/>
              <w:rPr>
                <w:b/>
                <w:sz w:val="20"/>
                <w:szCs w:val="20"/>
              </w:rPr>
            </w:pPr>
            <w:r>
              <w:rPr>
                <w:b/>
                <w:sz w:val="20"/>
                <w:szCs w:val="20"/>
              </w:rPr>
              <w:t>Source and reference lead (V</w:t>
            </w:r>
            <w:r w:rsidRPr="00FC1202">
              <w:rPr>
                <w:b/>
                <w:sz w:val="20"/>
                <w:szCs w:val="20"/>
                <w:vertAlign w:val="subscript"/>
              </w:rPr>
              <w:t>in</w:t>
            </w:r>
            <w:r>
              <w:rPr>
                <w:b/>
                <w:sz w:val="20"/>
                <w:szCs w:val="20"/>
              </w:rPr>
              <w:t>)</w:t>
            </w:r>
          </w:p>
          <w:p w:rsidR="00FC1202" w:rsidRPr="00FC1202" w:rsidRDefault="00FC1202" w:rsidP="00780A18">
            <w:pPr>
              <w:spacing w:line="276" w:lineRule="auto"/>
              <w:jc w:val="center"/>
              <w:rPr>
                <w:b/>
                <w:sz w:val="20"/>
                <w:szCs w:val="20"/>
              </w:rPr>
            </w:pPr>
            <w:r>
              <w:rPr>
                <w:b/>
                <w:sz w:val="20"/>
                <w:szCs w:val="20"/>
              </w:rPr>
              <w:t>connected to</w:t>
            </w:r>
          </w:p>
        </w:tc>
        <w:tc>
          <w:tcPr>
            <w:tcW w:w="1985" w:type="dxa"/>
          </w:tcPr>
          <w:p w:rsidR="00FC1202" w:rsidRDefault="00FC1202" w:rsidP="00780A18">
            <w:pPr>
              <w:spacing w:line="276" w:lineRule="auto"/>
              <w:jc w:val="center"/>
              <w:rPr>
                <w:b/>
                <w:sz w:val="20"/>
                <w:szCs w:val="20"/>
              </w:rPr>
            </w:pPr>
            <w:r>
              <w:rPr>
                <w:b/>
                <w:sz w:val="20"/>
                <w:szCs w:val="20"/>
              </w:rPr>
              <w:t>Response lead (V</w:t>
            </w:r>
            <w:r w:rsidRPr="00FC1202">
              <w:rPr>
                <w:b/>
                <w:sz w:val="20"/>
                <w:szCs w:val="20"/>
                <w:vertAlign w:val="subscript"/>
              </w:rPr>
              <w:t>out</w:t>
            </w:r>
            <w:r>
              <w:rPr>
                <w:b/>
                <w:sz w:val="20"/>
                <w:szCs w:val="20"/>
              </w:rPr>
              <w:t>)</w:t>
            </w:r>
          </w:p>
          <w:p w:rsidR="00FC1202" w:rsidRPr="00FC1202" w:rsidRDefault="00FC1202" w:rsidP="00780A18">
            <w:pPr>
              <w:spacing w:line="276" w:lineRule="auto"/>
              <w:jc w:val="center"/>
              <w:rPr>
                <w:b/>
                <w:sz w:val="20"/>
                <w:szCs w:val="20"/>
              </w:rPr>
            </w:pPr>
            <w:r>
              <w:rPr>
                <w:b/>
                <w:sz w:val="20"/>
                <w:szCs w:val="20"/>
              </w:rPr>
              <w:t>connected to</w:t>
            </w:r>
          </w:p>
        </w:tc>
        <w:tc>
          <w:tcPr>
            <w:tcW w:w="2605" w:type="dxa"/>
          </w:tcPr>
          <w:p w:rsidR="00FC1202" w:rsidRDefault="00FC1202" w:rsidP="00780A18">
            <w:pPr>
              <w:spacing w:line="276" w:lineRule="auto"/>
              <w:jc w:val="center"/>
              <w:rPr>
                <w:b/>
                <w:sz w:val="20"/>
                <w:szCs w:val="20"/>
              </w:rPr>
            </w:pPr>
          </w:p>
          <w:p w:rsidR="00FC1202" w:rsidRPr="00FC1202" w:rsidRDefault="00FC1202" w:rsidP="00780A18">
            <w:pPr>
              <w:spacing w:line="276" w:lineRule="auto"/>
              <w:jc w:val="center"/>
              <w:rPr>
                <w:b/>
                <w:sz w:val="20"/>
                <w:szCs w:val="20"/>
              </w:rPr>
            </w:pPr>
            <w:r>
              <w:rPr>
                <w:b/>
                <w:sz w:val="20"/>
                <w:szCs w:val="20"/>
              </w:rPr>
              <w:t>Tap position</w:t>
            </w:r>
          </w:p>
        </w:tc>
      </w:tr>
      <w:tr w:rsidR="00FC1202" w:rsidTr="00FC1202">
        <w:tc>
          <w:tcPr>
            <w:tcW w:w="1506" w:type="dxa"/>
          </w:tcPr>
          <w:p w:rsidR="00FC1202" w:rsidRPr="00FC1202" w:rsidRDefault="00FC1202" w:rsidP="00780A18">
            <w:pPr>
              <w:spacing w:line="276" w:lineRule="auto"/>
              <w:jc w:val="center"/>
              <w:rPr>
                <w:sz w:val="20"/>
                <w:szCs w:val="20"/>
              </w:rPr>
            </w:pPr>
            <w:r w:rsidRPr="00FC1202">
              <w:rPr>
                <w:sz w:val="20"/>
                <w:szCs w:val="20"/>
              </w:rPr>
              <w:t>1</w:t>
            </w:r>
          </w:p>
        </w:tc>
        <w:tc>
          <w:tcPr>
            <w:tcW w:w="3254" w:type="dxa"/>
          </w:tcPr>
          <w:p w:rsidR="00FC1202" w:rsidRPr="00FC1202" w:rsidRDefault="00FC1202" w:rsidP="00780A18">
            <w:pPr>
              <w:spacing w:line="276" w:lineRule="auto"/>
              <w:jc w:val="center"/>
              <w:rPr>
                <w:sz w:val="20"/>
                <w:szCs w:val="20"/>
              </w:rPr>
            </w:pPr>
            <w:r w:rsidRPr="00FC1202">
              <w:rPr>
                <w:sz w:val="20"/>
                <w:szCs w:val="20"/>
              </w:rPr>
              <w:t>Line terminal phase 1</w:t>
            </w:r>
          </w:p>
        </w:tc>
        <w:tc>
          <w:tcPr>
            <w:tcW w:w="1985" w:type="dxa"/>
          </w:tcPr>
          <w:p w:rsidR="00FC1202" w:rsidRPr="00FC1202" w:rsidRDefault="00FC1202" w:rsidP="00780A18">
            <w:pPr>
              <w:spacing w:line="276" w:lineRule="auto"/>
              <w:jc w:val="center"/>
              <w:rPr>
                <w:sz w:val="20"/>
                <w:szCs w:val="20"/>
              </w:rPr>
            </w:pPr>
            <w:r w:rsidRPr="00FC1202">
              <w:rPr>
                <w:sz w:val="20"/>
                <w:szCs w:val="20"/>
              </w:rPr>
              <w:t>Neutral</w:t>
            </w:r>
          </w:p>
        </w:tc>
        <w:tc>
          <w:tcPr>
            <w:tcW w:w="2605" w:type="dxa"/>
          </w:tcPr>
          <w:p w:rsidR="00FC1202" w:rsidRPr="00FC1202" w:rsidRDefault="00FC1202" w:rsidP="00780A18">
            <w:pPr>
              <w:spacing w:line="276" w:lineRule="auto"/>
              <w:jc w:val="center"/>
              <w:rPr>
                <w:sz w:val="20"/>
                <w:szCs w:val="20"/>
              </w:rPr>
            </w:pPr>
            <w:r w:rsidRPr="00FC1202">
              <w:rPr>
                <w:sz w:val="20"/>
                <w:szCs w:val="20"/>
              </w:rPr>
              <w:t>Max effective turns</w:t>
            </w:r>
          </w:p>
        </w:tc>
      </w:tr>
      <w:tr w:rsidR="00FC1202" w:rsidTr="00FC1202">
        <w:tc>
          <w:tcPr>
            <w:tcW w:w="1506" w:type="dxa"/>
          </w:tcPr>
          <w:p w:rsidR="00FC1202" w:rsidRPr="00FC1202" w:rsidRDefault="00FC1202" w:rsidP="00780A18">
            <w:pPr>
              <w:spacing w:line="276" w:lineRule="auto"/>
              <w:jc w:val="center"/>
              <w:rPr>
                <w:sz w:val="20"/>
                <w:szCs w:val="20"/>
              </w:rPr>
            </w:pPr>
            <w:r w:rsidRPr="00FC1202">
              <w:rPr>
                <w:sz w:val="20"/>
                <w:szCs w:val="20"/>
              </w:rPr>
              <w:t>2</w:t>
            </w:r>
          </w:p>
        </w:tc>
        <w:tc>
          <w:tcPr>
            <w:tcW w:w="3254" w:type="dxa"/>
          </w:tcPr>
          <w:p w:rsidR="00FC1202" w:rsidRPr="00FC1202" w:rsidRDefault="00272C36" w:rsidP="00780A18">
            <w:pPr>
              <w:spacing w:line="276" w:lineRule="auto"/>
              <w:jc w:val="center"/>
              <w:rPr>
                <w:sz w:val="20"/>
                <w:szCs w:val="20"/>
              </w:rPr>
            </w:pPr>
            <w:r>
              <w:rPr>
                <w:sz w:val="20"/>
                <w:szCs w:val="20"/>
              </w:rPr>
              <w:t>Line terminal phase 2</w:t>
            </w:r>
          </w:p>
        </w:tc>
        <w:tc>
          <w:tcPr>
            <w:tcW w:w="1985" w:type="dxa"/>
          </w:tcPr>
          <w:p w:rsidR="00FC1202" w:rsidRPr="00FC1202" w:rsidRDefault="00FC1202" w:rsidP="00780A18">
            <w:pPr>
              <w:spacing w:line="276" w:lineRule="auto"/>
              <w:jc w:val="center"/>
              <w:rPr>
                <w:sz w:val="20"/>
                <w:szCs w:val="20"/>
              </w:rPr>
            </w:pPr>
            <w:r w:rsidRPr="00FC1202">
              <w:rPr>
                <w:sz w:val="20"/>
                <w:szCs w:val="20"/>
              </w:rPr>
              <w:t>Neutral</w:t>
            </w:r>
          </w:p>
        </w:tc>
        <w:tc>
          <w:tcPr>
            <w:tcW w:w="2605" w:type="dxa"/>
          </w:tcPr>
          <w:p w:rsidR="00FC1202" w:rsidRPr="00FC1202" w:rsidRDefault="00FC1202" w:rsidP="00780A18">
            <w:pPr>
              <w:spacing w:line="276" w:lineRule="auto"/>
              <w:jc w:val="center"/>
              <w:rPr>
                <w:sz w:val="20"/>
                <w:szCs w:val="20"/>
              </w:rPr>
            </w:pPr>
            <w:r w:rsidRPr="00FC1202">
              <w:rPr>
                <w:sz w:val="20"/>
                <w:szCs w:val="20"/>
              </w:rPr>
              <w:t>Max effective turns</w:t>
            </w:r>
          </w:p>
        </w:tc>
      </w:tr>
      <w:tr w:rsidR="00FC1202" w:rsidTr="00FC1202">
        <w:tc>
          <w:tcPr>
            <w:tcW w:w="1506" w:type="dxa"/>
          </w:tcPr>
          <w:p w:rsidR="00FC1202" w:rsidRPr="00FC1202" w:rsidRDefault="00FC1202" w:rsidP="00780A18">
            <w:pPr>
              <w:spacing w:line="276" w:lineRule="auto"/>
              <w:jc w:val="center"/>
              <w:rPr>
                <w:sz w:val="20"/>
                <w:szCs w:val="20"/>
              </w:rPr>
            </w:pPr>
            <w:r w:rsidRPr="00FC1202">
              <w:rPr>
                <w:sz w:val="20"/>
                <w:szCs w:val="20"/>
              </w:rPr>
              <w:t>3</w:t>
            </w:r>
          </w:p>
        </w:tc>
        <w:tc>
          <w:tcPr>
            <w:tcW w:w="3254" w:type="dxa"/>
          </w:tcPr>
          <w:p w:rsidR="00FC1202" w:rsidRPr="00FC1202" w:rsidRDefault="00272C36" w:rsidP="00780A18">
            <w:pPr>
              <w:spacing w:line="276" w:lineRule="auto"/>
              <w:jc w:val="center"/>
              <w:rPr>
                <w:sz w:val="20"/>
                <w:szCs w:val="20"/>
              </w:rPr>
            </w:pPr>
            <w:r>
              <w:rPr>
                <w:sz w:val="20"/>
                <w:szCs w:val="20"/>
              </w:rPr>
              <w:t>Line terminal phase 3</w:t>
            </w:r>
          </w:p>
        </w:tc>
        <w:tc>
          <w:tcPr>
            <w:tcW w:w="1985" w:type="dxa"/>
          </w:tcPr>
          <w:p w:rsidR="00FC1202" w:rsidRPr="00FC1202" w:rsidRDefault="00FC1202" w:rsidP="00780A18">
            <w:pPr>
              <w:spacing w:line="276" w:lineRule="auto"/>
              <w:jc w:val="center"/>
              <w:rPr>
                <w:sz w:val="20"/>
                <w:szCs w:val="20"/>
              </w:rPr>
            </w:pPr>
            <w:r w:rsidRPr="00FC1202">
              <w:rPr>
                <w:sz w:val="20"/>
                <w:szCs w:val="20"/>
              </w:rPr>
              <w:t>Neutral</w:t>
            </w:r>
          </w:p>
        </w:tc>
        <w:tc>
          <w:tcPr>
            <w:tcW w:w="2605" w:type="dxa"/>
          </w:tcPr>
          <w:p w:rsidR="00FC1202" w:rsidRPr="00FC1202" w:rsidRDefault="00FC1202" w:rsidP="00780A18">
            <w:pPr>
              <w:spacing w:line="276" w:lineRule="auto"/>
              <w:jc w:val="center"/>
              <w:rPr>
                <w:sz w:val="20"/>
                <w:szCs w:val="20"/>
              </w:rPr>
            </w:pPr>
            <w:r w:rsidRPr="00FC1202">
              <w:rPr>
                <w:sz w:val="20"/>
                <w:szCs w:val="20"/>
              </w:rPr>
              <w:t>Max effective turns</w:t>
            </w:r>
          </w:p>
        </w:tc>
      </w:tr>
      <w:tr w:rsidR="00FC1202" w:rsidTr="00FC1202">
        <w:tc>
          <w:tcPr>
            <w:tcW w:w="1506" w:type="dxa"/>
          </w:tcPr>
          <w:p w:rsidR="00FC1202" w:rsidRPr="00FC1202" w:rsidRDefault="00FC1202" w:rsidP="00780A18">
            <w:pPr>
              <w:spacing w:line="276" w:lineRule="auto"/>
              <w:jc w:val="center"/>
              <w:rPr>
                <w:sz w:val="20"/>
                <w:szCs w:val="20"/>
              </w:rPr>
            </w:pPr>
            <w:r w:rsidRPr="00FC1202">
              <w:rPr>
                <w:sz w:val="20"/>
                <w:szCs w:val="20"/>
              </w:rPr>
              <w:t>4</w:t>
            </w:r>
          </w:p>
        </w:tc>
        <w:tc>
          <w:tcPr>
            <w:tcW w:w="3254" w:type="dxa"/>
          </w:tcPr>
          <w:p w:rsidR="00FC1202" w:rsidRPr="00FC1202" w:rsidRDefault="00FC1202" w:rsidP="00780A18">
            <w:pPr>
              <w:spacing w:line="276" w:lineRule="auto"/>
              <w:jc w:val="center"/>
              <w:rPr>
                <w:sz w:val="20"/>
                <w:szCs w:val="20"/>
              </w:rPr>
            </w:pPr>
            <w:r w:rsidRPr="00FC1202">
              <w:rPr>
                <w:sz w:val="20"/>
                <w:szCs w:val="20"/>
              </w:rPr>
              <w:t>Line terminal phase 1</w:t>
            </w:r>
          </w:p>
        </w:tc>
        <w:tc>
          <w:tcPr>
            <w:tcW w:w="1985" w:type="dxa"/>
          </w:tcPr>
          <w:p w:rsidR="00FC1202" w:rsidRPr="00FC1202" w:rsidRDefault="00FC1202" w:rsidP="00780A18">
            <w:pPr>
              <w:spacing w:line="276" w:lineRule="auto"/>
              <w:jc w:val="center"/>
              <w:rPr>
                <w:sz w:val="20"/>
                <w:szCs w:val="20"/>
              </w:rPr>
            </w:pPr>
            <w:r w:rsidRPr="00FC1202">
              <w:rPr>
                <w:sz w:val="20"/>
                <w:szCs w:val="20"/>
              </w:rPr>
              <w:t>Neutral</w:t>
            </w:r>
          </w:p>
        </w:tc>
        <w:tc>
          <w:tcPr>
            <w:tcW w:w="2605" w:type="dxa"/>
          </w:tcPr>
          <w:p w:rsidR="00FC1202" w:rsidRPr="00FC1202" w:rsidRDefault="00FC1202" w:rsidP="00780A18">
            <w:pPr>
              <w:spacing w:line="276" w:lineRule="auto"/>
              <w:jc w:val="center"/>
              <w:rPr>
                <w:sz w:val="20"/>
                <w:szCs w:val="20"/>
              </w:rPr>
            </w:pPr>
            <w:r w:rsidRPr="00FC1202">
              <w:rPr>
                <w:sz w:val="20"/>
                <w:szCs w:val="20"/>
              </w:rPr>
              <w:t>Tap winding out of circuit</w:t>
            </w:r>
          </w:p>
        </w:tc>
      </w:tr>
      <w:tr w:rsidR="00FC1202" w:rsidTr="00FC1202">
        <w:tc>
          <w:tcPr>
            <w:tcW w:w="1506" w:type="dxa"/>
          </w:tcPr>
          <w:p w:rsidR="00FC1202" w:rsidRPr="00FC1202" w:rsidRDefault="00FC1202" w:rsidP="00780A18">
            <w:pPr>
              <w:spacing w:line="276" w:lineRule="auto"/>
              <w:jc w:val="center"/>
              <w:rPr>
                <w:sz w:val="20"/>
                <w:szCs w:val="20"/>
              </w:rPr>
            </w:pPr>
            <w:r w:rsidRPr="00FC1202">
              <w:rPr>
                <w:sz w:val="20"/>
                <w:szCs w:val="20"/>
              </w:rPr>
              <w:t>5</w:t>
            </w:r>
          </w:p>
        </w:tc>
        <w:tc>
          <w:tcPr>
            <w:tcW w:w="3254" w:type="dxa"/>
          </w:tcPr>
          <w:p w:rsidR="00FC1202" w:rsidRPr="00FC1202" w:rsidRDefault="00272C36" w:rsidP="00780A18">
            <w:pPr>
              <w:spacing w:line="276" w:lineRule="auto"/>
              <w:jc w:val="center"/>
              <w:rPr>
                <w:sz w:val="20"/>
                <w:szCs w:val="20"/>
              </w:rPr>
            </w:pPr>
            <w:r>
              <w:rPr>
                <w:sz w:val="20"/>
                <w:szCs w:val="20"/>
              </w:rPr>
              <w:t>Line terminal phase 2</w:t>
            </w:r>
          </w:p>
        </w:tc>
        <w:tc>
          <w:tcPr>
            <w:tcW w:w="1985" w:type="dxa"/>
          </w:tcPr>
          <w:p w:rsidR="00FC1202" w:rsidRPr="00FC1202" w:rsidRDefault="00FC1202" w:rsidP="00780A18">
            <w:pPr>
              <w:spacing w:line="276" w:lineRule="auto"/>
              <w:jc w:val="center"/>
              <w:rPr>
                <w:sz w:val="20"/>
                <w:szCs w:val="20"/>
              </w:rPr>
            </w:pPr>
            <w:r w:rsidRPr="00FC1202">
              <w:rPr>
                <w:sz w:val="20"/>
                <w:szCs w:val="20"/>
              </w:rPr>
              <w:t>Neutral</w:t>
            </w:r>
          </w:p>
        </w:tc>
        <w:tc>
          <w:tcPr>
            <w:tcW w:w="2605" w:type="dxa"/>
          </w:tcPr>
          <w:p w:rsidR="00FC1202" w:rsidRPr="00FC1202" w:rsidRDefault="00FC1202" w:rsidP="00780A18">
            <w:pPr>
              <w:spacing w:line="276" w:lineRule="auto"/>
              <w:jc w:val="center"/>
              <w:rPr>
                <w:sz w:val="20"/>
                <w:szCs w:val="20"/>
              </w:rPr>
            </w:pPr>
            <w:r w:rsidRPr="00FC1202">
              <w:rPr>
                <w:sz w:val="20"/>
                <w:szCs w:val="20"/>
              </w:rPr>
              <w:t>Tap winding out of circuit</w:t>
            </w:r>
          </w:p>
        </w:tc>
      </w:tr>
      <w:tr w:rsidR="00FC1202" w:rsidTr="00FC1202">
        <w:tc>
          <w:tcPr>
            <w:tcW w:w="1506" w:type="dxa"/>
          </w:tcPr>
          <w:p w:rsidR="00FC1202" w:rsidRPr="00FC1202" w:rsidRDefault="00FC1202" w:rsidP="00780A18">
            <w:pPr>
              <w:spacing w:line="276" w:lineRule="auto"/>
              <w:jc w:val="center"/>
              <w:rPr>
                <w:sz w:val="20"/>
                <w:szCs w:val="20"/>
              </w:rPr>
            </w:pPr>
            <w:r w:rsidRPr="00FC1202">
              <w:rPr>
                <w:sz w:val="20"/>
                <w:szCs w:val="20"/>
              </w:rPr>
              <w:t>6</w:t>
            </w:r>
          </w:p>
        </w:tc>
        <w:tc>
          <w:tcPr>
            <w:tcW w:w="3254" w:type="dxa"/>
          </w:tcPr>
          <w:p w:rsidR="00FC1202" w:rsidRPr="00FC1202" w:rsidRDefault="00272C36" w:rsidP="00780A18">
            <w:pPr>
              <w:spacing w:line="276" w:lineRule="auto"/>
              <w:jc w:val="center"/>
              <w:rPr>
                <w:sz w:val="20"/>
                <w:szCs w:val="20"/>
              </w:rPr>
            </w:pPr>
            <w:r>
              <w:rPr>
                <w:sz w:val="20"/>
                <w:szCs w:val="20"/>
              </w:rPr>
              <w:t>Line terminal phase 3</w:t>
            </w:r>
          </w:p>
        </w:tc>
        <w:tc>
          <w:tcPr>
            <w:tcW w:w="1985" w:type="dxa"/>
          </w:tcPr>
          <w:p w:rsidR="00FC1202" w:rsidRPr="00FC1202" w:rsidRDefault="00FC1202" w:rsidP="00780A18">
            <w:pPr>
              <w:spacing w:line="276" w:lineRule="auto"/>
              <w:jc w:val="center"/>
              <w:rPr>
                <w:sz w:val="20"/>
                <w:szCs w:val="20"/>
              </w:rPr>
            </w:pPr>
            <w:r w:rsidRPr="00FC1202">
              <w:rPr>
                <w:sz w:val="20"/>
                <w:szCs w:val="20"/>
              </w:rPr>
              <w:t>Neutral</w:t>
            </w:r>
          </w:p>
        </w:tc>
        <w:tc>
          <w:tcPr>
            <w:tcW w:w="2605" w:type="dxa"/>
          </w:tcPr>
          <w:p w:rsidR="00FC1202" w:rsidRPr="00FC1202" w:rsidRDefault="00FC1202" w:rsidP="00780A18">
            <w:pPr>
              <w:spacing w:line="276" w:lineRule="auto"/>
              <w:jc w:val="center"/>
              <w:rPr>
                <w:sz w:val="20"/>
                <w:szCs w:val="20"/>
              </w:rPr>
            </w:pPr>
            <w:r w:rsidRPr="00FC1202">
              <w:rPr>
                <w:sz w:val="20"/>
                <w:szCs w:val="20"/>
              </w:rPr>
              <w:t>Tap winding out of circuit</w:t>
            </w:r>
          </w:p>
        </w:tc>
      </w:tr>
    </w:tbl>
    <w:p w:rsidR="00FC1202" w:rsidRPr="00FC1202" w:rsidRDefault="00FC1202" w:rsidP="00780A18">
      <w:pPr>
        <w:spacing w:line="276" w:lineRule="auto"/>
        <w:jc w:val="center"/>
        <w:rPr>
          <w:b/>
        </w:rPr>
      </w:pPr>
    </w:p>
    <w:tbl>
      <w:tblPr>
        <w:tblStyle w:val="TableGrid"/>
        <w:tblW w:w="0" w:type="auto"/>
        <w:tblLook w:val="04A0" w:firstRow="1" w:lastRow="0" w:firstColumn="1" w:lastColumn="0" w:noHBand="0" w:noVBand="1"/>
      </w:tblPr>
      <w:tblGrid>
        <w:gridCol w:w="4675"/>
        <w:gridCol w:w="4675"/>
      </w:tblGrid>
      <w:tr w:rsidR="00FC4407" w:rsidTr="00FC4407">
        <w:tc>
          <w:tcPr>
            <w:tcW w:w="4675" w:type="dxa"/>
          </w:tcPr>
          <w:p w:rsidR="00FC4407" w:rsidRDefault="00AC52B7" w:rsidP="00AC52B7">
            <w:pPr>
              <w:spacing w:line="276" w:lineRule="auto"/>
              <w:jc w:val="both"/>
              <w:rPr>
                <w:rFonts w:eastAsia="Calibri"/>
                <w:b/>
                <w:lang w:val="mn-MN"/>
              </w:rPr>
            </w:pPr>
            <w:r w:rsidRPr="00342F37">
              <w:rPr>
                <w:b/>
              </w:rPr>
              <w:t>4</w:t>
            </w:r>
            <w:r w:rsidRPr="00342F37">
              <w:rPr>
                <w:b/>
                <w:lang w:val="mn-MN"/>
              </w:rPr>
              <w:t xml:space="preserve">.4.4 </w:t>
            </w:r>
            <w:r w:rsidR="008D422C" w:rsidRPr="008D422C">
              <w:rPr>
                <w:rFonts w:eastAsia="Calibri"/>
                <w:b/>
                <w:lang w:val="mn-MN"/>
              </w:rPr>
              <w:t xml:space="preserve">Гурвалжин холболттой ороомог болон </w:t>
            </w:r>
            <w:r w:rsidR="002D25E9">
              <w:rPr>
                <w:rFonts w:eastAsia="Calibri"/>
                <w:b/>
                <w:lang w:val="mn-MN"/>
              </w:rPr>
              <w:t>хүрэх боломжтой саармаг цэг</w:t>
            </w:r>
            <w:r w:rsidR="008D422C" w:rsidRPr="008D422C">
              <w:rPr>
                <w:rFonts w:eastAsia="Calibri"/>
                <w:b/>
                <w:lang w:val="mn-MN"/>
              </w:rPr>
              <w:t>гүй бусад ороомог</w:t>
            </w:r>
          </w:p>
          <w:p w:rsidR="00342F37" w:rsidRDefault="00087A40" w:rsidP="00AC52B7">
            <w:pPr>
              <w:spacing w:line="276" w:lineRule="auto"/>
              <w:jc w:val="both"/>
              <w:rPr>
                <w:lang w:val="mn-MN"/>
              </w:rPr>
            </w:pPr>
            <w:r>
              <w:rPr>
                <w:lang w:val="mn-MN"/>
              </w:rPr>
              <w:t>Хэрэв г</w:t>
            </w:r>
            <w:r w:rsidR="00342F37">
              <w:rPr>
                <w:lang w:val="mn-MN"/>
              </w:rPr>
              <w:t xml:space="preserve">урвалжин холболттой ороомгийг салангид фазуудад </w:t>
            </w:r>
            <w:r w:rsidR="00342F37">
              <w:t>(</w:t>
            </w:r>
            <w:r w:rsidR="00342F37">
              <w:rPr>
                <w:lang w:val="mn-MN"/>
              </w:rPr>
              <w:t>зургаан оруулгыг ил гаргасан</w:t>
            </w:r>
            <w:r w:rsidR="00342F37">
              <w:t xml:space="preserve">) </w:t>
            </w:r>
            <w:r w:rsidR="002D25E9">
              <w:rPr>
                <w:lang w:val="mn-MN"/>
              </w:rPr>
              <w:t xml:space="preserve">хуваах боломжтой </w:t>
            </w:r>
            <w:r>
              <w:rPr>
                <w:lang w:val="mn-MN"/>
              </w:rPr>
              <w:t>бол</w:t>
            </w:r>
            <w:r w:rsidR="00342F37">
              <w:rPr>
                <w:lang w:val="mn-MN"/>
              </w:rPr>
              <w:t xml:space="preserve"> стандарт хэмжлийг хуваасан ороомгуудад хийх шаардлагатай.</w:t>
            </w:r>
          </w:p>
          <w:p w:rsidR="0069488A" w:rsidRDefault="004F53AA" w:rsidP="0069488A">
            <w:pPr>
              <w:spacing w:line="276" w:lineRule="auto"/>
              <w:jc w:val="both"/>
              <w:rPr>
                <w:lang w:val="mn-MN"/>
              </w:rPr>
            </w:pPr>
            <w:r>
              <w:rPr>
                <w:lang w:val="mn-MN"/>
              </w:rPr>
              <w:t>Ашиглалтын үед</w:t>
            </w:r>
            <w:r w:rsidR="00540215">
              <w:rPr>
                <w:lang w:val="mn-MN"/>
              </w:rPr>
              <w:t xml:space="preserve"> фаз хоорондын холболтыг салгахад тохиромжгүй</w:t>
            </w:r>
            <w:r w:rsidR="0069488A">
              <w:rPr>
                <w:lang w:val="mn-MN"/>
              </w:rPr>
              <w:t>,</w:t>
            </w:r>
            <w:r w:rsidR="00540215">
              <w:rPr>
                <w:lang w:val="mn-MN"/>
              </w:rPr>
              <w:t xml:space="preserve"> </w:t>
            </w:r>
            <w:r>
              <w:rPr>
                <w:lang w:val="mn-MN"/>
              </w:rPr>
              <w:t xml:space="preserve">хүчин </w:t>
            </w:r>
            <w:r w:rsidR="00540215">
              <w:rPr>
                <w:lang w:val="mn-MN"/>
              </w:rPr>
              <w:t xml:space="preserve">чадал ихтэй генераторын </w:t>
            </w:r>
            <w:r w:rsidR="00540215">
              <w:rPr>
                <w:lang w:val="mn-MN"/>
              </w:rPr>
              <w:lastRenderedPageBreak/>
              <w:t xml:space="preserve">трансформаторын хувьд </w:t>
            </w:r>
            <w:r w:rsidR="00E171BE">
              <w:rPr>
                <w:lang w:val="mn-MN"/>
              </w:rPr>
              <w:t>үйлдвэрт болон ашиглалтад о</w:t>
            </w:r>
            <w:r w:rsidR="00F64F4B">
              <w:rPr>
                <w:lang w:val="mn-MN"/>
              </w:rPr>
              <w:t>руулах явца</w:t>
            </w:r>
            <w:r w:rsidR="00202AA4">
              <w:rPr>
                <w:lang w:val="mn-MN"/>
              </w:rPr>
              <w:t>д хийдэг</w:t>
            </w:r>
            <w:r w:rsidR="00F64F4B">
              <w:rPr>
                <w:lang w:val="mn-MN"/>
              </w:rPr>
              <w:t xml:space="preserve"> суурь хэм</w:t>
            </w:r>
            <w:r w:rsidR="00E171BE">
              <w:rPr>
                <w:lang w:val="mn-MN"/>
              </w:rPr>
              <w:t xml:space="preserve">жлийг </w:t>
            </w:r>
            <w:r>
              <w:rPr>
                <w:lang w:val="mn-MN"/>
              </w:rPr>
              <w:t>зад</w:t>
            </w:r>
            <w:r w:rsidR="003F22FB">
              <w:rPr>
                <w:lang w:val="mn-MN"/>
              </w:rPr>
              <w:t>гай болон хаалттай</w:t>
            </w:r>
            <w:r w:rsidR="0069488A">
              <w:rPr>
                <w:lang w:val="mn-MN"/>
              </w:rPr>
              <w:t xml:space="preserve"> </w:t>
            </w:r>
            <w:r w:rsidR="001C68B9">
              <w:rPr>
                <w:lang w:val="mn-MN"/>
              </w:rPr>
              <w:t>гурвалжин</w:t>
            </w:r>
            <w:r w:rsidR="00A571BC">
              <w:rPr>
                <w:lang w:val="mn-MN"/>
              </w:rPr>
              <w:t xml:space="preserve"> холболттой</w:t>
            </w:r>
            <w:r>
              <w:rPr>
                <w:lang w:val="mn-MN"/>
              </w:rPr>
              <w:t xml:space="preserve"> үеийн аль алинд хийхийг зөвлөдө</w:t>
            </w:r>
            <w:r w:rsidR="001C68B9">
              <w:rPr>
                <w:lang w:val="mn-MN"/>
              </w:rPr>
              <w:t xml:space="preserve">г. </w:t>
            </w:r>
          </w:p>
          <w:p w:rsidR="00342F37" w:rsidRDefault="00BF0252" w:rsidP="001E09C2">
            <w:pPr>
              <w:spacing w:line="276" w:lineRule="auto"/>
              <w:jc w:val="both"/>
              <w:rPr>
                <w:lang w:val="mn-MN"/>
              </w:rPr>
            </w:pPr>
            <w:r>
              <w:rPr>
                <w:lang w:val="mn-MN"/>
              </w:rPr>
              <w:t>Ц</w:t>
            </w:r>
            <w:r w:rsidR="00EC3ED3">
              <w:rPr>
                <w:lang w:val="mn-MN"/>
              </w:rPr>
              <w:t xml:space="preserve">агаан толгойн үсгийн эхний үсэгт ойрхон эсвэл хамгийн бага тоотой гаргалгад </w:t>
            </w:r>
            <w:r w:rsidR="001E09C2">
              <w:rPr>
                <w:lang w:val="mn-MN"/>
              </w:rPr>
              <w:t xml:space="preserve">өгсөн сигналын дарааллаар фаз бүрд, </w:t>
            </w:r>
            <w:r w:rsidR="002E1DEC">
              <w:rPr>
                <w:lang w:val="mn-MN"/>
              </w:rPr>
              <w:t xml:space="preserve">мөн </w:t>
            </w:r>
            <w:r w:rsidR="001E09C2">
              <w:rPr>
                <w:lang w:val="mn-MN"/>
              </w:rPr>
              <w:t xml:space="preserve">дараагийн дугаар эсвэл үсэгтэй гаргалгад хэмжсэн хариу болон </w:t>
            </w:r>
            <w:r w:rsidR="002E1DEC">
              <w:rPr>
                <w:lang w:val="mn-MN"/>
              </w:rPr>
              <w:t>давтагдах эргэлтээр үргэлжилсэн гаргалгууда</w:t>
            </w:r>
            <w:r w:rsidR="001E09C2">
              <w:rPr>
                <w:lang w:val="mn-MN"/>
              </w:rPr>
              <w:t xml:space="preserve">д </w:t>
            </w:r>
            <w:r w:rsidR="00E51F5F">
              <w:rPr>
                <w:lang w:val="mn-MN"/>
              </w:rPr>
              <w:t>стандарт хэмжлүүд</w:t>
            </w:r>
            <w:r>
              <w:rPr>
                <w:lang w:val="mn-MN"/>
              </w:rPr>
              <w:t xml:space="preserve"> </w:t>
            </w:r>
            <w:r w:rsidR="001E09C2">
              <w:rPr>
                <w:lang w:val="mn-MN"/>
              </w:rPr>
              <w:t xml:space="preserve">хийх хэрэгтэй </w:t>
            </w:r>
            <w:r w:rsidR="001E09C2">
              <w:t>(</w:t>
            </w:r>
            <w:r w:rsidR="001E09C2">
              <w:rPr>
                <w:lang w:val="mn-MN"/>
              </w:rPr>
              <w:t>2-р хүснэгтийг үзнэ үү</w:t>
            </w:r>
            <w:r w:rsidR="001E09C2">
              <w:t>)</w:t>
            </w:r>
            <w:r w:rsidR="001E09C2">
              <w:rPr>
                <w:lang w:val="mn-MN"/>
              </w:rPr>
              <w:t>.</w:t>
            </w:r>
          </w:p>
          <w:p w:rsidR="001E09C2" w:rsidRDefault="00BB4E05" w:rsidP="001E09C2">
            <w:pPr>
              <w:spacing w:line="276" w:lineRule="auto"/>
              <w:jc w:val="both"/>
              <w:rPr>
                <w:lang w:val="mn-MN"/>
              </w:rPr>
            </w:pPr>
            <w:r>
              <w:rPr>
                <w:lang w:val="mn-MN"/>
              </w:rPr>
              <w:t>Гурвалжин холболттой гуравдагч эсвэл тогтворжуулах ороомгуудад зо</w:t>
            </w:r>
            <w:r w:rsidR="00A571BC">
              <w:rPr>
                <w:lang w:val="mn-MN"/>
              </w:rPr>
              <w:t>риулан гурвалжин холболтыг хаалттай</w:t>
            </w:r>
            <w:r>
              <w:rPr>
                <w:lang w:val="mn-MN"/>
              </w:rPr>
              <w:t xml:space="preserve"> холбох шаардлагатай. </w:t>
            </w:r>
          </w:p>
          <w:p w:rsidR="00BB4E05" w:rsidRPr="00BB4E05" w:rsidRDefault="008D7A8F" w:rsidP="003F22FB">
            <w:pPr>
              <w:spacing w:line="276" w:lineRule="auto"/>
              <w:jc w:val="both"/>
              <w:rPr>
                <w:lang w:val="mn-MN"/>
              </w:rPr>
            </w:pPr>
            <w:r>
              <w:rPr>
                <w:lang w:val="mn-MN"/>
              </w:rPr>
              <w:t>Ашиглалтын</w:t>
            </w:r>
            <w:r w:rsidR="003F22FB">
              <w:rPr>
                <w:lang w:val="mn-MN"/>
              </w:rPr>
              <w:t xml:space="preserve"> үед</w:t>
            </w:r>
            <w:r>
              <w:rPr>
                <w:lang w:val="mn-MN"/>
              </w:rPr>
              <w:t xml:space="preserve"> нэг өнцөгт</w:t>
            </w:r>
            <w:r w:rsidR="002B1EF7">
              <w:rPr>
                <w:lang w:val="mn-MN"/>
              </w:rPr>
              <w:t xml:space="preserve"> нь</w:t>
            </w:r>
            <w:r>
              <w:rPr>
                <w:lang w:val="mn-MN"/>
              </w:rPr>
              <w:t xml:space="preserve"> газардуулсан гурвалжин холболттой гуравдагч эсвэл тогтворжуулах ороомгуудад </w:t>
            </w:r>
            <w:r w:rsidR="003F22FB">
              <w:rPr>
                <w:lang w:val="mn-MN"/>
              </w:rPr>
              <w:t>хэрэв шингэн эсвэл хийг сэлг</w:t>
            </w:r>
            <w:r w:rsidR="00786BFA">
              <w:rPr>
                <w:lang w:val="mn-MN"/>
              </w:rPr>
              <w:t>эхгүй байх боломжтой бол газардуулгыг салгах хэрэгтэй.</w:t>
            </w:r>
          </w:p>
        </w:tc>
        <w:tc>
          <w:tcPr>
            <w:tcW w:w="4675" w:type="dxa"/>
          </w:tcPr>
          <w:p w:rsidR="00AC52B7" w:rsidRDefault="00AC52B7" w:rsidP="00AC52B7">
            <w:pPr>
              <w:spacing w:line="276" w:lineRule="auto"/>
              <w:jc w:val="both"/>
              <w:rPr>
                <w:b/>
                <w:lang w:val="mn-MN"/>
              </w:rPr>
            </w:pPr>
            <w:r w:rsidRPr="00AC52B7">
              <w:rPr>
                <w:b/>
                <w:lang w:val="mn-MN"/>
              </w:rPr>
              <w:lastRenderedPageBreak/>
              <w:t>4.4.4 Delta windings and other windings without an accessible neutral</w:t>
            </w:r>
          </w:p>
          <w:p w:rsidR="00342F37" w:rsidRPr="00AC52B7" w:rsidRDefault="00342F37" w:rsidP="00AC52B7">
            <w:pPr>
              <w:spacing w:line="276" w:lineRule="auto"/>
              <w:jc w:val="both"/>
              <w:rPr>
                <w:b/>
                <w:lang w:val="mn-MN"/>
              </w:rPr>
            </w:pPr>
          </w:p>
          <w:p w:rsidR="00AC52B7" w:rsidRDefault="00AC52B7" w:rsidP="00AC52B7">
            <w:pPr>
              <w:spacing w:line="276" w:lineRule="auto"/>
              <w:jc w:val="both"/>
              <w:rPr>
                <w:lang w:val="mn-MN"/>
              </w:rPr>
            </w:pPr>
            <w:r w:rsidRPr="00AC52B7">
              <w:rPr>
                <w:lang w:val="mn-MN"/>
              </w:rPr>
              <w:t xml:space="preserve">If delta windings can be split into individual phases (six bushings brought out) then the standard measurement shall be made with the windings split. </w:t>
            </w:r>
          </w:p>
          <w:p w:rsidR="00342F37" w:rsidRPr="00AC52B7" w:rsidRDefault="00342F37" w:rsidP="00AC52B7">
            <w:pPr>
              <w:spacing w:line="276" w:lineRule="auto"/>
              <w:jc w:val="both"/>
              <w:rPr>
                <w:lang w:val="mn-MN"/>
              </w:rPr>
            </w:pPr>
          </w:p>
          <w:p w:rsidR="0069488A" w:rsidRDefault="00AC52B7" w:rsidP="00AC52B7">
            <w:pPr>
              <w:spacing w:line="276" w:lineRule="auto"/>
              <w:jc w:val="both"/>
              <w:rPr>
                <w:lang w:val="mn-MN"/>
              </w:rPr>
            </w:pPr>
            <w:r w:rsidRPr="00AC52B7">
              <w:rPr>
                <w:lang w:val="mn-MN"/>
              </w:rPr>
              <w:t xml:space="preserve">For large generator transformers where it is inconvenient to remove the phase to phase connections in service it is </w:t>
            </w:r>
            <w:r w:rsidRPr="00AC52B7">
              <w:rPr>
                <w:lang w:val="mn-MN"/>
              </w:rPr>
              <w:lastRenderedPageBreak/>
              <w:t xml:space="preserve">recommended that the baseline measurement in the factory and during commissioning is performed both with the delta open and closed. </w:t>
            </w:r>
          </w:p>
          <w:p w:rsidR="009371EC" w:rsidRDefault="009371EC" w:rsidP="00AC52B7">
            <w:pPr>
              <w:spacing w:line="276" w:lineRule="auto"/>
              <w:jc w:val="both"/>
              <w:rPr>
                <w:lang w:val="mn-MN"/>
              </w:rPr>
            </w:pPr>
          </w:p>
          <w:p w:rsidR="00FC4407" w:rsidRDefault="00AC52B7" w:rsidP="00AC52B7">
            <w:pPr>
              <w:spacing w:line="276" w:lineRule="auto"/>
              <w:jc w:val="both"/>
              <w:rPr>
                <w:lang w:val="mn-MN"/>
              </w:rPr>
            </w:pPr>
            <w:r w:rsidRPr="00AC52B7">
              <w:rPr>
                <w:lang w:val="mn-MN"/>
              </w:rPr>
              <w:t xml:space="preserve">Standard measurements shall be made on each phase in turn with the signal applied to the terminal with the lowest number or letter nearest the start of the alphabet first and the response measured on the next numbered or lettered terminal, and continuing in a cyclic rotation (see Table 2).  </w:t>
            </w:r>
          </w:p>
          <w:p w:rsidR="00AC52B7" w:rsidRDefault="00AC52B7" w:rsidP="00AC52B7">
            <w:pPr>
              <w:spacing w:line="276" w:lineRule="auto"/>
              <w:jc w:val="both"/>
            </w:pPr>
            <w:r w:rsidRPr="00AC52B7">
              <w:rPr>
                <w:lang w:val="mn-MN"/>
              </w:rPr>
              <w:t>For delta tertiary or stabilising windings, the delta shall be closed</w:t>
            </w:r>
            <w:r>
              <w:t>.</w:t>
            </w:r>
          </w:p>
          <w:p w:rsidR="00BB4E05" w:rsidRDefault="00BB4E05" w:rsidP="00AC52B7">
            <w:pPr>
              <w:spacing w:line="276" w:lineRule="auto"/>
              <w:jc w:val="both"/>
            </w:pPr>
          </w:p>
          <w:p w:rsidR="00BB4E05" w:rsidRDefault="00BB4E05" w:rsidP="00AC52B7">
            <w:pPr>
              <w:spacing w:line="276" w:lineRule="auto"/>
              <w:jc w:val="both"/>
            </w:pPr>
          </w:p>
          <w:p w:rsidR="00AC52B7" w:rsidRPr="00AC52B7" w:rsidRDefault="00AC52B7" w:rsidP="00AC52B7">
            <w:pPr>
              <w:spacing w:line="276" w:lineRule="auto"/>
              <w:jc w:val="both"/>
            </w:pPr>
            <w:r w:rsidRPr="00AC52B7">
              <w:t>For delta tertiary or stabilising windings that are earthed at one corner in service, the earth shall be removed if possible without removing liquid or gas.</w:t>
            </w:r>
          </w:p>
        </w:tc>
      </w:tr>
    </w:tbl>
    <w:p w:rsidR="00B21813" w:rsidRDefault="00B21813" w:rsidP="00780A18">
      <w:pPr>
        <w:spacing w:line="276" w:lineRule="auto"/>
        <w:jc w:val="center"/>
        <w:rPr>
          <w:b/>
          <w:lang w:val="mn-MN"/>
        </w:rPr>
      </w:pPr>
    </w:p>
    <w:p w:rsidR="00786BFA" w:rsidRDefault="00786BFA" w:rsidP="00780A18">
      <w:pPr>
        <w:spacing w:line="276" w:lineRule="auto"/>
        <w:jc w:val="center"/>
        <w:rPr>
          <w:b/>
          <w:lang w:val="mn-MN"/>
        </w:rPr>
      </w:pPr>
      <w:r>
        <w:rPr>
          <w:b/>
          <w:lang w:val="mn-MN"/>
        </w:rPr>
        <w:t xml:space="preserve">2-р хүснэгт - </w:t>
      </w:r>
      <w:r w:rsidRPr="00786BFA">
        <w:rPr>
          <w:b/>
          <w:lang w:val="mn-MN"/>
        </w:rPr>
        <w:t>Тавилгүй, гурвалжин холбосон ороомогт зориулсан стандарт хэмжил</w:t>
      </w:r>
    </w:p>
    <w:tbl>
      <w:tblPr>
        <w:tblStyle w:val="TableGrid"/>
        <w:tblW w:w="0" w:type="auto"/>
        <w:tblLook w:val="04A0" w:firstRow="1" w:lastRow="0" w:firstColumn="1" w:lastColumn="0" w:noHBand="0" w:noVBand="1"/>
      </w:tblPr>
      <w:tblGrid>
        <w:gridCol w:w="1525"/>
        <w:gridCol w:w="3960"/>
        <w:gridCol w:w="3865"/>
      </w:tblGrid>
      <w:tr w:rsidR="00786BFA" w:rsidTr="00786BFA">
        <w:tc>
          <w:tcPr>
            <w:tcW w:w="1525" w:type="dxa"/>
          </w:tcPr>
          <w:p w:rsidR="00786BFA" w:rsidRDefault="00786BFA" w:rsidP="00780A18">
            <w:pPr>
              <w:spacing w:line="276" w:lineRule="auto"/>
              <w:jc w:val="center"/>
              <w:rPr>
                <w:b/>
                <w:lang w:val="mn-MN"/>
              </w:rPr>
            </w:pPr>
            <w:r w:rsidRPr="000E7D69">
              <w:rPr>
                <w:b/>
                <w:sz w:val="20"/>
                <w:szCs w:val="20"/>
                <w:lang w:val="mn-MN"/>
              </w:rPr>
              <w:t>Хэмжлийн дугаар</w:t>
            </w:r>
          </w:p>
        </w:tc>
        <w:tc>
          <w:tcPr>
            <w:tcW w:w="3960" w:type="dxa"/>
          </w:tcPr>
          <w:p w:rsidR="00786BFA" w:rsidRDefault="00786BFA" w:rsidP="00780A18">
            <w:pPr>
              <w:spacing w:line="276" w:lineRule="auto"/>
              <w:jc w:val="center"/>
              <w:rPr>
                <w:b/>
                <w:lang w:val="mn-MN"/>
              </w:rPr>
            </w:pPr>
            <w:r w:rsidRPr="000E7D69">
              <w:rPr>
                <w:b/>
                <w:sz w:val="20"/>
                <w:szCs w:val="20"/>
                <w:lang w:val="mn-MN"/>
              </w:rPr>
              <w:t>Үүсгүүр</w:t>
            </w:r>
            <w:r w:rsidR="00103ECA">
              <w:rPr>
                <w:b/>
                <w:sz w:val="20"/>
                <w:szCs w:val="20"/>
                <w:lang w:val="mn-MN"/>
              </w:rPr>
              <w:t>ийн</w:t>
            </w:r>
            <w:r w:rsidRPr="000E7D69">
              <w:rPr>
                <w:b/>
                <w:sz w:val="20"/>
                <w:szCs w:val="20"/>
                <w:lang w:val="mn-MN"/>
              </w:rPr>
              <w:t xml:space="preserve"> болон жишиг сувгийн дамжуулах </w:t>
            </w:r>
            <w:r w:rsidR="003937AE">
              <w:rPr>
                <w:b/>
                <w:sz w:val="20"/>
                <w:szCs w:val="20"/>
                <w:lang w:val="mn-MN"/>
              </w:rPr>
              <w:t>утаснууд</w:t>
            </w:r>
            <w:r>
              <w:rPr>
                <w:b/>
                <w:sz w:val="20"/>
                <w:szCs w:val="20"/>
                <w:lang w:val="mn-MN"/>
              </w:rPr>
              <w:t>ыг</w:t>
            </w:r>
            <w:r w:rsidRPr="000E7D69">
              <w:rPr>
                <w:b/>
                <w:sz w:val="20"/>
                <w:szCs w:val="20"/>
                <w:lang w:val="mn-MN"/>
              </w:rPr>
              <w:t xml:space="preserve"> </w:t>
            </w:r>
            <w:r w:rsidRPr="000E7D69">
              <w:rPr>
                <w:b/>
                <w:sz w:val="20"/>
                <w:szCs w:val="20"/>
              </w:rPr>
              <w:t>(V</w:t>
            </w:r>
            <w:r w:rsidRPr="000E7D69">
              <w:rPr>
                <w:b/>
                <w:sz w:val="20"/>
                <w:szCs w:val="20"/>
                <w:vertAlign w:val="subscript"/>
              </w:rPr>
              <w:t>in</w:t>
            </w:r>
            <w:r w:rsidRPr="000E7D69">
              <w:rPr>
                <w:b/>
                <w:sz w:val="20"/>
                <w:szCs w:val="20"/>
              </w:rPr>
              <w:t>)</w:t>
            </w:r>
            <w:r w:rsidR="003F22FB">
              <w:rPr>
                <w:b/>
                <w:sz w:val="20"/>
                <w:szCs w:val="20"/>
                <w:lang w:val="mn-MN"/>
              </w:rPr>
              <w:t xml:space="preserve"> холбосон</w:t>
            </w:r>
            <w:r w:rsidR="006B7199">
              <w:rPr>
                <w:b/>
                <w:sz w:val="20"/>
                <w:szCs w:val="20"/>
                <w:lang w:val="mn-MN"/>
              </w:rPr>
              <w:t xml:space="preserve"> гаргалга</w:t>
            </w:r>
          </w:p>
        </w:tc>
        <w:tc>
          <w:tcPr>
            <w:tcW w:w="3865" w:type="dxa"/>
          </w:tcPr>
          <w:p w:rsidR="00786BFA" w:rsidRDefault="00786BFA" w:rsidP="00780A18">
            <w:pPr>
              <w:spacing w:line="276" w:lineRule="auto"/>
              <w:jc w:val="center"/>
              <w:rPr>
                <w:b/>
                <w:lang w:val="mn-MN"/>
              </w:rPr>
            </w:pPr>
            <w:r>
              <w:rPr>
                <w:b/>
                <w:sz w:val="20"/>
                <w:szCs w:val="20"/>
                <w:lang w:val="mn-MN"/>
              </w:rPr>
              <w:t xml:space="preserve">Хариуны сувгийн дамжуулах </w:t>
            </w:r>
            <w:r w:rsidR="003937AE">
              <w:rPr>
                <w:b/>
                <w:sz w:val="20"/>
                <w:szCs w:val="20"/>
                <w:lang w:val="mn-MN"/>
              </w:rPr>
              <w:t>утаснууд</w:t>
            </w:r>
            <w:r>
              <w:rPr>
                <w:b/>
                <w:sz w:val="20"/>
                <w:szCs w:val="20"/>
                <w:lang w:val="mn-MN"/>
              </w:rPr>
              <w:t xml:space="preserve">ыг </w:t>
            </w:r>
            <w:r>
              <w:rPr>
                <w:b/>
                <w:sz w:val="20"/>
                <w:szCs w:val="20"/>
              </w:rPr>
              <w:t>(V</w:t>
            </w:r>
            <w:r w:rsidRPr="000E7D69">
              <w:rPr>
                <w:b/>
                <w:sz w:val="20"/>
                <w:szCs w:val="20"/>
                <w:vertAlign w:val="subscript"/>
              </w:rPr>
              <w:t>out</w:t>
            </w:r>
            <w:r>
              <w:rPr>
                <w:b/>
                <w:sz w:val="20"/>
                <w:szCs w:val="20"/>
              </w:rPr>
              <w:t>)</w:t>
            </w:r>
            <w:r>
              <w:rPr>
                <w:b/>
                <w:sz w:val="20"/>
                <w:szCs w:val="20"/>
                <w:lang w:val="mn-MN"/>
              </w:rPr>
              <w:t xml:space="preserve"> холбосон</w:t>
            </w:r>
            <w:r w:rsidR="006B7199">
              <w:rPr>
                <w:b/>
                <w:sz w:val="20"/>
                <w:szCs w:val="20"/>
                <w:lang w:val="mn-MN"/>
              </w:rPr>
              <w:t xml:space="preserve"> гаргалга</w:t>
            </w:r>
          </w:p>
        </w:tc>
      </w:tr>
      <w:tr w:rsidR="00786BFA" w:rsidTr="00786BFA">
        <w:tc>
          <w:tcPr>
            <w:tcW w:w="1525" w:type="dxa"/>
          </w:tcPr>
          <w:p w:rsidR="00786BFA" w:rsidRPr="00786BFA" w:rsidRDefault="00786BFA" w:rsidP="00780A18">
            <w:pPr>
              <w:spacing w:line="276" w:lineRule="auto"/>
              <w:jc w:val="center"/>
              <w:rPr>
                <w:sz w:val="20"/>
                <w:szCs w:val="20"/>
                <w:lang w:val="mn-MN"/>
              </w:rPr>
            </w:pPr>
            <w:r w:rsidRPr="00786BFA">
              <w:rPr>
                <w:sz w:val="20"/>
                <w:szCs w:val="20"/>
                <w:lang w:val="mn-MN"/>
              </w:rPr>
              <w:t>1</w:t>
            </w:r>
          </w:p>
        </w:tc>
        <w:tc>
          <w:tcPr>
            <w:tcW w:w="3960" w:type="dxa"/>
          </w:tcPr>
          <w:p w:rsidR="00786BFA" w:rsidRPr="00786BFA" w:rsidRDefault="003F22FB" w:rsidP="00780A18">
            <w:pPr>
              <w:spacing w:line="276" w:lineRule="auto"/>
              <w:jc w:val="center"/>
              <w:rPr>
                <w:sz w:val="20"/>
                <w:szCs w:val="20"/>
              </w:rPr>
            </w:pPr>
            <w:r>
              <w:rPr>
                <w:sz w:val="20"/>
                <w:szCs w:val="20"/>
              </w:rPr>
              <w:t>A, U, R эсвэл</w:t>
            </w:r>
            <w:r w:rsidR="00786BFA" w:rsidRPr="00786BFA">
              <w:rPr>
                <w:sz w:val="20"/>
                <w:szCs w:val="20"/>
              </w:rPr>
              <w:t xml:space="preserve"> 1</w:t>
            </w:r>
          </w:p>
        </w:tc>
        <w:tc>
          <w:tcPr>
            <w:tcW w:w="3865" w:type="dxa"/>
          </w:tcPr>
          <w:p w:rsidR="00786BFA" w:rsidRPr="00786BFA" w:rsidRDefault="00786BFA" w:rsidP="00780A18">
            <w:pPr>
              <w:spacing w:line="276" w:lineRule="auto"/>
              <w:jc w:val="center"/>
              <w:rPr>
                <w:sz w:val="20"/>
                <w:szCs w:val="20"/>
                <w:lang w:val="mn-MN"/>
              </w:rPr>
            </w:pPr>
            <w:r w:rsidRPr="00786BFA">
              <w:rPr>
                <w:sz w:val="20"/>
                <w:szCs w:val="20"/>
                <w:lang w:val="mn-MN"/>
              </w:rPr>
              <w:t xml:space="preserve">B, V, S </w:t>
            </w:r>
            <w:r w:rsidR="003F22FB">
              <w:rPr>
                <w:sz w:val="20"/>
                <w:szCs w:val="20"/>
              </w:rPr>
              <w:t>эсвэл</w:t>
            </w:r>
            <w:r w:rsidRPr="00786BFA">
              <w:rPr>
                <w:sz w:val="20"/>
                <w:szCs w:val="20"/>
                <w:lang w:val="mn-MN"/>
              </w:rPr>
              <w:t xml:space="preserve"> 2</w:t>
            </w:r>
          </w:p>
        </w:tc>
      </w:tr>
      <w:tr w:rsidR="00786BFA" w:rsidTr="00786BFA">
        <w:tc>
          <w:tcPr>
            <w:tcW w:w="1525" w:type="dxa"/>
          </w:tcPr>
          <w:p w:rsidR="00786BFA" w:rsidRPr="00786BFA" w:rsidRDefault="00786BFA" w:rsidP="00780A18">
            <w:pPr>
              <w:spacing w:line="276" w:lineRule="auto"/>
              <w:jc w:val="center"/>
              <w:rPr>
                <w:sz w:val="20"/>
                <w:szCs w:val="20"/>
                <w:lang w:val="mn-MN"/>
              </w:rPr>
            </w:pPr>
            <w:r>
              <w:rPr>
                <w:sz w:val="20"/>
                <w:szCs w:val="20"/>
                <w:lang w:val="mn-MN"/>
              </w:rPr>
              <w:t>2</w:t>
            </w:r>
          </w:p>
        </w:tc>
        <w:tc>
          <w:tcPr>
            <w:tcW w:w="3960" w:type="dxa"/>
          </w:tcPr>
          <w:p w:rsidR="00786BFA" w:rsidRPr="00786BFA" w:rsidRDefault="00786BFA" w:rsidP="00780A18">
            <w:pPr>
              <w:spacing w:line="276" w:lineRule="auto"/>
              <w:jc w:val="center"/>
              <w:rPr>
                <w:sz w:val="20"/>
                <w:szCs w:val="20"/>
                <w:lang w:val="mn-MN"/>
              </w:rPr>
            </w:pPr>
            <w:r w:rsidRPr="00786BFA">
              <w:rPr>
                <w:sz w:val="20"/>
                <w:szCs w:val="20"/>
                <w:lang w:val="mn-MN"/>
              </w:rPr>
              <w:t xml:space="preserve">B, V, S </w:t>
            </w:r>
            <w:r w:rsidR="003F22FB">
              <w:rPr>
                <w:sz w:val="20"/>
                <w:szCs w:val="20"/>
              </w:rPr>
              <w:t>эсвэл</w:t>
            </w:r>
            <w:r w:rsidRPr="00786BFA">
              <w:rPr>
                <w:sz w:val="20"/>
                <w:szCs w:val="20"/>
                <w:lang w:val="mn-MN"/>
              </w:rPr>
              <w:t xml:space="preserve"> 2</w:t>
            </w:r>
          </w:p>
        </w:tc>
        <w:tc>
          <w:tcPr>
            <w:tcW w:w="3865" w:type="dxa"/>
          </w:tcPr>
          <w:p w:rsidR="00786BFA" w:rsidRPr="00786BFA" w:rsidRDefault="00786BFA" w:rsidP="00780A18">
            <w:pPr>
              <w:spacing w:line="276" w:lineRule="auto"/>
              <w:jc w:val="center"/>
              <w:rPr>
                <w:sz w:val="20"/>
                <w:szCs w:val="20"/>
                <w:lang w:val="mn-MN"/>
              </w:rPr>
            </w:pPr>
            <w:r w:rsidRPr="00786BFA">
              <w:rPr>
                <w:sz w:val="20"/>
                <w:szCs w:val="20"/>
                <w:lang w:val="mn-MN"/>
              </w:rPr>
              <w:t xml:space="preserve">C, W, T </w:t>
            </w:r>
            <w:r w:rsidR="003F22FB">
              <w:rPr>
                <w:sz w:val="20"/>
                <w:szCs w:val="20"/>
              </w:rPr>
              <w:t>эсвэл</w:t>
            </w:r>
            <w:r w:rsidRPr="00786BFA">
              <w:rPr>
                <w:sz w:val="20"/>
                <w:szCs w:val="20"/>
                <w:lang w:val="mn-MN"/>
              </w:rPr>
              <w:t xml:space="preserve"> 3</w:t>
            </w:r>
          </w:p>
        </w:tc>
      </w:tr>
      <w:tr w:rsidR="00786BFA" w:rsidTr="00786BFA">
        <w:tc>
          <w:tcPr>
            <w:tcW w:w="1525" w:type="dxa"/>
          </w:tcPr>
          <w:p w:rsidR="00786BFA" w:rsidRPr="00786BFA" w:rsidRDefault="00786BFA" w:rsidP="00780A18">
            <w:pPr>
              <w:spacing w:line="276" w:lineRule="auto"/>
              <w:jc w:val="center"/>
              <w:rPr>
                <w:sz w:val="20"/>
                <w:szCs w:val="20"/>
                <w:lang w:val="mn-MN"/>
              </w:rPr>
            </w:pPr>
            <w:r>
              <w:rPr>
                <w:sz w:val="20"/>
                <w:szCs w:val="20"/>
                <w:lang w:val="mn-MN"/>
              </w:rPr>
              <w:t>3</w:t>
            </w:r>
          </w:p>
        </w:tc>
        <w:tc>
          <w:tcPr>
            <w:tcW w:w="3960" w:type="dxa"/>
          </w:tcPr>
          <w:p w:rsidR="00786BFA" w:rsidRPr="00786BFA" w:rsidRDefault="00786BFA" w:rsidP="00780A18">
            <w:pPr>
              <w:spacing w:line="276" w:lineRule="auto"/>
              <w:jc w:val="center"/>
              <w:rPr>
                <w:sz w:val="20"/>
                <w:szCs w:val="20"/>
                <w:lang w:val="mn-MN"/>
              </w:rPr>
            </w:pPr>
            <w:r w:rsidRPr="00786BFA">
              <w:rPr>
                <w:sz w:val="20"/>
                <w:szCs w:val="20"/>
                <w:lang w:val="mn-MN"/>
              </w:rPr>
              <w:t xml:space="preserve">C, W, T </w:t>
            </w:r>
            <w:r w:rsidR="003F22FB">
              <w:rPr>
                <w:sz w:val="20"/>
                <w:szCs w:val="20"/>
              </w:rPr>
              <w:t>эсвэл</w:t>
            </w:r>
            <w:r w:rsidRPr="00786BFA">
              <w:rPr>
                <w:sz w:val="20"/>
                <w:szCs w:val="20"/>
                <w:lang w:val="mn-MN"/>
              </w:rPr>
              <w:t xml:space="preserve"> 3</w:t>
            </w:r>
          </w:p>
        </w:tc>
        <w:tc>
          <w:tcPr>
            <w:tcW w:w="3865" w:type="dxa"/>
          </w:tcPr>
          <w:p w:rsidR="00786BFA" w:rsidRPr="00786BFA" w:rsidRDefault="00786BFA" w:rsidP="00780A18">
            <w:pPr>
              <w:spacing w:line="276" w:lineRule="auto"/>
              <w:jc w:val="center"/>
              <w:rPr>
                <w:sz w:val="20"/>
                <w:szCs w:val="20"/>
                <w:lang w:val="mn-MN"/>
              </w:rPr>
            </w:pPr>
            <w:r w:rsidRPr="00786BFA">
              <w:rPr>
                <w:sz w:val="20"/>
                <w:szCs w:val="20"/>
                <w:lang w:val="mn-MN"/>
              </w:rPr>
              <w:t xml:space="preserve">A, U, R </w:t>
            </w:r>
            <w:r w:rsidR="003F22FB">
              <w:rPr>
                <w:sz w:val="20"/>
                <w:szCs w:val="20"/>
              </w:rPr>
              <w:t>эсвэл</w:t>
            </w:r>
            <w:r w:rsidRPr="00786BFA">
              <w:rPr>
                <w:sz w:val="20"/>
                <w:szCs w:val="20"/>
                <w:lang w:val="mn-MN"/>
              </w:rPr>
              <w:t xml:space="preserve"> 1</w:t>
            </w:r>
          </w:p>
        </w:tc>
      </w:tr>
    </w:tbl>
    <w:p w:rsidR="00786BFA" w:rsidRDefault="00786BFA" w:rsidP="00780A18">
      <w:pPr>
        <w:spacing w:line="276" w:lineRule="auto"/>
        <w:jc w:val="center"/>
        <w:rPr>
          <w:b/>
          <w:lang w:val="mn-MN"/>
        </w:rPr>
      </w:pPr>
    </w:p>
    <w:p w:rsidR="00786BFA" w:rsidRDefault="00786BFA" w:rsidP="00780A18">
      <w:pPr>
        <w:spacing w:line="276" w:lineRule="auto"/>
        <w:jc w:val="center"/>
        <w:rPr>
          <w:b/>
        </w:rPr>
      </w:pPr>
      <w:r>
        <w:rPr>
          <w:b/>
        </w:rPr>
        <w:t xml:space="preserve">Table 2 - </w:t>
      </w:r>
      <w:r w:rsidRPr="00786BFA">
        <w:rPr>
          <w:b/>
        </w:rPr>
        <w:t>Standard measurements for delta connected winding without tap</w:t>
      </w:r>
    </w:p>
    <w:tbl>
      <w:tblPr>
        <w:tblStyle w:val="TableGrid"/>
        <w:tblW w:w="0" w:type="auto"/>
        <w:tblLook w:val="04A0" w:firstRow="1" w:lastRow="0" w:firstColumn="1" w:lastColumn="0" w:noHBand="0" w:noVBand="1"/>
      </w:tblPr>
      <w:tblGrid>
        <w:gridCol w:w="2155"/>
        <w:gridCol w:w="4078"/>
        <w:gridCol w:w="3117"/>
      </w:tblGrid>
      <w:tr w:rsidR="00786BFA" w:rsidTr="00786BFA">
        <w:tc>
          <w:tcPr>
            <w:tcW w:w="2155" w:type="dxa"/>
          </w:tcPr>
          <w:p w:rsidR="00786BFA" w:rsidRDefault="00786BFA" w:rsidP="00780A18">
            <w:pPr>
              <w:spacing w:line="276" w:lineRule="auto"/>
              <w:jc w:val="center"/>
              <w:rPr>
                <w:b/>
              </w:rPr>
            </w:pPr>
            <w:r w:rsidRPr="00FC1202">
              <w:rPr>
                <w:b/>
                <w:sz w:val="20"/>
                <w:szCs w:val="20"/>
              </w:rPr>
              <w:t>Measurement number</w:t>
            </w:r>
          </w:p>
        </w:tc>
        <w:tc>
          <w:tcPr>
            <w:tcW w:w="4078" w:type="dxa"/>
          </w:tcPr>
          <w:p w:rsidR="00786BFA" w:rsidRDefault="00786BFA" w:rsidP="00786BFA">
            <w:pPr>
              <w:spacing w:line="276" w:lineRule="auto"/>
              <w:jc w:val="center"/>
              <w:rPr>
                <w:b/>
                <w:sz w:val="20"/>
                <w:szCs w:val="20"/>
              </w:rPr>
            </w:pPr>
            <w:r>
              <w:rPr>
                <w:b/>
                <w:sz w:val="20"/>
                <w:szCs w:val="20"/>
              </w:rPr>
              <w:t>Source and reference lead (V</w:t>
            </w:r>
            <w:r w:rsidRPr="00FC1202">
              <w:rPr>
                <w:b/>
                <w:sz w:val="20"/>
                <w:szCs w:val="20"/>
                <w:vertAlign w:val="subscript"/>
              </w:rPr>
              <w:t>in</w:t>
            </w:r>
            <w:r>
              <w:rPr>
                <w:b/>
                <w:sz w:val="20"/>
                <w:szCs w:val="20"/>
              </w:rPr>
              <w:t>)</w:t>
            </w:r>
          </w:p>
          <w:p w:rsidR="00786BFA" w:rsidRDefault="00786BFA" w:rsidP="00786BFA">
            <w:pPr>
              <w:spacing w:line="276" w:lineRule="auto"/>
              <w:jc w:val="center"/>
              <w:rPr>
                <w:b/>
              </w:rPr>
            </w:pPr>
            <w:r>
              <w:rPr>
                <w:b/>
                <w:sz w:val="20"/>
                <w:szCs w:val="20"/>
              </w:rPr>
              <w:t>connected to</w:t>
            </w:r>
          </w:p>
        </w:tc>
        <w:tc>
          <w:tcPr>
            <w:tcW w:w="3117" w:type="dxa"/>
          </w:tcPr>
          <w:p w:rsidR="00786BFA" w:rsidRDefault="00786BFA" w:rsidP="00786BFA">
            <w:pPr>
              <w:spacing w:line="276" w:lineRule="auto"/>
              <w:jc w:val="center"/>
              <w:rPr>
                <w:b/>
                <w:sz w:val="20"/>
                <w:szCs w:val="20"/>
              </w:rPr>
            </w:pPr>
            <w:r>
              <w:rPr>
                <w:b/>
                <w:sz w:val="20"/>
                <w:szCs w:val="20"/>
              </w:rPr>
              <w:t>Response lead (V</w:t>
            </w:r>
            <w:r w:rsidRPr="00FC1202">
              <w:rPr>
                <w:b/>
                <w:sz w:val="20"/>
                <w:szCs w:val="20"/>
                <w:vertAlign w:val="subscript"/>
              </w:rPr>
              <w:t>out</w:t>
            </w:r>
            <w:r>
              <w:rPr>
                <w:b/>
                <w:sz w:val="20"/>
                <w:szCs w:val="20"/>
              </w:rPr>
              <w:t>)</w:t>
            </w:r>
          </w:p>
          <w:p w:rsidR="00786BFA" w:rsidRDefault="00786BFA" w:rsidP="00786BFA">
            <w:pPr>
              <w:spacing w:line="276" w:lineRule="auto"/>
              <w:jc w:val="center"/>
              <w:rPr>
                <w:b/>
              </w:rPr>
            </w:pPr>
            <w:r>
              <w:rPr>
                <w:b/>
                <w:sz w:val="20"/>
                <w:szCs w:val="20"/>
              </w:rPr>
              <w:t>connected to</w:t>
            </w:r>
          </w:p>
        </w:tc>
      </w:tr>
      <w:tr w:rsidR="00786BFA" w:rsidTr="00786BFA">
        <w:tc>
          <w:tcPr>
            <w:tcW w:w="2155" w:type="dxa"/>
          </w:tcPr>
          <w:p w:rsidR="00786BFA" w:rsidRPr="00786BFA" w:rsidRDefault="00786BFA" w:rsidP="00786BFA">
            <w:pPr>
              <w:spacing w:line="276" w:lineRule="auto"/>
              <w:jc w:val="center"/>
              <w:rPr>
                <w:sz w:val="20"/>
                <w:szCs w:val="20"/>
              </w:rPr>
            </w:pPr>
            <w:r w:rsidRPr="00786BFA">
              <w:rPr>
                <w:sz w:val="20"/>
                <w:szCs w:val="20"/>
              </w:rPr>
              <w:t>1</w:t>
            </w:r>
          </w:p>
        </w:tc>
        <w:tc>
          <w:tcPr>
            <w:tcW w:w="4078" w:type="dxa"/>
          </w:tcPr>
          <w:p w:rsidR="00786BFA" w:rsidRPr="00786BFA" w:rsidRDefault="00786BFA" w:rsidP="00786BFA">
            <w:pPr>
              <w:spacing w:line="276" w:lineRule="auto"/>
              <w:jc w:val="center"/>
              <w:rPr>
                <w:sz w:val="20"/>
                <w:szCs w:val="20"/>
              </w:rPr>
            </w:pPr>
            <w:r w:rsidRPr="00786BFA">
              <w:rPr>
                <w:sz w:val="20"/>
                <w:szCs w:val="20"/>
              </w:rPr>
              <w:t>A, U, R or 1</w:t>
            </w:r>
          </w:p>
        </w:tc>
        <w:tc>
          <w:tcPr>
            <w:tcW w:w="3117" w:type="dxa"/>
          </w:tcPr>
          <w:p w:rsidR="00786BFA" w:rsidRPr="00786BFA" w:rsidRDefault="00786BFA" w:rsidP="00786BFA">
            <w:pPr>
              <w:spacing w:line="276" w:lineRule="auto"/>
              <w:jc w:val="center"/>
              <w:rPr>
                <w:sz w:val="20"/>
                <w:szCs w:val="20"/>
                <w:lang w:val="mn-MN"/>
              </w:rPr>
            </w:pPr>
            <w:r w:rsidRPr="00786BFA">
              <w:rPr>
                <w:sz w:val="20"/>
                <w:szCs w:val="20"/>
                <w:lang w:val="mn-MN"/>
              </w:rPr>
              <w:t>B, V, S or 2</w:t>
            </w:r>
          </w:p>
        </w:tc>
      </w:tr>
      <w:tr w:rsidR="00786BFA" w:rsidTr="00786BFA">
        <w:tc>
          <w:tcPr>
            <w:tcW w:w="2155" w:type="dxa"/>
          </w:tcPr>
          <w:p w:rsidR="00786BFA" w:rsidRPr="00786BFA" w:rsidRDefault="00786BFA" w:rsidP="00786BFA">
            <w:pPr>
              <w:spacing w:line="276" w:lineRule="auto"/>
              <w:jc w:val="center"/>
              <w:rPr>
                <w:sz w:val="20"/>
                <w:szCs w:val="20"/>
              </w:rPr>
            </w:pPr>
            <w:r w:rsidRPr="00786BFA">
              <w:rPr>
                <w:sz w:val="20"/>
                <w:szCs w:val="20"/>
              </w:rPr>
              <w:t>2</w:t>
            </w:r>
          </w:p>
        </w:tc>
        <w:tc>
          <w:tcPr>
            <w:tcW w:w="4078" w:type="dxa"/>
          </w:tcPr>
          <w:p w:rsidR="00786BFA" w:rsidRPr="00786BFA" w:rsidRDefault="00786BFA" w:rsidP="00786BFA">
            <w:pPr>
              <w:spacing w:line="276" w:lineRule="auto"/>
              <w:jc w:val="center"/>
              <w:rPr>
                <w:sz w:val="20"/>
                <w:szCs w:val="20"/>
                <w:lang w:val="mn-MN"/>
              </w:rPr>
            </w:pPr>
            <w:r w:rsidRPr="00786BFA">
              <w:rPr>
                <w:sz w:val="20"/>
                <w:szCs w:val="20"/>
                <w:lang w:val="mn-MN"/>
              </w:rPr>
              <w:t>B, V, S or 2</w:t>
            </w:r>
          </w:p>
        </w:tc>
        <w:tc>
          <w:tcPr>
            <w:tcW w:w="3117" w:type="dxa"/>
          </w:tcPr>
          <w:p w:rsidR="00786BFA" w:rsidRPr="00786BFA" w:rsidRDefault="00786BFA" w:rsidP="00786BFA">
            <w:pPr>
              <w:spacing w:line="276" w:lineRule="auto"/>
              <w:jc w:val="center"/>
              <w:rPr>
                <w:sz w:val="20"/>
                <w:szCs w:val="20"/>
                <w:lang w:val="mn-MN"/>
              </w:rPr>
            </w:pPr>
            <w:r w:rsidRPr="00786BFA">
              <w:rPr>
                <w:sz w:val="20"/>
                <w:szCs w:val="20"/>
                <w:lang w:val="mn-MN"/>
              </w:rPr>
              <w:t>C, W, T or 3</w:t>
            </w:r>
          </w:p>
        </w:tc>
      </w:tr>
      <w:tr w:rsidR="00786BFA" w:rsidTr="00786BFA">
        <w:tc>
          <w:tcPr>
            <w:tcW w:w="2155" w:type="dxa"/>
          </w:tcPr>
          <w:p w:rsidR="00786BFA" w:rsidRPr="00786BFA" w:rsidRDefault="00786BFA" w:rsidP="00786BFA">
            <w:pPr>
              <w:spacing w:line="276" w:lineRule="auto"/>
              <w:jc w:val="center"/>
              <w:rPr>
                <w:sz w:val="20"/>
                <w:szCs w:val="20"/>
              </w:rPr>
            </w:pPr>
            <w:r w:rsidRPr="00786BFA">
              <w:rPr>
                <w:sz w:val="20"/>
                <w:szCs w:val="20"/>
              </w:rPr>
              <w:t>3</w:t>
            </w:r>
          </w:p>
        </w:tc>
        <w:tc>
          <w:tcPr>
            <w:tcW w:w="4078" w:type="dxa"/>
          </w:tcPr>
          <w:p w:rsidR="00786BFA" w:rsidRPr="00786BFA" w:rsidRDefault="00786BFA" w:rsidP="00786BFA">
            <w:pPr>
              <w:spacing w:line="276" w:lineRule="auto"/>
              <w:jc w:val="center"/>
              <w:rPr>
                <w:sz w:val="20"/>
                <w:szCs w:val="20"/>
                <w:lang w:val="mn-MN"/>
              </w:rPr>
            </w:pPr>
            <w:r w:rsidRPr="00786BFA">
              <w:rPr>
                <w:sz w:val="20"/>
                <w:szCs w:val="20"/>
                <w:lang w:val="mn-MN"/>
              </w:rPr>
              <w:t>C, W, T or 3</w:t>
            </w:r>
          </w:p>
        </w:tc>
        <w:tc>
          <w:tcPr>
            <w:tcW w:w="3117" w:type="dxa"/>
          </w:tcPr>
          <w:p w:rsidR="00786BFA" w:rsidRPr="00786BFA" w:rsidRDefault="00786BFA" w:rsidP="00786BFA">
            <w:pPr>
              <w:spacing w:line="276" w:lineRule="auto"/>
              <w:jc w:val="center"/>
              <w:rPr>
                <w:sz w:val="20"/>
                <w:szCs w:val="20"/>
                <w:lang w:val="mn-MN"/>
              </w:rPr>
            </w:pPr>
            <w:r w:rsidRPr="00786BFA">
              <w:rPr>
                <w:sz w:val="20"/>
                <w:szCs w:val="20"/>
                <w:lang w:val="mn-MN"/>
              </w:rPr>
              <w:t>A, U, R or 1</w:t>
            </w:r>
          </w:p>
        </w:tc>
      </w:tr>
    </w:tbl>
    <w:p w:rsidR="00BB7492" w:rsidRDefault="00BB7492" w:rsidP="003F22FB">
      <w:pPr>
        <w:spacing w:line="276" w:lineRule="auto"/>
        <w:rPr>
          <w:b/>
        </w:rPr>
      </w:pPr>
    </w:p>
    <w:p w:rsidR="003F22FB" w:rsidRDefault="003F22FB" w:rsidP="003F22FB">
      <w:pPr>
        <w:spacing w:line="276" w:lineRule="auto"/>
        <w:rPr>
          <w:b/>
        </w:rPr>
      </w:pPr>
    </w:p>
    <w:p w:rsidR="003F22FB" w:rsidRPr="00786BFA" w:rsidRDefault="003F22FB" w:rsidP="003F22FB">
      <w:pPr>
        <w:spacing w:line="276" w:lineRule="auto"/>
        <w:rPr>
          <w:b/>
        </w:rPr>
      </w:pPr>
    </w:p>
    <w:tbl>
      <w:tblPr>
        <w:tblStyle w:val="TableGrid"/>
        <w:tblW w:w="0" w:type="auto"/>
        <w:tblLook w:val="04A0" w:firstRow="1" w:lastRow="0" w:firstColumn="1" w:lastColumn="0" w:noHBand="0" w:noVBand="1"/>
      </w:tblPr>
      <w:tblGrid>
        <w:gridCol w:w="4675"/>
        <w:gridCol w:w="4675"/>
      </w:tblGrid>
      <w:tr w:rsidR="00786BFA" w:rsidTr="00786BFA">
        <w:tc>
          <w:tcPr>
            <w:tcW w:w="4675" w:type="dxa"/>
          </w:tcPr>
          <w:p w:rsidR="00952304" w:rsidRPr="00BB7492" w:rsidRDefault="00A315F1" w:rsidP="00A315F1">
            <w:pPr>
              <w:spacing w:line="276" w:lineRule="auto"/>
              <w:rPr>
                <w:b/>
                <w:lang w:val="mn-MN"/>
              </w:rPr>
            </w:pPr>
            <w:r>
              <w:rPr>
                <w:b/>
              </w:rPr>
              <w:t>4</w:t>
            </w:r>
            <w:r>
              <w:rPr>
                <w:b/>
                <w:lang w:val="mn-MN"/>
              </w:rPr>
              <w:t xml:space="preserve">.4.5 </w:t>
            </w:r>
            <w:r w:rsidR="00952304" w:rsidRPr="00952304">
              <w:rPr>
                <w:b/>
                <w:lang w:val="mn-MN"/>
              </w:rPr>
              <w:t>Зиг-заг холболттой ороомог</w:t>
            </w:r>
          </w:p>
          <w:p w:rsidR="00952304" w:rsidRDefault="00952304" w:rsidP="00952304">
            <w:pPr>
              <w:spacing w:line="276" w:lineRule="auto"/>
              <w:jc w:val="both"/>
              <w:rPr>
                <w:lang w:val="mn-MN"/>
              </w:rPr>
            </w:pPr>
            <w:r>
              <w:rPr>
                <w:lang w:val="mn-MN"/>
              </w:rPr>
              <w:t>Зиг-заг холбо</w:t>
            </w:r>
            <w:r w:rsidR="00CE032E">
              <w:rPr>
                <w:lang w:val="mn-MN"/>
              </w:rPr>
              <w:t>лттой ороомгуудыг саармаг цэгийн</w:t>
            </w:r>
            <w:r>
              <w:rPr>
                <w:lang w:val="mn-MN"/>
              </w:rPr>
              <w:t xml:space="preserve"> холболт</w:t>
            </w:r>
            <w:r w:rsidR="0012782A">
              <w:rPr>
                <w:lang w:val="mn-MN"/>
              </w:rPr>
              <w:t>той</w:t>
            </w:r>
            <w:r w:rsidR="00AF4759">
              <w:rPr>
                <w:lang w:val="mn-MN"/>
              </w:rPr>
              <w:t>,</w:t>
            </w:r>
            <w:r w:rsidR="0012782A">
              <w:rPr>
                <w:lang w:val="mn-MN"/>
              </w:rPr>
              <w:t xml:space="preserve"> </w:t>
            </w:r>
            <w:r w:rsidR="00B02366">
              <w:rPr>
                <w:lang w:val="mn-MN"/>
              </w:rPr>
              <w:t>од ороомгуудтай адилаар</w:t>
            </w:r>
            <w:r>
              <w:rPr>
                <w:lang w:val="mn-MN"/>
              </w:rPr>
              <w:t xml:space="preserve"> хэмжсэн байвал зохино.</w:t>
            </w:r>
          </w:p>
          <w:p w:rsidR="00952304" w:rsidRPr="00FA7987" w:rsidRDefault="00952304" w:rsidP="00952304">
            <w:pPr>
              <w:spacing w:line="276" w:lineRule="auto"/>
              <w:jc w:val="both"/>
              <w:rPr>
                <w:rFonts w:eastAsia="Calibri"/>
                <w:sz w:val="20"/>
                <w:szCs w:val="20"/>
                <w:lang w:val="mn-MN"/>
              </w:rPr>
            </w:pPr>
            <w:r w:rsidRPr="00FA7987">
              <w:rPr>
                <w:sz w:val="20"/>
                <w:szCs w:val="20"/>
                <w:lang w:val="mn-MN"/>
              </w:rPr>
              <w:t xml:space="preserve">ТАЙЛБАР:  </w:t>
            </w:r>
            <w:r w:rsidR="00D827C4" w:rsidRPr="00FA7987">
              <w:rPr>
                <w:rFonts w:eastAsia="Calibri"/>
                <w:sz w:val="20"/>
                <w:szCs w:val="20"/>
                <w:lang w:val="mn-MN"/>
              </w:rPr>
              <w:t>Зиг-заг холболттой ороомгий</w:t>
            </w:r>
            <w:r w:rsidR="00691F8E" w:rsidRPr="00FA7987">
              <w:rPr>
                <w:rFonts w:eastAsia="Calibri"/>
                <w:sz w:val="20"/>
                <w:szCs w:val="20"/>
                <w:lang w:val="mn-MN"/>
              </w:rPr>
              <w:t xml:space="preserve">н </w:t>
            </w:r>
            <w:r w:rsidR="004A5D0F">
              <w:rPr>
                <w:rFonts w:eastAsia="Calibri"/>
                <w:sz w:val="20"/>
                <w:szCs w:val="20"/>
                <w:lang w:val="mn-MN"/>
              </w:rPr>
              <w:t>өөр</w:t>
            </w:r>
            <w:r w:rsidR="00691F8E" w:rsidRPr="00FA7987">
              <w:rPr>
                <w:rFonts w:eastAsia="Calibri"/>
                <w:sz w:val="20"/>
                <w:szCs w:val="20"/>
                <w:lang w:val="mn-MN"/>
              </w:rPr>
              <w:t xml:space="preserve"> фазуудын давта</w:t>
            </w:r>
            <w:r w:rsidR="002B1EF7">
              <w:rPr>
                <w:rFonts w:eastAsia="Calibri"/>
                <w:sz w:val="20"/>
                <w:szCs w:val="20"/>
                <w:lang w:val="mn-MN"/>
              </w:rPr>
              <w:t>мжийн хариу</w:t>
            </w:r>
            <w:r w:rsidR="00AF4759">
              <w:rPr>
                <w:rFonts w:eastAsia="Calibri"/>
                <w:sz w:val="20"/>
                <w:szCs w:val="20"/>
                <w:lang w:val="mn-MN"/>
              </w:rPr>
              <w:t xml:space="preserve"> хоорондын нийцэл</w:t>
            </w:r>
            <w:r w:rsidR="00691F8E" w:rsidRPr="00FA7987">
              <w:rPr>
                <w:rFonts w:eastAsia="Calibri"/>
                <w:sz w:val="20"/>
                <w:szCs w:val="20"/>
                <w:lang w:val="mn-MN"/>
              </w:rPr>
              <w:t xml:space="preserve"> </w:t>
            </w:r>
            <w:r w:rsidR="00A85563">
              <w:rPr>
                <w:rFonts w:eastAsia="Calibri"/>
                <w:sz w:val="20"/>
                <w:szCs w:val="20"/>
                <w:lang w:val="mn-MN"/>
              </w:rPr>
              <w:t xml:space="preserve">нь </w:t>
            </w:r>
            <w:r w:rsidR="00D827C4" w:rsidRPr="00FA7987">
              <w:rPr>
                <w:rFonts w:eastAsia="Calibri"/>
                <w:sz w:val="20"/>
                <w:szCs w:val="20"/>
                <w:lang w:val="mn-MN"/>
              </w:rPr>
              <w:t xml:space="preserve">од холболттой ороомгийн хувьд </w:t>
            </w:r>
            <w:r w:rsidR="00FA7987" w:rsidRPr="00FA7987">
              <w:rPr>
                <w:rFonts w:eastAsia="Calibri"/>
                <w:sz w:val="20"/>
                <w:szCs w:val="20"/>
                <w:lang w:val="mn-MN"/>
              </w:rPr>
              <w:t>ихэнхдээ магадлалтай</w:t>
            </w:r>
            <w:r w:rsidR="00A85563">
              <w:rPr>
                <w:rFonts w:eastAsia="Calibri"/>
                <w:sz w:val="20"/>
                <w:szCs w:val="20"/>
                <w:lang w:val="mn-MN"/>
              </w:rPr>
              <w:t xml:space="preserve"> байдаг нийцэлтэй төстэй</w:t>
            </w:r>
            <w:r w:rsidR="004A5D0F">
              <w:rPr>
                <w:rFonts w:eastAsia="Calibri"/>
                <w:sz w:val="20"/>
                <w:szCs w:val="20"/>
                <w:lang w:val="mn-MN"/>
              </w:rPr>
              <w:t xml:space="preserve"> бай</w:t>
            </w:r>
            <w:r w:rsidR="002B1EF7">
              <w:rPr>
                <w:rFonts w:eastAsia="Calibri"/>
                <w:sz w:val="20"/>
                <w:szCs w:val="20"/>
                <w:lang w:val="mn-MN"/>
              </w:rPr>
              <w:t>даггүй.</w:t>
            </w:r>
          </w:p>
          <w:p w:rsidR="00FA7987" w:rsidRPr="00057D64" w:rsidRDefault="00FA7987" w:rsidP="00952304">
            <w:pPr>
              <w:spacing w:line="276" w:lineRule="auto"/>
              <w:jc w:val="both"/>
              <w:rPr>
                <w:rFonts w:eastAsia="Calibri"/>
                <w:b/>
                <w:lang w:val="mn-MN"/>
              </w:rPr>
            </w:pPr>
            <w:r w:rsidRPr="00057D64">
              <w:rPr>
                <w:rFonts w:eastAsia="Calibri"/>
                <w:b/>
                <w:lang w:val="mn-MN"/>
              </w:rPr>
              <w:t xml:space="preserve">4.4.6 </w:t>
            </w:r>
            <w:r w:rsidR="00057D64" w:rsidRPr="00057D64">
              <w:rPr>
                <w:rFonts w:eastAsia="Calibri"/>
                <w:b/>
                <w:lang w:val="mn-MN"/>
              </w:rPr>
              <w:t>Хоёр ороомогтой гурван фазын трансформатор</w:t>
            </w:r>
          </w:p>
          <w:p w:rsidR="00057D64" w:rsidRDefault="004A5D0F" w:rsidP="00952304">
            <w:pPr>
              <w:spacing w:line="276" w:lineRule="auto"/>
              <w:jc w:val="both"/>
              <w:rPr>
                <w:lang w:val="mn-MN"/>
              </w:rPr>
            </w:pPr>
            <w:r>
              <w:rPr>
                <w:lang w:val="mn-MN"/>
              </w:rPr>
              <w:t>Стандарт хэмжлүүд нь</w:t>
            </w:r>
            <w:r w:rsidR="00053B2C">
              <w:rPr>
                <w:lang w:val="mn-MN"/>
              </w:rPr>
              <w:t xml:space="preserve"> ороомог бүрийн фаз тус бү</w:t>
            </w:r>
            <w:r>
              <w:rPr>
                <w:lang w:val="mn-MN"/>
              </w:rPr>
              <w:t>рд хийх нэг хэмжил байх</w:t>
            </w:r>
            <w:r w:rsidR="00A33586">
              <w:rPr>
                <w:lang w:val="mn-MN"/>
              </w:rPr>
              <w:t xml:space="preserve"> хэрэгтэй.</w:t>
            </w:r>
            <w:r w:rsidR="00053B2C">
              <w:rPr>
                <w:lang w:val="mn-MN"/>
              </w:rPr>
              <w:t xml:space="preserve"> </w:t>
            </w:r>
            <w:r w:rsidR="00A33586">
              <w:rPr>
                <w:lang w:val="mn-MN"/>
              </w:rPr>
              <w:t>Т</w:t>
            </w:r>
            <w:r w:rsidR="00053B2C">
              <w:rPr>
                <w:lang w:val="mn-MN"/>
              </w:rPr>
              <w:t>авилгүй трансформаторын хувьд нийт зургаан хэмжил, ачаалалтай үед хүчдэл тохируулагчтай трансформаторы</w:t>
            </w:r>
            <w:r>
              <w:rPr>
                <w:lang w:val="mn-MN"/>
              </w:rPr>
              <w:t>н хувьд нийт есөн хэмжил байна.</w:t>
            </w:r>
          </w:p>
          <w:p w:rsidR="00053B2C" w:rsidRPr="00091BFF" w:rsidRDefault="00D22E32" w:rsidP="00952304">
            <w:pPr>
              <w:spacing w:line="276" w:lineRule="auto"/>
              <w:jc w:val="both"/>
              <w:rPr>
                <w:rFonts w:eastAsia="Calibri"/>
                <w:b/>
                <w:lang w:val="mn-MN"/>
              </w:rPr>
            </w:pPr>
            <w:r w:rsidRPr="00091BFF">
              <w:rPr>
                <w:b/>
                <w:lang w:val="mn-MN"/>
              </w:rPr>
              <w:t xml:space="preserve">4.4.7 </w:t>
            </w:r>
            <w:r w:rsidRPr="00091BFF">
              <w:rPr>
                <w:rFonts w:eastAsia="Calibri"/>
                <w:b/>
                <w:lang w:val="mn-MN"/>
              </w:rPr>
              <w:t>Гурван фазын авто трансформатор</w:t>
            </w:r>
          </w:p>
          <w:p w:rsidR="00D22E32" w:rsidRDefault="00A96109" w:rsidP="00D95684">
            <w:pPr>
              <w:spacing w:line="276" w:lineRule="auto"/>
              <w:jc w:val="both"/>
              <w:rPr>
                <w:lang w:val="mn-MN"/>
              </w:rPr>
            </w:pPr>
            <w:r>
              <w:rPr>
                <w:lang w:val="mn-MN"/>
              </w:rPr>
              <w:t>А</w:t>
            </w:r>
            <w:r w:rsidR="00DE4318">
              <w:rPr>
                <w:lang w:val="mn-MN"/>
              </w:rPr>
              <w:t xml:space="preserve">чаалалтай үед хүчдэл тохируулагчтай трансформаторын </w:t>
            </w:r>
            <w:r w:rsidR="00613118">
              <w:rPr>
                <w:lang w:val="mn-MN"/>
              </w:rPr>
              <w:t xml:space="preserve">хувьд </w:t>
            </w:r>
            <w:r>
              <w:rPr>
                <w:lang w:val="mn-MN"/>
              </w:rPr>
              <w:t xml:space="preserve">стандарт хэмжлүүд нь </w:t>
            </w:r>
            <w:r w:rsidR="00DE4318">
              <w:rPr>
                <w:lang w:val="mn-MN"/>
              </w:rPr>
              <w:t>ерөнхий ороомгийн нэмэлт хэмж</w:t>
            </w:r>
            <w:r w:rsidR="005853EF">
              <w:rPr>
                <w:lang w:val="mn-MN"/>
              </w:rPr>
              <w:t xml:space="preserve">илтэй салангид ерөнхий ороомог, мөн цуваа ороомгийн </w:t>
            </w:r>
            <w:r w:rsidR="00091BFF">
              <w:rPr>
                <w:lang w:val="mn-MN"/>
              </w:rPr>
              <w:t xml:space="preserve">фаз тус бүрд </w:t>
            </w:r>
            <w:r w:rsidR="00C36F4F">
              <w:rPr>
                <w:lang w:val="mn-MN"/>
              </w:rPr>
              <w:t>хийх нэг хэмжил байх</w:t>
            </w:r>
            <w:r w:rsidR="00091BFF">
              <w:rPr>
                <w:lang w:val="mn-MN"/>
              </w:rPr>
              <w:t xml:space="preserve"> </w:t>
            </w:r>
            <w:r w:rsidR="00DE4318">
              <w:rPr>
                <w:lang w:val="mn-MN"/>
              </w:rPr>
              <w:t xml:space="preserve">шаардлагатай. </w:t>
            </w:r>
            <w:r w:rsidR="00795DCF">
              <w:rPr>
                <w:lang w:val="mn-MN"/>
              </w:rPr>
              <w:t>Тавилгүй трансформаторын хувьд нийт зургаан хэмжил, ачаалалтай үед хүчдэл тохируулагчтай трансформаторын хувьд нийт есөн хэмжил байна</w:t>
            </w:r>
            <w:r w:rsidR="00D95684">
              <w:rPr>
                <w:lang w:val="mn-MN"/>
              </w:rPr>
              <w:t xml:space="preserve">. Хэрэв трансформатор гурван шугамын </w:t>
            </w:r>
            <w:r w:rsidR="00D95684">
              <w:t>(</w:t>
            </w:r>
            <w:r w:rsidR="00D95684">
              <w:rPr>
                <w:lang w:val="mn-MN"/>
              </w:rPr>
              <w:t>фазын</w:t>
            </w:r>
            <w:r w:rsidR="00D95684">
              <w:t>)</w:t>
            </w:r>
            <w:r w:rsidR="00AA68EF">
              <w:rPr>
                <w:lang w:val="mn-MN"/>
              </w:rPr>
              <w:t xml:space="preserve"> гаргалгад </w:t>
            </w:r>
            <w:r w:rsidR="00D95684">
              <w:rPr>
                <w:lang w:val="mn-MN"/>
              </w:rPr>
              <w:t xml:space="preserve">ил гаргасан гуравдагч ороомогтой бол энэ ороомогт </w:t>
            </w:r>
            <w:r w:rsidR="00AA68EF">
              <w:rPr>
                <w:lang w:val="mn-MN"/>
              </w:rPr>
              <w:t xml:space="preserve">нэмэлт </w:t>
            </w:r>
            <w:r w:rsidR="00D95684">
              <w:rPr>
                <w:lang w:val="mn-MN"/>
              </w:rPr>
              <w:t>гурван хэмжил хийвэл зохино.</w:t>
            </w:r>
          </w:p>
          <w:p w:rsidR="00D95684" w:rsidRPr="00512321" w:rsidRDefault="00532A62" w:rsidP="00D95684">
            <w:pPr>
              <w:spacing w:line="276" w:lineRule="auto"/>
              <w:jc w:val="both"/>
              <w:rPr>
                <w:rFonts w:eastAsia="Calibri"/>
                <w:b/>
                <w:lang w:val="mn-MN"/>
              </w:rPr>
            </w:pPr>
            <w:r w:rsidRPr="00512321">
              <w:rPr>
                <w:b/>
                <w:lang w:val="mn-MN"/>
              </w:rPr>
              <w:t xml:space="preserve">4.4.8 </w:t>
            </w:r>
            <w:r w:rsidRPr="00512321">
              <w:rPr>
                <w:rFonts w:eastAsia="Calibri"/>
                <w:b/>
                <w:lang w:val="mn-MN"/>
              </w:rPr>
              <w:t>Фаз шилжүүлэгч трансформатор</w:t>
            </w:r>
          </w:p>
          <w:p w:rsidR="00532A62" w:rsidRDefault="00BA27A9" w:rsidP="00273F68">
            <w:pPr>
              <w:spacing w:line="276" w:lineRule="auto"/>
              <w:jc w:val="both"/>
              <w:rPr>
                <w:lang w:val="mn-MN"/>
              </w:rPr>
            </w:pPr>
            <w:r>
              <w:rPr>
                <w:lang w:val="mn-MN"/>
              </w:rPr>
              <w:lastRenderedPageBreak/>
              <w:t xml:space="preserve">Фаз бүрд </w:t>
            </w:r>
            <w:r w:rsidR="00CF2451">
              <w:rPr>
                <w:lang w:val="mn-MN"/>
              </w:rPr>
              <w:t xml:space="preserve">нь </w:t>
            </w:r>
            <w:r>
              <w:rPr>
                <w:lang w:val="mn-MN"/>
              </w:rPr>
              <w:t>о</w:t>
            </w:r>
            <w:r w:rsidR="00031675">
              <w:rPr>
                <w:lang w:val="mn-MN"/>
              </w:rPr>
              <w:t>ролтын цэгээс гаралтын цэг рүү</w:t>
            </w:r>
            <w:r w:rsidR="0048044E">
              <w:rPr>
                <w:lang w:val="mn-MN"/>
              </w:rPr>
              <w:t xml:space="preserve">, </w:t>
            </w:r>
            <w:r>
              <w:rPr>
                <w:lang w:val="mn-MN"/>
              </w:rPr>
              <w:t>фаз бүрд</w:t>
            </w:r>
            <w:r w:rsidR="00CF2451">
              <w:rPr>
                <w:lang w:val="mn-MN"/>
              </w:rPr>
              <w:t xml:space="preserve"> нь</w:t>
            </w:r>
            <w:r>
              <w:rPr>
                <w:lang w:val="mn-MN"/>
              </w:rPr>
              <w:t xml:space="preserve"> </w:t>
            </w:r>
            <w:r w:rsidR="00B90623">
              <w:rPr>
                <w:lang w:val="mn-MN"/>
              </w:rPr>
              <w:t>шүнтлэгч ороомгийн саар</w:t>
            </w:r>
            <w:r w:rsidR="00031675">
              <w:rPr>
                <w:lang w:val="mn-MN"/>
              </w:rPr>
              <w:t>маг цэгээс гаралтын цэг рүү</w:t>
            </w:r>
            <w:r>
              <w:rPr>
                <w:lang w:val="mn-MN"/>
              </w:rPr>
              <w:t xml:space="preserve">, саармаг </w:t>
            </w:r>
            <w:r w:rsidR="000D309E">
              <w:rPr>
                <w:lang w:val="mn-MN"/>
              </w:rPr>
              <w:t>тавил бүр</w:t>
            </w:r>
            <w:r>
              <w:rPr>
                <w:lang w:val="mn-MN"/>
              </w:rPr>
              <w:t xml:space="preserve"> </w:t>
            </w:r>
            <w:r w:rsidR="00B90623">
              <w:rPr>
                <w:lang w:val="mn-MN"/>
              </w:rPr>
              <w:t>болон</w:t>
            </w:r>
            <w:r w:rsidR="00355554">
              <w:t xml:space="preserve"> </w:t>
            </w:r>
            <w:r w:rsidR="00355554">
              <w:rPr>
                <w:lang w:val="mn-MN"/>
              </w:rPr>
              <w:t xml:space="preserve">хамгийн захын тавил </w:t>
            </w:r>
            <w:r w:rsidR="00CF2451">
              <w:rPr>
                <w:lang w:val="mn-MN"/>
              </w:rPr>
              <w:t xml:space="preserve">тус </w:t>
            </w:r>
            <w:r w:rsidR="00355554">
              <w:rPr>
                <w:lang w:val="mn-MN"/>
              </w:rPr>
              <w:t xml:space="preserve">бүрд </w:t>
            </w:r>
            <w:r>
              <w:rPr>
                <w:lang w:val="mn-MN"/>
              </w:rPr>
              <w:t>стандарт хэмжил хийхийг шаардана. Нийтдээ</w:t>
            </w:r>
            <w:r w:rsidR="00355554">
              <w:rPr>
                <w:lang w:val="mn-MN"/>
              </w:rPr>
              <w:t xml:space="preserve"> 18 хэмжил байна. Хэрэв </w:t>
            </w:r>
            <w:r w:rsidR="000C45C3">
              <w:rPr>
                <w:lang w:val="mn-MN"/>
              </w:rPr>
              <w:t xml:space="preserve">фаз шилжүүлэгч трансформатор </w:t>
            </w:r>
            <w:r w:rsidR="00273F68">
              <w:rPr>
                <w:lang w:val="mn-MN"/>
              </w:rPr>
              <w:t xml:space="preserve">нь </w:t>
            </w:r>
            <w:r w:rsidR="000D309E">
              <w:rPr>
                <w:lang w:val="mn-MN"/>
              </w:rPr>
              <w:t xml:space="preserve">ажлын талбайд салгах боломжтой, гадна талын харилцан холболт бүхий </w:t>
            </w:r>
            <w:r w:rsidR="00273F68">
              <w:rPr>
                <w:lang w:val="mn-MN"/>
              </w:rPr>
              <w:t>хоёр зүрхэвчтэй төрлийнх</w:t>
            </w:r>
            <w:r w:rsidR="000D309E">
              <w:rPr>
                <w:lang w:val="mn-MN"/>
              </w:rPr>
              <w:t xml:space="preserve"> бол</w:t>
            </w:r>
            <w:r w:rsidR="00273F68">
              <w:rPr>
                <w:lang w:val="mn-MN"/>
              </w:rPr>
              <w:t xml:space="preserve"> хоёр тусдаа трансформаторт </w:t>
            </w:r>
            <w:r w:rsidR="003E4F77">
              <w:rPr>
                <w:lang w:val="mn-MN"/>
              </w:rPr>
              <w:t>хийдэгтэй адил хэмжил хийвэл зохино</w:t>
            </w:r>
            <w:r w:rsidR="00273F68">
              <w:rPr>
                <w:lang w:val="mn-MN"/>
              </w:rPr>
              <w:t xml:space="preserve">. </w:t>
            </w:r>
          </w:p>
          <w:p w:rsidR="00273F68" w:rsidRPr="007B7EF1" w:rsidRDefault="007E4D04" w:rsidP="00273F68">
            <w:pPr>
              <w:spacing w:line="276" w:lineRule="auto"/>
              <w:jc w:val="both"/>
              <w:rPr>
                <w:b/>
                <w:lang w:val="mn-MN"/>
              </w:rPr>
            </w:pPr>
            <w:r w:rsidRPr="007B7EF1">
              <w:rPr>
                <w:b/>
                <w:lang w:val="mn-MN"/>
              </w:rPr>
              <w:t xml:space="preserve">4.4.9 </w:t>
            </w:r>
            <w:r w:rsidR="007B7EF1" w:rsidRPr="007B7EF1">
              <w:rPr>
                <w:b/>
                <w:lang w:val="mn-MN"/>
              </w:rPr>
              <w:t xml:space="preserve">Реактор </w:t>
            </w:r>
          </w:p>
          <w:p w:rsidR="007B7EF1" w:rsidRDefault="007B7EF1" w:rsidP="00273F68">
            <w:pPr>
              <w:spacing w:line="276" w:lineRule="auto"/>
              <w:jc w:val="both"/>
              <w:rPr>
                <w:lang w:val="mn-MN"/>
              </w:rPr>
            </w:pPr>
            <w:r>
              <w:rPr>
                <w:lang w:val="mn-MN"/>
              </w:rPr>
              <w:t>Цуваа реактор</w:t>
            </w:r>
            <w:r w:rsidR="00031675">
              <w:rPr>
                <w:lang w:val="mn-MN"/>
              </w:rPr>
              <w:t xml:space="preserve">ыг фаз бүрд нь оролтын цэгээс гаралтын цэг рүү </w:t>
            </w:r>
            <w:r>
              <w:rPr>
                <w:lang w:val="mn-MN"/>
              </w:rPr>
              <w:t xml:space="preserve">хэмжих хэрэгтэй бөгөөд гурван фазын реакторт нийт гурван хэмжил байна. Шүнтлэгч реакторыг </w:t>
            </w:r>
            <w:r w:rsidR="0046690A">
              <w:rPr>
                <w:lang w:val="mn-MN"/>
              </w:rPr>
              <w:t xml:space="preserve">трансформаторын </w:t>
            </w:r>
            <w:r>
              <w:rPr>
                <w:lang w:val="mn-MN"/>
              </w:rPr>
              <w:t xml:space="preserve">од холболттой </w:t>
            </w:r>
            <w:r w:rsidR="0046690A">
              <w:rPr>
                <w:lang w:val="mn-MN"/>
              </w:rPr>
              <w:t xml:space="preserve">ороомогтой адил авч үзэх хэрэгтэй. Тавилгүй, гурван фазын реакторт нийт гурван хэмжил, тавилтай реакторт нийт зургаан хэмжил хийнэ. </w:t>
            </w:r>
          </w:p>
          <w:p w:rsidR="008D422C" w:rsidRPr="00EB74B8" w:rsidRDefault="0046690A" w:rsidP="00273F68">
            <w:pPr>
              <w:spacing w:line="276" w:lineRule="auto"/>
              <w:jc w:val="both"/>
              <w:rPr>
                <w:rFonts w:eastAsia="Calibri"/>
                <w:b/>
              </w:rPr>
            </w:pPr>
            <w:r w:rsidRPr="008D422C">
              <w:rPr>
                <w:b/>
                <w:lang w:val="mn-MN"/>
              </w:rPr>
              <w:t xml:space="preserve">4.4.10 </w:t>
            </w:r>
            <w:r w:rsidR="008D422C" w:rsidRPr="008D422C">
              <w:rPr>
                <w:rFonts w:eastAsia="Calibri"/>
                <w:b/>
                <w:lang w:val="mn-MN"/>
              </w:rPr>
              <w:t xml:space="preserve">Нэмэлт </w:t>
            </w:r>
            <w:r w:rsidR="00CF2451">
              <w:rPr>
                <w:rFonts w:eastAsia="Calibri"/>
                <w:b/>
                <w:lang w:val="mn-MN"/>
              </w:rPr>
              <w:t>хэмжлийг тодорхойлох</w:t>
            </w:r>
            <w:r w:rsidR="00EB74B8">
              <w:rPr>
                <w:rFonts w:eastAsia="Calibri"/>
                <w:b/>
                <w:lang w:val="mn-MN"/>
              </w:rPr>
              <w:t xml:space="preserve"> арга</w:t>
            </w:r>
          </w:p>
          <w:p w:rsidR="007B7EF1" w:rsidRPr="007B7EF1" w:rsidRDefault="0046690A" w:rsidP="00273F68">
            <w:pPr>
              <w:spacing w:line="276" w:lineRule="auto"/>
              <w:jc w:val="both"/>
              <w:rPr>
                <w:lang w:val="mn-MN"/>
              </w:rPr>
            </w:pPr>
            <w:r>
              <w:rPr>
                <w:rFonts w:eastAsia="Calibri"/>
                <w:lang w:val="mn-MN"/>
              </w:rPr>
              <w:t xml:space="preserve">Хэрэв </w:t>
            </w:r>
            <w:r w:rsidR="00CF2451">
              <w:rPr>
                <w:rFonts w:eastAsia="Calibri"/>
                <w:lang w:val="mn-MN"/>
              </w:rPr>
              <w:t xml:space="preserve">нэмэлт хэмжил </w:t>
            </w:r>
            <w:r>
              <w:rPr>
                <w:rFonts w:eastAsia="Calibri"/>
                <w:lang w:val="mn-MN"/>
              </w:rPr>
              <w:t xml:space="preserve">шаардлагатай бол туршилтын биетийн гаргалга </w:t>
            </w:r>
            <w:r>
              <w:rPr>
                <w:rFonts w:eastAsia="Calibri"/>
              </w:rPr>
              <w:t>(</w:t>
            </w:r>
            <w:r w:rsidR="00CF2451">
              <w:rPr>
                <w:rFonts w:eastAsia="Calibri"/>
                <w:lang w:val="mn-MN"/>
              </w:rPr>
              <w:t>сигнал болон жишиг суваг</w:t>
            </w:r>
            <w:r>
              <w:rPr>
                <w:rFonts w:eastAsia="Calibri"/>
                <w:lang w:val="mn-MN"/>
              </w:rPr>
              <w:t>, хариу</w:t>
            </w:r>
            <w:r w:rsidR="00DB607B">
              <w:rPr>
                <w:rFonts w:eastAsia="Calibri"/>
                <w:lang w:val="mn-MN"/>
              </w:rPr>
              <w:t>ны суваг</w:t>
            </w:r>
            <w:r>
              <w:rPr>
                <w:rFonts w:eastAsia="Calibri"/>
                <w:lang w:val="mn-MN"/>
              </w:rPr>
              <w:t>, газардуулсан, чөлөөтэй эсвэл хамтад нь холбосон</w:t>
            </w:r>
            <w:r>
              <w:rPr>
                <w:rFonts w:eastAsia="Calibri"/>
              </w:rPr>
              <w:t xml:space="preserve">) </w:t>
            </w:r>
            <w:r>
              <w:rPr>
                <w:rFonts w:eastAsia="Calibri"/>
                <w:lang w:val="mn-MN"/>
              </w:rPr>
              <w:t>бүрд холбох</w:t>
            </w:r>
            <w:r w:rsidR="00CA6A72">
              <w:rPr>
                <w:rFonts w:eastAsia="Calibri"/>
                <w:lang w:val="mn-MN"/>
              </w:rPr>
              <w:t>, нэмэлт хэмжил бүрд зориулсан тавилын байршил болон тавилын өмнөх байршилд холбох</w:t>
            </w:r>
            <w:r>
              <w:rPr>
                <w:rFonts w:eastAsia="Calibri"/>
                <w:lang w:val="mn-MN"/>
              </w:rPr>
              <w:t xml:space="preserve"> аргаар нэмэлт хэмжлийг тодорхойлвол зохино. </w:t>
            </w:r>
            <w:r w:rsidR="00B620D8">
              <w:rPr>
                <w:rFonts w:eastAsia="Calibri"/>
                <w:lang w:val="mn-MN"/>
              </w:rPr>
              <w:t>3-р хүснэгтэд бичсэ</w:t>
            </w:r>
            <w:r w:rsidR="00CA6A72">
              <w:rPr>
                <w:rFonts w:eastAsia="Calibri"/>
                <w:lang w:val="mn-MN"/>
              </w:rPr>
              <w:t xml:space="preserve">н холболтын хэлбэрийг </w:t>
            </w:r>
            <w:r w:rsidR="001E3B37">
              <w:rPr>
                <w:rFonts w:eastAsia="Calibri"/>
                <w:lang w:val="mn-MN"/>
              </w:rPr>
              <w:t>хэрэглэхийг</w:t>
            </w:r>
            <w:r w:rsidR="00CA6A72">
              <w:rPr>
                <w:rFonts w:eastAsia="Calibri"/>
                <w:lang w:val="mn-MN"/>
              </w:rPr>
              <w:t xml:space="preserve"> шаардана. </w:t>
            </w:r>
          </w:p>
        </w:tc>
        <w:tc>
          <w:tcPr>
            <w:tcW w:w="4675" w:type="dxa"/>
          </w:tcPr>
          <w:p w:rsidR="00786BFA" w:rsidRPr="00786BFA" w:rsidRDefault="00786BFA" w:rsidP="00786BFA">
            <w:pPr>
              <w:spacing w:line="276" w:lineRule="auto"/>
              <w:jc w:val="both"/>
              <w:rPr>
                <w:b/>
                <w:lang w:val="mn-MN"/>
              </w:rPr>
            </w:pPr>
            <w:r w:rsidRPr="00786BFA">
              <w:rPr>
                <w:b/>
                <w:lang w:val="mn-MN"/>
              </w:rPr>
              <w:lastRenderedPageBreak/>
              <w:t xml:space="preserve">4.4.5 Zig-zag connected windings </w:t>
            </w:r>
          </w:p>
          <w:p w:rsidR="00786BFA" w:rsidRDefault="00786BFA" w:rsidP="00786BFA">
            <w:pPr>
              <w:spacing w:line="276" w:lineRule="auto"/>
              <w:jc w:val="both"/>
              <w:rPr>
                <w:lang w:val="mn-MN"/>
              </w:rPr>
            </w:pPr>
            <w:r w:rsidRPr="00786BFA">
              <w:rPr>
                <w:lang w:val="mn-MN"/>
              </w:rPr>
              <w:t xml:space="preserve">Zig-zag connected windings shall be measured as star windings with a neutral connection. </w:t>
            </w:r>
          </w:p>
          <w:p w:rsidR="00CE032E" w:rsidRPr="00786BFA" w:rsidRDefault="00CE032E" w:rsidP="00786BFA">
            <w:pPr>
              <w:spacing w:line="276" w:lineRule="auto"/>
              <w:jc w:val="both"/>
              <w:rPr>
                <w:lang w:val="mn-MN"/>
              </w:rPr>
            </w:pPr>
          </w:p>
          <w:p w:rsidR="00786BFA" w:rsidRDefault="00786BFA" w:rsidP="00786BFA">
            <w:pPr>
              <w:spacing w:line="276" w:lineRule="auto"/>
              <w:jc w:val="both"/>
              <w:rPr>
                <w:lang w:val="mn-MN"/>
              </w:rPr>
            </w:pPr>
            <w:r w:rsidRPr="00786BFA">
              <w:rPr>
                <w:sz w:val="20"/>
                <w:szCs w:val="20"/>
                <w:lang w:val="mn-MN"/>
              </w:rPr>
              <w:t>NOTE The correspondence between the frequency responses of different phases of a zig-zag connected winding is not expected to be as close as would typically be expected for a star connected winding.</w:t>
            </w:r>
            <w:r w:rsidRPr="00786BFA">
              <w:rPr>
                <w:lang w:val="mn-MN"/>
              </w:rPr>
              <w:t xml:space="preserve"> </w:t>
            </w:r>
          </w:p>
          <w:p w:rsidR="00786BFA" w:rsidRPr="00786BFA" w:rsidRDefault="00786BFA" w:rsidP="00786BFA">
            <w:pPr>
              <w:spacing w:line="276" w:lineRule="auto"/>
              <w:jc w:val="both"/>
              <w:rPr>
                <w:b/>
                <w:lang w:val="mn-MN"/>
              </w:rPr>
            </w:pPr>
            <w:r w:rsidRPr="00786BFA">
              <w:rPr>
                <w:b/>
                <w:lang w:val="mn-MN"/>
              </w:rPr>
              <w:t xml:space="preserve">4.4.6 Two-winding three-phase transformers </w:t>
            </w:r>
          </w:p>
          <w:p w:rsidR="00053B2C" w:rsidRDefault="00786BFA" w:rsidP="00786BFA">
            <w:pPr>
              <w:spacing w:line="276" w:lineRule="auto"/>
              <w:jc w:val="both"/>
              <w:rPr>
                <w:lang w:val="mn-MN"/>
              </w:rPr>
            </w:pPr>
            <w:r w:rsidRPr="00786BFA">
              <w:rPr>
                <w:lang w:val="mn-MN"/>
              </w:rPr>
              <w:t xml:space="preserve">The standard measurements shall be one measurement of each phase of each winding, a total of six measurements for a transformer without taps and nine for a transformer with an on-load tap-changer. </w:t>
            </w:r>
          </w:p>
          <w:p w:rsidR="00053B2C" w:rsidRDefault="00053B2C" w:rsidP="00786BFA">
            <w:pPr>
              <w:spacing w:line="276" w:lineRule="auto"/>
              <w:jc w:val="both"/>
              <w:rPr>
                <w:lang w:val="mn-MN"/>
              </w:rPr>
            </w:pPr>
          </w:p>
          <w:p w:rsidR="004A5D0F" w:rsidRPr="00786BFA" w:rsidRDefault="004A5D0F" w:rsidP="00786BFA">
            <w:pPr>
              <w:spacing w:line="276" w:lineRule="auto"/>
              <w:jc w:val="both"/>
              <w:rPr>
                <w:lang w:val="mn-MN"/>
              </w:rPr>
            </w:pPr>
          </w:p>
          <w:p w:rsidR="00D22E32" w:rsidRDefault="00786BFA" w:rsidP="00786BFA">
            <w:pPr>
              <w:spacing w:line="276" w:lineRule="auto"/>
              <w:jc w:val="both"/>
              <w:rPr>
                <w:b/>
                <w:lang w:val="mn-MN"/>
              </w:rPr>
            </w:pPr>
            <w:r w:rsidRPr="00786BFA">
              <w:rPr>
                <w:b/>
                <w:lang w:val="mn-MN"/>
              </w:rPr>
              <w:t xml:space="preserve">4.4.7 Three-phase auto-transformers </w:t>
            </w:r>
          </w:p>
          <w:p w:rsidR="00786BFA" w:rsidRPr="00786BFA" w:rsidRDefault="00786BFA" w:rsidP="00786BFA">
            <w:pPr>
              <w:spacing w:line="276" w:lineRule="auto"/>
              <w:jc w:val="both"/>
              <w:rPr>
                <w:b/>
                <w:lang w:val="mn-MN"/>
              </w:rPr>
            </w:pPr>
            <w:r w:rsidRPr="00786BFA">
              <w:rPr>
                <w:b/>
                <w:lang w:val="mn-MN"/>
              </w:rPr>
              <w:t xml:space="preserve"> </w:t>
            </w:r>
          </w:p>
          <w:p w:rsidR="00532A62" w:rsidRDefault="00786BFA" w:rsidP="00786BFA">
            <w:pPr>
              <w:spacing w:line="276" w:lineRule="auto"/>
              <w:jc w:val="both"/>
              <w:rPr>
                <w:lang w:val="mn-MN"/>
              </w:rPr>
            </w:pPr>
            <w:r w:rsidRPr="00786BFA">
              <w:rPr>
                <w:lang w:val="mn-MN"/>
              </w:rPr>
              <w:t xml:space="preserve">The standard measurements shall be one measurement of each phase of the series winding and the common winding separately with an additional measurement of the common winding for transformers with an on-load tap changer, a total of six measurements for a transformer without taps and nine for a transformer with an on-load tap-changer. If the transformer has a tertiary winding brought out to three line (phase) terminals an additional three measurements are required on this winding. </w:t>
            </w:r>
          </w:p>
          <w:p w:rsidR="00C36F4F" w:rsidRPr="00786BFA" w:rsidRDefault="00C36F4F" w:rsidP="00786BFA">
            <w:pPr>
              <w:spacing w:line="276" w:lineRule="auto"/>
              <w:jc w:val="both"/>
              <w:rPr>
                <w:lang w:val="mn-MN"/>
              </w:rPr>
            </w:pPr>
          </w:p>
          <w:p w:rsidR="00786BFA" w:rsidRDefault="00786BFA" w:rsidP="00786BFA">
            <w:pPr>
              <w:spacing w:line="276" w:lineRule="auto"/>
              <w:jc w:val="both"/>
              <w:rPr>
                <w:b/>
                <w:lang w:val="mn-MN"/>
              </w:rPr>
            </w:pPr>
            <w:r w:rsidRPr="00786BFA">
              <w:rPr>
                <w:b/>
                <w:lang w:val="mn-MN"/>
              </w:rPr>
              <w:t xml:space="preserve">4.4.8 Phase shifting transformers </w:t>
            </w:r>
          </w:p>
          <w:p w:rsidR="00512321" w:rsidRPr="00786BFA" w:rsidRDefault="00512321" w:rsidP="00786BFA">
            <w:pPr>
              <w:spacing w:line="276" w:lineRule="auto"/>
              <w:jc w:val="both"/>
              <w:rPr>
                <w:b/>
                <w:lang w:val="mn-MN"/>
              </w:rPr>
            </w:pPr>
          </w:p>
          <w:p w:rsidR="007E4D04" w:rsidRDefault="00786BFA" w:rsidP="00786BFA">
            <w:pPr>
              <w:spacing w:line="276" w:lineRule="auto"/>
              <w:jc w:val="both"/>
              <w:rPr>
                <w:lang w:val="mn-MN"/>
              </w:rPr>
            </w:pPr>
            <w:r w:rsidRPr="00786BFA">
              <w:rPr>
                <w:lang w:val="mn-MN"/>
              </w:rPr>
              <w:lastRenderedPageBreak/>
              <w:t xml:space="preserve">The standard measurement shall be from input terminal to output terminal on each phase and from the neutral of the shunt winding to the output terminal on each phase, each on neutral tap and on each extreme tap, a total of 18 measurements. If the phase shifting transformer is of the two core type that has external interconnections that can be removed on site then it shall be treated as two separate transformers.  </w:t>
            </w:r>
          </w:p>
          <w:p w:rsidR="00786BFA" w:rsidRDefault="00786BFA" w:rsidP="00786BFA">
            <w:pPr>
              <w:spacing w:line="276" w:lineRule="auto"/>
              <w:jc w:val="both"/>
              <w:rPr>
                <w:lang w:val="mn-MN"/>
              </w:rPr>
            </w:pPr>
            <w:r w:rsidRPr="00786BFA">
              <w:rPr>
                <w:lang w:val="mn-MN"/>
              </w:rPr>
              <w:t xml:space="preserve"> </w:t>
            </w:r>
          </w:p>
          <w:p w:rsidR="000D309E" w:rsidRPr="00786BFA" w:rsidRDefault="000D309E" w:rsidP="00786BFA">
            <w:pPr>
              <w:spacing w:line="276" w:lineRule="auto"/>
              <w:jc w:val="both"/>
              <w:rPr>
                <w:lang w:val="mn-MN"/>
              </w:rPr>
            </w:pPr>
          </w:p>
          <w:p w:rsidR="00786BFA" w:rsidRPr="00786BFA" w:rsidRDefault="00786BFA" w:rsidP="00786BFA">
            <w:pPr>
              <w:spacing w:line="276" w:lineRule="auto"/>
              <w:jc w:val="both"/>
              <w:rPr>
                <w:b/>
                <w:lang w:val="mn-MN"/>
              </w:rPr>
            </w:pPr>
            <w:r w:rsidRPr="00786BFA">
              <w:rPr>
                <w:b/>
                <w:lang w:val="mn-MN"/>
              </w:rPr>
              <w:t xml:space="preserve">4.4.9 Reactors </w:t>
            </w:r>
          </w:p>
          <w:p w:rsidR="0046690A" w:rsidRDefault="00786BFA" w:rsidP="00786BFA">
            <w:pPr>
              <w:spacing w:line="276" w:lineRule="auto"/>
              <w:jc w:val="both"/>
              <w:rPr>
                <w:lang w:val="mn-MN"/>
              </w:rPr>
            </w:pPr>
            <w:r w:rsidRPr="00786BFA">
              <w:rPr>
                <w:lang w:val="mn-MN"/>
              </w:rPr>
              <w:t>Series reactors shall be measured from input terminal to output terminal on each phase, a total of three measurements for a three-phase reactor. Shunt reactors shall be treated as a star winding on a transformer, a total of three measurements for a three-phase reactor without taps and six for a reactor with taps.</w:t>
            </w:r>
          </w:p>
          <w:p w:rsidR="00786BFA" w:rsidRPr="00786BFA" w:rsidRDefault="00786BFA" w:rsidP="00786BFA">
            <w:pPr>
              <w:spacing w:line="276" w:lineRule="auto"/>
              <w:jc w:val="both"/>
              <w:rPr>
                <w:lang w:val="mn-MN"/>
              </w:rPr>
            </w:pPr>
            <w:r w:rsidRPr="00786BFA">
              <w:rPr>
                <w:lang w:val="mn-MN"/>
              </w:rPr>
              <w:t xml:space="preserve">   </w:t>
            </w:r>
          </w:p>
          <w:p w:rsidR="00786BFA" w:rsidRPr="00786BFA" w:rsidRDefault="00786BFA" w:rsidP="00786BFA">
            <w:pPr>
              <w:spacing w:line="276" w:lineRule="auto"/>
              <w:jc w:val="both"/>
              <w:rPr>
                <w:b/>
                <w:lang w:val="mn-MN"/>
              </w:rPr>
            </w:pPr>
            <w:r w:rsidRPr="00786BFA">
              <w:rPr>
                <w:b/>
                <w:lang w:val="mn-MN"/>
              </w:rPr>
              <w:t xml:space="preserve">4.4.10 Method for specifying additional measurements </w:t>
            </w:r>
          </w:p>
          <w:p w:rsidR="00786BFA" w:rsidRPr="00786BFA" w:rsidRDefault="00786BFA" w:rsidP="00786BFA">
            <w:pPr>
              <w:spacing w:line="276" w:lineRule="auto"/>
              <w:jc w:val="both"/>
              <w:rPr>
                <w:lang w:val="mn-MN"/>
              </w:rPr>
            </w:pPr>
            <w:r w:rsidRPr="00786BFA">
              <w:rPr>
                <w:lang w:val="mn-MN"/>
              </w:rPr>
              <w:t xml:space="preserve">Additional measurements, if required, shall be specified by giving the connection to each test object terminal (signal and reference, response, earthed, floating or connected together), the tap-position and the previous tap-position for each additional measurement. The format presented in Table 3 shall be used.  </w:t>
            </w:r>
          </w:p>
          <w:p w:rsidR="00786BFA" w:rsidRPr="00786BFA" w:rsidRDefault="00786BFA" w:rsidP="00786BFA">
            <w:pPr>
              <w:spacing w:line="276" w:lineRule="auto"/>
              <w:jc w:val="both"/>
              <w:rPr>
                <w:lang w:val="mn-MN"/>
              </w:rPr>
            </w:pPr>
          </w:p>
        </w:tc>
      </w:tr>
    </w:tbl>
    <w:p w:rsidR="00786BFA" w:rsidRDefault="00786BFA" w:rsidP="00780A18">
      <w:pPr>
        <w:spacing w:line="276" w:lineRule="auto"/>
        <w:jc w:val="center"/>
        <w:rPr>
          <w:b/>
          <w:lang w:val="mn-MN"/>
        </w:rPr>
      </w:pPr>
    </w:p>
    <w:p w:rsidR="00946FB1" w:rsidRDefault="00946FB1" w:rsidP="00780A18">
      <w:pPr>
        <w:spacing w:line="276" w:lineRule="auto"/>
        <w:jc w:val="center"/>
        <w:rPr>
          <w:b/>
          <w:lang w:val="mn-MN"/>
        </w:rPr>
      </w:pPr>
    </w:p>
    <w:p w:rsidR="00946FB1" w:rsidRDefault="00946FB1" w:rsidP="00780A18">
      <w:pPr>
        <w:spacing w:line="276" w:lineRule="auto"/>
        <w:jc w:val="center"/>
        <w:rPr>
          <w:b/>
          <w:lang w:val="mn-MN"/>
        </w:rPr>
      </w:pPr>
    </w:p>
    <w:p w:rsidR="008D69EC" w:rsidRDefault="008D69EC" w:rsidP="00780A18">
      <w:pPr>
        <w:spacing w:line="276" w:lineRule="auto"/>
        <w:jc w:val="center"/>
        <w:rPr>
          <w:b/>
          <w:lang w:val="mn-MN"/>
        </w:rPr>
      </w:pPr>
      <w:r>
        <w:rPr>
          <w:b/>
          <w:lang w:val="mn-MN"/>
        </w:rPr>
        <w:lastRenderedPageBreak/>
        <w:t xml:space="preserve">3-р хүснэгт - </w:t>
      </w:r>
      <w:r w:rsidRPr="008D69EC">
        <w:rPr>
          <w:b/>
          <w:lang w:val="mn-MN"/>
        </w:rPr>
        <w:t>Нэмэлт хэмжлийг тодорхойлох хэлбэр</w:t>
      </w:r>
    </w:p>
    <w:tbl>
      <w:tblPr>
        <w:tblStyle w:val="TableGrid"/>
        <w:tblW w:w="0" w:type="auto"/>
        <w:tblLayout w:type="fixed"/>
        <w:tblLook w:val="04A0" w:firstRow="1" w:lastRow="0" w:firstColumn="1" w:lastColumn="0" w:noHBand="0" w:noVBand="1"/>
      </w:tblPr>
      <w:tblGrid>
        <w:gridCol w:w="1001"/>
        <w:gridCol w:w="823"/>
        <w:gridCol w:w="942"/>
        <w:gridCol w:w="1549"/>
        <w:gridCol w:w="1260"/>
        <w:gridCol w:w="1289"/>
        <w:gridCol w:w="1429"/>
        <w:gridCol w:w="1057"/>
      </w:tblGrid>
      <w:tr w:rsidR="0027604D" w:rsidTr="0027604D">
        <w:tc>
          <w:tcPr>
            <w:tcW w:w="1001" w:type="dxa"/>
          </w:tcPr>
          <w:p w:rsidR="00460D1D" w:rsidRPr="00460D1D" w:rsidRDefault="00460D1D" w:rsidP="00780A18">
            <w:pPr>
              <w:spacing w:line="276" w:lineRule="auto"/>
              <w:jc w:val="center"/>
              <w:rPr>
                <w:b/>
                <w:sz w:val="20"/>
                <w:szCs w:val="20"/>
                <w:lang w:val="mn-MN"/>
              </w:rPr>
            </w:pPr>
            <w:r w:rsidRPr="00460D1D">
              <w:rPr>
                <w:b/>
                <w:sz w:val="20"/>
                <w:szCs w:val="20"/>
                <w:lang w:val="mn-MN"/>
              </w:rPr>
              <w:t xml:space="preserve">Хэмжил </w:t>
            </w:r>
          </w:p>
        </w:tc>
        <w:tc>
          <w:tcPr>
            <w:tcW w:w="823" w:type="dxa"/>
          </w:tcPr>
          <w:p w:rsidR="00460D1D" w:rsidRPr="00460D1D" w:rsidRDefault="00460D1D" w:rsidP="00780A18">
            <w:pPr>
              <w:spacing w:line="276" w:lineRule="auto"/>
              <w:jc w:val="center"/>
              <w:rPr>
                <w:b/>
                <w:sz w:val="20"/>
                <w:szCs w:val="20"/>
                <w:lang w:val="mn-MN"/>
              </w:rPr>
            </w:pPr>
            <w:r w:rsidRPr="00460D1D">
              <w:rPr>
                <w:b/>
                <w:sz w:val="20"/>
                <w:szCs w:val="20"/>
                <w:lang w:val="mn-MN"/>
              </w:rPr>
              <w:t>Тавил</w:t>
            </w:r>
          </w:p>
        </w:tc>
        <w:tc>
          <w:tcPr>
            <w:tcW w:w="942" w:type="dxa"/>
          </w:tcPr>
          <w:p w:rsidR="00460D1D" w:rsidRPr="00460D1D" w:rsidRDefault="00460D1D" w:rsidP="00780A18">
            <w:pPr>
              <w:spacing w:line="276" w:lineRule="auto"/>
              <w:jc w:val="center"/>
              <w:rPr>
                <w:b/>
                <w:sz w:val="20"/>
                <w:szCs w:val="20"/>
                <w:lang w:val="mn-MN"/>
              </w:rPr>
            </w:pPr>
            <w:r w:rsidRPr="00460D1D">
              <w:rPr>
                <w:b/>
                <w:sz w:val="20"/>
                <w:szCs w:val="20"/>
                <w:lang w:val="mn-MN"/>
              </w:rPr>
              <w:t>Өмнөх тавил</w:t>
            </w:r>
          </w:p>
        </w:tc>
        <w:tc>
          <w:tcPr>
            <w:tcW w:w="1549" w:type="dxa"/>
          </w:tcPr>
          <w:p w:rsidR="00460D1D" w:rsidRPr="00460D1D" w:rsidRDefault="00460D1D" w:rsidP="00780A18">
            <w:pPr>
              <w:spacing w:line="276" w:lineRule="auto"/>
              <w:jc w:val="center"/>
              <w:rPr>
                <w:b/>
                <w:sz w:val="20"/>
                <w:szCs w:val="20"/>
                <w:lang w:val="mn-MN"/>
              </w:rPr>
            </w:pPr>
            <w:r w:rsidRPr="00460D1D">
              <w:rPr>
                <w:b/>
                <w:sz w:val="20"/>
                <w:szCs w:val="20"/>
                <w:lang w:val="mn-MN"/>
              </w:rPr>
              <w:t>Үүсгүүр</w:t>
            </w:r>
            <w:r w:rsidR="00103ECA">
              <w:rPr>
                <w:b/>
                <w:sz w:val="20"/>
                <w:szCs w:val="20"/>
                <w:lang w:val="mn-MN"/>
              </w:rPr>
              <w:t>ийн</w:t>
            </w:r>
            <w:r w:rsidRPr="00460D1D">
              <w:rPr>
                <w:b/>
                <w:sz w:val="20"/>
                <w:szCs w:val="20"/>
                <w:lang w:val="mn-MN"/>
              </w:rPr>
              <w:t xml:space="preserve"> болон жишиг сув</w:t>
            </w:r>
            <w:r>
              <w:rPr>
                <w:b/>
                <w:sz w:val="20"/>
                <w:szCs w:val="20"/>
                <w:lang w:val="mn-MN"/>
              </w:rPr>
              <w:t>гийн</w:t>
            </w:r>
            <w:r w:rsidRPr="000E7D69">
              <w:rPr>
                <w:b/>
                <w:sz w:val="20"/>
                <w:szCs w:val="20"/>
                <w:lang w:val="mn-MN"/>
              </w:rPr>
              <w:t xml:space="preserve"> </w:t>
            </w:r>
            <w:r w:rsidRPr="000E7D69">
              <w:rPr>
                <w:b/>
                <w:sz w:val="20"/>
                <w:szCs w:val="20"/>
              </w:rPr>
              <w:t>(V</w:t>
            </w:r>
            <w:r w:rsidRPr="000E7D69">
              <w:rPr>
                <w:b/>
                <w:sz w:val="20"/>
                <w:szCs w:val="20"/>
                <w:vertAlign w:val="subscript"/>
              </w:rPr>
              <w:t>in</w:t>
            </w:r>
            <w:r w:rsidRPr="000E7D69">
              <w:rPr>
                <w:b/>
                <w:sz w:val="20"/>
                <w:szCs w:val="20"/>
              </w:rPr>
              <w:t>)</w:t>
            </w:r>
          </w:p>
        </w:tc>
        <w:tc>
          <w:tcPr>
            <w:tcW w:w="1260" w:type="dxa"/>
          </w:tcPr>
          <w:p w:rsidR="00460D1D" w:rsidRPr="00460D1D" w:rsidRDefault="00460D1D" w:rsidP="00460D1D">
            <w:pPr>
              <w:spacing w:line="276" w:lineRule="auto"/>
              <w:jc w:val="center"/>
              <w:rPr>
                <w:b/>
                <w:sz w:val="20"/>
                <w:szCs w:val="20"/>
                <w:lang w:val="mn-MN"/>
              </w:rPr>
            </w:pPr>
            <w:r>
              <w:rPr>
                <w:b/>
                <w:sz w:val="20"/>
                <w:szCs w:val="20"/>
                <w:lang w:val="mn-MN"/>
              </w:rPr>
              <w:t xml:space="preserve">Хариуны сувгийн </w:t>
            </w:r>
            <w:r>
              <w:rPr>
                <w:b/>
                <w:sz w:val="20"/>
                <w:szCs w:val="20"/>
              </w:rPr>
              <w:t>(V</w:t>
            </w:r>
            <w:r w:rsidRPr="000E7D69">
              <w:rPr>
                <w:b/>
                <w:sz w:val="20"/>
                <w:szCs w:val="20"/>
                <w:vertAlign w:val="subscript"/>
              </w:rPr>
              <w:t>out</w:t>
            </w:r>
            <w:r>
              <w:rPr>
                <w:b/>
                <w:sz w:val="20"/>
                <w:szCs w:val="20"/>
              </w:rPr>
              <w:t>)</w:t>
            </w:r>
          </w:p>
        </w:tc>
        <w:tc>
          <w:tcPr>
            <w:tcW w:w="1289" w:type="dxa"/>
          </w:tcPr>
          <w:p w:rsidR="00460D1D" w:rsidRDefault="0027604D" w:rsidP="00780A18">
            <w:pPr>
              <w:spacing w:line="276" w:lineRule="auto"/>
              <w:jc w:val="center"/>
              <w:rPr>
                <w:b/>
                <w:sz w:val="20"/>
                <w:szCs w:val="20"/>
                <w:lang w:val="mn-MN"/>
              </w:rPr>
            </w:pPr>
            <w:r>
              <w:rPr>
                <w:b/>
                <w:sz w:val="20"/>
                <w:szCs w:val="20"/>
                <w:lang w:val="mn-MN"/>
              </w:rPr>
              <w:t>Газардуулсан</w:t>
            </w:r>
          </w:p>
          <w:p w:rsidR="0027604D" w:rsidRPr="00460D1D" w:rsidRDefault="0027604D" w:rsidP="00780A18">
            <w:pPr>
              <w:spacing w:line="276" w:lineRule="auto"/>
              <w:jc w:val="center"/>
              <w:rPr>
                <w:b/>
                <w:sz w:val="20"/>
                <w:szCs w:val="20"/>
                <w:lang w:val="mn-MN"/>
              </w:rPr>
            </w:pPr>
            <w:r>
              <w:rPr>
                <w:b/>
                <w:sz w:val="20"/>
                <w:szCs w:val="20"/>
                <w:lang w:val="mn-MN"/>
              </w:rPr>
              <w:t>гаргалгууд</w:t>
            </w:r>
          </w:p>
        </w:tc>
        <w:tc>
          <w:tcPr>
            <w:tcW w:w="1429" w:type="dxa"/>
          </w:tcPr>
          <w:p w:rsidR="00460D1D" w:rsidRPr="00460D1D" w:rsidRDefault="0027604D" w:rsidP="00780A18">
            <w:pPr>
              <w:spacing w:line="276" w:lineRule="auto"/>
              <w:jc w:val="center"/>
              <w:rPr>
                <w:b/>
                <w:sz w:val="20"/>
                <w:szCs w:val="20"/>
                <w:lang w:val="mn-MN"/>
              </w:rPr>
            </w:pPr>
            <w:r>
              <w:rPr>
                <w:b/>
                <w:sz w:val="20"/>
                <w:szCs w:val="20"/>
                <w:lang w:val="mn-MN"/>
              </w:rPr>
              <w:t>Хамтад нь холбосон гаргалгууд</w:t>
            </w:r>
          </w:p>
        </w:tc>
        <w:tc>
          <w:tcPr>
            <w:tcW w:w="1057" w:type="dxa"/>
          </w:tcPr>
          <w:p w:rsidR="00460D1D" w:rsidRPr="00460D1D" w:rsidRDefault="0027604D" w:rsidP="00780A18">
            <w:pPr>
              <w:spacing w:line="276" w:lineRule="auto"/>
              <w:jc w:val="center"/>
              <w:rPr>
                <w:b/>
                <w:sz w:val="20"/>
                <w:szCs w:val="20"/>
                <w:lang w:val="mn-MN"/>
              </w:rPr>
            </w:pPr>
            <w:r>
              <w:rPr>
                <w:b/>
                <w:sz w:val="20"/>
                <w:szCs w:val="20"/>
                <w:lang w:val="mn-MN"/>
              </w:rPr>
              <w:t xml:space="preserve">Тайлбар </w:t>
            </w:r>
          </w:p>
        </w:tc>
      </w:tr>
      <w:tr w:rsidR="0027604D" w:rsidTr="0027604D">
        <w:tc>
          <w:tcPr>
            <w:tcW w:w="1001" w:type="dxa"/>
          </w:tcPr>
          <w:p w:rsidR="00460D1D" w:rsidRPr="00460D1D" w:rsidRDefault="0027604D" w:rsidP="00780A18">
            <w:pPr>
              <w:spacing w:line="276" w:lineRule="auto"/>
              <w:jc w:val="center"/>
              <w:rPr>
                <w:sz w:val="20"/>
                <w:szCs w:val="20"/>
                <w:lang w:val="mn-MN"/>
              </w:rPr>
            </w:pPr>
            <w:r>
              <w:rPr>
                <w:sz w:val="20"/>
                <w:szCs w:val="20"/>
                <w:lang w:val="mn-MN"/>
              </w:rPr>
              <w:t>1</w:t>
            </w:r>
          </w:p>
        </w:tc>
        <w:tc>
          <w:tcPr>
            <w:tcW w:w="823" w:type="dxa"/>
          </w:tcPr>
          <w:p w:rsidR="00460D1D" w:rsidRPr="00460D1D" w:rsidRDefault="00460D1D" w:rsidP="00780A18">
            <w:pPr>
              <w:spacing w:line="276" w:lineRule="auto"/>
              <w:jc w:val="center"/>
              <w:rPr>
                <w:sz w:val="20"/>
                <w:szCs w:val="20"/>
                <w:lang w:val="mn-MN"/>
              </w:rPr>
            </w:pPr>
          </w:p>
        </w:tc>
        <w:tc>
          <w:tcPr>
            <w:tcW w:w="942" w:type="dxa"/>
          </w:tcPr>
          <w:p w:rsidR="00460D1D" w:rsidRPr="00460D1D" w:rsidRDefault="00460D1D" w:rsidP="00780A18">
            <w:pPr>
              <w:spacing w:line="276" w:lineRule="auto"/>
              <w:jc w:val="center"/>
              <w:rPr>
                <w:sz w:val="20"/>
                <w:szCs w:val="20"/>
                <w:lang w:val="mn-MN"/>
              </w:rPr>
            </w:pPr>
          </w:p>
        </w:tc>
        <w:tc>
          <w:tcPr>
            <w:tcW w:w="1549" w:type="dxa"/>
          </w:tcPr>
          <w:p w:rsidR="00460D1D" w:rsidRPr="00460D1D" w:rsidRDefault="00460D1D" w:rsidP="00780A18">
            <w:pPr>
              <w:spacing w:line="276" w:lineRule="auto"/>
              <w:jc w:val="center"/>
              <w:rPr>
                <w:sz w:val="20"/>
                <w:szCs w:val="20"/>
                <w:lang w:val="mn-MN"/>
              </w:rPr>
            </w:pPr>
          </w:p>
        </w:tc>
        <w:tc>
          <w:tcPr>
            <w:tcW w:w="1260" w:type="dxa"/>
          </w:tcPr>
          <w:p w:rsidR="00460D1D" w:rsidRPr="00460D1D" w:rsidRDefault="00460D1D" w:rsidP="00780A18">
            <w:pPr>
              <w:spacing w:line="276" w:lineRule="auto"/>
              <w:jc w:val="center"/>
              <w:rPr>
                <w:sz w:val="20"/>
                <w:szCs w:val="20"/>
                <w:lang w:val="mn-MN"/>
              </w:rPr>
            </w:pPr>
          </w:p>
        </w:tc>
        <w:tc>
          <w:tcPr>
            <w:tcW w:w="1289" w:type="dxa"/>
          </w:tcPr>
          <w:p w:rsidR="00460D1D" w:rsidRPr="00460D1D" w:rsidRDefault="00460D1D" w:rsidP="00780A18">
            <w:pPr>
              <w:spacing w:line="276" w:lineRule="auto"/>
              <w:jc w:val="center"/>
              <w:rPr>
                <w:sz w:val="20"/>
                <w:szCs w:val="20"/>
                <w:lang w:val="mn-MN"/>
              </w:rPr>
            </w:pPr>
          </w:p>
        </w:tc>
        <w:tc>
          <w:tcPr>
            <w:tcW w:w="1429" w:type="dxa"/>
          </w:tcPr>
          <w:p w:rsidR="00460D1D" w:rsidRPr="00460D1D" w:rsidRDefault="00460D1D" w:rsidP="00780A18">
            <w:pPr>
              <w:spacing w:line="276" w:lineRule="auto"/>
              <w:jc w:val="center"/>
              <w:rPr>
                <w:sz w:val="20"/>
                <w:szCs w:val="20"/>
                <w:lang w:val="mn-MN"/>
              </w:rPr>
            </w:pPr>
          </w:p>
        </w:tc>
        <w:tc>
          <w:tcPr>
            <w:tcW w:w="1057" w:type="dxa"/>
          </w:tcPr>
          <w:p w:rsidR="00460D1D" w:rsidRPr="00460D1D" w:rsidRDefault="00460D1D" w:rsidP="00780A18">
            <w:pPr>
              <w:spacing w:line="276" w:lineRule="auto"/>
              <w:jc w:val="center"/>
              <w:rPr>
                <w:sz w:val="20"/>
                <w:szCs w:val="20"/>
                <w:lang w:val="mn-MN"/>
              </w:rPr>
            </w:pPr>
          </w:p>
        </w:tc>
      </w:tr>
      <w:tr w:rsidR="0027604D" w:rsidTr="0027604D">
        <w:tc>
          <w:tcPr>
            <w:tcW w:w="1001" w:type="dxa"/>
          </w:tcPr>
          <w:p w:rsidR="00460D1D" w:rsidRPr="00460D1D" w:rsidRDefault="0027604D" w:rsidP="00780A18">
            <w:pPr>
              <w:spacing w:line="276" w:lineRule="auto"/>
              <w:jc w:val="center"/>
              <w:rPr>
                <w:sz w:val="20"/>
                <w:szCs w:val="20"/>
                <w:lang w:val="mn-MN"/>
              </w:rPr>
            </w:pPr>
            <w:r>
              <w:rPr>
                <w:sz w:val="20"/>
                <w:szCs w:val="20"/>
                <w:lang w:val="mn-MN"/>
              </w:rPr>
              <w:t>2</w:t>
            </w:r>
          </w:p>
        </w:tc>
        <w:tc>
          <w:tcPr>
            <w:tcW w:w="823" w:type="dxa"/>
          </w:tcPr>
          <w:p w:rsidR="00460D1D" w:rsidRPr="00460D1D" w:rsidRDefault="00460D1D" w:rsidP="00780A18">
            <w:pPr>
              <w:spacing w:line="276" w:lineRule="auto"/>
              <w:jc w:val="center"/>
              <w:rPr>
                <w:sz w:val="20"/>
                <w:szCs w:val="20"/>
                <w:lang w:val="mn-MN"/>
              </w:rPr>
            </w:pPr>
          </w:p>
        </w:tc>
        <w:tc>
          <w:tcPr>
            <w:tcW w:w="942" w:type="dxa"/>
          </w:tcPr>
          <w:p w:rsidR="00460D1D" w:rsidRPr="00460D1D" w:rsidRDefault="00460D1D" w:rsidP="00780A18">
            <w:pPr>
              <w:spacing w:line="276" w:lineRule="auto"/>
              <w:jc w:val="center"/>
              <w:rPr>
                <w:sz w:val="20"/>
                <w:szCs w:val="20"/>
                <w:lang w:val="mn-MN"/>
              </w:rPr>
            </w:pPr>
          </w:p>
        </w:tc>
        <w:tc>
          <w:tcPr>
            <w:tcW w:w="1549" w:type="dxa"/>
          </w:tcPr>
          <w:p w:rsidR="00460D1D" w:rsidRPr="00460D1D" w:rsidRDefault="00460D1D" w:rsidP="00780A18">
            <w:pPr>
              <w:spacing w:line="276" w:lineRule="auto"/>
              <w:jc w:val="center"/>
              <w:rPr>
                <w:sz w:val="20"/>
                <w:szCs w:val="20"/>
                <w:lang w:val="mn-MN"/>
              </w:rPr>
            </w:pPr>
          </w:p>
        </w:tc>
        <w:tc>
          <w:tcPr>
            <w:tcW w:w="1260" w:type="dxa"/>
          </w:tcPr>
          <w:p w:rsidR="00460D1D" w:rsidRPr="00460D1D" w:rsidRDefault="00460D1D" w:rsidP="00780A18">
            <w:pPr>
              <w:spacing w:line="276" w:lineRule="auto"/>
              <w:jc w:val="center"/>
              <w:rPr>
                <w:sz w:val="20"/>
                <w:szCs w:val="20"/>
                <w:lang w:val="mn-MN"/>
              </w:rPr>
            </w:pPr>
          </w:p>
        </w:tc>
        <w:tc>
          <w:tcPr>
            <w:tcW w:w="1289" w:type="dxa"/>
          </w:tcPr>
          <w:p w:rsidR="00460D1D" w:rsidRPr="00460D1D" w:rsidRDefault="00460D1D" w:rsidP="00780A18">
            <w:pPr>
              <w:spacing w:line="276" w:lineRule="auto"/>
              <w:jc w:val="center"/>
              <w:rPr>
                <w:sz w:val="20"/>
                <w:szCs w:val="20"/>
                <w:lang w:val="mn-MN"/>
              </w:rPr>
            </w:pPr>
          </w:p>
        </w:tc>
        <w:tc>
          <w:tcPr>
            <w:tcW w:w="1429" w:type="dxa"/>
          </w:tcPr>
          <w:p w:rsidR="00460D1D" w:rsidRPr="00460D1D" w:rsidRDefault="00460D1D" w:rsidP="00780A18">
            <w:pPr>
              <w:spacing w:line="276" w:lineRule="auto"/>
              <w:jc w:val="center"/>
              <w:rPr>
                <w:sz w:val="20"/>
                <w:szCs w:val="20"/>
                <w:lang w:val="mn-MN"/>
              </w:rPr>
            </w:pPr>
          </w:p>
        </w:tc>
        <w:tc>
          <w:tcPr>
            <w:tcW w:w="1057" w:type="dxa"/>
          </w:tcPr>
          <w:p w:rsidR="00460D1D" w:rsidRPr="00460D1D" w:rsidRDefault="00460D1D" w:rsidP="00780A18">
            <w:pPr>
              <w:spacing w:line="276" w:lineRule="auto"/>
              <w:jc w:val="center"/>
              <w:rPr>
                <w:sz w:val="20"/>
                <w:szCs w:val="20"/>
                <w:lang w:val="mn-MN"/>
              </w:rPr>
            </w:pPr>
          </w:p>
        </w:tc>
      </w:tr>
      <w:tr w:rsidR="0027604D" w:rsidTr="0027604D">
        <w:tc>
          <w:tcPr>
            <w:tcW w:w="1001" w:type="dxa"/>
          </w:tcPr>
          <w:p w:rsidR="00460D1D" w:rsidRPr="00460D1D" w:rsidRDefault="0027604D" w:rsidP="00780A18">
            <w:pPr>
              <w:spacing w:line="276" w:lineRule="auto"/>
              <w:jc w:val="center"/>
              <w:rPr>
                <w:sz w:val="20"/>
                <w:szCs w:val="20"/>
                <w:lang w:val="mn-MN"/>
              </w:rPr>
            </w:pPr>
            <w:r>
              <w:rPr>
                <w:sz w:val="20"/>
                <w:szCs w:val="20"/>
                <w:lang w:val="mn-MN"/>
              </w:rPr>
              <w:t>3</w:t>
            </w:r>
          </w:p>
        </w:tc>
        <w:tc>
          <w:tcPr>
            <w:tcW w:w="823" w:type="dxa"/>
          </w:tcPr>
          <w:p w:rsidR="00460D1D" w:rsidRPr="00460D1D" w:rsidRDefault="00460D1D" w:rsidP="00780A18">
            <w:pPr>
              <w:spacing w:line="276" w:lineRule="auto"/>
              <w:jc w:val="center"/>
              <w:rPr>
                <w:sz w:val="20"/>
                <w:szCs w:val="20"/>
                <w:lang w:val="mn-MN"/>
              </w:rPr>
            </w:pPr>
          </w:p>
        </w:tc>
        <w:tc>
          <w:tcPr>
            <w:tcW w:w="942" w:type="dxa"/>
          </w:tcPr>
          <w:p w:rsidR="00460D1D" w:rsidRPr="00460D1D" w:rsidRDefault="00460D1D" w:rsidP="00780A18">
            <w:pPr>
              <w:spacing w:line="276" w:lineRule="auto"/>
              <w:jc w:val="center"/>
              <w:rPr>
                <w:sz w:val="20"/>
                <w:szCs w:val="20"/>
                <w:lang w:val="mn-MN"/>
              </w:rPr>
            </w:pPr>
          </w:p>
        </w:tc>
        <w:tc>
          <w:tcPr>
            <w:tcW w:w="1549" w:type="dxa"/>
          </w:tcPr>
          <w:p w:rsidR="00460D1D" w:rsidRPr="00460D1D" w:rsidRDefault="00460D1D" w:rsidP="00780A18">
            <w:pPr>
              <w:spacing w:line="276" w:lineRule="auto"/>
              <w:jc w:val="center"/>
              <w:rPr>
                <w:sz w:val="20"/>
                <w:szCs w:val="20"/>
                <w:lang w:val="mn-MN"/>
              </w:rPr>
            </w:pPr>
          </w:p>
        </w:tc>
        <w:tc>
          <w:tcPr>
            <w:tcW w:w="1260" w:type="dxa"/>
          </w:tcPr>
          <w:p w:rsidR="00460D1D" w:rsidRPr="00460D1D" w:rsidRDefault="00460D1D" w:rsidP="00780A18">
            <w:pPr>
              <w:spacing w:line="276" w:lineRule="auto"/>
              <w:jc w:val="center"/>
              <w:rPr>
                <w:sz w:val="20"/>
                <w:szCs w:val="20"/>
                <w:lang w:val="mn-MN"/>
              </w:rPr>
            </w:pPr>
          </w:p>
        </w:tc>
        <w:tc>
          <w:tcPr>
            <w:tcW w:w="1289" w:type="dxa"/>
          </w:tcPr>
          <w:p w:rsidR="00460D1D" w:rsidRPr="00460D1D" w:rsidRDefault="00460D1D" w:rsidP="00780A18">
            <w:pPr>
              <w:spacing w:line="276" w:lineRule="auto"/>
              <w:jc w:val="center"/>
              <w:rPr>
                <w:sz w:val="20"/>
                <w:szCs w:val="20"/>
                <w:lang w:val="mn-MN"/>
              </w:rPr>
            </w:pPr>
          </w:p>
        </w:tc>
        <w:tc>
          <w:tcPr>
            <w:tcW w:w="1429" w:type="dxa"/>
          </w:tcPr>
          <w:p w:rsidR="00460D1D" w:rsidRPr="00460D1D" w:rsidRDefault="00460D1D" w:rsidP="00780A18">
            <w:pPr>
              <w:spacing w:line="276" w:lineRule="auto"/>
              <w:jc w:val="center"/>
              <w:rPr>
                <w:sz w:val="20"/>
                <w:szCs w:val="20"/>
                <w:lang w:val="mn-MN"/>
              </w:rPr>
            </w:pPr>
          </w:p>
        </w:tc>
        <w:tc>
          <w:tcPr>
            <w:tcW w:w="1057" w:type="dxa"/>
          </w:tcPr>
          <w:p w:rsidR="00460D1D" w:rsidRPr="00460D1D" w:rsidRDefault="00460D1D" w:rsidP="00780A18">
            <w:pPr>
              <w:spacing w:line="276" w:lineRule="auto"/>
              <w:jc w:val="center"/>
              <w:rPr>
                <w:sz w:val="20"/>
                <w:szCs w:val="20"/>
                <w:lang w:val="mn-MN"/>
              </w:rPr>
            </w:pPr>
          </w:p>
        </w:tc>
      </w:tr>
      <w:tr w:rsidR="0027604D" w:rsidTr="0027604D">
        <w:tc>
          <w:tcPr>
            <w:tcW w:w="1001" w:type="dxa"/>
          </w:tcPr>
          <w:p w:rsidR="00460D1D" w:rsidRPr="00460D1D" w:rsidRDefault="0027604D" w:rsidP="00780A18">
            <w:pPr>
              <w:spacing w:line="276" w:lineRule="auto"/>
              <w:jc w:val="center"/>
              <w:rPr>
                <w:sz w:val="20"/>
                <w:szCs w:val="20"/>
                <w:lang w:val="mn-MN"/>
              </w:rPr>
            </w:pPr>
            <w:r>
              <w:rPr>
                <w:sz w:val="20"/>
                <w:szCs w:val="20"/>
                <w:lang w:val="mn-MN"/>
              </w:rPr>
              <w:t>.</w:t>
            </w:r>
          </w:p>
        </w:tc>
        <w:tc>
          <w:tcPr>
            <w:tcW w:w="823" w:type="dxa"/>
          </w:tcPr>
          <w:p w:rsidR="00460D1D" w:rsidRPr="00460D1D" w:rsidRDefault="00460D1D" w:rsidP="00780A18">
            <w:pPr>
              <w:spacing w:line="276" w:lineRule="auto"/>
              <w:jc w:val="center"/>
              <w:rPr>
                <w:sz w:val="20"/>
                <w:szCs w:val="20"/>
                <w:lang w:val="mn-MN"/>
              </w:rPr>
            </w:pPr>
          </w:p>
        </w:tc>
        <w:tc>
          <w:tcPr>
            <w:tcW w:w="942" w:type="dxa"/>
          </w:tcPr>
          <w:p w:rsidR="00460D1D" w:rsidRPr="00460D1D" w:rsidRDefault="00460D1D" w:rsidP="00780A18">
            <w:pPr>
              <w:spacing w:line="276" w:lineRule="auto"/>
              <w:jc w:val="center"/>
              <w:rPr>
                <w:sz w:val="20"/>
                <w:szCs w:val="20"/>
                <w:lang w:val="mn-MN"/>
              </w:rPr>
            </w:pPr>
          </w:p>
        </w:tc>
        <w:tc>
          <w:tcPr>
            <w:tcW w:w="1549" w:type="dxa"/>
          </w:tcPr>
          <w:p w:rsidR="00460D1D" w:rsidRPr="00460D1D" w:rsidRDefault="00460D1D" w:rsidP="00780A18">
            <w:pPr>
              <w:spacing w:line="276" w:lineRule="auto"/>
              <w:jc w:val="center"/>
              <w:rPr>
                <w:sz w:val="20"/>
                <w:szCs w:val="20"/>
                <w:lang w:val="mn-MN"/>
              </w:rPr>
            </w:pPr>
          </w:p>
        </w:tc>
        <w:tc>
          <w:tcPr>
            <w:tcW w:w="1260" w:type="dxa"/>
          </w:tcPr>
          <w:p w:rsidR="00460D1D" w:rsidRPr="00460D1D" w:rsidRDefault="00460D1D" w:rsidP="00780A18">
            <w:pPr>
              <w:spacing w:line="276" w:lineRule="auto"/>
              <w:jc w:val="center"/>
              <w:rPr>
                <w:sz w:val="20"/>
                <w:szCs w:val="20"/>
                <w:lang w:val="mn-MN"/>
              </w:rPr>
            </w:pPr>
          </w:p>
        </w:tc>
        <w:tc>
          <w:tcPr>
            <w:tcW w:w="1289" w:type="dxa"/>
          </w:tcPr>
          <w:p w:rsidR="00460D1D" w:rsidRPr="00460D1D" w:rsidRDefault="00460D1D" w:rsidP="00780A18">
            <w:pPr>
              <w:spacing w:line="276" w:lineRule="auto"/>
              <w:jc w:val="center"/>
              <w:rPr>
                <w:sz w:val="20"/>
                <w:szCs w:val="20"/>
                <w:lang w:val="mn-MN"/>
              </w:rPr>
            </w:pPr>
          </w:p>
        </w:tc>
        <w:tc>
          <w:tcPr>
            <w:tcW w:w="1429" w:type="dxa"/>
          </w:tcPr>
          <w:p w:rsidR="00460D1D" w:rsidRPr="00460D1D" w:rsidRDefault="00460D1D" w:rsidP="00780A18">
            <w:pPr>
              <w:spacing w:line="276" w:lineRule="auto"/>
              <w:jc w:val="center"/>
              <w:rPr>
                <w:sz w:val="20"/>
                <w:szCs w:val="20"/>
                <w:lang w:val="mn-MN"/>
              </w:rPr>
            </w:pPr>
          </w:p>
        </w:tc>
        <w:tc>
          <w:tcPr>
            <w:tcW w:w="1057" w:type="dxa"/>
          </w:tcPr>
          <w:p w:rsidR="00460D1D" w:rsidRPr="00460D1D" w:rsidRDefault="00460D1D" w:rsidP="00780A18">
            <w:pPr>
              <w:spacing w:line="276" w:lineRule="auto"/>
              <w:jc w:val="center"/>
              <w:rPr>
                <w:sz w:val="20"/>
                <w:szCs w:val="20"/>
                <w:lang w:val="mn-MN"/>
              </w:rPr>
            </w:pPr>
          </w:p>
        </w:tc>
      </w:tr>
      <w:tr w:rsidR="0027604D" w:rsidTr="0027604D">
        <w:tc>
          <w:tcPr>
            <w:tcW w:w="1001" w:type="dxa"/>
          </w:tcPr>
          <w:p w:rsidR="00460D1D" w:rsidRPr="00460D1D" w:rsidRDefault="0027604D" w:rsidP="00780A18">
            <w:pPr>
              <w:spacing w:line="276" w:lineRule="auto"/>
              <w:jc w:val="center"/>
              <w:rPr>
                <w:sz w:val="20"/>
                <w:szCs w:val="20"/>
                <w:lang w:val="mn-MN"/>
              </w:rPr>
            </w:pPr>
            <w:r>
              <w:rPr>
                <w:sz w:val="20"/>
                <w:szCs w:val="20"/>
                <w:lang w:val="mn-MN"/>
              </w:rPr>
              <w:t>.</w:t>
            </w:r>
          </w:p>
        </w:tc>
        <w:tc>
          <w:tcPr>
            <w:tcW w:w="823" w:type="dxa"/>
          </w:tcPr>
          <w:p w:rsidR="00460D1D" w:rsidRPr="00460D1D" w:rsidRDefault="00460D1D" w:rsidP="00780A18">
            <w:pPr>
              <w:spacing w:line="276" w:lineRule="auto"/>
              <w:jc w:val="center"/>
              <w:rPr>
                <w:sz w:val="20"/>
                <w:szCs w:val="20"/>
                <w:lang w:val="mn-MN"/>
              </w:rPr>
            </w:pPr>
          </w:p>
        </w:tc>
        <w:tc>
          <w:tcPr>
            <w:tcW w:w="942" w:type="dxa"/>
          </w:tcPr>
          <w:p w:rsidR="00460D1D" w:rsidRPr="00460D1D" w:rsidRDefault="00460D1D" w:rsidP="00780A18">
            <w:pPr>
              <w:spacing w:line="276" w:lineRule="auto"/>
              <w:jc w:val="center"/>
              <w:rPr>
                <w:sz w:val="20"/>
                <w:szCs w:val="20"/>
                <w:lang w:val="mn-MN"/>
              </w:rPr>
            </w:pPr>
          </w:p>
        </w:tc>
        <w:tc>
          <w:tcPr>
            <w:tcW w:w="1549" w:type="dxa"/>
          </w:tcPr>
          <w:p w:rsidR="00460D1D" w:rsidRPr="00460D1D" w:rsidRDefault="00460D1D" w:rsidP="00780A18">
            <w:pPr>
              <w:spacing w:line="276" w:lineRule="auto"/>
              <w:jc w:val="center"/>
              <w:rPr>
                <w:sz w:val="20"/>
                <w:szCs w:val="20"/>
                <w:lang w:val="mn-MN"/>
              </w:rPr>
            </w:pPr>
          </w:p>
        </w:tc>
        <w:tc>
          <w:tcPr>
            <w:tcW w:w="1260" w:type="dxa"/>
          </w:tcPr>
          <w:p w:rsidR="00460D1D" w:rsidRPr="00460D1D" w:rsidRDefault="00460D1D" w:rsidP="00780A18">
            <w:pPr>
              <w:spacing w:line="276" w:lineRule="auto"/>
              <w:jc w:val="center"/>
              <w:rPr>
                <w:sz w:val="20"/>
                <w:szCs w:val="20"/>
                <w:lang w:val="mn-MN"/>
              </w:rPr>
            </w:pPr>
          </w:p>
        </w:tc>
        <w:tc>
          <w:tcPr>
            <w:tcW w:w="1289" w:type="dxa"/>
          </w:tcPr>
          <w:p w:rsidR="00460D1D" w:rsidRPr="00460D1D" w:rsidRDefault="00460D1D" w:rsidP="00780A18">
            <w:pPr>
              <w:spacing w:line="276" w:lineRule="auto"/>
              <w:jc w:val="center"/>
              <w:rPr>
                <w:sz w:val="20"/>
                <w:szCs w:val="20"/>
                <w:lang w:val="mn-MN"/>
              </w:rPr>
            </w:pPr>
          </w:p>
        </w:tc>
        <w:tc>
          <w:tcPr>
            <w:tcW w:w="1429" w:type="dxa"/>
          </w:tcPr>
          <w:p w:rsidR="00460D1D" w:rsidRPr="00460D1D" w:rsidRDefault="00460D1D" w:rsidP="00780A18">
            <w:pPr>
              <w:spacing w:line="276" w:lineRule="auto"/>
              <w:jc w:val="center"/>
              <w:rPr>
                <w:sz w:val="20"/>
                <w:szCs w:val="20"/>
                <w:lang w:val="mn-MN"/>
              </w:rPr>
            </w:pPr>
          </w:p>
        </w:tc>
        <w:tc>
          <w:tcPr>
            <w:tcW w:w="1057" w:type="dxa"/>
          </w:tcPr>
          <w:p w:rsidR="00460D1D" w:rsidRPr="00460D1D" w:rsidRDefault="00460D1D" w:rsidP="00780A18">
            <w:pPr>
              <w:spacing w:line="276" w:lineRule="auto"/>
              <w:jc w:val="center"/>
              <w:rPr>
                <w:sz w:val="20"/>
                <w:szCs w:val="20"/>
                <w:lang w:val="mn-MN"/>
              </w:rPr>
            </w:pPr>
          </w:p>
        </w:tc>
      </w:tr>
      <w:tr w:rsidR="0027604D" w:rsidTr="0027604D">
        <w:tc>
          <w:tcPr>
            <w:tcW w:w="1001" w:type="dxa"/>
          </w:tcPr>
          <w:p w:rsidR="0027604D" w:rsidRDefault="0027604D" w:rsidP="00780A18">
            <w:pPr>
              <w:spacing w:line="276" w:lineRule="auto"/>
              <w:jc w:val="center"/>
              <w:rPr>
                <w:sz w:val="20"/>
                <w:szCs w:val="20"/>
                <w:lang w:val="mn-MN"/>
              </w:rPr>
            </w:pPr>
            <w:r>
              <w:rPr>
                <w:sz w:val="20"/>
                <w:szCs w:val="20"/>
                <w:lang w:val="mn-MN"/>
              </w:rPr>
              <w:t>.</w:t>
            </w:r>
          </w:p>
        </w:tc>
        <w:tc>
          <w:tcPr>
            <w:tcW w:w="823" w:type="dxa"/>
          </w:tcPr>
          <w:p w:rsidR="0027604D" w:rsidRPr="00460D1D" w:rsidRDefault="0027604D" w:rsidP="00780A18">
            <w:pPr>
              <w:spacing w:line="276" w:lineRule="auto"/>
              <w:jc w:val="center"/>
              <w:rPr>
                <w:sz w:val="20"/>
                <w:szCs w:val="20"/>
                <w:lang w:val="mn-MN"/>
              </w:rPr>
            </w:pPr>
          </w:p>
        </w:tc>
        <w:tc>
          <w:tcPr>
            <w:tcW w:w="942" w:type="dxa"/>
          </w:tcPr>
          <w:p w:rsidR="0027604D" w:rsidRPr="00460D1D" w:rsidRDefault="0027604D" w:rsidP="00780A18">
            <w:pPr>
              <w:spacing w:line="276" w:lineRule="auto"/>
              <w:jc w:val="center"/>
              <w:rPr>
                <w:sz w:val="20"/>
                <w:szCs w:val="20"/>
                <w:lang w:val="mn-MN"/>
              </w:rPr>
            </w:pPr>
          </w:p>
        </w:tc>
        <w:tc>
          <w:tcPr>
            <w:tcW w:w="1549" w:type="dxa"/>
          </w:tcPr>
          <w:p w:rsidR="0027604D" w:rsidRPr="00460D1D" w:rsidRDefault="0027604D" w:rsidP="00780A18">
            <w:pPr>
              <w:spacing w:line="276" w:lineRule="auto"/>
              <w:jc w:val="center"/>
              <w:rPr>
                <w:sz w:val="20"/>
                <w:szCs w:val="20"/>
                <w:lang w:val="mn-MN"/>
              </w:rPr>
            </w:pPr>
          </w:p>
        </w:tc>
        <w:tc>
          <w:tcPr>
            <w:tcW w:w="1260" w:type="dxa"/>
          </w:tcPr>
          <w:p w:rsidR="0027604D" w:rsidRPr="00460D1D" w:rsidRDefault="0027604D" w:rsidP="00780A18">
            <w:pPr>
              <w:spacing w:line="276" w:lineRule="auto"/>
              <w:jc w:val="center"/>
              <w:rPr>
                <w:sz w:val="20"/>
                <w:szCs w:val="20"/>
                <w:lang w:val="mn-MN"/>
              </w:rPr>
            </w:pPr>
          </w:p>
        </w:tc>
        <w:tc>
          <w:tcPr>
            <w:tcW w:w="1289" w:type="dxa"/>
          </w:tcPr>
          <w:p w:rsidR="0027604D" w:rsidRPr="00460D1D" w:rsidRDefault="0027604D" w:rsidP="00780A18">
            <w:pPr>
              <w:spacing w:line="276" w:lineRule="auto"/>
              <w:jc w:val="center"/>
              <w:rPr>
                <w:sz w:val="20"/>
                <w:szCs w:val="20"/>
                <w:lang w:val="mn-MN"/>
              </w:rPr>
            </w:pPr>
          </w:p>
        </w:tc>
        <w:tc>
          <w:tcPr>
            <w:tcW w:w="1429" w:type="dxa"/>
          </w:tcPr>
          <w:p w:rsidR="0027604D" w:rsidRPr="00460D1D" w:rsidRDefault="0027604D" w:rsidP="00780A18">
            <w:pPr>
              <w:spacing w:line="276" w:lineRule="auto"/>
              <w:jc w:val="center"/>
              <w:rPr>
                <w:sz w:val="20"/>
                <w:szCs w:val="20"/>
                <w:lang w:val="mn-MN"/>
              </w:rPr>
            </w:pPr>
          </w:p>
        </w:tc>
        <w:tc>
          <w:tcPr>
            <w:tcW w:w="1057" w:type="dxa"/>
          </w:tcPr>
          <w:p w:rsidR="0027604D" w:rsidRPr="00460D1D" w:rsidRDefault="0027604D" w:rsidP="00780A18">
            <w:pPr>
              <w:spacing w:line="276" w:lineRule="auto"/>
              <w:jc w:val="center"/>
              <w:rPr>
                <w:sz w:val="20"/>
                <w:szCs w:val="20"/>
                <w:lang w:val="mn-MN"/>
              </w:rPr>
            </w:pPr>
          </w:p>
        </w:tc>
      </w:tr>
    </w:tbl>
    <w:p w:rsidR="0027604D" w:rsidRDefault="0027604D" w:rsidP="006C74FB">
      <w:pPr>
        <w:spacing w:line="276" w:lineRule="auto"/>
        <w:rPr>
          <w:b/>
          <w:lang w:val="mn-MN"/>
        </w:rPr>
      </w:pPr>
    </w:p>
    <w:p w:rsidR="0027604D" w:rsidRDefault="00DB607B" w:rsidP="00780A18">
      <w:pPr>
        <w:spacing w:line="276" w:lineRule="auto"/>
        <w:jc w:val="center"/>
        <w:rPr>
          <w:b/>
        </w:rPr>
      </w:pPr>
      <w:r>
        <w:rPr>
          <w:b/>
        </w:rPr>
        <w:t xml:space="preserve">Table 3 - </w:t>
      </w:r>
      <w:r w:rsidRPr="00DB607B">
        <w:rPr>
          <w:b/>
        </w:rPr>
        <w:t>Format for specifying additional measurements</w:t>
      </w:r>
    </w:p>
    <w:tbl>
      <w:tblPr>
        <w:tblStyle w:val="TableGrid"/>
        <w:tblW w:w="0" w:type="auto"/>
        <w:tblLook w:val="04A0" w:firstRow="1" w:lastRow="0" w:firstColumn="1" w:lastColumn="0" w:noHBand="0" w:noVBand="1"/>
      </w:tblPr>
      <w:tblGrid>
        <w:gridCol w:w="1530"/>
        <w:gridCol w:w="629"/>
        <w:gridCol w:w="1070"/>
        <w:gridCol w:w="1230"/>
        <w:gridCol w:w="1172"/>
        <w:gridCol w:w="1252"/>
        <w:gridCol w:w="1217"/>
        <w:gridCol w:w="1250"/>
      </w:tblGrid>
      <w:tr w:rsidR="00DB607B" w:rsidTr="00DB607B">
        <w:tc>
          <w:tcPr>
            <w:tcW w:w="1554" w:type="dxa"/>
          </w:tcPr>
          <w:p w:rsidR="00DB607B" w:rsidRPr="00DB607B" w:rsidRDefault="00DB607B" w:rsidP="00780A18">
            <w:pPr>
              <w:spacing w:line="276" w:lineRule="auto"/>
              <w:jc w:val="center"/>
              <w:rPr>
                <w:b/>
                <w:sz w:val="20"/>
                <w:szCs w:val="20"/>
              </w:rPr>
            </w:pPr>
            <w:r>
              <w:rPr>
                <w:b/>
                <w:sz w:val="20"/>
                <w:szCs w:val="20"/>
              </w:rPr>
              <w:t>Measurement</w:t>
            </w:r>
          </w:p>
        </w:tc>
        <w:tc>
          <w:tcPr>
            <w:tcW w:w="690" w:type="dxa"/>
          </w:tcPr>
          <w:p w:rsidR="00DB607B" w:rsidRPr="00DB607B" w:rsidRDefault="00DB607B" w:rsidP="00780A18">
            <w:pPr>
              <w:spacing w:line="276" w:lineRule="auto"/>
              <w:jc w:val="center"/>
              <w:rPr>
                <w:b/>
                <w:sz w:val="20"/>
                <w:szCs w:val="20"/>
              </w:rPr>
            </w:pPr>
            <w:r>
              <w:rPr>
                <w:b/>
                <w:sz w:val="20"/>
                <w:szCs w:val="20"/>
              </w:rPr>
              <w:t xml:space="preserve">Tap </w:t>
            </w:r>
          </w:p>
        </w:tc>
        <w:tc>
          <w:tcPr>
            <w:tcW w:w="1080" w:type="dxa"/>
          </w:tcPr>
          <w:p w:rsidR="00DB607B" w:rsidRPr="00DB607B" w:rsidRDefault="00DB607B" w:rsidP="00780A18">
            <w:pPr>
              <w:spacing w:line="276" w:lineRule="auto"/>
              <w:jc w:val="center"/>
              <w:rPr>
                <w:b/>
                <w:sz w:val="20"/>
                <w:szCs w:val="20"/>
              </w:rPr>
            </w:pPr>
            <w:r>
              <w:rPr>
                <w:b/>
                <w:sz w:val="20"/>
                <w:szCs w:val="20"/>
              </w:rPr>
              <w:t>Previous tap</w:t>
            </w:r>
          </w:p>
        </w:tc>
        <w:tc>
          <w:tcPr>
            <w:tcW w:w="1350" w:type="dxa"/>
          </w:tcPr>
          <w:p w:rsidR="00DB607B" w:rsidRPr="00DB607B" w:rsidRDefault="00DB607B" w:rsidP="00780A18">
            <w:pPr>
              <w:spacing w:line="276" w:lineRule="auto"/>
              <w:jc w:val="center"/>
              <w:rPr>
                <w:b/>
                <w:sz w:val="20"/>
                <w:szCs w:val="20"/>
              </w:rPr>
            </w:pPr>
            <w:r>
              <w:rPr>
                <w:b/>
                <w:sz w:val="20"/>
                <w:szCs w:val="20"/>
              </w:rPr>
              <w:t>Source and reference (V</w:t>
            </w:r>
            <w:r w:rsidRPr="00DB607B">
              <w:rPr>
                <w:b/>
                <w:sz w:val="20"/>
                <w:szCs w:val="20"/>
                <w:vertAlign w:val="subscript"/>
              </w:rPr>
              <w:t>in</w:t>
            </w:r>
            <w:r>
              <w:rPr>
                <w:b/>
                <w:sz w:val="20"/>
                <w:szCs w:val="20"/>
              </w:rPr>
              <w:t>)</w:t>
            </w:r>
          </w:p>
        </w:tc>
        <w:tc>
          <w:tcPr>
            <w:tcW w:w="1172" w:type="dxa"/>
          </w:tcPr>
          <w:p w:rsidR="00DB607B" w:rsidRDefault="00DB607B" w:rsidP="00780A18">
            <w:pPr>
              <w:spacing w:line="276" w:lineRule="auto"/>
              <w:jc w:val="center"/>
              <w:rPr>
                <w:b/>
                <w:sz w:val="20"/>
                <w:szCs w:val="20"/>
              </w:rPr>
            </w:pPr>
            <w:r>
              <w:rPr>
                <w:b/>
                <w:sz w:val="20"/>
                <w:szCs w:val="20"/>
              </w:rPr>
              <w:t xml:space="preserve">Response </w:t>
            </w:r>
          </w:p>
          <w:p w:rsidR="00DB607B" w:rsidRPr="00DB607B" w:rsidRDefault="00DB607B" w:rsidP="00780A18">
            <w:pPr>
              <w:spacing w:line="276" w:lineRule="auto"/>
              <w:jc w:val="center"/>
              <w:rPr>
                <w:b/>
                <w:sz w:val="20"/>
                <w:szCs w:val="20"/>
              </w:rPr>
            </w:pPr>
            <w:r>
              <w:rPr>
                <w:b/>
                <w:sz w:val="20"/>
                <w:szCs w:val="20"/>
              </w:rPr>
              <w:t>(V</w:t>
            </w:r>
            <w:r w:rsidRPr="000E7D69">
              <w:rPr>
                <w:b/>
                <w:sz w:val="20"/>
                <w:szCs w:val="20"/>
                <w:vertAlign w:val="subscript"/>
              </w:rPr>
              <w:t>out</w:t>
            </w:r>
            <w:r>
              <w:rPr>
                <w:b/>
                <w:sz w:val="20"/>
                <w:szCs w:val="20"/>
              </w:rPr>
              <w:t>)</w:t>
            </w:r>
          </w:p>
        </w:tc>
        <w:tc>
          <w:tcPr>
            <w:tcW w:w="1349" w:type="dxa"/>
          </w:tcPr>
          <w:p w:rsidR="00DB607B" w:rsidRPr="00DB607B" w:rsidRDefault="00DB607B" w:rsidP="00780A18">
            <w:pPr>
              <w:spacing w:line="276" w:lineRule="auto"/>
              <w:jc w:val="center"/>
              <w:rPr>
                <w:b/>
                <w:sz w:val="20"/>
                <w:szCs w:val="20"/>
              </w:rPr>
            </w:pPr>
            <w:r>
              <w:rPr>
                <w:b/>
                <w:sz w:val="20"/>
                <w:szCs w:val="20"/>
              </w:rPr>
              <w:t>Terminals earthed</w:t>
            </w:r>
          </w:p>
        </w:tc>
        <w:tc>
          <w:tcPr>
            <w:tcW w:w="1170" w:type="dxa"/>
          </w:tcPr>
          <w:p w:rsidR="00DB607B" w:rsidRPr="00DB607B" w:rsidRDefault="00DB607B" w:rsidP="00780A18">
            <w:pPr>
              <w:spacing w:line="276" w:lineRule="auto"/>
              <w:jc w:val="center"/>
              <w:rPr>
                <w:b/>
                <w:sz w:val="20"/>
                <w:szCs w:val="20"/>
              </w:rPr>
            </w:pPr>
            <w:r>
              <w:rPr>
                <w:b/>
                <w:sz w:val="20"/>
                <w:szCs w:val="20"/>
              </w:rPr>
              <w:t>Terminals connected together</w:t>
            </w:r>
          </w:p>
        </w:tc>
        <w:tc>
          <w:tcPr>
            <w:tcW w:w="985" w:type="dxa"/>
          </w:tcPr>
          <w:p w:rsidR="00DB607B" w:rsidRPr="00DB607B" w:rsidRDefault="00DB607B" w:rsidP="00780A18">
            <w:pPr>
              <w:spacing w:line="276" w:lineRule="auto"/>
              <w:jc w:val="center"/>
              <w:rPr>
                <w:b/>
                <w:sz w:val="20"/>
                <w:szCs w:val="20"/>
              </w:rPr>
            </w:pPr>
            <w:r>
              <w:rPr>
                <w:b/>
                <w:sz w:val="20"/>
                <w:szCs w:val="20"/>
              </w:rPr>
              <w:t xml:space="preserve">Comments </w:t>
            </w:r>
          </w:p>
        </w:tc>
      </w:tr>
      <w:tr w:rsidR="00DB607B" w:rsidTr="00DB607B">
        <w:tc>
          <w:tcPr>
            <w:tcW w:w="1554" w:type="dxa"/>
          </w:tcPr>
          <w:p w:rsidR="00DB607B" w:rsidRPr="00DB607B" w:rsidRDefault="00DB607B" w:rsidP="00780A18">
            <w:pPr>
              <w:spacing w:line="276" w:lineRule="auto"/>
              <w:jc w:val="center"/>
              <w:rPr>
                <w:sz w:val="20"/>
                <w:szCs w:val="20"/>
              </w:rPr>
            </w:pPr>
            <w:r w:rsidRPr="00DB607B">
              <w:rPr>
                <w:sz w:val="20"/>
                <w:szCs w:val="20"/>
              </w:rPr>
              <w:t>1</w:t>
            </w:r>
          </w:p>
        </w:tc>
        <w:tc>
          <w:tcPr>
            <w:tcW w:w="690" w:type="dxa"/>
          </w:tcPr>
          <w:p w:rsidR="00DB607B" w:rsidRPr="00DB607B" w:rsidRDefault="00DB607B" w:rsidP="00780A18">
            <w:pPr>
              <w:spacing w:line="276" w:lineRule="auto"/>
              <w:jc w:val="center"/>
              <w:rPr>
                <w:sz w:val="20"/>
                <w:szCs w:val="20"/>
              </w:rPr>
            </w:pPr>
          </w:p>
        </w:tc>
        <w:tc>
          <w:tcPr>
            <w:tcW w:w="1080" w:type="dxa"/>
          </w:tcPr>
          <w:p w:rsidR="00DB607B" w:rsidRPr="00DB607B" w:rsidRDefault="00DB607B" w:rsidP="00780A18">
            <w:pPr>
              <w:spacing w:line="276" w:lineRule="auto"/>
              <w:jc w:val="center"/>
              <w:rPr>
                <w:sz w:val="20"/>
                <w:szCs w:val="20"/>
              </w:rPr>
            </w:pPr>
          </w:p>
        </w:tc>
        <w:tc>
          <w:tcPr>
            <w:tcW w:w="1350" w:type="dxa"/>
          </w:tcPr>
          <w:p w:rsidR="00DB607B" w:rsidRPr="00DB607B" w:rsidRDefault="00DB607B" w:rsidP="00780A18">
            <w:pPr>
              <w:spacing w:line="276" w:lineRule="auto"/>
              <w:jc w:val="center"/>
              <w:rPr>
                <w:b/>
                <w:sz w:val="20"/>
                <w:szCs w:val="20"/>
              </w:rPr>
            </w:pPr>
          </w:p>
        </w:tc>
        <w:tc>
          <w:tcPr>
            <w:tcW w:w="1172" w:type="dxa"/>
          </w:tcPr>
          <w:p w:rsidR="00DB607B" w:rsidRPr="00DB607B" w:rsidRDefault="00DB607B" w:rsidP="00780A18">
            <w:pPr>
              <w:spacing w:line="276" w:lineRule="auto"/>
              <w:jc w:val="center"/>
              <w:rPr>
                <w:b/>
                <w:sz w:val="20"/>
                <w:szCs w:val="20"/>
              </w:rPr>
            </w:pPr>
          </w:p>
        </w:tc>
        <w:tc>
          <w:tcPr>
            <w:tcW w:w="1349" w:type="dxa"/>
          </w:tcPr>
          <w:p w:rsidR="00DB607B" w:rsidRPr="00DB607B" w:rsidRDefault="00DB607B" w:rsidP="00780A18">
            <w:pPr>
              <w:spacing w:line="276" w:lineRule="auto"/>
              <w:jc w:val="center"/>
              <w:rPr>
                <w:b/>
                <w:sz w:val="20"/>
                <w:szCs w:val="20"/>
              </w:rPr>
            </w:pPr>
          </w:p>
        </w:tc>
        <w:tc>
          <w:tcPr>
            <w:tcW w:w="1170" w:type="dxa"/>
          </w:tcPr>
          <w:p w:rsidR="00DB607B" w:rsidRPr="00DB607B" w:rsidRDefault="00DB607B" w:rsidP="00780A18">
            <w:pPr>
              <w:spacing w:line="276" w:lineRule="auto"/>
              <w:jc w:val="center"/>
              <w:rPr>
                <w:b/>
                <w:sz w:val="20"/>
                <w:szCs w:val="20"/>
              </w:rPr>
            </w:pPr>
          </w:p>
        </w:tc>
        <w:tc>
          <w:tcPr>
            <w:tcW w:w="985" w:type="dxa"/>
          </w:tcPr>
          <w:p w:rsidR="00DB607B" w:rsidRPr="00DB607B" w:rsidRDefault="00DB607B" w:rsidP="00780A18">
            <w:pPr>
              <w:spacing w:line="276" w:lineRule="auto"/>
              <w:jc w:val="center"/>
              <w:rPr>
                <w:b/>
                <w:sz w:val="20"/>
                <w:szCs w:val="20"/>
              </w:rPr>
            </w:pPr>
          </w:p>
        </w:tc>
      </w:tr>
      <w:tr w:rsidR="00DB607B" w:rsidTr="00DB607B">
        <w:tc>
          <w:tcPr>
            <w:tcW w:w="1554" w:type="dxa"/>
          </w:tcPr>
          <w:p w:rsidR="00DB607B" w:rsidRPr="00DB607B" w:rsidRDefault="00DB607B" w:rsidP="00780A18">
            <w:pPr>
              <w:spacing w:line="276" w:lineRule="auto"/>
              <w:jc w:val="center"/>
              <w:rPr>
                <w:sz w:val="20"/>
                <w:szCs w:val="20"/>
              </w:rPr>
            </w:pPr>
            <w:r w:rsidRPr="00DB607B">
              <w:rPr>
                <w:sz w:val="20"/>
                <w:szCs w:val="20"/>
              </w:rPr>
              <w:t>2</w:t>
            </w:r>
          </w:p>
        </w:tc>
        <w:tc>
          <w:tcPr>
            <w:tcW w:w="690" w:type="dxa"/>
          </w:tcPr>
          <w:p w:rsidR="00DB607B" w:rsidRPr="00DB607B" w:rsidRDefault="00DB607B" w:rsidP="00780A18">
            <w:pPr>
              <w:spacing w:line="276" w:lineRule="auto"/>
              <w:jc w:val="center"/>
              <w:rPr>
                <w:sz w:val="20"/>
                <w:szCs w:val="20"/>
              </w:rPr>
            </w:pPr>
          </w:p>
        </w:tc>
        <w:tc>
          <w:tcPr>
            <w:tcW w:w="1080" w:type="dxa"/>
          </w:tcPr>
          <w:p w:rsidR="00DB607B" w:rsidRPr="00DB607B" w:rsidRDefault="00DB607B" w:rsidP="00780A18">
            <w:pPr>
              <w:spacing w:line="276" w:lineRule="auto"/>
              <w:jc w:val="center"/>
              <w:rPr>
                <w:sz w:val="20"/>
                <w:szCs w:val="20"/>
              </w:rPr>
            </w:pPr>
          </w:p>
        </w:tc>
        <w:tc>
          <w:tcPr>
            <w:tcW w:w="1350" w:type="dxa"/>
          </w:tcPr>
          <w:p w:rsidR="00DB607B" w:rsidRPr="00DB607B" w:rsidRDefault="00DB607B" w:rsidP="00780A18">
            <w:pPr>
              <w:spacing w:line="276" w:lineRule="auto"/>
              <w:jc w:val="center"/>
              <w:rPr>
                <w:b/>
                <w:sz w:val="20"/>
                <w:szCs w:val="20"/>
              </w:rPr>
            </w:pPr>
          </w:p>
        </w:tc>
        <w:tc>
          <w:tcPr>
            <w:tcW w:w="1172" w:type="dxa"/>
          </w:tcPr>
          <w:p w:rsidR="00DB607B" w:rsidRPr="00DB607B" w:rsidRDefault="00DB607B" w:rsidP="00780A18">
            <w:pPr>
              <w:spacing w:line="276" w:lineRule="auto"/>
              <w:jc w:val="center"/>
              <w:rPr>
                <w:b/>
                <w:sz w:val="20"/>
                <w:szCs w:val="20"/>
              </w:rPr>
            </w:pPr>
          </w:p>
        </w:tc>
        <w:tc>
          <w:tcPr>
            <w:tcW w:w="1349" w:type="dxa"/>
          </w:tcPr>
          <w:p w:rsidR="00DB607B" w:rsidRPr="00DB607B" w:rsidRDefault="00DB607B" w:rsidP="00780A18">
            <w:pPr>
              <w:spacing w:line="276" w:lineRule="auto"/>
              <w:jc w:val="center"/>
              <w:rPr>
                <w:b/>
                <w:sz w:val="20"/>
                <w:szCs w:val="20"/>
              </w:rPr>
            </w:pPr>
          </w:p>
        </w:tc>
        <w:tc>
          <w:tcPr>
            <w:tcW w:w="1170" w:type="dxa"/>
          </w:tcPr>
          <w:p w:rsidR="00DB607B" w:rsidRPr="00DB607B" w:rsidRDefault="00DB607B" w:rsidP="00780A18">
            <w:pPr>
              <w:spacing w:line="276" w:lineRule="auto"/>
              <w:jc w:val="center"/>
              <w:rPr>
                <w:b/>
                <w:sz w:val="20"/>
                <w:szCs w:val="20"/>
              </w:rPr>
            </w:pPr>
          </w:p>
        </w:tc>
        <w:tc>
          <w:tcPr>
            <w:tcW w:w="985" w:type="dxa"/>
          </w:tcPr>
          <w:p w:rsidR="00DB607B" w:rsidRPr="00DB607B" w:rsidRDefault="00DB607B" w:rsidP="00780A18">
            <w:pPr>
              <w:spacing w:line="276" w:lineRule="auto"/>
              <w:jc w:val="center"/>
              <w:rPr>
                <w:b/>
                <w:sz w:val="20"/>
                <w:szCs w:val="20"/>
              </w:rPr>
            </w:pPr>
          </w:p>
        </w:tc>
      </w:tr>
      <w:tr w:rsidR="00DB607B" w:rsidTr="00DB607B">
        <w:tc>
          <w:tcPr>
            <w:tcW w:w="1554" w:type="dxa"/>
          </w:tcPr>
          <w:p w:rsidR="00DB607B" w:rsidRPr="00DB607B" w:rsidRDefault="00DB607B" w:rsidP="00780A18">
            <w:pPr>
              <w:spacing w:line="276" w:lineRule="auto"/>
              <w:jc w:val="center"/>
              <w:rPr>
                <w:sz w:val="20"/>
                <w:szCs w:val="20"/>
              </w:rPr>
            </w:pPr>
            <w:r w:rsidRPr="00DB607B">
              <w:rPr>
                <w:sz w:val="20"/>
                <w:szCs w:val="20"/>
              </w:rPr>
              <w:t>3</w:t>
            </w:r>
          </w:p>
        </w:tc>
        <w:tc>
          <w:tcPr>
            <w:tcW w:w="690" w:type="dxa"/>
          </w:tcPr>
          <w:p w:rsidR="00DB607B" w:rsidRPr="00DB607B" w:rsidRDefault="00DB607B" w:rsidP="00780A18">
            <w:pPr>
              <w:spacing w:line="276" w:lineRule="auto"/>
              <w:jc w:val="center"/>
              <w:rPr>
                <w:sz w:val="20"/>
                <w:szCs w:val="20"/>
              </w:rPr>
            </w:pPr>
          </w:p>
        </w:tc>
        <w:tc>
          <w:tcPr>
            <w:tcW w:w="1080" w:type="dxa"/>
          </w:tcPr>
          <w:p w:rsidR="00DB607B" w:rsidRPr="00DB607B" w:rsidRDefault="00DB607B" w:rsidP="00780A18">
            <w:pPr>
              <w:spacing w:line="276" w:lineRule="auto"/>
              <w:jc w:val="center"/>
              <w:rPr>
                <w:sz w:val="20"/>
                <w:szCs w:val="20"/>
              </w:rPr>
            </w:pPr>
          </w:p>
        </w:tc>
        <w:tc>
          <w:tcPr>
            <w:tcW w:w="1350" w:type="dxa"/>
          </w:tcPr>
          <w:p w:rsidR="00DB607B" w:rsidRPr="00DB607B" w:rsidRDefault="00DB607B" w:rsidP="00780A18">
            <w:pPr>
              <w:spacing w:line="276" w:lineRule="auto"/>
              <w:jc w:val="center"/>
              <w:rPr>
                <w:b/>
                <w:sz w:val="20"/>
                <w:szCs w:val="20"/>
              </w:rPr>
            </w:pPr>
          </w:p>
        </w:tc>
        <w:tc>
          <w:tcPr>
            <w:tcW w:w="1172" w:type="dxa"/>
          </w:tcPr>
          <w:p w:rsidR="00DB607B" w:rsidRPr="00DB607B" w:rsidRDefault="00DB607B" w:rsidP="00780A18">
            <w:pPr>
              <w:spacing w:line="276" w:lineRule="auto"/>
              <w:jc w:val="center"/>
              <w:rPr>
                <w:b/>
                <w:sz w:val="20"/>
                <w:szCs w:val="20"/>
              </w:rPr>
            </w:pPr>
          </w:p>
        </w:tc>
        <w:tc>
          <w:tcPr>
            <w:tcW w:w="1349" w:type="dxa"/>
          </w:tcPr>
          <w:p w:rsidR="00DB607B" w:rsidRPr="00DB607B" w:rsidRDefault="00DB607B" w:rsidP="00780A18">
            <w:pPr>
              <w:spacing w:line="276" w:lineRule="auto"/>
              <w:jc w:val="center"/>
              <w:rPr>
                <w:b/>
                <w:sz w:val="20"/>
                <w:szCs w:val="20"/>
              </w:rPr>
            </w:pPr>
          </w:p>
        </w:tc>
        <w:tc>
          <w:tcPr>
            <w:tcW w:w="1170" w:type="dxa"/>
          </w:tcPr>
          <w:p w:rsidR="00DB607B" w:rsidRPr="00DB607B" w:rsidRDefault="00DB607B" w:rsidP="00780A18">
            <w:pPr>
              <w:spacing w:line="276" w:lineRule="auto"/>
              <w:jc w:val="center"/>
              <w:rPr>
                <w:b/>
                <w:sz w:val="20"/>
                <w:szCs w:val="20"/>
              </w:rPr>
            </w:pPr>
          </w:p>
        </w:tc>
        <w:tc>
          <w:tcPr>
            <w:tcW w:w="985" w:type="dxa"/>
          </w:tcPr>
          <w:p w:rsidR="00DB607B" w:rsidRPr="00DB607B" w:rsidRDefault="00DB607B" w:rsidP="00780A18">
            <w:pPr>
              <w:spacing w:line="276" w:lineRule="auto"/>
              <w:jc w:val="center"/>
              <w:rPr>
                <w:b/>
                <w:sz w:val="20"/>
                <w:szCs w:val="20"/>
              </w:rPr>
            </w:pPr>
          </w:p>
        </w:tc>
      </w:tr>
      <w:tr w:rsidR="00DB607B" w:rsidTr="00DB607B">
        <w:tc>
          <w:tcPr>
            <w:tcW w:w="1554" w:type="dxa"/>
          </w:tcPr>
          <w:p w:rsidR="00DB607B" w:rsidRPr="00DB607B" w:rsidRDefault="00DB607B" w:rsidP="00780A18">
            <w:pPr>
              <w:spacing w:line="276" w:lineRule="auto"/>
              <w:jc w:val="center"/>
              <w:rPr>
                <w:sz w:val="20"/>
                <w:szCs w:val="20"/>
              </w:rPr>
            </w:pPr>
            <w:r w:rsidRPr="00DB607B">
              <w:rPr>
                <w:sz w:val="20"/>
                <w:szCs w:val="20"/>
              </w:rPr>
              <w:t>.</w:t>
            </w:r>
          </w:p>
        </w:tc>
        <w:tc>
          <w:tcPr>
            <w:tcW w:w="690" w:type="dxa"/>
          </w:tcPr>
          <w:p w:rsidR="00DB607B" w:rsidRPr="00DB607B" w:rsidRDefault="00DB607B" w:rsidP="00780A18">
            <w:pPr>
              <w:spacing w:line="276" w:lineRule="auto"/>
              <w:jc w:val="center"/>
              <w:rPr>
                <w:sz w:val="20"/>
                <w:szCs w:val="20"/>
              </w:rPr>
            </w:pPr>
          </w:p>
        </w:tc>
        <w:tc>
          <w:tcPr>
            <w:tcW w:w="1080" w:type="dxa"/>
          </w:tcPr>
          <w:p w:rsidR="00DB607B" w:rsidRPr="00DB607B" w:rsidRDefault="00DB607B" w:rsidP="00780A18">
            <w:pPr>
              <w:spacing w:line="276" w:lineRule="auto"/>
              <w:jc w:val="center"/>
              <w:rPr>
                <w:sz w:val="20"/>
                <w:szCs w:val="20"/>
              </w:rPr>
            </w:pPr>
          </w:p>
        </w:tc>
        <w:tc>
          <w:tcPr>
            <w:tcW w:w="1350" w:type="dxa"/>
          </w:tcPr>
          <w:p w:rsidR="00DB607B" w:rsidRPr="00DB607B" w:rsidRDefault="00DB607B" w:rsidP="00780A18">
            <w:pPr>
              <w:spacing w:line="276" w:lineRule="auto"/>
              <w:jc w:val="center"/>
              <w:rPr>
                <w:b/>
                <w:sz w:val="20"/>
                <w:szCs w:val="20"/>
              </w:rPr>
            </w:pPr>
          </w:p>
        </w:tc>
        <w:tc>
          <w:tcPr>
            <w:tcW w:w="1172" w:type="dxa"/>
          </w:tcPr>
          <w:p w:rsidR="00DB607B" w:rsidRPr="00DB607B" w:rsidRDefault="00DB607B" w:rsidP="00780A18">
            <w:pPr>
              <w:spacing w:line="276" w:lineRule="auto"/>
              <w:jc w:val="center"/>
              <w:rPr>
                <w:b/>
                <w:sz w:val="20"/>
                <w:szCs w:val="20"/>
              </w:rPr>
            </w:pPr>
          </w:p>
        </w:tc>
        <w:tc>
          <w:tcPr>
            <w:tcW w:w="1349" w:type="dxa"/>
          </w:tcPr>
          <w:p w:rsidR="00DB607B" w:rsidRPr="00DB607B" w:rsidRDefault="00DB607B" w:rsidP="00780A18">
            <w:pPr>
              <w:spacing w:line="276" w:lineRule="auto"/>
              <w:jc w:val="center"/>
              <w:rPr>
                <w:b/>
                <w:sz w:val="20"/>
                <w:szCs w:val="20"/>
              </w:rPr>
            </w:pPr>
          </w:p>
        </w:tc>
        <w:tc>
          <w:tcPr>
            <w:tcW w:w="1170" w:type="dxa"/>
          </w:tcPr>
          <w:p w:rsidR="00DB607B" w:rsidRPr="00DB607B" w:rsidRDefault="00DB607B" w:rsidP="00780A18">
            <w:pPr>
              <w:spacing w:line="276" w:lineRule="auto"/>
              <w:jc w:val="center"/>
              <w:rPr>
                <w:b/>
                <w:sz w:val="20"/>
                <w:szCs w:val="20"/>
              </w:rPr>
            </w:pPr>
          </w:p>
        </w:tc>
        <w:tc>
          <w:tcPr>
            <w:tcW w:w="985" w:type="dxa"/>
          </w:tcPr>
          <w:p w:rsidR="00DB607B" w:rsidRPr="00DB607B" w:rsidRDefault="00DB607B" w:rsidP="00780A18">
            <w:pPr>
              <w:spacing w:line="276" w:lineRule="auto"/>
              <w:jc w:val="center"/>
              <w:rPr>
                <w:b/>
                <w:sz w:val="20"/>
                <w:szCs w:val="20"/>
              </w:rPr>
            </w:pPr>
          </w:p>
        </w:tc>
      </w:tr>
      <w:tr w:rsidR="00DB607B" w:rsidTr="00DB607B">
        <w:tc>
          <w:tcPr>
            <w:tcW w:w="1554" w:type="dxa"/>
          </w:tcPr>
          <w:p w:rsidR="00DB607B" w:rsidRPr="00DB607B" w:rsidRDefault="00DB607B" w:rsidP="00780A18">
            <w:pPr>
              <w:spacing w:line="276" w:lineRule="auto"/>
              <w:jc w:val="center"/>
              <w:rPr>
                <w:sz w:val="20"/>
                <w:szCs w:val="20"/>
              </w:rPr>
            </w:pPr>
            <w:r w:rsidRPr="00DB607B">
              <w:rPr>
                <w:sz w:val="20"/>
                <w:szCs w:val="20"/>
              </w:rPr>
              <w:t>.</w:t>
            </w:r>
          </w:p>
        </w:tc>
        <w:tc>
          <w:tcPr>
            <w:tcW w:w="690" w:type="dxa"/>
          </w:tcPr>
          <w:p w:rsidR="00DB607B" w:rsidRPr="00DB607B" w:rsidRDefault="00DB607B" w:rsidP="00780A18">
            <w:pPr>
              <w:spacing w:line="276" w:lineRule="auto"/>
              <w:jc w:val="center"/>
              <w:rPr>
                <w:sz w:val="20"/>
                <w:szCs w:val="20"/>
              </w:rPr>
            </w:pPr>
          </w:p>
        </w:tc>
        <w:tc>
          <w:tcPr>
            <w:tcW w:w="1080" w:type="dxa"/>
          </w:tcPr>
          <w:p w:rsidR="00DB607B" w:rsidRPr="00DB607B" w:rsidRDefault="00DB607B" w:rsidP="00780A18">
            <w:pPr>
              <w:spacing w:line="276" w:lineRule="auto"/>
              <w:jc w:val="center"/>
              <w:rPr>
                <w:sz w:val="20"/>
                <w:szCs w:val="20"/>
              </w:rPr>
            </w:pPr>
          </w:p>
        </w:tc>
        <w:tc>
          <w:tcPr>
            <w:tcW w:w="1350" w:type="dxa"/>
          </w:tcPr>
          <w:p w:rsidR="00DB607B" w:rsidRPr="00DB607B" w:rsidRDefault="00DB607B" w:rsidP="00780A18">
            <w:pPr>
              <w:spacing w:line="276" w:lineRule="auto"/>
              <w:jc w:val="center"/>
              <w:rPr>
                <w:b/>
                <w:sz w:val="20"/>
                <w:szCs w:val="20"/>
              </w:rPr>
            </w:pPr>
          </w:p>
        </w:tc>
        <w:tc>
          <w:tcPr>
            <w:tcW w:w="1172" w:type="dxa"/>
          </w:tcPr>
          <w:p w:rsidR="00DB607B" w:rsidRPr="00DB607B" w:rsidRDefault="00DB607B" w:rsidP="00780A18">
            <w:pPr>
              <w:spacing w:line="276" w:lineRule="auto"/>
              <w:jc w:val="center"/>
              <w:rPr>
                <w:b/>
                <w:sz w:val="20"/>
                <w:szCs w:val="20"/>
              </w:rPr>
            </w:pPr>
          </w:p>
        </w:tc>
        <w:tc>
          <w:tcPr>
            <w:tcW w:w="1349" w:type="dxa"/>
          </w:tcPr>
          <w:p w:rsidR="00DB607B" w:rsidRPr="00DB607B" w:rsidRDefault="00DB607B" w:rsidP="00780A18">
            <w:pPr>
              <w:spacing w:line="276" w:lineRule="auto"/>
              <w:jc w:val="center"/>
              <w:rPr>
                <w:b/>
                <w:sz w:val="20"/>
                <w:szCs w:val="20"/>
              </w:rPr>
            </w:pPr>
          </w:p>
        </w:tc>
        <w:tc>
          <w:tcPr>
            <w:tcW w:w="1170" w:type="dxa"/>
          </w:tcPr>
          <w:p w:rsidR="00DB607B" w:rsidRPr="00DB607B" w:rsidRDefault="00DB607B" w:rsidP="00780A18">
            <w:pPr>
              <w:spacing w:line="276" w:lineRule="auto"/>
              <w:jc w:val="center"/>
              <w:rPr>
                <w:b/>
                <w:sz w:val="20"/>
                <w:szCs w:val="20"/>
              </w:rPr>
            </w:pPr>
          </w:p>
        </w:tc>
        <w:tc>
          <w:tcPr>
            <w:tcW w:w="985" w:type="dxa"/>
          </w:tcPr>
          <w:p w:rsidR="00DB607B" w:rsidRPr="00DB607B" w:rsidRDefault="00DB607B" w:rsidP="00780A18">
            <w:pPr>
              <w:spacing w:line="276" w:lineRule="auto"/>
              <w:jc w:val="center"/>
              <w:rPr>
                <w:b/>
                <w:sz w:val="20"/>
                <w:szCs w:val="20"/>
              </w:rPr>
            </w:pPr>
          </w:p>
        </w:tc>
      </w:tr>
      <w:tr w:rsidR="00DB607B" w:rsidTr="00DB607B">
        <w:tc>
          <w:tcPr>
            <w:tcW w:w="1554" w:type="dxa"/>
          </w:tcPr>
          <w:p w:rsidR="00DB607B" w:rsidRPr="00DB607B" w:rsidRDefault="00DB607B" w:rsidP="00780A18">
            <w:pPr>
              <w:spacing w:line="276" w:lineRule="auto"/>
              <w:jc w:val="center"/>
              <w:rPr>
                <w:sz w:val="20"/>
                <w:szCs w:val="20"/>
              </w:rPr>
            </w:pPr>
            <w:r w:rsidRPr="00DB607B">
              <w:rPr>
                <w:sz w:val="20"/>
                <w:szCs w:val="20"/>
              </w:rPr>
              <w:t>.</w:t>
            </w:r>
          </w:p>
        </w:tc>
        <w:tc>
          <w:tcPr>
            <w:tcW w:w="690" w:type="dxa"/>
          </w:tcPr>
          <w:p w:rsidR="00DB607B" w:rsidRPr="00DB607B" w:rsidRDefault="00DB607B" w:rsidP="00780A18">
            <w:pPr>
              <w:spacing w:line="276" w:lineRule="auto"/>
              <w:jc w:val="center"/>
              <w:rPr>
                <w:sz w:val="20"/>
                <w:szCs w:val="20"/>
              </w:rPr>
            </w:pPr>
          </w:p>
        </w:tc>
        <w:tc>
          <w:tcPr>
            <w:tcW w:w="1080" w:type="dxa"/>
          </w:tcPr>
          <w:p w:rsidR="00DB607B" w:rsidRPr="00DB607B" w:rsidRDefault="00DB607B" w:rsidP="00780A18">
            <w:pPr>
              <w:spacing w:line="276" w:lineRule="auto"/>
              <w:jc w:val="center"/>
              <w:rPr>
                <w:sz w:val="20"/>
                <w:szCs w:val="20"/>
              </w:rPr>
            </w:pPr>
          </w:p>
        </w:tc>
        <w:tc>
          <w:tcPr>
            <w:tcW w:w="1350" w:type="dxa"/>
          </w:tcPr>
          <w:p w:rsidR="00DB607B" w:rsidRPr="00DB607B" w:rsidRDefault="00DB607B" w:rsidP="00780A18">
            <w:pPr>
              <w:spacing w:line="276" w:lineRule="auto"/>
              <w:jc w:val="center"/>
              <w:rPr>
                <w:b/>
                <w:sz w:val="20"/>
                <w:szCs w:val="20"/>
              </w:rPr>
            </w:pPr>
          </w:p>
        </w:tc>
        <w:tc>
          <w:tcPr>
            <w:tcW w:w="1172" w:type="dxa"/>
          </w:tcPr>
          <w:p w:rsidR="00DB607B" w:rsidRPr="00DB607B" w:rsidRDefault="00DB607B" w:rsidP="00780A18">
            <w:pPr>
              <w:spacing w:line="276" w:lineRule="auto"/>
              <w:jc w:val="center"/>
              <w:rPr>
                <w:b/>
                <w:sz w:val="20"/>
                <w:szCs w:val="20"/>
              </w:rPr>
            </w:pPr>
          </w:p>
        </w:tc>
        <w:tc>
          <w:tcPr>
            <w:tcW w:w="1349" w:type="dxa"/>
          </w:tcPr>
          <w:p w:rsidR="00DB607B" w:rsidRPr="00DB607B" w:rsidRDefault="00DB607B" w:rsidP="00780A18">
            <w:pPr>
              <w:spacing w:line="276" w:lineRule="auto"/>
              <w:jc w:val="center"/>
              <w:rPr>
                <w:b/>
                <w:sz w:val="20"/>
                <w:szCs w:val="20"/>
              </w:rPr>
            </w:pPr>
          </w:p>
        </w:tc>
        <w:tc>
          <w:tcPr>
            <w:tcW w:w="1170" w:type="dxa"/>
          </w:tcPr>
          <w:p w:rsidR="00DB607B" w:rsidRPr="00DB607B" w:rsidRDefault="00DB607B" w:rsidP="00780A18">
            <w:pPr>
              <w:spacing w:line="276" w:lineRule="auto"/>
              <w:jc w:val="center"/>
              <w:rPr>
                <w:b/>
                <w:sz w:val="20"/>
                <w:szCs w:val="20"/>
              </w:rPr>
            </w:pPr>
          </w:p>
        </w:tc>
        <w:tc>
          <w:tcPr>
            <w:tcW w:w="985" w:type="dxa"/>
          </w:tcPr>
          <w:p w:rsidR="00DB607B" w:rsidRPr="00DB607B" w:rsidRDefault="00DB607B" w:rsidP="00780A18">
            <w:pPr>
              <w:spacing w:line="276" w:lineRule="auto"/>
              <w:jc w:val="center"/>
              <w:rPr>
                <w:b/>
                <w:sz w:val="20"/>
                <w:szCs w:val="20"/>
              </w:rPr>
            </w:pPr>
          </w:p>
        </w:tc>
      </w:tr>
    </w:tbl>
    <w:p w:rsidR="00DB607B" w:rsidRDefault="00DB607B" w:rsidP="00780A18">
      <w:pPr>
        <w:spacing w:line="276" w:lineRule="auto"/>
        <w:jc w:val="center"/>
        <w:rPr>
          <w:b/>
        </w:rPr>
      </w:pPr>
    </w:p>
    <w:tbl>
      <w:tblPr>
        <w:tblStyle w:val="TableGrid"/>
        <w:tblW w:w="0" w:type="auto"/>
        <w:tblLook w:val="04A0" w:firstRow="1" w:lastRow="0" w:firstColumn="1" w:lastColumn="0" w:noHBand="0" w:noVBand="1"/>
      </w:tblPr>
      <w:tblGrid>
        <w:gridCol w:w="4675"/>
        <w:gridCol w:w="4675"/>
      </w:tblGrid>
      <w:tr w:rsidR="00DB607B" w:rsidTr="00DB607B">
        <w:tc>
          <w:tcPr>
            <w:tcW w:w="4675" w:type="dxa"/>
          </w:tcPr>
          <w:p w:rsidR="00DB607B" w:rsidRDefault="00FF6B7C" w:rsidP="00FF6B7C">
            <w:pPr>
              <w:spacing w:line="276" w:lineRule="auto"/>
              <w:jc w:val="both"/>
              <w:rPr>
                <w:lang w:val="mn-MN"/>
              </w:rPr>
            </w:pPr>
            <w:r>
              <w:rPr>
                <w:lang w:val="mn-MN"/>
              </w:rPr>
              <w:t xml:space="preserve">Хүснэгтэд оруулсан гаргалгын </w:t>
            </w:r>
            <w:r w:rsidR="0038697E">
              <w:rPr>
                <w:lang w:val="mn-MN"/>
              </w:rPr>
              <w:t>ялгах тэмд</w:t>
            </w:r>
            <w:r w:rsidR="00595129">
              <w:rPr>
                <w:lang w:val="mn-MN"/>
              </w:rPr>
              <w:t>эглэгээг туршилтын биетэд байнгын</w:t>
            </w:r>
            <w:r w:rsidR="0038697E">
              <w:rPr>
                <w:lang w:val="mn-MN"/>
              </w:rPr>
              <w:t xml:space="preserve"> тэмдэглэсэн байх хэрэгтэй. </w:t>
            </w:r>
            <w:r w:rsidR="00033491">
              <w:rPr>
                <w:lang w:val="mn-MN"/>
              </w:rPr>
              <w:t>Т</w:t>
            </w:r>
            <w:r w:rsidR="0038697E">
              <w:rPr>
                <w:lang w:val="mn-MN"/>
              </w:rPr>
              <w:t xml:space="preserve">одорхойлолтод оруулсан схемд </w:t>
            </w:r>
            <w:r w:rsidR="00033491">
              <w:rPr>
                <w:lang w:val="mn-MN"/>
              </w:rPr>
              <w:t xml:space="preserve">ялгах тэмдэглэгээг </w:t>
            </w:r>
            <w:r w:rsidR="0038697E">
              <w:rPr>
                <w:lang w:val="mn-MN"/>
              </w:rPr>
              <w:t>харуулсан байвал зохино.</w:t>
            </w:r>
          </w:p>
          <w:p w:rsidR="0038697E" w:rsidRDefault="00BB5554" w:rsidP="00FF6B7C">
            <w:pPr>
              <w:spacing w:line="276" w:lineRule="auto"/>
              <w:jc w:val="both"/>
              <w:rPr>
                <w:lang w:val="mn-MN"/>
              </w:rPr>
            </w:pPr>
            <w:r>
              <w:rPr>
                <w:lang w:val="mn-MN"/>
              </w:rPr>
              <w:t xml:space="preserve">Энэ хэлбэрт </w:t>
            </w:r>
            <w:r w:rsidR="004A0B94">
              <w:rPr>
                <w:lang w:val="mn-MN"/>
              </w:rPr>
              <w:t>хэрэглэсэн</w:t>
            </w:r>
            <w:r w:rsidR="00A345F1">
              <w:rPr>
                <w:lang w:val="mn-MN"/>
              </w:rPr>
              <w:t xml:space="preserve"> тодорхой хэмжлийн хэлбэрий</w:t>
            </w:r>
            <w:r>
              <w:rPr>
                <w:lang w:val="mn-MN"/>
              </w:rPr>
              <w:t xml:space="preserve">н жишээг </w:t>
            </w:r>
            <w:r>
              <w:t xml:space="preserve">D </w:t>
            </w:r>
            <w:r>
              <w:rPr>
                <w:lang w:val="mn-MN"/>
              </w:rPr>
              <w:t>хавсралтад бичсэн.</w:t>
            </w:r>
          </w:p>
          <w:p w:rsidR="00BB5554" w:rsidRPr="002B35BB" w:rsidRDefault="00BB5554" w:rsidP="00FF6B7C">
            <w:pPr>
              <w:spacing w:line="276" w:lineRule="auto"/>
              <w:jc w:val="both"/>
              <w:rPr>
                <w:rFonts w:eastAsia="Calibri"/>
                <w:b/>
                <w:lang w:val="mn-MN"/>
              </w:rPr>
            </w:pPr>
            <w:r w:rsidRPr="002B35BB">
              <w:rPr>
                <w:b/>
                <w:lang w:val="mn-MN"/>
              </w:rPr>
              <w:t xml:space="preserve">4.5 </w:t>
            </w:r>
            <w:r w:rsidR="00083A7E" w:rsidRPr="002B35BB">
              <w:rPr>
                <w:rFonts w:eastAsia="Calibri"/>
                <w:b/>
                <w:lang w:val="mn-MN"/>
              </w:rPr>
              <w:t>Хэмжилд зориулсан давтамжийн хүрээ болон хэмжлийн цэгүүд</w:t>
            </w:r>
          </w:p>
          <w:p w:rsidR="00083A7E" w:rsidRDefault="002B35BB" w:rsidP="00FF6B7C">
            <w:pPr>
              <w:spacing w:line="276" w:lineRule="auto"/>
              <w:jc w:val="both"/>
              <w:rPr>
                <w:rFonts w:eastAsia="Calibri"/>
                <w:lang w:val="mn-MN"/>
              </w:rPr>
            </w:pPr>
            <w:r>
              <w:rPr>
                <w:rFonts w:eastAsia="Calibri"/>
                <w:lang w:val="mn-MN"/>
              </w:rPr>
              <w:t xml:space="preserve">Хамгийн бага давтамжийн хэмжлийг 20 Гц эсвэл 20 Гц-ээс доош давтамжид хийхийг шаардана. </w:t>
            </w:r>
          </w:p>
          <w:p w:rsidR="002B35BB" w:rsidRDefault="00B11F89" w:rsidP="00FF6B7C">
            <w:pPr>
              <w:spacing w:line="276" w:lineRule="auto"/>
              <w:jc w:val="both"/>
              <w:rPr>
                <w:rFonts w:eastAsia="Calibri"/>
                <w:lang w:val="mn-MN"/>
              </w:rPr>
            </w:pPr>
            <w:r>
              <w:rPr>
                <w:rFonts w:eastAsia="Calibri"/>
                <w:lang w:val="mn-MN"/>
              </w:rPr>
              <w:t>72,5 кВ-оос дээш хамгийн их хүчдэлтэй</w:t>
            </w:r>
            <w:r w:rsidR="00782F88">
              <w:rPr>
                <w:rFonts w:eastAsia="Calibri"/>
                <w:lang w:val="mn-MN"/>
              </w:rPr>
              <w:t xml:space="preserve"> </w:t>
            </w:r>
            <w:r w:rsidR="002B35BB">
              <w:rPr>
                <w:rFonts w:eastAsia="Calibri"/>
                <w:lang w:val="mn-MN"/>
              </w:rPr>
              <w:t xml:space="preserve">туршилтын биетэд зориулсан </w:t>
            </w:r>
            <w:r w:rsidR="001E359F">
              <w:rPr>
                <w:rFonts w:eastAsia="Calibri"/>
                <w:lang w:val="mn-MN"/>
              </w:rPr>
              <w:t xml:space="preserve">хамгийн өндөр давтамжийн хамгийн бага хэмжил 1 МГц байх хэрэгтэй. </w:t>
            </w:r>
          </w:p>
          <w:p w:rsidR="001E359F" w:rsidRDefault="00B11F89" w:rsidP="00782F88">
            <w:pPr>
              <w:spacing w:line="276" w:lineRule="auto"/>
              <w:jc w:val="both"/>
              <w:rPr>
                <w:rFonts w:eastAsia="Calibri"/>
                <w:lang w:val="mn-MN"/>
              </w:rPr>
            </w:pPr>
            <w:r>
              <w:rPr>
                <w:rFonts w:eastAsia="Calibri"/>
                <w:lang w:val="mn-MN"/>
              </w:rPr>
              <w:lastRenderedPageBreak/>
              <w:t>72,5 кВ-оос бага буюу тэнцүү х</w:t>
            </w:r>
            <w:r w:rsidR="00782F88">
              <w:rPr>
                <w:rFonts w:eastAsia="Calibri"/>
                <w:lang w:val="mn-MN"/>
              </w:rPr>
              <w:t>амгий</w:t>
            </w:r>
            <w:r>
              <w:rPr>
                <w:rFonts w:eastAsia="Calibri"/>
                <w:lang w:val="mn-MN"/>
              </w:rPr>
              <w:t>н их хүчдэлтэй</w:t>
            </w:r>
            <w:r w:rsidR="00782F88">
              <w:rPr>
                <w:rFonts w:eastAsia="Calibri"/>
                <w:lang w:val="mn-MN"/>
              </w:rPr>
              <w:t xml:space="preserve"> туршилтын биетэд зориулсан хамгийн өндөр давтамжийн хамгийн бага хэмжил 2 МГц байвал зохино.</w:t>
            </w:r>
          </w:p>
          <w:p w:rsidR="00FE4EC8" w:rsidRDefault="0063493C" w:rsidP="0063493C">
            <w:pPr>
              <w:spacing w:line="276" w:lineRule="auto"/>
              <w:jc w:val="both"/>
              <w:rPr>
                <w:rFonts w:eastAsia="Calibri"/>
                <w:lang w:val="mn-MN"/>
              </w:rPr>
            </w:pPr>
            <w:r>
              <w:rPr>
                <w:rFonts w:eastAsia="Calibri"/>
                <w:lang w:val="mn-MN"/>
              </w:rPr>
              <w:t xml:space="preserve">Туршилтын бүх биетийн нийцэл болон бүтцийн энгийн байдалд зориулан </w:t>
            </w:r>
            <w:r w:rsidR="004203A6">
              <w:rPr>
                <w:rFonts w:eastAsia="Calibri"/>
                <w:lang w:val="mn-MN"/>
              </w:rPr>
              <w:t>2 МГц</w:t>
            </w:r>
            <w:r>
              <w:rPr>
                <w:rFonts w:eastAsia="Calibri"/>
                <w:lang w:val="mn-MN"/>
              </w:rPr>
              <w:t>-ээс багагүй</w:t>
            </w:r>
            <w:r w:rsidR="004203A6">
              <w:rPr>
                <w:rFonts w:eastAsia="Calibri"/>
                <w:lang w:val="mn-MN"/>
              </w:rPr>
              <w:t xml:space="preserve"> хэмжээтэй х</w:t>
            </w:r>
            <w:r w:rsidR="00B11F89">
              <w:rPr>
                <w:rFonts w:eastAsia="Calibri"/>
                <w:lang w:val="mn-MN"/>
              </w:rPr>
              <w:t>амгийн өндөр давтамжийн хэмжил</w:t>
            </w:r>
            <w:r w:rsidR="004203A6">
              <w:rPr>
                <w:rFonts w:eastAsia="Calibri"/>
                <w:lang w:val="mn-MN"/>
              </w:rPr>
              <w:t xml:space="preserve"> </w:t>
            </w:r>
            <w:r>
              <w:rPr>
                <w:rFonts w:eastAsia="Calibri"/>
                <w:lang w:val="mn-MN"/>
              </w:rPr>
              <w:t xml:space="preserve"> </w:t>
            </w:r>
            <w:r w:rsidR="00B11F89">
              <w:rPr>
                <w:rFonts w:eastAsia="Calibri"/>
                <w:lang w:val="mn-MN"/>
              </w:rPr>
              <w:t>хий</w:t>
            </w:r>
            <w:r w:rsidR="001E3B37">
              <w:rPr>
                <w:rFonts w:eastAsia="Calibri"/>
                <w:lang w:val="mn-MN"/>
              </w:rPr>
              <w:t>хийг</w:t>
            </w:r>
            <w:r>
              <w:rPr>
                <w:rFonts w:eastAsia="Calibri"/>
                <w:lang w:val="mn-MN"/>
              </w:rPr>
              <w:t xml:space="preserve"> зөвлөдөг. </w:t>
            </w:r>
          </w:p>
          <w:p w:rsidR="0063493C" w:rsidRPr="00DB07D6" w:rsidRDefault="0063493C" w:rsidP="0063493C">
            <w:pPr>
              <w:spacing w:line="276" w:lineRule="auto"/>
              <w:jc w:val="both"/>
              <w:rPr>
                <w:rFonts w:eastAsia="Calibri"/>
                <w:sz w:val="20"/>
                <w:szCs w:val="20"/>
                <w:lang w:val="mn-MN"/>
              </w:rPr>
            </w:pPr>
            <w:r w:rsidRPr="00DB07D6">
              <w:rPr>
                <w:rFonts w:eastAsia="Calibri"/>
                <w:sz w:val="20"/>
                <w:szCs w:val="20"/>
                <w:lang w:val="mn-MN"/>
              </w:rPr>
              <w:t xml:space="preserve">ТАЙЛБАР: </w:t>
            </w:r>
            <w:r w:rsidR="00903A28">
              <w:rPr>
                <w:rFonts w:eastAsia="Calibri"/>
                <w:sz w:val="20"/>
                <w:szCs w:val="20"/>
                <w:lang w:val="mn-MN"/>
              </w:rPr>
              <w:t>Б</w:t>
            </w:r>
            <w:r w:rsidR="001D70DE">
              <w:rPr>
                <w:rFonts w:eastAsia="Calibri"/>
                <w:sz w:val="20"/>
                <w:szCs w:val="20"/>
                <w:lang w:val="mn-MN"/>
              </w:rPr>
              <w:t>оломжит</w:t>
            </w:r>
            <w:r w:rsidR="00F75395">
              <w:rPr>
                <w:rFonts w:eastAsia="Calibri"/>
                <w:sz w:val="20"/>
                <w:szCs w:val="20"/>
                <w:lang w:val="mn-MN"/>
              </w:rPr>
              <w:t xml:space="preserve"> бага хэмжээ бүхий</w:t>
            </w:r>
            <w:r w:rsidRPr="00DB07D6">
              <w:rPr>
                <w:rFonts w:eastAsia="Calibri"/>
                <w:sz w:val="20"/>
                <w:szCs w:val="20"/>
                <w:lang w:val="mn-MN"/>
              </w:rPr>
              <w:t xml:space="preserve"> </w:t>
            </w:r>
            <w:r w:rsidR="004121BC">
              <w:rPr>
                <w:rFonts w:eastAsia="Calibri"/>
                <w:sz w:val="20"/>
                <w:szCs w:val="20"/>
                <w:lang w:val="mn-MN"/>
              </w:rPr>
              <w:t>оруулгатай, газардуулгын богинохон холболттой 1 МГц-ээс өндөр давтамжууда</w:t>
            </w:r>
            <w:r w:rsidRPr="00DB07D6">
              <w:rPr>
                <w:rFonts w:eastAsia="Calibri"/>
                <w:sz w:val="20"/>
                <w:szCs w:val="20"/>
                <w:lang w:val="mn-MN"/>
              </w:rPr>
              <w:t xml:space="preserve">д </w:t>
            </w:r>
            <w:r w:rsidR="00903A28">
              <w:rPr>
                <w:rFonts w:eastAsia="Calibri"/>
                <w:sz w:val="20"/>
                <w:szCs w:val="20"/>
                <w:lang w:val="mn-MN"/>
              </w:rPr>
              <w:t>х</w:t>
            </w:r>
            <w:r w:rsidR="00903A28" w:rsidRPr="00DB07D6">
              <w:rPr>
                <w:rFonts w:eastAsia="Calibri"/>
                <w:sz w:val="20"/>
                <w:szCs w:val="20"/>
                <w:lang w:val="mn-MN"/>
              </w:rPr>
              <w:t>эм</w:t>
            </w:r>
            <w:r w:rsidR="001B6A50">
              <w:rPr>
                <w:rFonts w:eastAsia="Calibri"/>
                <w:sz w:val="20"/>
                <w:szCs w:val="20"/>
                <w:lang w:val="mn-MN"/>
              </w:rPr>
              <w:t>жлийн дахин сэргээгдэх байдал</w:t>
            </w:r>
            <w:r w:rsidR="00903A28" w:rsidRPr="00DB07D6">
              <w:rPr>
                <w:rFonts w:eastAsia="Calibri"/>
                <w:sz w:val="20"/>
                <w:szCs w:val="20"/>
                <w:lang w:val="mn-MN"/>
              </w:rPr>
              <w:t xml:space="preserve"> </w:t>
            </w:r>
            <w:r w:rsidR="00DB07D6" w:rsidRPr="00DB07D6">
              <w:rPr>
                <w:rFonts w:eastAsia="Calibri"/>
                <w:sz w:val="20"/>
                <w:szCs w:val="20"/>
                <w:lang w:val="mn-MN"/>
              </w:rPr>
              <w:t xml:space="preserve">илүү сайн байх бөгөөд </w:t>
            </w:r>
            <w:r w:rsidR="00F75395" w:rsidRPr="00DB07D6">
              <w:rPr>
                <w:rFonts w:eastAsia="Calibri"/>
                <w:sz w:val="20"/>
                <w:szCs w:val="20"/>
                <w:lang w:val="mn-MN"/>
              </w:rPr>
              <w:t xml:space="preserve">физик хэмжээ багатай ороомгуудыг  оношлоход </w:t>
            </w:r>
            <w:r w:rsidR="00DB07D6" w:rsidRPr="00DB07D6">
              <w:rPr>
                <w:rFonts w:eastAsia="Calibri"/>
                <w:sz w:val="20"/>
                <w:szCs w:val="20"/>
                <w:lang w:val="mn-MN"/>
              </w:rPr>
              <w:t>өндөр давтамжийн тухай мэдээлэл илүү чухал байна</w:t>
            </w:r>
            <w:r w:rsidR="004121BC">
              <w:rPr>
                <w:rFonts w:eastAsia="Calibri"/>
                <w:sz w:val="20"/>
                <w:szCs w:val="20"/>
                <w:lang w:val="mn-MN"/>
              </w:rPr>
              <w:t xml:space="preserve"> </w:t>
            </w:r>
            <w:r w:rsidR="004121BC" w:rsidRPr="00DB07D6">
              <w:rPr>
                <w:rFonts w:eastAsia="Calibri"/>
                <w:sz w:val="20"/>
                <w:szCs w:val="20"/>
              </w:rPr>
              <w:t>(B.3-</w:t>
            </w:r>
            <w:r w:rsidR="004121BC" w:rsidRPr="00DB07D6">
              <w:rPr>
                <w:rFonts w:eastAsia="Calibri"/>
                <w:sz w:val="20"/>
                <w:szCs w:val="20"/>
                <w:lang w:val="mn-MN"/>
              </w:rPr>
              <w:t>ыг үзнэ үү</w:t>
            </w:r>
            <w:r w:rsidR="004121BC" w:rsidRPr="00DB07D6">
              <w:rPr>
                <w:rFonts w:eastAsia="Calibri"/>
                <w:sz w:val="20"/>
                <w:szCs w:val="20"/>
              </w:rPr>
              <w:t>)</w:t>
            </w:r>
            <w:r w:rsidR="00F75395">
              <w:rPr>
                <w:rFonts w:eastAsia="Calibri"/>
                <w:sz w:val="20"/>
                <w:szCs w:val="20"/>
                <w:lang w:val="mn-MN"/>
              </w:rPr>
              <w:t>.</w:t>
            </w:r>
          </w:p>
          <w:p w:rsidR="00DB07D6" w:rsidRDefault="00F75395" w:rsidP="001539B6">
            <w:pPr>
              <w:spacing w:line="276" w:lineRule="auto"/>
              <w:jc w:val="both"/>
              <w:rPr>
                <w:rFonts w:eastAsia="Calibri"/>
                <w:lang w:val="mn-MN"/>
              </w:rPr>
            </w:pPr>
            <w:r>
              <w:rPr>
                <w:rFonts w:eastAsia="Calibri"/>
                <w:lang w:val="mn-MN"/>
              </w:rPr>
              <w:t>100 Гц-ээс доош давтамжтай үеийн</w:t>
            </w:r>
            <w:r w:rsidR="00DB07D6">
              <w:rPr>
                <w:rFonts w:eastAsia="Calibri"/>
                <w:lang w:val="mn-MN"/>
              </w:rPr>
              <w:t xml:space="preserve"> </w:t>
            </w:r>
            <w:r w:rsidR="00865811">
              <w:rPr>
                <w:rFonts w:eastAsia="Calibri"/>
                <w:lang w:val="mn-MN"/>
              </w:rPr>
              <w:t xml:space="preserve">хэмжлийг </w:t>
            </w:r>
            <w:r w:rsidR="00DB07D6">
              <w:rPr>
                <w:rFonts w:eastAsia="Calibri"/>
                <w:lang w:val="mn-MN"/>
              </w:rPr>
              <w:t>10 Гц-ээс хэтрэхгүй интервалуудад</w:t>
            </w:r>
            <w:r w:rsidR="001539B6">
              <w:rPr>
                <w:rFonts w:eastAsia="Calibri"/>
                <w:lang w:val="mn-MN"/>
              </w:rPr>
              <w:t xml:space="preserve"> хийвэл зохино.</w:t>
            </w:r>
            <w:r w:rsidR="00DB07D6">
              <w:rPr>
                <w:rFonts w:eastAsia="Calibri"/>
                <w:lang w:val="mn-MN"/>
              </w:rPr>
              <w:t xml:space="preserve"> 100 </w:t>
            </w:r>
            <w:r>
              <w:rPr>
                <w:rFonts w:eastAsia="Calibri"/>
                <w:lang w:val="mn-MN"/>
              </w:rPr>
              <w:t>Гц-ээс дээш давтамжийн хувьд</w:t>
            </w:r>
            <w:r w:rsidR="001539B6">
              <w:rPr>
                <w:rFonts w:eastAsia="Calibri"/>
                <w:lang w:val="mn-MN"/>
              </w:rPr>
              <w:t xml:space="preserve"> шугаман эсвэл логарифмийн хуваарьт бараг тэнцүү хуваасан зайд 200-аас багагүй хэмжлийг давтамжийн аравны нэг хэмжээ бүрд хийх хэрэгтэй. </w:t>
            </w:r>
          </w:p>
          <w:p w:rsidR="001539B6" w:rsidRDefault="001539B6" w:rsidP="001539B6">
            <w:pPr>
              <w:spacing w:line="276" w:lineRule="auto"/>
              <w:jc w:val="both"/>
              <w:rPr>
                <w:lang w:val="mn-MN"/>
              </w:rPr>
            </w:pPr>
            <w:r>
              <w:rPr>
                <w:lang w:val="mn-MN"/>
              </w:rPr>
              <w:t>Хэрэв трансформаторын операт</w:t>
            </w:r>
            <w:r w:rsidR="00161024">
              <w:rPr>
                <w:lang w:val="mn-MN"/>
              </w:rPr>
              <w:t>орч зүрхэвч дэх</w:t>
            </w:r>
            <w:r w:rsidR="008641B8">
              <w:rPr>
                <w:lang w:val="mn-MN"/>
              </w:rPr>
              <w:t xml:space="preserve"> өөрчлөлтий</w:t>
            </w:r>
            <w:r w:rsidR="00161024">
              <w:rPr>
                <w:lang w:val="mn-MN"/>
              </w:rPr>
              <w:t>г оношлоход хэрэглэдэ</w:t>
            </w:r>
            <w:r w:rsidR="000A49E1">
              <w:rPr>
                <w:lang w:val="mn-MN"/>
              </w:rPr>
              <w:t>г</w:t>
            </w:r>
            <w:r>
              <w:rPr>
                <w:lang w:val="mn-MN"/>
              </w:rPr>
              <w:t xml:space="preserve"> нам давтамжийн мэдээллийг шаардаагүй бол </w:t>
            </w:r>
            <w:r w:rsidR="008641B8">
              <w:rPr>
                <w:lang w:val="mn-MN"/>
              </w:rPr>
              <w:t xml:space="preserve">хэмжилд зориулан </w:t>
            </w:r>
            <w:r>
              <w:rPr>
                <w:lang w:val="mn-MN"/>
              </w:rPr>
              <w:t>5 кГц-ээс багагүй</w:t>
            </w:r>
            <w:r w:rsidR="00F75395">
              <w:rPr>
                <w:lang w:val="mn-MN"/>
              </w:rPr>
              <w:t>,</w:t>
            </w:r>
            <w:r>
              <w:rPr>
                <w:lang w:val="mn-MN"/>
              </w:rPr>
              <w:t xml:space="preserve"> </w:t>
            </w:r>
            <w:r w:rsidR="00F75395">
              <w:rPr>
                <w:lang w:val="mn-MN"/>
              </w:rPr>
              <w:t>бүр</w:t>
            </w:r>
            <w:r w:rsidR="0014580B">
              <w:rPr>
                <w:lang w:val="mn-MN"/>
              </w:rPr>
              <w:t xml:space="preserve"> </w:t>
            </w:r>
            <w:r w:rsidR="000A49E1">
              <w:rPr>
                <w:lang w:val="mn-MN"/>
              </w:rPr>
              <w:t xml:space="preserve">нам давтамжийн хэмжлийг тодорхойлох боломжтой. </w:t>
            </w:r>
          </w:p>
          <w:p w:rsidR="008641B8" w:rsidRPr="00B65F6F" w:rsidRDefault="008641B8" w:rsidP="001539B6">
            <w:pPr>
              <w:spacing w:line="276" w:lineRule="auto"/>
              <w:jc w:val="both"/>
              <w:rPr>
                <w:rFonts w:eastAsia="Calibri"/>
                <w:b/>
                <w:lang w:val="mn-MN"/>
              </w:rPr>
            </w:pPr>
            <w:r w:rsidRPr="00B65F6F">
              <w:rPr>
                <w:b/>
                <w:lang w:val="mn-MN"/>
              </w:rPr>
              <w:t xml:space="preserve">5 </w:t>
            </w:r>
            <w:r w:rsidRPr="00B65F6F">
              <w:rPr>
                <w:rFonts w:eastAsia="Calibri"/>
                <w:b/>
                <w:lang w:val="mn-MN"/>
              </w:rPr>
              <w:t>Хэмжлийн тоног төхөөрөмж</w:t>
            </w:r>
          </w:p>
          <w:p w:rsidR="008641B8" w:rsidRPr="00B65F6F" w:rsidRDefault="008641B8" w:rsidP="001539B6">
            <w:pPr>
              <w:spacing w:line="276" w:lineRule="auto"/>
              <w:jc w:val="both"/>
              <w:rPr>
                <w:rFonts w:eastAsia="Calibri"/>
                <w:b/>
                <w:lang w:val="mn-MN"/>
              </w:rPr>
            </w:pPr>
            <w:r w:rsidRPr="00B65F6F">
              <w:rPr>
                <w:rFonts w:eastAsia="Calibri"/>
                <w:b/>
                <w:lang w:val="mn-MN"/>
              </w:rPr>
              <w:t>5.1 Хэмжих хэрэгсэл</w:t>
            </w:r>
          </w:p>
          <w:p w:rsidR="008641B8" w:rsidRPr="00B65F6F" w:rsidRDefault="008641B8" w:rsidP="001539B6">
            <w:pPr>
              <w:spacing w:line="276" w:lineRule="auto"/>
              <w:jc w:val="both"/>
              <w:rPr>
                <w:rFonts w:eastAsia="Calibri"/>
                <w:b/>
                <w:lang w:val="mn-MN"/>
              </w:rPr>
            </w:pPr>
            <w:r w:rsidRPr="00B65F6F">
              <w:rPr>
                <w:rFonts w:eastAsia="Calibri"/>
                <w:b/>
                <w:lang w:val="mn-MN"/>
              </w:rPr>
              <w:t xml:space="preserve">5.1.1 Динамик хүрээ </w:t>
            </w:r>
          </w:p>
          <w:p w:rsidR="008641B8" w:rsidRDefault="002F4932" w:rsidP="00B65F6F">
            <w:pPr>
              <w:spacing w:line="276" w:lineRule="auto"/>
              <w:jc w:val="both"/>
              <w:rPr>
                <w:rFonts w:eastAsia="Calibri"/>
                <w:lang w:val="mn-MN"/>
              </w:rPr>
            </w:pPr>
            <w:r>
              <w:rPr>
                <w:rFonts w:eastAsia="Calibri"/>
                <w:lang w:val="mn-MN"/>
              </w:rPr>
              <w:t xml:space="preserve">Хэмжих хэрэгслийн хамгийн бага динамик хүрээ нь </w:t>
            </w:r>
            <w:r w:rsidR="00B65F6F">
              <w:rPr>
                <w:rFonts w:eastAsia="Calibri"/>
                <w:lang w:val="mn-MN"/>
              </w:rPr>
              <w:t>давтамжийн бүх хүрээнд 6дБ-ийн шуугианы харьцаа</w:t>
            </w:r>
            <w:r w:rsidR="009604C1">
              <w:rPr>
                <w:rFonts w:eastAsia="Calibri"/>
                <w:lang w:val="mn-MN"/>
              </w:rPr>
              <w:t xml:space="preserve"> хүртэл хамгийн бага сигналтай үед</w:t>
            </w:r>
            <w:r w:rsidR="00B65F6F">
              <w:rPr>
                <w:rFonts w:eastAsia="Calibri"/>
                <w:lang w:val="mn-MN"/>
              </w:rPr>
              <w:t xml:space="preserve"> хүчдэлийн үүсгүүрийн гаралтын сигналын хамгийн их түвшний</w:t>
            </w:r>
            <w:r>
              <w:rPr>
                <w:rFonts w:eastAsia="Calibri"/>
                <w:lang w:val="mn-MN"/>
              </w:rPr>
              <w:t xml:space="preserve"> +10дБ-ээс -90дБ хүртэл</w:t>
            </w:r>
            <w:r w:rsidR="00B65F6F">
              <w:rPr>
                <w:rFonts w:eastAsia="Calibri"/>
                <w:lang w:val="mn-MN"/>
              </w:rPr>
              <w:t xml:space="preserve"> байх шаардлагатай. </w:t>
            </w:r>
          </w:p>
          <w:p w:rsidR="009604C1" w:rsidRPr="005138B0" w:rsidRDefault="009604C1" w:rsidP="00B65F6F">
            <w:pPr>
              <w:spacing w:line="276" w:lineRule="auto"/>
              <w:jc w:val="both"/>
              <w:rPr>
                <w:b/>
                <w:lang w:val="mn-MN"/>
              </w:rPr>
            </w:pPr>
            <w:r w:rsidRPr="005138B0">
              <w:rPr>
                <w:rFonts w:eastAsia="Calibri"/>
                <w:b/>
                <w:lang w:val="mn-MN"/>
              </w:rPr>
              <w:lastRenderedPageBreak/>
              <w:t xml:space="preserve">5.1.2 </w:t>
            </w:r>
            <w:r w:rsidRPr="005138B0">
              <w:rPr>
                <w:b/>
                <w:lang w:val="mn-MN"/>
              </w:rPr>
              <w:t>Далайцын хэмжлийн нарийвчлал</w:t>
            </w:r>
          </w:p>
          <w:p w:rsidR="009604C1" w:rsidRDefault="005138B0" w:rsidP="00AA5454">
            <w:pPr>
              <w:spacing w:line="276" w:lineRule="auto"/>
              <w:jc w:val="both"/>
              <w:rPr>
                <w:lang w:val="mn-MN"/>
              </w:rPr>
            </w:pPr>
            <w:r>
              <w:t>V</w:t>
            </w:r>
            <w:r w:rsidRPr="005138B0">
              <w:rPr>
                <w:vertAlign w:val="subscript"/>
              </w:rPr>
              <w:t>in</w:t>
            </w:r>
            <w:r>
              <w:t xml:space="preserve"> болон V</w:t>
            </w:r>
            <w:r w:rsidRPr="005138B0">
              <w:rPr>
                <w:vertAlign w:val="subscript"/>
              </w:rPr>
              <w:t>out</w:t>
            </w:r>
            <w:r>
              <w:rPr>
                <w:vertAlign w:val="subscript"/>
                <w:lang w:val="mn-MN"/>
              </w:rPr>
              <w:t xml:space="preserve"> </w:t>
            </w:r>
            <w:r>
              <w:rPr>
                <w:lang w:val="mn-MN"/>
              </w:rPr>
              <w:t>хүчдэлүүдийн хоорондын</w:t>
            </w:r>
            <w:r>
              <w:t xml:space="preserve"> </w:t>
            </w:r>
            <w:r w:rsidR="00D92908">
              <w:rPr>
                <w:lang w:val="mn-MN"/>
              </w:rPr>
              <w:t xml:space="preserve">харьцааны </w:t>
            </w:r>
            <w:r>
              <w:rPr>
                <w:lang w:val="mn-MN"/>
              </w:rPr>
              <w:t xml:space="preserve">хэмжлийн нарийвчлал </w:t>
            </w:r>
            <w:r w:rsidR="00AA5454">
              <w:rPr>
                <w:lang w:val="mn-MN"/>
              </w:rPr>
              <w:t>давтамжийн бүх хүрээнд</w:t>
            </w:r>
            <w:r w:rsidR="009805FD">
              <w:rPr>
                <w:lang w:val="mn-MN"/>
              </w:rPr>
              <w:t xml:space="preserve"> +10 дБ-ээс -40 дБ</w:t>
            </w:r>
            <w:r w:rsidR="00AA5454">
              <w:rPr>
                <w:lang w:val="mn-MN"/>
              </w:rPr>
              <w:t xml:space="preserve"> хоорондын бүх харьцаанд ±</w:t>
            </w:r>
            <w:r w:rsidR="00C126D0">
              <w:rPr>
                <w:lang w:val="mn-MN"/>
              </w:rPr>
              <w:t>0,</w:t>
            </w:r>
            <w:r w:rsidR="00AA5454">
              <w:rPr>
                <w:lang w:val="mn-MN"/>
              </w:rPr>
              <w:t>3 дБ-ээс, -40дБ-ээс -80 д</w:t>
            </w:r>
            <w:r w:rsidR="009805FD">
              <w:rPr>
                <w:lang w:val="mn-MN"/>
              </w:rPr>
              <w:t>Б</w:t>
            </w:r>
            <w:r w:rsidR="00AA5454">
              <w:rPr>
                <w:lang w:val="mn-MN"/>
              </w:rPr>
              <w:t xml:space="preserve"> хоорондын бүх харьцаанд ±1 </w:t>
            </w:r>
            <w:r w:rsidR="009805FD">
              <w:rPr>
                <w:lang w:val="mn-MN"/>
              </w:rPr>
              <w:t>дБ-ээс илүү сайн байх хэрэгтэй.</w:t>
            </w:r>
          </w:p>
          <w:p w:rsidR="00AA5454" w:rsidRPr="00D92908" w:rsidRDefault="00AA5454" w:rsidP="00AA5454">
            <w:pPr>
              <w:spacing w:line="276" w:lineRule="auto"/>
              <w:jc w:val="both"/>
              <w:rPr>
                <w:b/>
                <w:lang w:val="mn-MN"/>
              </w:rPr>
            </w:pPr>
            <w:r w:rsidRPr="00D92908">
              <w:rPr>
                <w:b/>
                <w:lang w:val="mn-MN"/>
              </w:rPr>
              <w:t>5.1.3 Фазын хэмжлийн нарийвчлал</w:t>
            </w:r>
          </w:p>
          <w:p w:rsidR="00AA5454" w:rsidRDefault="00D92908" w:rsidP="00D92908">
            <w:pPr>
              <w:spacing w:line="276" w:lineRule="auto"/>
              <w:jc w:val="both"/>
              <w:rPr>
                <w:lang w:val="mn-MN"/>
              </w:rPr>
            </w:pPr>
            <w:r>
              <w:t>V</w:t>
            </w:r>
            <w:r w:rsidRPr="00B21BFB">
              <w:rPr>
                <w:vertAlign w:val="subscript"/>
              </w:rPr>
              <w:t>in</w:t>
            </w:r>
            <w:r>
              <w:t xml:space="preserve"> болон V</w:t>
            </w:r>
            <w:r w:rsidRPr="00B21BFB">
              <w:rPr>
                <w:vertAlign w:val="subscript"/>
              </w:rPr>
              <w:t>out</w:t>
            </w:r>
            <w:r>
              <w:rPr>
                <w:vertAlign w:val="subscript"/>
                <w:lang w:val="mn-MN"/>
              </w:rPr>
              <w:t xml:space="preserve"> </w:t>
            </w:r>
            <w:r>
              <w:rPr>
                <w:lang w:val="mn-MN"/>
              </w:rPr>
              <w:t xml:space="preserve">хүчдэлүүдийн хоорондын фазын зөрүүний хэмжлийн нарийвчлал давтамжийн бүх хүрээнд +10 дБ-ээс -40 дБ хоорондын сигналын харьцаанд ±1 градусаас илүү сайн байвал зохино. </w:t>
            </w:r>
          </w:p>
          <w:p w:rsidR="00D92908" w:rsidRPr="00D92908" w:rsidRDefault="00D92908" w:rsidP="00D92908">
            <w:pPr>
              <w:spacing w:line="276" w:lineRule="auto"/>
              <w:jc w:val="both"/>
              <w:rPr>
                <w:b/>
                <w:lang w:val="mn-MN"/>
              </w:rPr>
            </w:pPr>
            <w:r w:rsidRPr="00D92908">
              <w:rPr>
                <w:b/>
                <w:lang w:val="mn-MN"/>
              </w:rPr>
              <w:t>5.1.4 Давтамжийн хүрээ</w:t>
            </w:r>
          </w:p>
          <w:p w:rsidR="00D92908" w:rsidRDefault="00D92908" w:rsidP="00D92908">
            <w:pPr>
              <w:spacing w:line="276" w:lineRule="auto"/>
              <w:jc w:val="both"/>
              <w:rPr>
                <w:lang w:val="mn-MN"/>
              </w:rPr>
            </w:pPr>
            <w:r>
              <w:rPr>
                <w:lang w:val="mn-MN"/>
              </w:rPr>
              <w:t xml:space="preserve">Давтамжийн хамгийн бага хүрээ </w:t>
            </w:r>
            <w:r w:rsidR="00C83C23">
              <w:rPr>
                <w:lang w:val="mn-MN"/>
              </w:rPr>
              <w:t>20 Гц-</w:t>
            </w:r>
            <w:r w:rsidR="00E206C6">
              <w:rPr>
                <w:lang w:val="mn-MN"/>
              </w:rPr>
              <w:t>ээс 2 МГц хүртэл байх хэрэгтэй</w:t>
            </w:r>
            <w:r w:rsidR="00C83C23">
              <w:rPr>
                <w:lang w:val="mn-MN"/>
              </w:rPr>
              <w:t>.</w:t>
            </w:r>
          </w:p>
          <w:p w:rsidR="00C83C23" w:rsidRPr="00583AB6" w:rsidRDefault="00C83C23" w:rsidP="00D92908">
            <w:pPr>
              <w:spacing w:line="276" w:lineRule="auto"/>
              <w:jc w:val="both"/>
              <w:rPr>
                <w:b/>
                <w:lang w:val="mn-MN"/>
              </w:rPr>
            </w:pPr>
            <w:r w:rsidRPr="00583AB6">
              <w:rPr>
                <w:b/>
                <w:lang w:val="mn-MN"/>
              </w:rPr>
              <w:t>5.1.5 Давтамжийн нарийвчлал</w:t>
            </w:r>
          </w:p>
          <w:p w:rsidR="00C12A22" w:rsidRDefault="00583AB6" w:rsidP="00D92908">
            <w:pPr>
              <w:spacing w:line="276" w:lineRule="auto"/>
              <w:jc w:val="both"/>
              <w:rPr>
                <w:lang w:val="mn-MN"/>
              </w:rPr>
            </w:pPr>
            <w:r>
              <w:rPr>
                <w:lang w:val="mn-MN"/>
              </w:rPr>
              <w:t xml:space="preserve">Давтамжийн нарийвчлал нь </w:t>
            </w:r>
            <w:r>
              <w:t>(</w:t>
            </w:r>
            <w:r>
              <w:rPr>
                <w:lang w:val="mn-MN"/>
              </w:rPr>
              <w:t xml:space="preserve">хэмжлийн бичлэгт </w:t>
            </w:r>
            <w:r w:rsidR="00EF5E60">
              <w:rPr>
                <w:lang w:val="mn-MN"/>
              </w:rPr>
              <w:t>заасан шиг</w:t>
            </w:r>
            <w:r>
              <w:t>)</w:t>
            </w:r>
            <w:r w:rsidR="00EF5E60">
              <w:rPr>
                <w:lang w:val="mn-MN"/>
              </w:rPr>
              <w:t xml:space="preserve"> давтамжийн бүх хүрээнд ±</w:t>
            </w:r>
            <w:r w:rsidR="00C126D0">
              <w:rPr>
                <w:lang w:val="mn-MN"/>
              </w:rPr>
              <w:t>0,</w:t>
            </w:r>
            <w:r w:rsidR="00E206C6">
              <w:rPr>
                <w:lang w:val="mn-MN"/>
              </w:rPr>
              <w:t>1%-аас илүү сайн байх шаардлагата</w:t>
            </w:r>
            <w:r w:rsidR="00F31754">
              <w:rPr>
                <w:lang w:val="mn-MN"/>
              </w:rPr>
              <w:t>й.</w:t>
            </w:r>
          </w:p>
          <w:p w:rsidR="00EF5E60" w:rsidRPr="00E206C6" w:rsidRDefault="00C12A22" w:rsidP="00D92908">
            <w:pPr>
              <w:spacing w:line="276" w:lineRule="auto"/>
              <w:jc w:val="both"/>
              <w:rPr>
                <w:b/>
                <w:lang w:val="mn-MN"/>
              </w:rPr>
            </w:pPr>
            <w:r w:rsidRPr="00E206C6">
              <w:rPr>
                <w:b/>
                <w:lang w:val="mn-MN"/>
              </w:rPr>
              <w:t>5.1.6 Хэмжлийн зурвасын өргөний зөвшөөрөл</w:t>
            </w:r>
          </w:p>
          <w:p w:rsidR="00C12A22" w:rsidRDefault="00E206C6" w:rsidP="00C979CA">
            <w:pPr>
              <w:spacing w:line="276" w:lineRule="auto"/>
              <w:jc w:val="both"/>
              <w:rPr>
                <w:rFonts w:eastAsia="Calibri"/>
                <w:lang w:val="mn-MN"/>
              </w:rPr>
            </w:pPr>
            <w:r>
              <w:rPr>
                <w:rFonts w:eastAsia="Calibri"/>
                <w:lang w:val="mn-MN"/>
              </w:rPr>
              <w:t xml:space="preserve">100 Гц-ээс доош давтамжид хэмжлийн </w:t>
            </w:r>
            <w:r w:rsidR="00F43B27">
              <w:rPr>
                <w:rFonts w:eastAsia="Calibri"/>
                <w:lang w:val="mn-MN"/>
              </w:rPr>
              <w:t xml:space="preserve">зурвасын </w:t>
            </w:r>
            <w:r>
              <w:rPr>
                <w:rFonts w:eastAsia="Calibri"/>
                <w:lang w:val="mn-MN"/>
              </w:rPr>
              <w:t xml:space="preserve">хамгийн их өргөний </w:t>
            </w:r>
            <w:r>
              <w:rPr>
                <w:rFonts w:eastAsia="Calibri"/>
              </w:rPr>
              <w:t>(</w:t>
            </w:r>
            <w:r>
              <w:rPr>
                <w:rFonts w:eastAsia="Calibri"/>
                <w:lang w:val="mn-MN"/>
              </w:rPr>
              <w:t>-3 дБ цэгүүдийн хооронд</w:t>
            </w:r>
            <w:r>
              <w:rPr>
                <w:rFonts w:eastAsia="Calibri"/>
              </w:rPr>
              <w:t>)</w:t>
            </w:r>
            <w:r>
              <w:rPr>
                <w:rFonts w:eastAsia="Calibri"/>
                <w:lang w:val="mn-MN"/>
              </w:rPr>
              <w:t xml:space="preserve"> зөвшөөрөл 10 Гц байвал зохино. 100 Гц-ээс дээш давтамжи</w:t>
            </w:r>
            <w:r w:rsidR="00C979CA">
              <w:rPr>
                <w:rFonts w:eastAsia="Calibri"/>
                <w:lang w:val="mn-MN"/>
              </w:rPr>
              <w:t>йн</w:t>
            </w:r>
            <w:r>
              <w:rPr>
                <w:rFonts w:eastAsia="Calibri"/>
                <w:lang w:val="mn-MN"/>
              </w:rPr>
              <w:t xml:space="preserve"> </w:t>
            </w:r>
            <w:r w:rsidR="00C979CA">
              <w:rPr>
                <w:rFonts w:eastAsia="Calibri"/>
                <w:lang w:val="mn-MN"/>
              </w:rPr>
              <w:t>хувьд</w:t>
            </w:r>
            <w:r w:rsidR="00F855EB">
              <w:rPr>
                <w:rFonts w:eastAsia="Calibri"/>
                <w:lang w:val="mn-MN"/>
              </w:rPr>
              <w:t xml:space="preserve"> энэ зөвшөөрөл </w:t>
            </w:r>
            <w:r w:rsidR="007544B2">
              <w:rPr>
                <w:rFonts w:eastAsia="Calibri"/>
                <w:lang w:val="mn-MN"/>
              </w:rPr>
              <w:t>нь</w:t>
            </w:r>
            <w:r w:rsidR="00C979CA">
              <w:rPr>
                <w:rFonts w:eastAsia="Calibri"/>
                <w:lang w:val="mn-MN"/>
              </w:rPr>
              <w:t xml:space="preserve"> </w:t>
            </w:r>
            <w:r w:rsidR="00F855EB">
              <w:rPr>
                <w:rFonts w:eastAsia="Calibri"/>
                <w:lang w:val="mn-MN"/>
              </w:rPr>
              <w:t>хэмжлийн давтамжийн 10 %-аас бага эсвэл</w:t>
            </w:r>
            <w:r w:rsidR="00C979CA">
              <w:rPr>
                <w:rFonts w:eastAsia="Calibri"/>
                <w:lang w:val="mn-MN"/>
              </w:rPr>
              <w:t xml:space="preserve"> </w:t>
            </w:r>
            <w:r w:rsidR="00F855EB">
              <w:rPr>
                <w:rFonts w:eastAsia="Calibri"/>
                <w:lang w:val="mn-MN"/>
              </w:rPr>
              <w:t xml:space="preserve">бүр </w:t>
            </w:r>
            <w:r w:rsidR="00C979CA">
              <w:rPr>
                <w:rFonts w:eastAsia="Calibri"/>
                <w:lang w:val="mn-MN"/>
              </w:rPr>
              <w:t>бага давтамжуудын</w:t>
            </w:r>
            <w:r w:rsidR="00714FD5">
              <w:rPr>
                <w:rFonts w:eastAsia="Calibri"/>
                <w:lang w:val="mn-MN"/>
              </w:rPr>
              <w:t xml:space="preserve"> зэргэлдээ хэмжлийн</w:t>
            </w:r>
            <w:r w:rsidR="00F855EB">
              <w:rPr>
                <w:rFonts w:eastAsia="Calibri"/>
                <w:lang w:val="mn-MN"/>
              </w:rPr>
              <w:t xml:space="preserve"> хоорондын интервалын хагас</w:t>
            </w:r>
            <w:r w:rsidR="00C979CA">
              <w:rPr>
                <w:rFonts w:eastAsia="Calibri"/>
                <w:lang w:val="mn-MN"/>
              </w:rPr>
              <w:t xml:space="preserve"> байх хэрэгтэй.</w:t>
            </w:r>
          </w:p>
          <w:p w:rsidR="00C979CA" w:rsidRPr="0002353A" w:rsidRDefault="00C979CA" w:rsidP="00C979CA">
            <w:pPr>
              <w:spacing w:line="276" w:lineRule="auto"/>
              <w:jc w:val="both"/>
              <w:rPr>
                <w:b/>
                <w:lang w:val="mn-MN"/>
              </w:rPr>
            </w:pPr>
            <w:r w:rsidRPr="0002353A">
              <w:rPr>
                <w:rFonts w:eastAsia="Calibri"/>
                <w:b/>
                <w:lang w:val="mn-MN"/>
              </w:rPr>
              <w:t xml:space="preserve">5.1.7 </w:t>
            </w:r>
            <w:r w:rsidR="007544B2" w:rsidRPr="0002353A">
              <w:rPr>
                <w:b/>
                <w:lang w:val="mn-MN"/>
              </w:rPr>
              <w:t>Үйл ажиллагааны температурын хүрээ</w:t>
            </w:r>
          </w:p>
          <w:p w:rsidR="007544B2" w:rsidRDefault="0002353A" w:rsidP="00C979CA">
            <w:pPr>
              <w:spacing w:line="276" w:lineRule="auto"/>
              <w:jc w:val="both"/>
              <w:rPr>
                <w:lang w:val="mn-MN"/>
              </w:rPr>
            </w:pPr>
            <w:r>
              <w:rPr>
                <w:lang w:val="mn-MN"/>
              </w:rPr>
              <w:t>Хэмжих хэрэгсэл</w:t>
            </w:r>
            <w:r w:rsidR="009F0399">
              <w:rPr>
                <w:lang w:val="mn-MN"/>
              </w:rPr>
              <w:t xml:space="preserve"> нь</w:t>
            </w:r>
            <w:r w:rsidR="008450D8">
              <w:rPr>
                <w:lang w:val="mn-MN"/>
              </w:rPr>
              <w:t xml:space="preserve"> </w:t>
            </w:r>
            <w:r>
              <w:rPr>
                <w:lang w:val="mn-MN"/>
              </w:rPr>
              <w:t xml:space="preserve">0-ээс </w:t>
            </w:r>
            <w:r>
              <w:t>+45 °C</w:t>
            </w:r>
            <w:r w:rsidR="008450D8">
              <w:rPr>
                <w:lang w:val="mn-MN"/>
              </w:rPr>
              <w:t xml:space="preserve"> хүртэ</w:t>
            </w:r>
            <w:r w:rsidR="009F0399">
              <w:rPr>
                <w:lang w:val="mn-MN"/>
              </w:rPr>
              <w:t xml:space="preserve">л температурын хүрээнд </w:t>
            </w:r>
            <w:r w:rsidR="00064F71">
              <w:rPr>
                <w:lang w:val="mn-MN"/>
              </w:rPr>
              <w:t xml:space="preserve">нарийвчлал болон бусад шаардлагын дагуу </w:t>
            </w:r>
            <w:r w:rsidR="009F0399">
              <w:rPr>
                <w:lang w:val="mn-MN"/>
              </w:rPr>
              <w:t>ажиллах шаардлагатай</w:t>
            </w:r>
            <w:r w:rsidR="008450D8">
              <w:rPr>
                <w:lang w:val="mn-MN"/>
              </w:rPr>
              <w:t xml:space="preserve">. </w:t>
            </w:r>
          </w:p>
          <w:p w:rsidR="008450D8" w:rsidRPr="00446DA9" w:rsidRDefault="008450D8" w:rsidP="00C979CA">
            <w:pPr>
              <w:spacing w:line="276" w:lineRule="auto"/>
              <w:jc w:val="both"/>
              <w:rPr>
                <w:b/>
                <w:lang w:val="mn-MN"/>
              </w:rPr>
            </w:pPr>
            <w:r w:rsidRPr="00446DA9">
              <w:rPr>
                <w:b/>
                <w:lang w:val="mn-MN"/>
              </w:rPr>
              <w:lastRenderedPageBreak/>
              <w:t xml:space="preserve">5.1.8 </w:t>
            </w:r>
            <w:r w:rsidR="005D4CB3" w:rsidRPr="00446DA9">
              <w:rPr>
                <w:b/>
                <w:lang w:val="mn-MN"/>
              </w:rPr>
              <w:t>Бичлэг хийсэн өгөгдлийг хялбарчлах</w:t>
            </w:r>
          </w:p>
          <w:p w:rsidR="005D4CB3" w:rsidRDefault="001314CA" w:rsidP="001C0B26">
            <w:pPr>
              <w:spacing w:line="276" w:lineRule="auto"/>
              <w:jc w:val="both"/>
              <w:rPr>
                <w:lang w:val="mn-MN"/>
              </w:rPr>
            </w:pPr>
            <w:r>
              <w:rPr>
                <w:lang w:val="mn-MN"/>
              </w:rPr>
              <w:t>Энэ стандартын шаардлагуу</w:t>
            </w:r>
            <w:r w:rsidR="001C0B26">
              <w:rPr>
                <w:lang w:val="mn-MN"/>
              </w:rPr>
              <w:t>дыг биелүүлэхийн тулд бич</w:t>
            </w:r>
            <w:r>
              <w:rPr>
                <w:lang w:val="mn-MN"/>
              </w:rPr>
              <w:t xml:space="preserve">сэн гаралтын өгөгдлийг </w:t>
            </w:r>
            <w:r w:rsidR="001C0B26">
              <w:rPr>
                <w:lang w:val="mn-MN"/>
              </w:rPr>
              <w:t xml:space="preserve">зэргэлдээ </w:t>
            </w:r>
            <w:r w:rsidR="00F97880">
              <w:rPr>
                <w:lang w:val="mn-MN"/>
              </w:rPr>
              <w:t xml:space="preserve">давтамжийн хэмжлүүдэд хэрэглэдэг аливаа аргаар хялбарчилж болохгүй. Харин </w:t>
            </w:r>
            <w:r w:rsidR="006524C6">
              <w:rPr>
                <w:lang w:val="mn-MN"/>
              </w:rPr>
              <w:t>дунджаар авах эсвэл тодорхой давтамжид хийх олон тооны хэмжлийг хэрэглэн шуугианыг бууруулах</w:t>
            </w:r>
            <w:r w:rsidR="003607A6">
              <w:rPr>
                <w:lang w:val="mn-MN"/>
              </w:rPr>
              <w:t xml:space="preserve"> бусад</w:t>
            </w:r>
            <w:r w:rsidR="006524C6">
              <w:rPr>
                <w:lang w:val="mn-MN"/>
              </w:rPr>
              <w:t xml:space="preserve"> арга эсвэл </w:t>
            </w:r>
            <w:r w:rsidR="003607A6">
              <w:rPr>
                <w:lang w:val="mn-MN"/>
              </w:rPr>
              <w:t xml:space="preserve">тодорхой давтамжийн хэмжилд зориулсан хэмжлийн зурвасын өргөний зөвшөөрөлд багтсан хэмжлүүдийг хүлээн зөвшөөрөх боломжтой. </w:t>
            </w:r>
          </w:p>
          <w:p w:rsidR="001C0B26" w:rsidRDefault="00413AC3" w:rsidP="001C0B26">
            <w:pPr>
              <w:spacing w:line="276" w:lineRule="auto"/>
              <w:jc w:val="both"/>
              <w:rPr>
                <w:lang w:val="mn-MN"/>
              </w:rPr>
            </w:pPr>
            <w:r>
              <w:rPr>
                <w:lang w:val="mn-MN"/>
              </w:rPr>
              <w:t>Дэлгэцэнд харуул</w:t>
            </w:r>
            <w:r w:rsidR="001B4105">
              <w:rPr>
                <w:lang w:val="mn-MN"/>
              </w:rPr>
              <w:t>сан</w:t>
            </w:r>
            <w:r>
              <w:rPr>
                <w:lang w:val="mn-MN"/>
              </w:rPr>
              <w:t xml:space="preserve"> өгөгдөл эсвэл 6-р Зүйл</w:t>
            </w:r>
            <w:r w:rsidR="00DB7E0C">
              <w:rPr>
                <w:lang w:val="mn-MN"/>
              </w:rPr>
              <w:t>ийн шаардлагын дагуу</w:t>
            </w:r>
            <w:r w:rsidR="001B4105">
              <w:rPr>
                <w:lang w:val="mn-MN"/>
              </w:rPr>
              <w:t xml:space="preserve"> нэмэлтээр бэлтгэсэн</w:t>
            </w:r>
            <w:r>
              <w:rPr>
                <w:lang w:val="mn-MN"/>
              </w:rPr>
              <w:t xml:space="preserve"> гаралтын аливаа өгөгдлийг 5-р Зүйлийн шаардлагад оруулахгүй. Гэхдээ </w:t>
            </w:r>
            <w:r w:rsidR="00EF5B7C">
              <w:rPr>
                <w:lang w:val="mn-MN"/>
              </w:rPr>
              <w:t xml:space="preserve">6-р Зүйлд </w:t>
            </w:r>
            <w:r w:rsidR="001B4105">
              <w:rPr>
                <w:lang w:val="mn-MN"/>
              </w:rPr>
              <w:t xml:space="preserve">нийцүүлэн бичсэн өгөгдлийг харуулахын тулд техник хэрэгслээр хангахыг зөвлөдөг. </w:t>
            </w:r>
          </w:p>
          <w:p w:rsidR="001B4105" w:rsidRPr="00DB7E0C" w:rsidRDefault="001B4105" w:rsidP="001C0B26">
            <w:pPr>
              <w:spacing w:line="276" w:lineRule="auto"/>
              <w:jc w:val="both"/>
              <w:rPr>
                <w:b/>
              </w:rPr>
            </w:pPr>
            <w:r w:rsidRPr="00A8197B">
              <w:rPr>
                <w:b/>
                <w:lang w:val="mn-MN"/>
              </w:rPr>
              <w:t>5.1.9 Тохируулга</w:t>
            </w:r>
          </w:p>
          <w:p w:rsidR="002A4491" w:rsidRDefault="002A4491" w:rsidP="001C0B26">
            <w:pPr>
              <w:spacing w:line="276" w:lineRule="auto"/>
              <w:jc w:val="both"/>
              <w:rPr>
                <w:lang w:val="mn-MN"/>
              </w:rPr>
            </w:pPr>
            <w:r>
              <w:rPr>
                <w:lang w:val="mn-MN"/>
              </w:rPr>
              <w:t>Х</w:t>
            </w:r>
            <w:r w:rsidR="0078262E">
              <w:rPr>
                <w:lang w:val="mn-MN"/>
              </w:rPr>
              <w:t>үлээн зөвшөөрсөн</w:t>
            </w:r>
            <w:r w:rsidR="00DB7E0C">
              <w:rPr>
                <w:lang w:val="mn-MN"/>
              </w:rPr>
              <w:t xml:space="preserve"> чанарын </w:t>
            </w:r>
            <w:r w:rsidR="003937AE">
              <w:rPr>
                <w:lang w:val="mn-MN"/>
              </w:rPr>
              <w:t>системийн хүрээний хязгаарт</w:t>
            </w:r>
            <w:r w:rsidR="0078262E">
              <w:rPr>
                <w:lang w:val="mn-MN"/>
              </w:rPr>
              <w:t xml:space="preserve"> байнгын интервалуудад </w:t>
            </w:r>
            <w:r w:rsidR="00A63D6E">
              <w:rPr>
                <w:lang w:val="mn-MN"/>
              </w:rPr>
              <w:t>мөрдө</w:t>
            </w:r>
            <w:r>
              <w:rPr>
                <w:lang w:val="mn-MN"/>
              </w:rPr>
              <w:t>х жишиг стандартаар хэмжих хэрэгслийг тохируулсан байвал зохино.</w:t>
            </w:r>
          </w:p>
          <w:p w:rsidR="001B4105" w:rsidRPr="00440047" w:rsidRDefault="0096033B" w:rsidP="001C0B26">
            <w:pPr>
              <w:spacing w:line="276" w:lineRule="auto"/>
              <w:jc w:val="both"/>
              <w:rPr>
                <w:b/>
                <w:lang w:val="mn-MN"/>
              </w:rPr>
            </w:pPr>
            <w:r w:rsidRPr="00440047">
              <w:rPr>
                <w:b/>
                <w:lang w:val="mn-MN"/>
              </w:rPr>
              <w:t>5.2</w:t>
            </w:r>
            <w:r w:rsidR="002A4491" w:rsidRPr="00440047">
              <w:rPr>
                <w:b/>
                <w:lang w:val="mn-MN"/>
              </w:rPr>
              <w:t xml:space="preserve"> </w:t>
            </w:r>
            <w:r w:rsidRPr="00440047">
              <w:rPr>
                <w:b/>
                <w:lang w:val="mn-MN"/>
              </w:rPr>
              <w:t xml:space="preserve">Хэмжилд </w:t>
            </w:r>
            <w:r w:rsidR="001E3B37">
              <w:rPr>
                <w:b/>
                <w:lang w:val="mn-MN"/>
              </w:rPr>
              <w:t>хэрэглэх</w:t>
            </w:r>
            <w:r w:rsidRPr="00440047">
              <w:rPr>
                <w:b/>
                <w:lang w:val="mn-MN"/>
              </w:rPr>
              <w:t xml:space="preserve"> дамжуулагч утас</w:t>
            </w:r>
          </w:p>
          <w:p w:rsidR="00E931BB" w:rsidRDefault="00A96F47" w:rsidP="001C0B26">
            <w:pPr>
              <w:spacing w:line="276" w:lineRule="auto"/>
              <w:jc w:val="both"/>
              <w:rPr>
                <w:lang w:val="mn-MN"/>
              </w:rPr>
            </w:pPr>
            <w:r>
              <w:rPr>
                <w:lang w:val="mn-MN"/>
              </w:rPr>
              <w:t>Үүсгүүр</w:t>
            </w:r>
            <w:r w:rsidR="003937AE">
              <w:rPr>
                <w:lang w:val="mn-MN"/>
              </w:rPr>
              <w:t>, жишиг болон хариуны суваг бүрийн</w:t>
            </w:r>
            <w:r>
              <w:rPr>
                <w:lang w:val="mn-MN"/>
              </w:rPr>
              <w:t xml:space="preserve"> холболтод</w:t>
            </w:r>
            <w:r w:rsidR="00C03647">
              <w:rPr>
                <w:lang w:val="mn-MN"/>
              </w:rPr>
              <w:t xml:space="preserve"> зориулан хэмжлийн</w:t>
            </w:r>
            <w:r w:rsidR="00440047">
              <w:rPr>
                <w:lang w:val="mn-MN"/>
              </w:rPr>
              <w:t xml:space="preserve"> салангид дамжуулагч </w:t>
            </w:r>
            <w:r w:rsidR="003937AE">
              <w:rPr>
                <w:lang w:val="mn-MN"/>
              </w:rPr>
              <w:t>утаснууд</w:t>
            </w:r>
            <w:r w:rsidR="00440047">
              <w:rPr>
                <w:lang w:val="mn-MN"/>
              </w:rPr>
              <w:t xml:space="preserve">ыг </w:t>
            </w:r>
            <w:r w:rsidR="001E3B37">
              <w:rPr>
                <w:lang w:val="mn-MN"/>
              </w:rPr>
              <w:t xml:space="preserve">хэрэглэх шаардлагатай. </w:t>
            </w:r>
            <w:r w:rsidR="00945BFE">
              <w:rPr>
                <w:lang w:val="mn-MN"/>
              </w:rPr>
              <w:t xml:space="preserve">Хэмжилд </w:t>
            </w:r>
            <w:r w:rsidR="00C03647">
              <w:rPr>
                <w:lang w:val="mn-MN"/>
              </w:rPr>
              <w:t xml:space="preserve">зориулан </w:t>
            </w:r>
            <w:r w:rsidR="008166E2">
              <w:rPr>
                <w:lang w:val="mn-MN"/>
              </w:rPr>
              <w:t>хэрэглэдэг</w:t>
            </w:r>
            <w:r w:rsidR="00945BFE">
              <w:rPr>
                <w:lang w:val="mn-MN"/>
              </w:rPr>
              <w:t xml:space="preserve"> коаксиаль </w:t>
            </w:r>
            <w:r w:rsidR="008166E2">
              <w:rPr>
                <w:lang w:val="mn-MN"/>
              </w:rPr>
              <w:t xml:space="preserve">дамжуулах </w:t>
            </w:r>
            <w:r w:rsidR="003937AE">
              <w:rPr>
                <w:lang w:val="mn-MN"/>
              </w:rPr>
              <w:t>утаснууд</w:t>
            </w:r>
            <w:r w:rsidR="00807E35">
              <w:rPr>
                <w:lang w:val="mn-MN"/>
              </w:rPr>
              <w:t>ын</w:t>
            </w:r>
            <w:r w:rsidR="007D0A66">
              <w:rPr>
                <w:lang w:val="mn-MN"/>
              </w:rPr>
              <w:t xml:space="preserve"> </w:t>
            </w:r>
            <w:r w:rsidR="00807E35">
              <w:rPr>
                <w:lang w:val="mn-MN"/>
              </w:rPr>
              <w:t xml:space="preserve">уртын хэмжээ нь </w:t>
            </w:r>
            <w:r w:rsidR="007D0A66">
              <w:rPr>
                <w:lang w:val="mn-MN"/>
              </w:rPr>
              <w:t>тэнцүү,</w:t>
            </w:r>
            <w:r w:rsidR="008166E2">
              <w:rPr>
                <w:lang w:val="mn-MN"/>
              </w:rPr>
              <w:t xml:space="preserve"> 50 Омын</w:t>
            </w:r>
            <w:r w:rsidR="007D0A66">
              <w:rPr>
                <w:lang w:val="mn-MN"/>
              </w:rPr>
              <w:t xml:space="preserve"> онцлог бүрэн эсэргүүцэлтэй байх хэрэгтэй. </w:t>
            </w:r>
            <w:r w:rsidR="00A63D6E">
              <w:rPr>
                <w:lang w:val="mn-MN"/>
              </w:rPr>
              <w:t>Тусдаа дамжуулах утаснуудаас шалтгаалсан</w:t>
            </w:r>
            <w:r w:rsidR="00A63D6E">
              <w:t xml:space="preserve"> </w:t>
            </w:r>
            <w:r w:rsidR="00A63D6E">
              <w:rPr>
                <w:lang w:val="mn-MN"/>
              </w:rPr>
              <w:t>сигналын бууралт</w:t>
            </w:r>
            <w:r w:rsidR="00C126D0">
              <w:rPr>
                <w:lang w:val="mn-MN"/>
              </w:rPr>
              <w:t xml:space="preserve"> 2 МГц давтамжид 0,3 дБ-ээс бага байхыг шаардана. </w:t>
            </w:r>
            <w:r w:rsidR="00F501A7">
              <w:rPr>
                <w:lang w:val="mn-MN"/>
              </w:rPr>
              <w:lastRenderedPageBreak/>
              <w:t>Т</w:t>
            </w:r>
            <w:r w:rsidR="00C126D0">
              <w:rPr>
                <w:lang w:val="mn-MN"/>
              </w:rPr>
              <w:t xml:space="preserve">уршилтын биетгүй эсвэл газардуулгын утасгүй хийсэн </w:t>
            </w:r>
            <w:r w:rsidR="001E239B">
              <w:rPr>
                <w:lang w:val="mn-MN"/>
              </w:rPr>
              <w:t>тэг-зогсолтын</w:t>
            </w:r>
            <w:r w:rsidR="00C126D0">
              <w:rPr>
                <w:lang w:val="mn-MN"/>
              </w:rPr>
              <w:t xml:space="preserve"> </w:t>
            </w:r>
            <w:r w:rsidR="00D30AC4">
              <w:rPr>
                <w:lang w:val="mn-MN"/>
              </w:rPr>
              <w:t>хэмжил нь 2 МГц давтамжид 0,6</w:t>
            </w:r>
            <w:r w:rsidR="00F501A7">
              <w:rPr>
                <w:lang w:val="mn-MN"/>
              </w:rPr>
              <w:t xml:space="preserve"> дБ-ээс бага далайцын хазайлттай байвал зохино. Идэвхгүй системийн дамжуулах утасны хамгийн урт хэмжээ 30 м байх хэрэгтэй.</w:t>
            </w:r>
          </w:p>
          <w:p w:rsidR="00C03647" w:rsidRPr="00A635F1" w:rsidRDefault="00FD1729" w:rsidP="001C0B26">
            <w:pPr>
              <w:spacing w:line="276" w:lineRule="auto"/>
              <w:jc w:val="both"/>
              <w:rPr>
                <w:sz w:val="20"/>
                <w:szCs w:val="20"/>
                <w:lang w:val="mn-MN"/>
              </w:rPr>
            </w:pPr>
            <w:r w:rsidRPr="00A635F1">
              <w:rPr>
                <w:sz w:val="20"/>
                <w:szCs w:val="20"/>
                <w:lang w:val="mn-MN"/>
              </w:rPr>
              <w:t xml:space="preserve">ТАЙЛБАР: </w:t>
            </w:r>
            <w:r w:rsidR="00047000" w:rsidRPr="00A635F1">
              <w:rPr>
                <w:sz w:val="20"/>
                <w:szCs w:val="20"/>
                <w:lang w:val="mn-MN"/>
              </w:rPr>
              <w:t>Хэрэв 1-р зурагт харуулсан схемд хэмжлийн өөр аргыг хэрэглэсэн бол жишээ нь, хэмжлийн бүрэн эсэргүүцэл, үндсэн өсгөгч эсвэл идэвхтэй сорьцын системийг туршилтын би</w:t>
            </w:r>
            <w:r w:rsidR="00F84517">
              <w:rPr>
                <w:sz w:val="20"/>
                <w:szCs w:val="20"/>
                <w:lang w:val="mn-MN"/>
              </w:rPr>
              <w:t>етийн гаргалгад ойрхон байрлуулва</w:t>
            </w:r>
            <w:r w:rsidR="00047000" w:rsidRPr="00A635F1">
              <w:rPr>
                <w:sz w:val="20"/>
                <w:szCs w:val="20"/>
                <w:lang w:val="mn-MN"/>
              </w:rPr>
              <w:t xml:space="preserve">л шүнт, өсгөгч эсвэл сорьц болон хэмжих хэрэгслийн бусад аливаа хэсэг хоорондын дамжуулах утсыг энэ Зүйлийн агуулгад зааснаар “хэмжилд хэрэглэж” болохгүй. Дамжуулах </w:t>
            </w:r>
            <w:r w:rsidR="003937AE">
              <w:rPr>
                <w:sz w:val="20"/>
                <w:szCs w:val="20"/>
                <w:lang w:val="mn-MN"/>
              </w:rPr>
              <w:t>утаснууд</w:t>
            </w:r>
            <w:r w:rsidR="00FD6EC3">
              <w:rPr>
                <w:sz w:val="20"/>
                <w:szCs w:val="20"/>
                <w:lang w:val="mn-MN"/>
              </w:rPr>
              <w:t xml:space="preserve"> хэмжилд нөлөөлөхгүй, мөн</w:t>
            </w:r>
            <w:r w:rsidR="00047000" w:rsidRPr="00A635F1">
              <w:rPr>
                <w:sz w:val="20"/>
                <w:szCs w:val="20"/>
                <w:lang w:val="mn-MN"/>
              </w:rPr>
              <w:t xml:space="preserve"> 5-р Зүйли</w:t>
            </w:r>
            <w:r w:rsidR="00FD6EC3">
              <w:rPr>
                <w:sz w:val="20"/>
                <w:szCs w:val="20"/>
                <w:lang w:val="mn-MN"/>
              </w:rPr>
              <w:t>йн бусад шаардлагыг биелүүлэх боломжтой</w:t>
            </w:r>
            <w:r w:rsidR="00047000" w:rsidRPr="00A635F1">
              <w:rPr>
                <w:sz w:val="20"/>
                <w:szCs w:val="20"/>
                <w:lang w:val="mn-MN"/>
              </w:rPr>
              <w:t xml:space="preserve"> нөхцөлд байгаа бол тодорхойлолтын энэ хэсэгт нийцүүлэх шаардлагагүй.</w:t>
            </w:r>
          </w:p>
          <w:p w:rsidR="00047000" w:rsidRPr="00F7419C" w:rsidRDefault="00047000" w:rsidP="001C0B26">
            <w:pPr>
              <w:spacing w:line="276" w:lineRule="auto"/>
              <w:jc w:val="both"/>
              <w:rPr>
                <w:b/>
                <w:lang w:val="mn-MN"/>
              </w:rPr>
            </w:pPr>
            <w:r w:rsidRPr="00F7419C">
              <w:rPr>
                <w:b/>
                <w:lang w:val="mn-MN"/>
              </w:rPr>
              <w:t>5.3 Бүрэн эсэргүүцэл</w:t>
            </w:r>
          </w:p>
          <w:p w:rsidR="00047000" w:rsidRDefault="00F7419C" w:rsidP="001C0B26">
            <w:pPr>
              <w:spacing w:line="276" w:lineRule="auto"/>
              <w:jc w:val="both"/>
              <w:rPr>
                <w:lang w:val="mn-MN"/>
              </w:rPr>
            </w:pPr>
            <w:r>
              <w:rPr>
                <w:lang w:val="mn-MN"/>
              </w:rPr>
              <w:t>Хариу үйлчлэлийн хүчдэлийг хэмжихэд зориулсан хэмжлийн бүрэн эсэргүүцэл</w:t>
            </w:r>
            <w:r w:rsidR="0001318F">
              <w:rPr>
                <w:lang w:val="mn-MN"/>
              </w:rPr>
              <w:t xml:space="preserve"> нь</w:t>
            </w:r>
            <w:r>
              <w:rPr>
                <w:lang w:val="mn-MN"/>
              </w:rPr>
              <w:t xml:space="preserve"> давтамжийн бүх хүрээнд 50 Ом ± 2%-ийн хэмжээтэй байвал зохино. </w:t>
            </w:r>
          </w:p>
          <w:p w:rsidR="00F7419C" w:rsidRDefault="002B0F4C" w:rsidP="001C0B26">
            <w:pPr>
              <w:spacing w:line="276" w:lineRule="auto"/>
              <w:jc w:val="both"/>
              <w:rPr>
                <w:lang w:val="mn-MN"/>
              </w:rPr>
            </w:pPr>
            <w:r>
              <w:rPr>
                <w:lang w:val="mn-MN"/>
              </w:rPr>
              <w:t>Хэрэв хэмжлийн коаксиаль дамжуулах утас хэрэглэсэн бол хэмжих хэрэгслийн жишиг болон хариу үйлчлэлийн</w:t>
            </w:r>
            <w:r w:rsidR="00704AE7">
              <w:rPr>
                <w:lang w:val="mn-MN"/>
              </w:rPr>
              <w:t xml:space="preserve"> хүчдэлийн сувгууды</w:t>
            </w:r>
            <w:r>
              <w:rPr>
                <w:lang w:val="mn-MN"/>
              </w:rPr>
              <w:t>н оролтын бүрэн эсэргүүцэл давтамжийн бүх хүрээнд 50 Ом ± 2%-ийн хэмжээтэй байх хэрэгтэй.</w:t>
            </w:r>
          </w:p>
          <w:p w:rsidR="002B0F4C" w:rsidRPr="00E00477" w:rsidRDefault="002B0F4C" w:rsidP="002B0F4C">
            <w:pPr>
              <w:spacing w:line="276" w:lineRule="auto"/>
              <w:jc w:val="both"/>
              <w:rPr>
                <w:b/>
                <w:lang w:val="mn-MN"/>
              </w:rPr>
            </w:pPr>
            <w:r w:rsidRPr="00E00477">
              <w:rPr>
                <w:b/>
                <w:lang w:val="mn-MN"/>
              </w:rPr>
              <w:t>6 Хэмжлийн бичлэг хийх</w:t>
            </w:r>
          </w:p>
          <w:p w:rsidR="002B0F4C" w:rsidRPr="00E00477" w:rsidRDefault="002B0F4C" w:rsidP="002B0F4C">
            <w:pPr>
              <w:spacing w:line="276" w:lineRule="auto"/>
              <w:jc w:val="both"/>
              <w:rPr>
                <w:b/>
                <w:lang w:val="mn-MN"/>
              </w:rPr>
            </w:pPr>
            <w:r w:rsidRPr="00E00477">
              <w:rPr>
                <w:b/>
                <w:lang w:val="mn-MN"/>
              </w:rPr>
              <w:t>6.1 Хэмжил бүрд бичлэг хийсэн байх шаардлагатай өгөгдөл</w:t>
            </w:r>
          </w:p>
          <w:p w:rsidR="00D47BFD" w:rsidRDefault="006710C2" w:rsidP="002B0F4C">
            <w:pPr>
              <w:spacing w:line="276" w:lineRule="auto"/>
              <w:jc w:val="both"/>
              <w:rPr>
                <w:lang w:val="mn-MN"/>
              </w:rPr>
            </w:pPr>
            <w:r w:rsidRPr="00A506B1">
              <w:rPr>
                <w:lang w:val="mn-MN"/>
              </w:rPr>
              <w:t xml:space="preserve">Өргөтгөж болох Тэмдэглэгээт </w:t>
            </w:r>
            <w:r w:rsidR="00C70672">
              <w:rPr>
                <w:lang w:val="mn-MN"/>
              </w:rPr>
              <w:t xml:space="preserve">1.0 </w:t>
            </w:r>
            <w:r w:rsidRPr="00A506B1">
              <w:rPr>
                <w:lang w:val="mn-MN"/>
              </w:rPr>
              <w:t>Хэл</w:t>
            </w:r>
            <w:r>
              <w:rPr>
                <w:lang w:val="mn-MN"/>
              </w:rPr>
              <w:t xml:space="preserve">ний </w:t>
            </w:r>
            <w:r>
              <w:t>(</w:t>
            </w:r>
            <w:r>
              <w:rPr>
                <w:lang w:val="mn-MN"/>
              </w:rPr>
              <w:t>ӨӨБТХ</w:t>
            </w:r>
            <w:r>
              <w:t>)</w:t>
            </w:r>
            <w:r>
              <w:rPr>
                <w:lang w:val="mn-MN"/>
              </w:rPr>
              <w:t xml:space="preserve"> </w:t>
            </w:r>
            <w:r>
              <w:t>(XML 1.0)</w:t>
            </w:r>
            <w:r>
              <w:rPr>
                <w:lang w:val="mn-MN"/>
              </w:rPr>
              <w:t xml:space="preserve"> тодорхойлолтын форматаар хэмжил бүрд зориулан компьютер</w:t>
            </w:r>
            <w:r w:rsidR="00C70672">
              <w:rPr>
                <w:lang w:val="mn-MN"/>
              </w:rPr>
              <w:t>ээр унших боломжтой нэг файл хэлбэрээр</w:t>
            </w:r>
            <w:r>
              <w:rPr>
                <w:lang w:val="mn-MN"/>
              </w:rPr>
              <w:t xml:space="preserve"> </w:t>
            </w:r>
            <w:r w:rsidR="00257DD2">
              <w:rPr>
                <w:lang w:val="mn-MN"/>
              </w:rPr>
              <w:t>өгөгдл</w:t>
            </w:r>
            <w:r w:rsidR="00C70672">
              <w:rPr>
                <w:lang w:val="mn-MN"/>
              </w:rPr>
              <w:t>үүд</w:t>
            </w:r>
            <w:r w:rsidR="00257DD2">
              <w:rPr>
                <w:lang w:val="mn-MN"/>
              </w:rPr>
              <w:t xml:space="preserve">ийг </w:t>
            </w:r>
            <w:r w:rsidR="00B163C7">
              <w:rPr>
                <w:lang w:val="mn-MN"/>
              </w:rPr>
              <w:t>бичсэн бай</w:t>
            </w:r>
            <w:r w:rsidR="00E24E71">
              <w:rPr>
                <w:lang w:val="mn-MN"/>
              </w:rPr>
              <w:t xml:space="preserve">х шаардлагатай. </w:t>
            </w:r>
            <w:r w:rsidR="00D47BFD">
              <w:rPr>
                <w:lang w:val="mn-MN"/>
              </w:rPr>
              <w:t>Хэмжил бүрд д</w:t>
            </w:r>
            <w:r w:rsidR="00E24E71">
              <w:rPr>
                <w:lang w:val="mn-MN"/>
              </w:rPr>
              <w:t xml:space="preserve">араах өгөгдлийг </w:t>
            </w:r>
            <w:r w:rsidR="00D47BFD">
              <w:rPr>
                <w:lang w:val="mn-MN"/>
              </w:rPr>
              <w:t>бичсэн байвал зохино. Үүнд:</w:t>
            </w:r>
          </w:p>
          <w:p w:rsidR="002B0F4C" w:rsidRDefault="00E43FF6" w:rsidP="002B0F4C">
            <w:pPr>
              <w:spacing w:line="276" w:lineRule="auto"/>
              <w:jc w:val="both"/>
              <w:rPr>
                <w:lang w:val="mn-MN"/>
              </w:rPr>
            </w:pPr>
            <w:r>
              <w:lastRenderedPageBreak/>
              <w:t xml:space="preserve">a) </w:t>
            </w:r>
            <w:r w:rsidR="00C75CE2">
              <w:rPr>
                <w:lang w:val="mn-MN"/>
              </w:rPr>
              <w:t>Ялгагч</w:t>
            </w:r>
            <w:r>
              <w:rPr>
                <w:lang w:val="mn-MN"/>
              </w:rPr>
              <w:t xml:space="preserve"> тэмдэг, туршилтын биетийг ялгах үсгүүд болон/эсвэл тоонуудын ганц дараалал, энэ нь ихэвчлэн үйлчлүүлэгчийн серийн дугаар эсвэл трансформатор эсвэл реакторын байрлалын дугаар байна.</w:t>
            </w:r>
          </w:p>
          <w:p w:rsidR="00E43FF6" w:rsidRDefault="00E43FF6" w:rsidP="002B0F4C">
            <w:pPr>
              <w:spacing w:line="276" w:lineRule="auto"/>
              <w:jc w:val="both"/>
              <w:rPr>
                <w:lang w:val="mn-MN"/>
              </w:rPr>
            </w:pPr>
            <w:r>
              <w:t xml:space="preserve">b) </w:t>
            </w:r>
            <w:r w:rsidR="000F4B59">
              <w:rPr>
                <w:lang w:val="mn-MN"/>
              </w:rPr>
              <w:t>Хэмжлийг</w:t>
            </w:r>
            <w:r w:rsidR="000F4B59">
              <w:t xml:space="preserve"> </w:t>
            </w:r>
            <w:r w:rsidR="000F4B59">
              <w:rPr>
                <w:lang w:val="mn-MN"/>
              </w:rPr>
              <w:t xml:space="preserve">ОООО-СС-ӨӨ </w:t>
            </w:r>
            <w:r w:rsidR="000F4B59">
              <w:t>(</w:t>
            </w:r>
            <w:r w:rsidR="00500289">
              <w:t>YYYY-MM-DD</w:t>
            </w:r>
            <w:r w:rsidR="000F4B59">
              <w:t>)</w:t>
            </w:r>
            <w:r w:rsidR="00500289">
              <w:rPr>
                <w:lang w:val="mn-MN"/>
              </w:rPr>
              <w:t xml:space="preserve"> формат</w:t>
            </w:r>
            <w:r w:rsidR="000F4B59">
              <w:rPr>
                <w:lang w:val="mn-MN"/>
              </w:rPr>
              <w:t>ад хийсэн үеийн огноо</w:t>
            </w:r>
          </w:p>
          <w:p w:rsidR="000F4B59" w:rsidRDefault="000F4B59" w:rsidP="002B0F4C">
            <w:pPr>
              <w:spacing w:line="276" w:lineRule="auto"/>
              <w:jc w:val="both"/>
              <w:rPr>
                <w:lang w:val="mn-MN"/>
              </w:rPr>
            </w:pPr>
          </w:p>
          <w:p w:rsidR="000F4B59" w:rsidRDefault="00AF42DD" w:rsidP="002B0F4C">
            <w:pPr>
              <w:spacing w:line="276" w:lineRule="auto"/>
              <w:jc w:val="both"/>
              <w:rPr>
                <w:lang w:val="mn-MN"/>
              </w:rPr>
            </w:pPr>
            <w:r>
              <w:t xml:space="preserve">c) </w:t>
            </w:r>
            <w:r w:rsidR="000E3131">
              <w:rPr>
                <w:lang w:val="mn-MN"/>
              </w:rPr>
              <w:t>Хэмжлийг 24 цагийн форматын ЦЦh</w:t>
            </w:r>
            <w:r>
              <w:rPr>
                <w:lang w:val="mn-MN"/>
              </w:rPr>
              <w:t xml:space="preserve">ММ </w:t>
            </w:r>
            <w:r>
              <w:t>(HHhMM, энд h</w:t>
            </w:r>
            <w:r>
              <w:rPr>
                <w:lang w:val="mn-MN"/>
              </w:rPr>
              <w:t xml:space="preserve"> үсгийг өгөгдлийг хязгаарлагчаар хэрэглэсэн</w:t>
            </w:r>
            <w:r>
              <w:t>)</w:t>
            </w:r>
            <w:r>
              <w:rPr>
                <w:lang w:val="mn-MN"/>
              </w:rPr>
              <w:t xml:space="preserve"> форматад дуусгасан үеийн хугацаа</w:t>
            </w:r>
            <w:r w:rsidR="001E5DE4">
              <w:rPr>
                <w:lang w:val="mn-MN"/>
              </w:rPr>
              <w:t>.</w:t>
            </w:r>
          </w:p>
          <w:p w:rsidR="008F5C5A" w:rsidRDefault="001E5DE4" w:rsidP="002B0F4C">
            <w:pPr>
              <w:spacing w:line="276" w:lineRule="auto"/>
              <w:jc w:val="both"/>
              <w:rPr>
                <w:lang w:val="mn-MN"/>
              </w:rPr>
            </w:pPr>
            <w:r>
              <w:t xml:space="preserve">d) </w:t>
            </w:r>
            <w:r w:rsidR="008F5C5A">
              <w:rPr>
                <w:lang w:val="mn-MN"/>
              </w:rPr>
              <w:t>Туршилтын биетийг үйлдвэрлэгч, хэмжил хийж байгаа трансформатор эсвэл реакторыг үйлдвэрлэгч.</w:t>
            </w:r>
          </w:p>
          <w:p w:rsidR="008F5C5A" w:rsidRDefault="00076145" w:rsidP="002B0F4C">
            <w:pPr>
              <w:spacing w:line="276" w:lineRule="auto"/>
              <w:jc w:val="both"/>
              <w:rPr>
                <w:lang w:val="mn-MN"/>
              </w:rPr>
            </w:pPr>
            <w:r>
              <w:t xml:space="preserve">e) </w:t>
            </w:r>
            <w:r w:rsidR="00BF08D3">
              <w:rPr>
                <w:lang w:val="mn-MN"/>
              </w:rPr>
              <w:t>Туршилтын биетийн серийн дугаар, үйлдвэрлэгчээс тр</w:t>
            </w:r>
            <w:r w:rsidR="004A5F21">
              <w:rPr>
                <w:lang w:val="mn-MN"/>
              </w:rPr>
              <w:t>ансформатор эсвэл реакторт олг</w:t>
            </w:r>
            <w:r w:rsidR="00BF08D3">
              <w:rPr>
                <w:lang w:val="mn-MN"/>
              </w:rPr>
              <w:t>осон ганц дугаар.</w:t>
            </w:r>
          </w:p>
          <w:p w:rsidR="00BF08D3" w:rsidRDefault="00BF08D3" w:rsidP="002B0F4C">
            <w:pPr>
              <w:spacing w:line="276" w:lineRule="auto"/>
              <w:jc w:val="both"/>
              <w:rPr>
                <w:lang w:val="mn-MN"/>
              </w:rPr>
            </w:pPr>
            <w:r>
              <w:t xml:space="preserve">f) </w:t>
            </w:r>
            <w:r>
              <w:rPr>
                <w:lang w:val="mn-MN"/>
              </w:rPr>
              <w:t xml:space="preserve">Хэмжих тоног төхөөрөмж, </w:t>
            </w:r>
            <w:r w:rsidR="003A6A1C">
              <w:rPr>
                <w:lang w:val="mn-MN"/>
              </w:rPr>
              <w:t>хэмжих хэрэгсэл үйлдвэрлэгчид зориулсан ялгах ганц тэмдэглэгээ</w:t>
            </w:r>
            <w:r w:rsidR="00F32093">
              <w:rPr>
                <w:lang w:val="mn-MN"/>
              </w:rPr>
              <w:t xml:space="preserve">, хэмжих </w:t>
            </w:r>
            <w:r w:rsidR="00465F2D">
              <w:rPr>
                <w:lang w:val="mn-MN"/>
              </w:rPr>
              <w:t>хэрэгслийн загвар болон хэрэглэсэн</w:t>
            </w:r>
            <w:r w:rsidR="00F32093">
              <w:rPr>
                <w:lang w:val="mn-MN"/>
              </w:rPr>
              <w:t xml:space="preserve"> хэмжих хэрэгсэлд зориулсан тусгай серийн дугаар.</w:t>
            </w:r>
          </w:p>
          <w:p w:rsidR="00D43147" w:rsidRDefault="00071936" w:rsidP="002B0F4C">
            <w:pPr>
              <w:spacing w:line="276" w:lineRule="auto"/>
              <w:jc w:val="both"/>
              <w:rPr>
                <w:lang w:val="mn-MN"/>
              </w:rPr>
            </w:pPr>
            <w:r>
              <w:t xml:space="preserve">g) </w:t>
            </w:r>
            <w:r w:rsidR="00D43147">
              <w:rPr>
                <w:lang w:val="mn-MN"/>
              </w:rPr>
              <w:t>Хэмжилд зориулан хэрэглэх оргил хүчдэл.</w:t>
            </w:r>
          </w:p>
          <w:p w:rsidR="00D43147" w:rsidRDefault="00D43147" w:rsidP="002B0F4C">
            <w:pPr>
              <w:spacing w:line="276" w:lineRule="auto"/>
              <w:jc w:val="both"/>
              <w:rPr>
                <w:lang w:val="mn-MN"/>
              </w:rPr>
            </w:pPr>
            <w:r>
              <w:t xml:space="preserve">h) </w:t>
            </w:r>
            <w:r w:rsidR="00F675DD">
              <w:rPr>
                <w:lang w:val="mn-MN"/>
              </w:rPr>
              <w:t xml:space="preserve">Жишиг сувгийн гаргалга, жишиг болон үүсгүүрийн сувгийн дамжуулах </w:t>
            </w:r>
            <w:r w:rsidR="003937AE">
              <w:rPr>
                <w:lang w:val="mn-MN"/>
              </w:rPr>
              <w:t>утаснууд</w:t>
            </w:r>
            <w:r w:rsidR="00F675DD">
              <w:rPr>
                <w:lang w:val="mn-MN"/>
              </w:rPr>
              <w:t>ыг холбосон туршилтын биетийн гаргалгыг ялгах тэмдэглэгээ.</w:t>
            </w:r>
          </w:p>
          <w:p w:rsidR="00F675DD" w:rsidRDefault="00F675DD" w:rsidP="00F675DD">
            <w:pPr>
              <w:spacing w:line="276" w:lineRule="auto"/>
              <w:jc w:val="both"/>
              <w:rPr>
                <w:lang w:val="mn-MN"/>
              </w:rPr>
            </w:pPr>
            <w:r>
              <w:t xml:space="preserve">i) </w:t>
            </w:r>
            <w:r>
              <w:rPr>
                <w:lang w:val="mn-MN"/>
              </w:rPr>
              <w:t>Хариуны сувгийн гаргалга, хариуны сувгийн дамжуулах утсыг холбосон туршилтын биетийн гаргалгыг ялгах тэмдэглэгээ.</w:t>
            </w:r>
          </w:p>
          <w:p w:rsidR="00F675DD" w:rsidRDefault="00FD2D9D" w:rsidP="00F675DD">
            <w:pPr>
              <w:spacing w:line="276" w:lineRule="auto"/>
              <w:jc w:val="both"/>
              <w:rPr>
                <w:lang w:val="mn-MN"/>
              </w:rPr>
            </w:pPr>
            <w:r>
              <w:t xml:space="preserve">j) </w:t>
            </w:r>
            <w:r w:rsidR="00DD56F3">
              <w:rPr>
                <w:lang w:val="mn-MN"/>
              </w:rPr>
              <w:t xml:space="preserve">Хамтад нь холбосон гаргалгууд, </w:t>
            </w:r>
            <w:r w:rsidR="00F51E23">
              <w:rPr>
                <w:lang w:val="mn-MN"/>
              </w:rPr>
              <w:t xml:space="preserve">гаргалгыг </w:t>
            </w:r>
            <w:r w:rsidR="00465F2D">
              <w:rPr>
                <w:lang w:val="mn-MN"/>
              </w:rPr>
              <w:t>ялгах</w:t>
            </w:r>
            <w:r w:rsidR="00C75CE2">
              <w:rPr>
                <w:lang w:val="mn-MN"/>
              </w:rPr>
              <w:t xml:space="preserve"> тэмд</w:t>
            </w:r>
            <w:r w:rsidR="00F51E23">
              <w:rPr>
                <w:lang w:val="mn-MN"/>
              </w:rPr>
              <w:t xml:space="preserve">гийн 1-р гаргалгын </w:t>
            </w:r>
            <w:r w:rsidR="00465F2D">
              <w:rPr>
                <w:lang w:val="mn-MN"/>
              </w:rPr>
              <w:t>ялгагч</w:t>
            </w:r>
            <w:r w:rsidR="00C75CE2">
              <w:rPr>
                <w:lang w:val="mn-MN"/>
              </w:rPr>
              <w:t xml:space="preserve"> тэмд</w:t>
            </w:r>
            <w:r w:rsidR="00F51E23">
              <w:rPr>
                <w:lang w:val="mn-MN"/>
              </w:rPr>
              <w:t xml:space="preserve">эг, 2-р гаргалгын </w:t>
            </w:r>
            <w:r w:rsidR="00C75CE2">
              <w:rPr>
                <w:lang w:val="mn-MN"/>
              </w:rPr>
              <w:t>ялгагч тэмд</w:t>
            </w:r>
            <w:r w:rsidR="00F51E23">
              <w:rPr>
                <w:lang w:val="mn-MN"/>
              </w:rPr>
              <w:t xml:space="preserve">эг, 3-р гаргалгын </w:t>
            </w:r>
            <w:r w:rsidR="00C75CE2">
              <w:rPr>
                <w:lang w:val="mn-MN"/>
              </w:rPr>
              <w:t>ялгагч тэмд</w:t>
            </w:r>
            <w:r w:rsidR="00F51E23">
              <w:rPr>
                <w:lang w:val="mn-MN"/>
              </w:rPr>
              <w:t xml:space="preserve">эг, 4-р гаргалгын </w:t>
            </w:r>
            <w:r w:rsidR="00C75CE2">
              <w:rPr>
                <w:lang w:val="mn-MN"/>
              </w:rPr>
              <w:t>ялгагч тэмд</w:t>
            </w:r>
            <w:r w:rsidR="00F51E23">
              <w:rPr>
                <w:lang w:val="mn-MN"/>
              </w:rPr>
              <w:t xml:space="preserve">эг, 5-р гаргалгын </w:t>
            </w:r>
            <w:r w:rsidR="00C75CE2">
              <w:rPr>
                <w:lang w:val="mn-MN"/>
              </w:rPr>
              <w:lastRenderedPageBreak/>
              <w:t>ялгагч тэмд</w:t>
            </w:r>
            <w:r w:rsidR="00F51E23">
              <w:rPr>
                <w:lang w:val="mn-MN"/>
              </w:rPr>
              <w:t xml:space="preserve">эг, 6-р гаргалгын </w:t>
            </w:r>
            <w:r w:rsidR="00C75CE2">
              <w:rPr>
                <w:lang w:val="mn-MN"/>
              </w:rPr>
              <w:t>ялгагч тэмд</w:t>
            </w:r>
            <w:r w:rsidR="00F51E23">
              <w:rPr>
                <w:lang w:val="mn-MN"/>
              </w:rPr>
              <w:t xml:space="preserve">эг </w:t>
            </w:r>
            <w:r w:rsidR="00F51E23">
              <w:t>(</w:t>
            </w:r>
            <w:r w:rsidR="00F51E23">
              <w:rPr>
                <w:lang w:val="mn-MN"/>
              </w:rPr>
              <w:t xml:space="preserve">жишээ нь, </w:t>
            </w:r>
            <w:r w:rsidR="00F51E23">
              <w:t xml:space="preserve">A-B-C, D-E-F </w:t>
            </w:r>
            <w:r w:rsidR="00F51E23">
              <w:rPr>
                <w:lang w:val="mn-MN"/>
              </w:rPr>
              <w:t xml:space="preserve">нь </w:t>
            </w:r>
            <w:r w:rsidR="002E787F">
              <w:t>A,</w:t>
            </w:r>
            <w:r w:rsidR="002E787F">
              <w:rPr>
                <w:lang w:val="mn-MN"/>
              </w:rPr>
              <w:t xml:space="preserve"> </w:t>
            </w:r>
            <w:r w:rsidR="002E787F">
              <w:t xml:space="preserve">B </w:t>
            </w:r>
            <w:r w:rsidR="002E787F">
              <w:rPr>
                <w:lang w:val="mn-MN"/>
              </w:rPr>
              <w:t xml:space="preserve">болон </w:t>
            </w:r>
            <w:r w:rsidR="002E787F">
              <w:t>C</w:t>
            </w:r>
            <w:r w:rsidR="002E787F">
              <w:rPr>
                <w:lang w:val="mn-MN"/>
              </w:rPr>
              <w:t xml:space="preserve"> гаргалгыг хамтад нь холбосон,</w:t>
            </w:r>
            <w:r w:rsidR="002E787F">
              <w:t xml:space="preserve"> D,</w:t>
            </w:r>
            <w:r w:rsidR="002E787F">
              <w:rPr>
                <w:lang w:val="mn-MN"/>
              </w:rPr>
              <w:t xml:space="preserve"> </w:t>
            </w:r>
            <w:r w:rsidR="002E787F">
              <w:t>E</w:t>
            </w:r>
            <w:r w:rsidR="002E787F">
              <w:rPr>
                <w:lang w:val="mn-MN"/>
              </w:rPr>
              <w:t xml:space="preserve"> болон</w:t>
            </w:r>
            <w:r w:rsidR="002E787F">
              <w:t xml:space="preserve"> F </w:t>
            </w:r>
            <w:r w:rsidR="002E787F">
              <w:rPr>
                <w:lang w:val="mn-MN"/>
              </w:rPr>
              <w:t>гаргалгуудыг тусад нь цуг холбосныг заана</w:t>
            </w:r>
            <w:r w:rsidR="00F51E23">
              <w:t xml:space="preserve">) </w:t>
            </w:r>
            <w:r w:rsidR="00F51E23">
              <w:rPr>
                <w:lang w:val="mn-MN"/>
              </w:rPr>
              <w:t xml:space="preserve">зэргээр үргэлжлэх форматад хийсэн хэмжлийн туршид туршилтын биетийн </w:t>
            </w:r>
            <w:r w:rsidR="00465F2D">
              <w:rPr>
                <w:lang w:val="mn-MN"/>
              </w:rPr>
              <w:t xml:space="preserve">хамтад нь холбосон </w:t>
            </w:r>
            <w:r w:rsidR="00F51E23">
              <w:rPr>
                <w:lang w:val="mn-MN"/>
              </w:rPr>
              <w:t>бүх гаргалга</w:t>
            </w:r>
            <w:r w:rsidR="002E787F">
              <w:rPr>
                <w:lang w:val="mn-MN"/>
              </w:rPr>
              <w:t>.</w:t>
            </w:r>
          </w:p>
          <w:p w:rsidR="002E787F" w:rsidRDefault="00227556" w:rsidP="00F675DD">
            <w:pPr>
              <w:spacing w:line="276" w:lineRule="auto"/>
              <w:jc w:val="both"/>
              <w:rPr>
                <w:lang w:val="mn-MN"/>
              </w:rPr>
            </w:pPr>
            <w:r>
              <w:t xml:space="preserve">k) </w:t>
            </w:r>
            <w:r w:rsidR="008C2BF2">
              <w:rPr>
                <w:lang w:val="mn-MN"/>
              </w:rPr>
              <w:t xml:space="preserve">Газардуулсан гаргалгууд, минутын интервалаар тусгаарласан хэмжлийн туршид туршилтын биетийн бакад холбосон гаргалга бүрийн </w:t>
            </w:r>
            <w:r w:rsidR="00C75CE2">
              <w:rPr>
                <w:lang w:val="mn-MN"/>
              </w:rPr>
              <w:t>ялгагч тэмдэг.</w:t>
            </w:r>
          </w:p>
          <w:p w:rsidR="00C75CE2" w:rsidRDefault="00631371" w:rsidP="00F675DD">
            <w:pPr>
              <w:spacing w:line="276" w:lineRule="auto"/>
              <w:jc w:val="both"/>
              <w:rPr>
                <w:rFonts w:eastAsia="Calibri"/>
                <w:lang w:val="mn-MN"/>
              </w:rPr>
            </w:pPr>
            <w:r>
              <w:t xml:space="preserve">l) </w:t>
            </w:r>
            <w:r w:rsidR="008D2BD3">
              <w:rPr>
                <w:rFonts w:eastAsia="Calibri"/>
                <w:lang w:val="mn-MN"/>
              </w:rPr>
              <w:t>А</w:t>
            </w:r>
            <w:r w:rsidR="008D2BD3" w:rsidRPr="00DE4CF4">
              <w:rPr>
                <w:rFonts w:eastAsia="Calibri"/>
                <w:lang w:val="mn-MN"/>
              </w:rPr>
              <w:t xml:space="preserve">чаалалтай үед </w:t>
            </w:r>
            <w:r w:rsidR="008D2BD3">
              <w:rPr>
                <w:rFonts w:eastAsia="Calibri"/>
                <w:lang w:val="mn-MN"/>
              </w:rPr>
              <w:t>хүчдэл тохируулагчийн тавилын байршил, хэмжлийн явцад туршилтын биетэд заасан тавилын байршил.</w:t>
            </w:r>
          </w:p>
          <w:p w:rsidR="008D2BD3" w:rsidRDefault="006F74B3" w:rsidP="00F675DD">
            <w:pPr>
              <w:spacing w:line="276" w:lineRule="auto"/>
              <w:jc w:val="both"/>
              <w:rPr>
                <w:rFonts w:eastAsia="Calibri"/>
                <w:lang w:val="mn-MN"/>
              </w:rPr>
            </w:pPr>
            <w:r>
              <w:rPr>
                <w:rFonts w:eastAsia="Calibri"/>
              </w:rPr>
              <w:t xml:space="preserve">m) </w:t>
            </w:r>
            <w:r>
              <w:rPr>
                <w:rFonts w:eastAsia="Calibri"/>
                <w:lang w:val="mn-MN"/>
              </w:rPr>
              <w:t>А</w:t>
            </w:r>
            <w:r w:rsidRPr="00DE4CF4">
              <w:rPr>
                <w:rFonts w:eastAsia="Calibri"/>
                <w:lang w:val="mn-MN"/>
              </w:rPr>
              <w:t xml:space="preserve">чаалалтай үед </w:t>
            </w:r>
            <w:r>
              <w:rPr>
                <w:rFonts w:eastAsia="Calibri"/>
                <w:lang w:val="mn-MN"/>
              </w:rPr>
              <w:t xml:space="preserve">хүчдэл тохируулагчийн өмнөх тавилын байршил, хэмжлийн явцад </w:t>
            </w:r>
            <w:r w:rsidR="005538C4">
              <w:rPr>
                <w:rFonts w:eastAsia="Calibri"/>
                <w:lang w:val="mn-MN"/>
              </w:rPr>
              <w:t>хэрэглэсэн тавилын байршилд хүргэхийн тулд хүчдэл тохируулагчаас хөдөлгөсөн тавилын байршил.</w:t>
            </w:r>
          </w:p>
          <w:p w:rsidR="005538C4" w:rsidRDefault="005538C4" w:rsidP="00F675DD">
            <w:pPr>
              <w:spacing w:line="276" w:lineRule="auto"/>
              <w:jc w:val="both"/>
              <w:rPr>
                <w:rFonts w:eastAsia="Calibri"/>
                <w:lang w:val="mn-MN"/>
              </w:rPr>
            </w:pPr>
            <w:r>
              <w:rPr>
                <w:rFonts w:eastAsia="Calibri"/>
              </w:rPr>
              <w:t xml:space="preserve">n) </w:t>
            </w:r>
            <w:r w:rsidR="00902AC5">
              <w:rPr>
                <w:rFonts w:eastAsia="Calibri"/>
                <w:lang w:val="mn-MN"/>
              </w:rPr>
              <w:t xml:space="preserve">Унтраадаг хүчдэл тохируулагчийн байршил, хэмжлийн явцад </w:t>
            </w:r>
            <w:r w:rsidR="000E3EC9">
              <w:rPr>
                <w:rFonts w:eastAsia="Calibri"/>
                <w:lang w:val="mn-MN"/>
              </w:rPr>
              <w:t>туршилтын биетэд зааснаар</w:t>
            </w:r>
            <w:r w:rsidR="00902AC5">
              <w:rPr>
                <w:rFonts w:eastAsia="Calibri"/>
                <w:lang w:val="mn-MN"/>
              </w:rPr>
              <w:t xml:space="preserve"> унтраадаг</w:t>
            </w:r>
            <w:r w:rsidR="00897FEB">
              <w:rPr>
                <w:rFonts w:eastAsia="Calibri"/>
                <w:lang w:val="mn-MN"/>
              </w:rPr>
              <w:t xml:space="preserve"> хүчдэл тохируулагчийн байршил.</w:t>
            </w:r>
          </w:p>
          <w:p w:rsidR="000E3EC9" w:rsidRDefault="000E3EC9" w:rsidP="00F675DD">
            <w:pPr>
              <w:spacing w:line="276" w:lineRule="auto"/>
              <w:jc w:val="both"/>
              <w:rPr>
                <w:rFonts w:eastAsia="Calibri"/>
                <w:lang w:val="mn-MN"/>
              </w:rPr>
            </w:pPr>
            <w:r>
              <w:rPr>
                <w:rFonts w:eastAsia="Calibri"/>
              </w:rPr>
              <w:t xml:space="preserve">o) </w:t>
            </w:r>
            <w:r w:rsidR="00BE7288">
              <w:rPr>
                <w:rFonts w:eastAsia="Calibri"/>
                <w:lang w:val="mn-MN"/>
              </w:rPr>
              <w:t xml:space="preserve">Туршилтын биетийн температур, хэмжлийн явцад туршилтын биетийн диэлектрикийн </w:t>
            </w:r>
            <w:r w:rsidR="00BE7288">
              <w:rPr>
                <w:rFonts w:eastAsia="Calibri"/>
              </w:rPr>
              <w:t>(</w:t>
            </w:r>
            <w:r w:rsidR="00BE7288">
              <w:rPr>
                <w:rFonts w:eastAsia="Calibri"/>
                <w:lang w:val="mn-MN"/>
              </w:rPr>
              <w:t>ихэнхдээ дээд талын шингэний температур</w:t>
            </w:r>
            <w:r w:rsidR="00BE7288">
              <w:rPr>
                <w:rFonts w:eastAsia="Calibri"/>
              </w:rPr>
              <w:t>)</w:t>
            </w:r>
            <w:r w:rsidR="00BE7288">
              <w:rPr>
                <w:rFonts w:eastAsia="Calibri"/>
                <w:lang w:val="mn-MN"/>
              </w:rPr>
              <w:t xml:space="preserve"> Цельсийн хэмийн температур.</w:t>
            </w:r>
          </w:p>
          <w:p w:rsidR="00BE7288" w:rsidRDefault="006B5726" w:rsidP="00F675DD">
            <w:pPr>
              <w:spacing w:line="276" w:lineRule="auto"/>
              <w:jc w:val="both"/>
              <w:rPr>
                <w:rFonts w:eastAsia="Calibri"/>
                <w:lang w:val="mn-MN"/>
              </w:rPr>
            </w:pPr>
            <w:r>
              <w:rPr>
                <w:rFonts w:eastAsia="Calibri"/>
              </w:rPr>
              <w:t xml:space="preserve">p) </w:t>
            </w:r>
            <w:r w:rsidR="0022210B">
              <w:rPr>
                <w:rFonts w:eastAsia="Calibri"/>
                <w:lang w:val="mn-MN"/>
              </w:rPr>
              <w:t>Х</w:t>
            </w:r>
            <w:r w:rsidR="006A6BB5">
              <w:rPr>
                <w:rFonts w:eastAsia="Calibri"/>
                <w:lang w:val="mn-MN"/>
              </w:rPr>
              <w:t>эмжлийн явцад хэвийн ажиллагаанд шаардагдах</w:t>
            </w:r>
            <w:r w:rsidR="000D2E3C">
              <w:rPr>
                <w:rFonts w:eastAsia="Calibri"/>
                <w:lang w:val="mn-MN"/>
              </w:rPr>
              <w:t xml:space="preserve"> шингэнийг дүүртэл хийсэн туршилты</w:t>
            </w:r>
            <w:r w:rsidR="00FB15CD">
              <w:rPr>
                <w:rFonts w:eastAsia="Calibri"/>
                <w:lang w:val="mn-MN"/>
              </w:rPr>
              <w:t>н биет байсан эсэхээс шалтгаалса</w:t>
            </w:r>
            <w:r w:rsidR="000D2E3C">
              <w:rPr>
                <w:rFonts w:eastAsia="Calibri"/>
                <w:lang w:val="mn-MN"/>
              </w:rPr>
              <w:t>н эсвэл үл шалтгаалсан</w:t>
            </w:r>
            <w:r w:rsidR="006A6BB5">
              <w:rPr>
                <w:rFonts w:eastAsia="Calibri"/>
                <w:lang w:val="mn-MN"/>
              </w:rPr>
              <w:t xml:space="preserve"> байдлаар шингэнийг дүүргэсэн</w:t>
            </w:r>
            <w:r w:rsidR="000D2E3C">
              <w:rPr>
                <w:rFonts w:eastAsia="Calibri"/>
                <w:lang w:val="mn-MN"/>
              </w:rPr>
              <w:t xml:space="preserve">. </w:t>
            </w:r>
          </w:p>
          <w:p w:rsidR="000D2E3C" w:rsidRDefault="005F5C5A" w:rsidP="00F675DD">
            <w:pPr>
              <w:spacing w:line="276" w:lineRule="auto"/>
              <w:jc w:val="both"/>
              <w:rPr>
                <w:rFonts w:eastAsia="Calibri"/>
                <w:lang w:val="mn-MN"/>
              </w:rPr>
            </w:pPr>
            <w:r>
              <w:rPr>
                <w:rFonts w:eastAsia="Calibri"/>
              </w:rPr>
              <w:t xml:space="preserve">q) </w:t>
            </w:r>
            <w:r w:rsidR="0000120A">
              <w:rPr>
                <w:rFonts w:eastAsia="Calibri"/>
                <w:lang w:val="mn-MN"/>
              </w:rPr>
              <w:t xml:space="preserve">Хэмжлийн явцад туршилтын биетийн нөхцөлийг </w:t>
            </w:r>
            <w:r w:rsidR="00905889">
              <w:rPr>
                <w:rFonts w:eastAsia="Calibri"/>
                <w:lang w:val="mn-MN"/>
              </w:rPr>
              <w:t xml:space="preserve">заахад хэрэглэх тайлбар, </w:t>
            </w:r>
            <w:r w:rsidR="00905889">
              <w:rPr>
                <w:rFonts w:eastAsia="Calibri"/>
                <w:lang w:val="mn-MN"/>
              </w:rPr>
              <w:lastRenderedPageBreak/>
              <w:t>нээлттэй бичвэр</w:t>
            </w:r>
            <w:r w:rsidR="00446DEB">
              <w:rPr>
                <w:rFonts w:eastAsia="Calibri"/>
                <w:lang w:val="mn-MN"/>
              </w:rPr>
              <w:t xml:space="preserve"> байна. Э</w:t>
            </w:r>
            <w:r w:rsidR="00FF49A3">
              <w:rPr>
                <w:rFonts w:eastAsia="Calibri"/>
                <w:lang w:val="mn-MN"/>
              </w:rPr>
              <w:t xml:space="preserve">нэ </w:t>
            </w:r>
            <w:r w:rsidR="001E4F2F">
              <w:rPr>
                <w:rFonts w:eastAsia="Calibri"/>
                <w:lang w:val="mn-MN"/>
              </w:rPr>
              <w:t>тайлбар, бичвэрт</w:t>
            </w:r>
            <w:r w:rsidR="00DA3907">
              <w:rPr>
                <w:rFonts w:eastAsia="Calibri"/>
                <w:lang w:val="mn-MN"/>
              </w:rPr>
              <w:t xml:space="preserve"> </w:t>
            </w:r>
            <w:r w:rsidR="003D7749">
              <w:rPr>
                <w:rFonts w:eastAsia="Calibri"/>
                <w:lang w:val="mn-MN"/>
              </w:rPr>
              <w:t xml:space="preserve">шинийг </w:t>
            </w:r>
            <w:r w:rsidR="00DA3907">
              <w:rPr>
                <w:rFonts w:eastAsia="Calibri"/>
                <w:lang w:val="mn-MN"/>
              </w:rPr>
              <w:t xml:space="preserve">салгасан </w:t>
            </w:r>
            <w:r w:rsidR="00EE692C">
              <w:rPr>
                <w:rFonts w:eastAsia="Calibri"/>
                <w:lang w:val="mn-MN"/>
              </w:rPr>
              <w:t>нөхцөлд зориул</w:t>
            </w:r>
            <w:r w:rsidR="00DA3907">
              <w:rPr>
                <w:rFonts w:eastAsia="Calibri"/>
                <w:lang w:val="mn-MN"/>
              </w:rPr>
              <w:t>ан</w:t>
            </w:r>
            <w:r w:rsidR="00EE692C">
              <w:rPr>
                <w:rFonts w:eastAsia="Calibri"/>
                <w:lang w:val="mn-MN"/>
              </w:rPr>
              <w:t xml:space="preserve"> ихэнхдээ</w:t>
            </w:r>
            <w:r w:rsidR="00DA3907">
              <w:rPr>
                <w:rFonts w:eastAsia="Calibri"/>
                <w:lang w:val="mn-MN"/>
              </w:rPr>
              <w:t xml:space="preserve"> “ашиглалт</w:t>
            </w:r>
            <w:r w:rsidR="008211D4">
              <w:rPr>
                <w:rFonts w:eastAsia="Calibri"/>
                <w:lang w:val="mn-MN"/>
              </w:rPr>
              <w:t>ын</w:t>
            </w:r>
            <w:r w:rsidR="00446DEB">
              <w:rPr>
                <w:rFonts w:eastAsia="Calibri"/>
                <w:lang w:val="mn-MN"/>
              </w:rPr>
              <w:t xml:space="preserve"> үеийг</w:t>
            </w:r>
            <w:r w:rsidR="00DA3907">
              <w:rPr>
                <w:rFonts w:eastAsia="Calibri"/>
                <w:lang w:val="mn-MN"/>
              </w:rPr>
              <w:t>”</w:t>
            </w:r>
            <w:r w:rsidR="00446DEB">
              <w:rPr>
                <w:rFonts w:eastAsia="Calibri"/>
                <w:lang w:val="mn-MN"/>
              </w:rPr>
              <w:t xml:space="preserve"> заа</w:t>
            </w:r>
            <w:r w:rsidR="00DA3907">
              <w:rPr>
                <w:rFonts w:eastAsia="Calibri"/>
                <w:lang w:val="mn-MN"/>
              </w:rPr>
              <w:t xml:space="preserve">х ч ашиглалтын </w:t>
            </w:r>
            <w:r w:rsidR="008211D4">
              <w:rPr>
                <w:rFonts w:eastAsia="Calibri"/>
                <w:lang w:val="mn-MN"/>
              </w:rPr>
              <w:t>бүх оруулг</w:t>
            </w:r>
            <w:r w:rsidR="00DA3907">
              <w:rPr>
                <w:rFonts w:eastAsia="Calibri"/>
                <w:lang w:val="mn-MN"/>
              </w:rPr>
              <w:t>ыг суурилуулсан эсвэл</w:t>
            </w:r>
            <w:r w:rsidR="00A345F1">
              <w:rPr>
                <w:rFonts w:eastAsia="Calibri"/>
                <w:lang w:val="mn-MN"/>
              </w:rPr>
              <w:t xml:space="preserve"> хэрэв тээвэрлэлтэд зориулсан хэлбэрийн хэмжилд</w:t>
            </w:r>
            <w:r w:rsidR="008211D4">
              <w:rPr>
                <w:rFonts w:eastAsia="Calibri"/>
                <w:lang w:val="mn-MN"/>
              </w:rPr>
              <w:t xml:space="preserve"> тусгай оруулгуудыг хэрэглэсэн бол</w:t>
            </w:r>
            <w:r w:rsidR="00DA3907">
              <w:rPr>
                <w:rFonts w:eastAsia="Calibri"/>
                <w:lang w:val="mn-MN"/>
              </w:rPr>
              <w:t xml:space="preserve"> “тээвэрлэлт</w:t>
            </w:r>
            <w:r w:rsidR="008211D4">
              <w:rPr>
                <w:rFonts w:eastAsia="Calibri"/>
                <w:lang w:val="mn-MN"/>
              </w:rPr>
              <w:t>ийн</w:t>
            </w:r>
            <w:r w:rsidR="00446DEB">
              <w:rPr>
                <w:rFonts w:eastAsia="Calibri"/>
                <w:lang w:val="mn-MN"/>
              </w:rPr>
              <w:t xml:space="preserve"> үеийг</w:t>
            </w:r>
            <w:r w:rsidR="00DA3907">
              <w:rPr>
                <w:rFonts w:eastAsia="Calibri"/>
                <w:lang w:val="mn-MN"/>
              </w:rPr>
              <w:t>”</w:t>
            </w:r>
            <w:r w:rsidR="008211D4">
              <w:rPr>
                <w:rFonts w:eastAsia="Calibri"/>
                <w:lang w:val="mn-MN"/>
              </w:rPr>
              <w:t xml:space="preserve"> </w:t>
            </w:r>
            <w:r w:rsidR="00446DEB">
              <w:rPr>
                <w:rFonts w:eastAsia="Calibri"/>
                <w:lang w:val="mn-MN"/>
              </w:rPr>
              <w:t>заа</w:t>
            </w:r>
            <w:r w:rsidR="008211D4">
              <w:rPr>
                <w:rFonts w:eastAsia="Calibri"/>
                <w:lang w:val="mn-MN"/>
              </w:rPr>
              <w:t>на.</w:t>
            </w:r>
          </w:p>
          <w:p w:rsidR="008211D4" w:rsidRDefault="008211D4" w:rsidP="00F675DD">
            <w:pPr>
              <w:spacing w:line="276" w:lineRule="auto"/>
              <w:jc w:val="both"/>
              <w:rPr>
                <w:rFonts w:eastAsia="Calibri"/>
                <w:lang w:val="mn-MN"/>
              </w:rPr>
            </w:pPr>
            <w:r>
              <w:rPr>
                <w:rFonts w:eastAsia="Calibri"/>
              </w:rPr>
              <w:t xml:space="preserve">r) </w:t>
            </w:r>
            <w:r w:rsidR="007C2BA9">
              <w:rPr>
                <w:rFonts w:eastAsia="Calibri"/>
                <w:lang w:val="mn-MN"/>
              </w:rPr>
              <w:t xml:space="preserve">Хэрэв </w:t>
            </w:r>
            <w:r w:rsidR="00EC26A4">
              <w:rPr>
                <w:rFonts w:eastAsia="Calibri"/>
                <w:lang w:val="mn-MN"/>
              </w:rPr>
              <w:t>коаксиаль дамжуул</w:t>
            </w:r>
            <w:r w:rsidR="0064007F">
              <w:rPr>
                <w:rFonts w:eastAsia="Calibri"/>
                <w:lang w:val="mn-MN"/>
              </w:rPr>
              <w:t>ах утаснуудыг</w:t>
            </w:r>
            <w:r w:rsidR="00EC26A4">
              <w:rPr>
                <w:rFonts w:eastAsia="Calibri"/>
                <w:lang w:val="mn-MN"/>
              </w:rPr>
              <w:t xml:space="preserve"> оруулгын гаргалгад</w:t>
            </w:r>
            <w:r w:rsidR="00EC26A4">
              <w:rPr>
                <w:rFonts w:eastAsia="Calibri"/>
              </w:rPr>
              <w:t xml:space="preserve"> </w:t>
            </w:r>
            <w:r w:rsidR="00EC26A4">
              <w:rPr>
                <w:rFonts w:eastAsia="Calibri"/>
                <w:lang w:val="mn-MN"/>
              </w:rPr>
              <w:t>шууд холбоогүй бол дамжуулах утас бүрийн</w:t>
            </w:r>
            <w:r w:rsidR="00D52A2B">
              <w:rPr>
                <w:rFonts w:eastAsia="Calibri"/>
                <w:lang w:val="mn-MN"/>
              </w:rPr>
              <w:t xml:space="preserve"> хаалт</w:t>
            </w:r>
            <w:r w:rsidR="00EC26A4">
              <w:rPr>
                <w:rFonts w:eastAsia="Calibri"/>
                <w:lang w:val="mn-MN"/>
              </w:rPr>
              <w:t>гүй холболтын урт</w:t>
            </w:r>
            <w:r w:rsidR="003C329B">
              <w:rPr>
                <w:rFonts w:eastAsia="Calibri"/>
                <w:lang w:val="mn-MN"/>
              </w:rPr>
              <w:t>ын хэмжээ</w:t>
            </w:r>
            <w:r w:rsidR="00EC26A4">
              <w:rPr>
                <w:rFonts w:eastAsia="Calibri"/>
                <w:lang w:val="mn-MN"/>
              </w:rPr>
              <w:t xml:space="preserve"> </w:t>
            </w:r>
            <w:r w:rsidR="00EC26A4">
              <w:rPr>
                <w:rFonts w:eastAsia="Calibri"/>
              </w:rPr>
              <w:t>(</w:t>
            </w:r>
            <w:r w:rsidR="003C329B">
              <w:rPr>
                <w:rFonts w:eastAsia="Calibri"/>
                <w:lang w:val="mn-MN"/>
              </w:rPr>
              <w:t>хэмжлийг давтахад шаардлагатай</w:t>
            </w:r>
            <w:r w:rsidR="00EC26A4">
              <w:rPr>
                <w:rFonts w:eastAsia="Calibri"/>
                <w:lang w:val="mn-MN"/>
              </w:rPr>
              <w:t xml:space="preserve"> аливаа нэмэлт мэдээллээр хангасан байвал зохино</w:t>
            </w:r>
            <w:r w:rsidR="00EC26A4">
              <w:rPr>
                <w:rFonts w:eastAsia="Calibri"/>
              </w:rPr>
              <w:t>)</w:t>
            </w:r>
            <w:r w:rsidR="00EC26A4">
              <w:rPr>
                <w:rFonts w:eastAsia="Calibri"/>
                <w:lang w:val="mn-MN"/>
              </w:rPr>
              <w:t>.</w:t>
            </w:r>
          </w:p>
          <w:p w:rsidR="00EC26A4" w:rsidRDefault="00A91B1F" w:rsidP="00F675DD">
            <w:pPr>
              <w:spacing w:line="276" w:lineRule="auto"/>
              <w:jc w:val="both"/>
              <w:rPr>
                <w:rFonts w:eastAsia="Calibri"/>
                <w:lang w:val="mn-MN"/>
              </w:rPr>
            </w:pPr>
            <w:r>
              <w:rPr>
                <w:rFonts w:eastAsia="Calibri"/>
              </w:rPr>
              <w:t xml:space="preserve">s) </w:t>
            </w:r>
            <w:r w:rsidR="00B779D5">
              <w:rPr>
                <w:rFonts w:eastAsia="Calibri"/>
                <w:lang w:val="mn-MN"/>
              </w:rPr>
              <w:t xml:space="preserve">Хэмжлийн давтамж </w:t>
            </w:r>
            <w:r w:rsidR="00B779D5">
              <w:rPr>
                <w:rFonts w:eastAsia="Calibri"/>
              </w:rPr>
              <w:t>(</w:t>
            </w:r>
            <w:r w:rsidR="00C21A78">
              <w:rPr>
                <w:rFonts w:eastAsia="Calibri"/>
                <w:lang w:val="mn-MN"/>
              </w:rPr>
              <w:t xml:space="preserve">давтамжид зориулсан утгуудыг </w:t>
            </w:r>
            <w:r w:rsidR="00C21A78">
              <w:t>1.2345E+04</w:t>
            </w:r>
            <w:r w:rsidR="00C21A78">
              <w:rPr>
                <w:lang w:val="mn-MN"/>
              </w:rPr>
              <w:t xml:space="preserve"> форматад, далайц болон фазад зориулсан утгуудыг </w:t>
            </w:r>
            <w:r w:rsidR="00C21A78">
              <w:t>-1.2345E+01</w:t>
            </w:r>
            <w:r w:rsidR="00C21A78">
              <w:rPr>
                <w:lang w:val="mn-MN"/>
              </w:rPr>
              <w:t xml:space="preserve"> форматад бичвэрийн мөрөөр өгсөн байх хэрэгтэй</w:t>
            </w:r>
            <w:r w:rsidR="00B779D5">
              <w:rPr>
                <w:rFonts w:eastAsia="Calibri"/>
              </w:rPr>
              <w:t>)</w:t>
            </w:r>
            <w:r w:rsidR="00B779D5">
              <w:rPr>
                <w:rFonts w:eastAsia="Calibri"/>
                <w:lang w:val="mn-MN"/>
              </w:rPr>
              <w:t xml:space="preserve"> бүрд зориулсан хэмжлийн үр дүн </w:t>
            </w:r>
            <w:r w:rsidR="00B779D5">
              <w:rPr>
                <w:rFonts w:eastAsia="Calibri"/>
              </w:rPr>
              <w:t>(</w:t>
            </w:r>
            <w:r w:rsidR="00C21A78">
              <w:rPr>
                <w:rFonts w:eastAsia="Calibri"/>
                <w:lang w:val="mn-MN"/>
              </w:rPr>
              <w:t>давтамжийг Гц, далайцыг дБ, фазыг өнцгөөр</w:t>
            </w:r>
            <w:r w:rsidR="003C329B">
              <w:rPr>
                <w:rFonts w:eastAsia="Calibri"/>
                <w:lang w:val="mn-MN"/>
              </w:rPr>
              <w:t xml:space="preserve"> тэмдэглэнэ</w:t>
            </w:r>
            <w:r w:rsidR="00B779D5">
              <w:rPr>
                <w:rFonts w:eastAsia="Calibri"/>
              </w:rPr>
              <w:t>)</w:t>
            </w:r>
            <w:r w:rsidR="00C21A78">
              <w:rPr>
                <w:rFonts w:eastAsia="Calibri"/>
                <w:lang w:val="mn-MN"/>
              </w:rPr>
              <w:t>.</w:t>
            </w:r>
          </w:p>
          <w:p w:rsidR="00792EE0" w:rsidRDefault="00C21A78" w:rsidP="00F675DD">
            <w:pPr>
              <w:spacing w:line="276" w:lineRule="auto"/>
              <w:jc w:val="both"/>
              <w:rPr>
                <w:rFonts w:eastAsia="Calibri"/>
                <w:lang w:val="mn-MN"/>
              </w:rPr>
            </w:pPr>
            <w:r>
              <w:rPr>
                <w:rFonts w:eastAsia="Calibri"/>
                <w:lang w:val="mn-MN"/>
              </w:rPr>
              <w:t>Файл бүрийг</w:t>
            </w:r>
            <w:r w:rsidR="00792EE0">
              <w:rPr>
                <w:rFonts w:eastAsia="Calibri"/>
                <w:lang w:val="mn-MN"/>
              </w:rPr>
              <w:t>:</w:t>
            </w:r>
            <w:r>
              <w:rPr>
                <w:rFonts w:eastAsia="Calibri"/>
                <w:lang w:val="mn-MN"/>
              </w:rPr>
              <w:t xml:space="preserve"> </w:t>
            </w:r>
          </w:p>
          <w:p w:rsidR="00C21A78" w:rsidRDefault="00792EE0" w:rsidP="00F675DD">
            <w:pPr>
              <w:spacing w:line="276" w:lineRule="auto"/>
              <w:jc w:val="both"/>
              <w:rPr>
                <w:rFonts w:eastAsia="Calibri"/>
                <w:lang w:val="mn-MN"/>
              </w:rPr>
            </w:pPr>
            <w:r>
              <w:rPr>
                <w:rFonts w:eastAsia="Calibri"/>
                <w:lang w:val="mn-MN"/>
              </w:rPr>
              <w:t>ялгагч  тэмдэг_жишиг гаргалга_хариуны гаргалга_тавилын байршил_огноо_ хугацаа.</w:t>
            </w:r>
            <w:r w:rsidR="006A54F1">
              <w:t>ө</w:t>
            </w:r>
            <w:r w:rsidR="006A54F1" w:rsidRPr="006A54F1">
              <w:rPr>
                <w:rFonts w:eastAsia="Calibri"/>
                <w:lang w:val="mn-MN"/>
              </w:rPr>
              <w:t>өбтх</w:t>
            </w:r>
            <w:r w:rsidR="006A54F1">
              <w:rPr>
                <w:rFonts w:eastAsia="Calibri"/>
                <w:lang w:val="mn-MN"/>
              </w:rPr>
              <w:t>. зэргээр нэрлэсэн байх шаардлагатай.</w:t>
            </w:r>
          </w:p>
          <w:p w:rsidR="006A54F1" w:rsidRPr="00C21A78" w:rsidRDefault="006A54F1" w:rsidP="00F675DD">
            <w:pPr>
              <w:spacing w:line="276" w:lineRule="auto"/>
              <w:jc w:val="both"/>
              <w:rPr>
                <w:rFonts w:eastAsia="Calibri"/>
                <w:lang w:val="mn-MN"/>
              </w:rPr>
            </w:pPr>
            <w:r w:rsidRPr="006A54F1">
              <w:rPr>
                <w:rFonts w:eastAsia="Calibri"/>
                <w:sz w:val="20"/>
                <w:szCs w:val="20"/>
                <w:lang w:val="mn-MN"/>
              </w:rPr>
              <w:t>Жишээ нь,</w:t>
            </w:r>
            <w:r>
              <w:rPr>
                <w:rFonts w:eastAsia="Calibri"/>
                <w:lang w:val="mn-MN"/>
              </w:rPr>
              <w:t xml:space="preserve"> </w:t>
            </w:r>
            <w:r w:rsidRPr="00FF6B7C">
              <w:rPr>
                <w:sz w:val="20"/>
                <w:szCs w:val="20"/>
              </w:rPr>
              <w:t>T1234a_H0_H1_1_2009-09-18_14h33.xml</w:t>
            </w:r>
          </w:p>
          <w:p w:rsidR="000D2E3C" w:rsidRDefault="00FB710D" w:rsidP="00F675DD">
            <w:pPr>
              <w:spacing w:line="276" w:lineRule="auto"/>
              <w:jc w:val="both"/>
              <w:rPr>
                <w:b/>
                <w:lang w:val="mn-MN"/>
              </w:rPr>
            </w:pPr>
            <w:r w:rsidRPr="00482A67">
              <w:rPr>
                <w:rFonts w:eastAsia="Calibri"/>
                <w:b/>
                <w:lang w:val="mn-MN"/>
              </w:rPr>
              <w:t xml:space="preserve">6.2 </w:t>
            </w:r>
            <w:r w:rsidR="002438B0">
              <w:rPr>
                <w:b/>
                <w:lang w:val="mn-MN"/>
              </w:rPr>
              <w:t>Хэмжлийн</w:t>
            </w:r>
            <w:r w:rsidR="00482A67" w:rsidRPr="00482A67">
              <w:rPr>
                <w:b/>
                <w:lang w:val="mn-MN"/>
              </w:rPr>
              <w:t xml:space="preserve"> бүрдэл бүрд бичлэг хийсэн байх шаардлагатай нэмэлт мэдээлэл</w:t>
            </w:r>
          </w:p>
          <w:p w:rsidR="00675173" w:rsidRDefault="002438B0" w:rsidP="00F675DD">
            <w:pPr>
              <w:spacing w:line="276" w:lineRule="auto"/>
              <w:jc w:val="both"/>
              <w:rPr>
                <w:lang w:val="mn-MN"/>
              </w:rPr>
            </w:pPr>
            <w:r>
              <w:rPr>
                <w:lang w:val="mn-MN"/>
              </w:rPr>
              <w:t>Хэмжлийн бүрдэл бүрд зориулан к</w:t>
            </w:r>
            <w:r w:rsidR="00D312BE">
              <w:rPr>
                <w:lang w:val="mn-MN"/>
              </w:rPr>
              <w:t xml:space="preserve">омпьютерээр унших боломжтой нэмэлт файлыг </w:t>
            </w:r>
            <w:r>
              <w:rPr>
                <w:lang w:val="mn-MN"/>
              </w:rPr>
              <w:t>өгөх хэрэгтэй</w:t>
            </w:r>
            <w:r>
              <w:t xml:space="preserve"> (</w:t>
            </w:r>
            <w:r>
              <w:rPr>
                <w:lang w:val="mn-MN"/>
              </w:rPr>
              <w:t>туршилтын нэг биетэд нэг удаа хийсэн хэмжил</w:t>
            </w:r>
            <w:r>
              <w:t>)</w:t>
            </w:r>
            <w:r>
              <w:rPr>
                <w:lang w:val="mn-MN"/>
              </w:rPr>
              <w:t>. Энэ файлд дараах мэдээллийг багтаавал зохино.</w:t>
            </w:r>
          </w:p>
          <w:p w:rsidR="002438B0" w:rsidRDefault="002438B0" w:rsidP="00F675DD">
            <w:pPr>
              <w:spacing w:line="276" w:lineRule="auto"/>
              <w:jc w:val="both"/>
              <w:rPr>
                <w:lang w:val="mn-MN"/>
              </w:rPr>
            </w:pPr>
            <w:r>
              <w:t xml:space="preserve">a) </w:t>
            </w:r>
            <w:r w:rsidR="004F4AA2">
              <w:rPr>
                <w:lang w:val="mn-MN"/>
              </w:rPr>
              <w:t>Туршилтын биетийн мэдээлэ</w:t>
            </w:r>
            <w:r>
              <w:rPr>
                <w:lang w:val="mn-MN"/>
              </w:rPr>
              <w:t>л:</w:t>
            </w:r>
          </w:p>
          <w:p w:rsidR="002438B0" w:rsidRPr="002438B0" w:rsidRDefault="002438B0" w:rsidP="00F675DD">
            <w:pPr>
              <w:spacing w:line="276" w:lineRule="auto"/>
              <w:jc w:val="both"/>
              <w:rPr>
                <w:lang w:val="mn-MN"/>
              </w:rPr>
            </w:pPr>
            <w:r>
              <w:rPr>
                <w:lang w:val="mn-MN"/>
              </w:rPr>
              <w:lastRenderedPageBreak/>
              <w:t>1</w:t>
            </w:r>
            <w:r>
              <w:t xml:space="preserve">) </w:t>
            </w:r>
            <w:r>
              <w:rPr>
                <w:lang w:val="mn-MN"/>
              </w:rPr>
              <w:t>Үйлдвэрлэгч</w:t>
            </w:r>
          </w:p>
          <w:p w:rsidR="002438B0" w:rsidRPr="002438B0" w:rsidRDefault="002438B0" w:rsidP="00F675DD">
            <w:pPr>
              <w:spacing w:line="276" w:lineRule="auto"/>
              <w:jc w:val="both"/>
              <w:rPr>
                <w:lang w:val="mn-MN"/>
              </w:rPr>
            </w:pPr>
            <w:r>
              <w:t>2)</w:t>
            </w:r>
            <w:r>
              <w:rPr>
                <w:lang w:val="mn-MN"/>
              </w:rPr>
              <w:t xml:space="preserve"> Үйлдвэрлэсэн </w:t>
            </w:r>
            <w:r w:rsidR="00083470">
              <w:rPr>
                <w:lang w:val="mn-MN"/>
              </w:rPr>
              <w:t>он</w:t>
            </w:r>
          </w:p>
          <w:p w:rsidR="002438B0" w:rsidRPr="00083470" w:rsidRDefault="002438B0" w:rsidP="00F675DD">
            <w:pPr>
              <w:spacing w:line="276" w:lineRule="auto"/>
              <w:jc w:val="both"/>
              <w:rPr>
                <w:lang w:val="mn-MN"/>
              </w:rPr>
            </w:pPr>
            <w:r>
              <w:t>3)</w:t>
            </w:r>
            <w:r w:rsidR="00083470">
              <w:rPr>
                <w:lang w:val="mn-MN"/>
              </w:rPr>
              <w:t xml:space="preserve"> Үйлдвэрлэгчийн серийн дугаар</w:t>
            </w:r>
          </w:p>
          <w:p w:rsidR="002438B0" w:rsidRPr="00083470" w:rsidRDefault="002438B0" w:rsidP="00F675DD">
            <w:pPr>
              <w:spacing w:line="276" w:lineRule="auto"/>
              <w:jc w:val="both"/>
              <w:rPr>
                <w:lang w:val="mn-MN"/>
              </w:rPr>
            </w:pPr>
            <w:r>
              <w:t>4)</w:t>
            </w:r>
            <w:r w:rsidR="00083470">
              <w:rPr>
                <w:lang w:val="mn-MN"/>
              </w:rPr>
              <w:t xml:space="preserve"> Ороомог бүрийн хамгийн их тасралтгүй</w:t>
            </w:r>
            <w:r w:rsidR="001B3AFF">
              <w:t xml:space="preserve"> </w:t>
            </w:r>
            <w:r w:rsidR="001B3AFF">
              <w:rPr>
                <w:lang w:val="mn-MN"/>
              </w:rPr>
              <w:t>үргэлжилсэн</w:t>
            </w:r>
            <w:r w:rsidR="00083470">
              <w:rPr>
                <w:lang w:val="mn-MN"/>
              </w:rPr>
              <w:t xml:space="preserve"> хэвийн чадал</w:t>
            </w:r>
          </w:p>
          <w:p w:rsidR="002438B0" w:rsidRPr="00083470" w:rsidRDefault="002438B0" w:rsidP="00F675DD">
            <w:pPr>
              <w:spacing w:line="276" w:lineRule="auto"/>
              <w:jc w:val="both"/>
              <w:rPr>
                <w:lang w:val="mn-MN"/>
              </w:rPr>
            </w:pPr>
            <w:r>
              <w:t>5)</w:t>
            </w:r>
            <w:r w:rsidR="00083470">
              <w:rPr>
                <w:lang w:val="mn-MN"/>
              </w:rPr>
              <w:t xml:space="preserve"> Ороомог бүрийн хэвийн хүчдэл</w:t>
            </w:r>
          </w:p>
          <w:p w:rsidR="002438B0" w:rsidRPr="00083470" w:rsidRDefault="002438B0" w:rsidP="00F675DD">
            <w:pPr>
              <w:spacing w:line="276" w:lineRule="auto"/>
              <w:jc w:val="both"/>
              <w:rPr>
                <w:lang w:val="mn-MN"/>
              </w:rPr>
            </w:pPr>
            <w:r>
              <w:t>6)</w:t>
            </w:r>
            <w:r w:rsidR="00083470">
              <w:rPr>
                <w:lang w:val="mn-MN"/>
              </w:rPr>
              <w:t xml:space="preserve"> Хос ороомог бүрийн хоорондын богино залгааны бүрэн эсэргүүцэл</w:t>
            </w:r>
          </w:p>
          <w:p w:rsidR="002438B0" w:rsidRPr="00083470" w:rsidRDefault="002438B0" w:rsidP="00F675DD">
            <w:pPr>
              <w:spacing w:line="276" w:lineRule="auto"/>
              <w:jc w:val="both"/>
              <w:rPr>
                <w:lang w:val="mn-MN"/>
              </w:rPr>
            </w:pPr>
            <w:r>
              <w:t>7)</w:t>
            </w:r>
            <w:r w:rsidR="00083470">
              <w:rPr>
                <w:lang w:val="mn-MN"/>
              </w:rPr>
              <w:t xml:space="preserve"> </w:t>
            </w:r>
            <w:r w:rsidR="00531C90">
              <w:rPr>
                <w:lang w:val="mn-MN"/>
              </w:rPr>
              <w:t>Хэвийн давтамж</w:t>
            </w:r>
          </w:p>
          <w:p w:rsidR="002438B0" w:rsidRPr="00D87866" w:rsidRDefault="002438B0" w:rsidP="00F675DD">
            <w:pPr>
              <w:spacing w:line="276" w:lineRule="auto"/>
              <w:jc w:val="both"/>
              <w:rPr>
                <w:lang w:val="mn-MN"/>
              </w:rPr>
            </w:pPr>
            <w:r>
              <w:t xml:space="preserve">8) </w:t>
            </w:r>
            <w:r w:rsidR="00D87866">
              <w:rPr>
                <w:lang w:val="mn-MN"/>
              </w:rPr>
              <w:t xml:space="preserve">Векторын </w:t>
            </w:r>
            <w:r w:rsidR="00C538BD">
              <w:rPr>
                <w:lang w:val="mn-MN"/>
              </w:rPr>
              <w:t>бүлэг, ороомгийн хэлбэр/ угсралт</w:t>
            </w:r>
            <w:r w:rsidR="00D87866">
              <w:rPr>
                <w:lang w:val="mn-MN"/>
              </w:rPr>
              <w:t xml:space="preserve"> </w:t>
            </w:r>
          </w:p>
          <w:p w:rsidR="002438B0" w:rsidRDefault="002438B0" w:rsidP="00F675DD">
            <w:pPr>
              <w:spacing w:line="276" w:lineRule="auto"/>
              <w:jc w:val="both"/>
            </w:pPr>
            <w:r>
              <w:t>9)</w:t>
            </w:r>
            <w:r w:rsidR="00D87866">
              <w:rPr>
                <w:lang w:val="mn-MN"/>
              </w:rPr>
              <w:t xml:space="preserve"> Фазын тоо </w:t>
            </w:r>
            <w:r w:rsidR="00D87866">
              <w:t>(</w:t>
            </w:r>
            <w:r w:rsidR="00D87866">
              <w:rPr>
                <w:lang w:val="mn-MN"/>
              </w:rPr>
              <w:t>нэг эсвэл гурван фазын</w:t>
            </w:r>
            <w:r w:rsidR="00D87866">
              <w:t>)</w:t>
            </w:r>
          </w:p>
          <w:p w:rsidR="00D87866" w:rsidRPr="00D87866" w:rsidRDefault="00D87866" w:rsidP="00F675DD">
            <w:pPr>
              <w:spacing w:line="276" w:lineRule="auto"/>
              <w:jc w:val="both"/>
            </w:pPr>
          </w:p>
          <w:p w:rsidR="002438B0" w:rsidRPr="00D87866" w:rsidRDefault="002438B0" w:rsidP="00F675DD">
            <w:pPr>
              <w:spacing w:line="276" w:lineRule="auto"/>
              <w:jc w:val="both"/>
            </w:pPr>
            <w:r>
              <w:t>10)</w:t>
            </w:r>
            <w:r w:rsidR="00D87866">
              <w:rPr>
                <w:lang w:val="mn-MN"/>
              </w:rPr>
              <w:t xml:space="preserve"> Трансформатор эсвэл реакторын төрөл </w:t>
            </w:r>
            <w:r w:rsidR="00D87866">
              <w:t>(</w:t>
            </w:r>
            <w:r w:rsidR="00D87866" w:rsidRPr="002737FD">
              <w:rPr>
                <w:highlight w:val="yellow"/>
                <w:lang w:val="mn-MN"/>
              </w:rPr>
              <w:t>Генераторын өсгөх трансформатор</w:t>
            </w:r>
            <w:r w:rsidR="00D87866">
              <w:rPr>
                <w:lang w:val="mn-MN"/>
              </w:rPr>
              <w:t>, фаз шилжүүлэгч, дамжуулах, түгээх, зуухны, үйлдвэрийн, төмөр замын, шүнтлэгч, цуваа гэх мэт</w:t>
            </w:r>
            <w:r w:rsidR="00D87866">
              <w:t>)</w:t>
            </w:r>
          </w:p>
          <w:p w:rsidR="002438B0" w:rsidRPr="002737FD" w:rsidRDefault="002438B0" w:rsidP="00F675DD">
            <w:pPr>
              <w:spacing w:line="276" w:lineRule="auto"/>
              <w:jc w:val="both"/>
            </w:pPr>
            <w:r>
              <w:t>11)</w:t>
            </w:r>
            <w:r w:rsidR="002737FD">
              <w:rPr>
                <w:lang w:val="mn-MN"/>
              </w:rPr>
              <w:t xml:space="preserve"> Трансформаторын хэлбэр </w:t>
            </w:r>
            <w:r w:rsidR="002737FD">
              <w:t>(</w:t>
            </w:r>
            <w:r w:rsidR="002737FD">
              <w:rPr>
                <w:lang w:val="mn-MN"/>
              </w:rPr>
              <w:t xml:space="preserve">авто, хоёр ороомогтой, гуравдагч ороомгийг </w:t>
            </w:r>
            <w:r w:rsidR="00A7653E" w:rsidRPr="00A7653E">
              <w:rPr>
                <w:highlight w:val="yellow"/>
                <w:lang w:val="mn-MN"/>
              </w:rPr>
              <w:t>тогтворжуулсан</w:t>
            </w:r>
            <w:r w:rsidR="00A7653E">
              <w:rPr>
                <w:lang w:val="mn-MN"/>
              </w:rPr>
              <w:t xml:space="preserve"> гэх мэт</w:t>
            </w:r>
            <w:r w:rsidR="002737FD">
              <w:t>)</w:t>
            </w:r>
          </w:p>
          <w:p w:rsidR="002438B0" w:rsidRPr="00454680" w:rsidRDefault="002438B0" w:rsidP="00F675DD">
            <w:pPr>
              <w:spacing w:line="276" w:lineRule="auto"/>
              <w:jc w:val="both"/>
              <w:rPr>
                <w:lang w:val="mn-MN"/>
              </w:rPr>
            </w:pPr>
            <w:r>
              <w:t>12)</w:t>
            </w:r>
            <w:r w:rsidR="00A7653E">
              <w:rPr>
                <w:lang w:val="mn-MN"/>
              </w:rPr>
              <w:t xml:space="preserve"> Трансформатор эсвэл реакторын бүтэц </w:t>
            </w:r>
            <w:r w:rsidR="00A7653E">
              <w:t>(</w:t>
            </w:r>
            <w:r w:rsidR="006C4B94">
              <w:rPr>
                <w:lang w:val="mn-MN"/>
              </w:rPr>
              <w:t>зүрхэвчин голтой</w:t>
            </w:r>
            <w:r w:rsidR="000E4D20">
              <w:rPr>
                <w:lang w:val="mn-MN"/>
              </w:rPr>
              <w:t>, хуягла</w:t>
            </w:r>
            <w:r w:rsidR="006C4B94">
              <w:rPr>
                <w:lang w:val="mn-MN"/>
              </w:rPr>
              <w:t>сан зүрхэвчтэй</w:t>
            </w:r>
            <w:r w:rsidR="00A7653E">
              <w:rPr>
                <w:lang w:val="mn-MN"/>
              </w:rPr>
              <w:t xml:space="preserve"> г.м</w:t>
            </w:r>
            <w:r w:rsidR="00A7653E">
              <w:t>)</w:t>
            </w:r>
            <w:r w:rsidR="00A1466D">
              <w:rPr>
                <w:lang w:val="mn-MN"/>
              </w:rPr>
              <w:t>, шилбэний</w:t>
            </w:r>
            <w:r w:rsidR="00454680">
              <w:rPr>
                <w:lang w:val="mn-MN"/>
              </w:rPr>
              <w:t xml:space="preserve"> тоо </w:t>
            </w:r>
            <w:r w:rsidR="00454680">
              <w:t>(</w:t>
            </w:r>
            <w:r w:rsidR="002846B7">
              <w:rPr>
                <w:lang w:val="mn-MN"/>
              </w:rPr>
              <w:t>3 эсвэл 5 шилбэ</w:t>
            </w:r>
            <w:r w:rsidR="00454680">
              <w:t>)</w:t>
            </w:r>
            <w:r w:rsidR="00454680">
              <w:rPr>
                <w:lang w:val="mn-MN"/>
              </w:rPr>
              <w:t>, ороомгийн төрөл г.м</w:t>
            </w:r>
          </w:p>
          <w:p w:rsidR="002438B0" w:rsidRPr="007A736E" w:rsidRDefault="002438B0" w:rsidP="00F675DD">
            <w:pPr>
              <w:spacing w:line="276" w:lineRule="auto"/>
              <w:jc w:val="both"/>
            </w:pPr>
            <w:r>
              <w:t>13)</w:t>
            </w:r>
            <w:r w:rsidR="00454680">
              <w:rPr>
                <w:lang w:val="mn-MN"/>
              </w:rPr>
              <w:t xml:space="preserve"> </w:t>
            </w:r>
            <w:r w:rsidR="007A736E">
              <w:rPr>
                <w:rFonts w:eastAsia="Calibri"/>
                <w:lang w:val="mn-MN"/>
              </w:rPr>
              <w:t>А</w:t>
            </w:r>
            <w:r w:rsidR="007A736E" w:rsidRPr="00DE4CF4">
              <w:rPr>
                <w:rFonts w:eastAsia="Calibri"/>
                <w:lang w:val="mn-MN"/>
              </w:rPr>
              <w:t xml:space="preserve">чаалалтай үед </w:t>
            </w:r>
            <w:r w:rsidR="007A736E">
              <w:rPr>
                <w:rFonts w:eastAsia="Calibri"/>
                <w:lang w:val="mn-MN"/>
              </w:rPr>
              <w:t xml:space="preserve">хүчдэл тохируулагч: тавилын тоо, хүрээ болон хэлбэр </w:t>
            </w:r>
            <w:r w:rsidR="007A736E">
              <w:rPr>
                <w:rFonts w:eastAsia="Calibri"/>
              </w:rPr>
              <w:t>(</w:t>
            </w:r>
            <w:r w:rsidR="007A736E">
              <w:rPr>
                <w:rFonts w:eastAsia="Calibri"/>
                <w:lang w:val="mn-MN"/>
              </w:rPr>
              <w:t>шугаман,</w:t>
            </w:r>
            <w:r w:rsidR="007A736E">
              <w:rPr>
                <w:rFonts w:eastAsia="Times New Roman"/>
                <w:lang w:val="mn-MN"/>
              </w:rPr>
              <w:t xml:space="preserve"> буцаах боломжтой, </w:t>
            </w:r>
            <w:r w:rsidR="00676B7F">
              <w:rPr>
                <w:rFonts w:eastAsia="Times New Roman"/>
                <w:highlight w:val="yellow"/>
                <w:lang w:val="mn-MN"/>
              </w:rPr>
              <w:t>том-жижиг тавилтай</w:t>
            </w:r>
            <w:bookmarkStart w:id="0" w:name="_GoBack"/>
            <w:bookmarkEnd w:id="0"/>
            <w:r w:rsidR="007A736E">
              <w:rPr>
                <w:rFonts w:eastAsia="Times New Roman"/>
                <w:lang w:val="mn-MN"/>
              </w:rPr>
              <w:t>, шугамын төгсгөл, саармаг цэгийн төгсгөл зэрэг</w:t>
            </w:r>
            <w:r w:rsidR="007A736E">
              <w:rPr>
                <w:rFonts w:eastAsia="Calibri"/>
              </w:rPr>
              <w:t>)</w:t>
            </w:r>
          </w:p>
          <w:p w:rsidR="002438B0" w:rsidRPr="007A736E" w:rsidRDefault="002438B0" w:rsidP="00F675DD">
            <w:pPr>
              <w:spacing w:line="276" w:lineRule="auto"/>
              <w:jc w:val="both"/>
              <w:rPr>
                <w:lang w:val="mn-MN"/>
              </w:rPr>
            </w:pPr>
            <w:r>
              <w:t>14)</w:t>
            </w:r>
            <w:r w:rsidR="007A736E">
              <w:rPr>
                <w:lang w:val="mn-MN"/>
              </w:rPr>
              <w:t xml:space="preserve"> </w:t>
            </w:r>
            <w:r w:rsidR="00CD16DA">
              <w:rPr>
                <w:rFonts w:eastAsia="Calibri"/>
                <w:lang w:val="mn-MN"/>
              </w:rPr>
              <w:t>Унтраадаг хүчдэл тохируулагч: байрлалын тоо, хүрээ, хэлбэр г.м.</w:t>
            </w:r>
          </w:p>
          <w:p w:rsidR="002438B0" w:rsidRPr="00CD16DA" w:rsidRDefault="002438B0" w:rsidP="00F675DD">
            <w:pPr>
              <w:spacing w:line="276" w:lineRule="auto"/>
              <w:jc w:val="both"/>
              <w:rPr>
                <w:lang w:val="mn-MN"/>
              </w:rPr>
            </w:pPr>
            <w:r>
              <w:t>15)</w:t>
            </w:r>
            <w:r w:rsidR="00CD16DA">
              <w:rPr>
                <w:lang w:val="mn-MN"/>
              </w:rPr>
              <w:t xml:space="preserve"> Туршилтын биетийг эзэмшдэг байгууллага</w:t>
            </w:r>
          </w:p>
          <w:p w:rsidR="002438B0" w:rsidRPr="00B833A5" w:rsidRDefault="002438B0" w:rsidP="00F675DD">
            <w:pPr>
              <w:spacing w:line="276" w:lineRule="auto"/>
              <w:jc w:val="both"/>
            </w:pPr>
            <w:r>
              <w:t>16)</w:t>
            </w:r>
            <w:r w:rsidR="00CD16DA">
              <w:rPr>
                <w:lang w:val="mn-MN"/>
              </w:rPr>
              <w:t xml:space="preserve"> </w:t>
            </w:r>
            <w:r w:rsidR="00B833A5">
              <w:rPr>
                <w:lang w:val="mn-MN"/>
              </w:rPr>
              <w:t xml:space="preserve">Туршилтын биетийн ялгах тэмдэглэгээ </w:t>
            </w:r>
            <w:r w:rsidR="00B833A5">
              <w:t>(</w:t>
            </w:r>
            <w:r w:rsidR="00FB57A4">
              <w:rPr>
                <w:lang w:val="mn-MN"/>
              </w:rPr>
              <w:t>хэрэв байгаа бол эзэмшигчээс нь бичсэн</w:t>
            </w:r>
            <w:r w:rsidR="00B833A5">
              <w:t>)</w:t>
            </w:r>
          </w:p>
          <w:p w:rsidR="002438B0" w:rsidRDefault="002438B0" w:rsidP="00F675DD">
            <w:pPr>
              <w:spacing w:line="276" w:lineRule="auto"/>
              <w:jc w:val="both"/>
              <w:rPr>
                <w:lang w:val="mn-MN"/>
              </w:rPr>
            </w:pPr>
            <w:r>
              <w:t>17)</w:t>
            </w:r>
            <w:r w:rsidR="001B3AFF">
              <w:rPr>
                <w:lang w:val="mn-MN"/>
              </w:rPr>
              <w:t xml:space="preserve"> Хэмжлийн үр дүнд нөлөөлж болох бусад аливаа мэдээлэл байна.</w:t>
            </w:r>
          </w:p>
          <w:p w:rsidR="001B3AFF" w:rsidRPr="00A129E8" w:rsidRDefault="001B3AFF" w:rsidP="00F675DD">
            <w:pPr>
              <w:spacing w:line="276" w:lineRule="auto"/>
              <w:jc w:val="both"/>
              <w:rPr>
                <w:sz w:val="20"/>
                <w:szCs w:val="20"/>
                <w:lang w:val="mn-MN"/>
              </w:rPr>
            </w:pPr>
            <w:r w:rsidRPr="00A129E8">
              <w:rPr>
                <w:sz w:val="20"/>
                <w:szCs w:val="20"/>
                <w:lang w:val="mn-MN"/>
              </w:rPr>
              <w:t xml:space="preserve">ТАЙЛБАР: Ороомгийн схемийг багтаасан туршилтын </w:t>
            </w:r>
            <w:r w:rsidR="00A129E8">
              <w:rPr>
                <w:sz w:val="20"/>
                <w:szCs w:val="20"/>
                <w:lang w:val="mn-MN"/>
              </w:rPr>
              <w:t>биетийг</w:t>
            </w:r>
            <w:r w:rsidR="00F543B4">
              <w:rPr>
                <w:sz w:val="20"/>
                <w:szCs w:val="20"/>
                <w:lang w:val="mn-MN"/>
              </w:rPr>
              <w:t xml:space="preserve"> үйлдвэрлэгчийн нэрийн </w:t>
            </w:r>
            <w:r w:rsidR="00F543B4">
              <w:rPr>
                <w:sz w:val="20"/>
                <w:szCs w:val="20"/>
                <w:lang w:val="mn-MN"/>
              </w:rPr>
              <w:lastRenderedPageBreak/>
              <w:t>пайзны бүдүүвчлэлий</w:t>
            </w:r>
            <w:r w:rsidRPr="00A129E8">
              <w:rPr>
                <w:sz w:val="20"/>
                <w:szCs w:val="20"/>
                <w:lang w:val="mn-MN"/>
              </w:rPr>
              <w:t xml:space="preserve">г оруулах нь </w:t>
            </w:r>
            <w:r w:rsidR="00A129E8" w:rsidRPr="00A129E8">
              <w:rPr>
                <w:sz w:val="20"/>
                <w:szCs w:val="20"/>
                <w:lang w:val="mn-MN"/>
              </w:rPr>
              <w:t>тохиромжтой. Энэ тохиолдолд хэрэв дээр бичсэн өгөгдлий</w:t>
            </w:r>
            <w:r w:rsidR="00F543B4">
              <w:rPr>
                <w:sz w:val="20"/>
                <w:szCs w:val="20"/>
                <w:lang w:val="mn-MN"/>
              </w:rPr>
              <w:t>г оруулсан бол давтах хэрэггүй.</w:t>
            </w:r>
          </w:p>
          <w:p w:rsidR="00A129E8" w:rsidRDefault="00A129E8" w:rsidP="00F675DD">
            <w:pPr>
              <w:spacing w:line="276" w:lineRule="auto"/>
              <w:jc w:val="both"/>
              <w:rPr>
                <w:lang w:val="mn-MN"/>
              </w:rPr>
            </w:pPr>
            <w:r w:rsidRPr="00A129E8">
              <w:t>b</w:t>
            </w:r>
            <w:r>
              <w:t xml:space="preserve">) </w:t>
            </w:r>
            <w:r>
              <w:rPr>
                <w:lang w:val="mn-MN"/>
              </w:rPr>
              <w:t xml:space="preserve">Байрлалын </w:t>
            </w:r>
            <w:r w:rsidR="00807E35">
              <w:rPr>
                <w:lang w:val="mn-MN"/>
              </w:rPr>
              <w:t xml:space="preserve">тухай </w:t>
            </w:r>
            <w:r w:rsidR="004F4AA2">
              <w:rPr>
                <w:lang w:val="mn-MN"/>
              </w:rPr>
              <w:t>мэдээлэл</w:t>
            </w:r>
            <w:r>
              <w:rPr>
                <w:lang w:val="mn-MN"/>
              </w:rPr>
              <w:t>:</w:t>
            </w:r>
          </w:p>
          <w:p w:rsidR="00A129E8" w:rsidRPr="00A129E8" w:rsidRDefault="00A129E8" w:rsidP="00F675DD">
            <w:pPr>
              <w:spacing w:line="276" w:lineRule="auto"/>
              <w:jc w:val="both"/>
            </w:pPr>
            <w:r>
              <w:t xml:space="preserve">1) </w:t>
            </w:r>
            <w:r>
              <w:rPr>
                <w:lang w:val="mn-MN"/>
              </w:rPr>
              <w:t xml:space="preserve">Байрлал </w:t>
            </w:r>
            <w:r>
              <w:t>(</w:t>
            </w:r>
            <w:r>
              <w:rPr>
                <w:lang w:val="mn-MN"/>
              </w:rPr>
              <w:t>ажлын талбайн нэр, туршилтын талбай, зогсоол г.м</w:t>
            </w:r>
            <w:r>
              <w:t>)</w:t>
            </w:r>
          </w:p>
          <w:p w:rsidR="00A129E8" w:rsidRPr="00A129E8" w:rsidRDefault="00A129E8" w:rsidP="00F675DD">
            <w:pPr>
              <w:spacing w:line="276" w:lineRule="auto"/>
              <w:jc w:val="both"/>
              <w:rPr>
                <w:lang w:val="mn-MN"/>
              </w:rPr>
            </w:pPr>
            <w:r>
              <w:t>2)</w:t>
            </w:r>
            <w:r>
              <w:rPr>
                <w:lang w:val="mn-MN"/>
              </w:rPr>
              <w:t xml:space="preserve"> </w:t>
            </w:r>
            <w:r w:rsidR="00A72816">
              <w:rPr>
                <w:lang w:val="mn-MN"/>
              </w:rPr>
              <w:t>Хэрэглэх боломжтой бол холбоосыг ялгах тэмдэглэгээний жишиг</w:t>
            </w:r>
          </w:p>
          <w:p w:rsidR="00A129E8" w:rsidRPr="00A81CA4" w:rsidRDefault="00A129E8" w:rsidP="00F675DD">
            <w:pPr>
              <w:spacing w:line="276" w:lineRule="auto"/>
              <w:jc w:val="both"/>
            </w:pPr>
            <w:r>
              <w:t>3)</w:t>
            </w:r>
            <w:r w:rsidR="00A72816">
              <w:rPr>
                <w:lang w:val="mn-MN"/>
              </w:rPr>
              <w:t xml:space="preserve"> </w:t>
            </w:r>
            <w:r w:rsidR="00A81CA4">
              <w:rPr>
                <w:lang w:val="mn-MN"/>
              </w:rPr>
              <w:t xml:space="preserve">Онцгой анхаарах хэрэгтэй орчны нөхцөл </w:t>
            </w:r>
            <w:r w:rsidR="00A81CA4">
              <w:t>(</w:t>
            </w:r>
            <w:r w:rsidR="00A81CA4">
              <w:rPr>
                <w:lang w:val="mn-MN"/>
              </w:rPr>
              <w:t>жишээ нь, хүчдэлтэй ЦДАШ эсвэл хүчдэлд залгасан шинийн ойролцоо</w:t>
            </w:r>
            <w:r w:rsidR="00A81CA4">
              <w:t>)</w:t>
            </w:r>
          </w:p>
          <w:p w:rsidR="00A129E8" w:rsidRPr="00A81CA4" w:rsidRDefault="00A129E8" w:rsidP="00F675DD">
            <w:pPr>
              <w:spacing w:line="276" w:lineRule="auto"/>
              <w:jc w:val="both"/>
              <w:rPr>
                <w:lang w:val="mn-MN"/>
              </w:rPr>
            </w:pPr>
            <w:r>
              <w:t>4)</w:t>
            </w:r>
            <w:r w:rsidR="00A81CA4">
              <w:rPr>
                <w:lang w:val="mn-MN"/>
              </w:rPr>
              <w:t xml:space="preserve"> </w:t>
            </w:r>
            <w:r w:rsidR="0038772E">
              <w:rPr>
                <w:lang w:val="mn-MN"/>
              </w:rPr>
              <w:t>Бусад аливаа тусгай шинж чанар орно.</w:t>
            </w:r>
          </w:p>
          <w:p w:rsidR="00A129E8" w:rsidRPr="0038772E" w:rsidRDefault="00A129E8" w:rsidP="00F675DD">
            <w:pPr>
              <w:spacing w:line="276" w:lineRule="auto"/>
              <w:jc w:val="both"/>
              <w:rPr>
                <w:lang w:val="mn-MN"/>
              </w:rPr>
            </w:pPr>
            <w:r>
              <w:t>c)</w:t>
            </w:r>
            <w:r w:rsidR="0038772E">
              <w:rPr>
                <w:lang w:val="mn-MN"/>
              </w:rPr>
              <w:t xml:space="preserve"> Хэмжих тоног төхөөрөмжийн </w:t>
            </w:r>
            <w:r w:rsidR="004F4AA2">
              <w:rPr>
                <w:lang w:val="mn-MN"/>
              </w:rPr>
              <w:t>мэдээлэл</w:t>
            </w:r>
            <w:r w:rsidR="0038772E">
              <w:rPr>
                <w:lang w:val="mn-MN"/>
              </w:rPr>
              <w:t>:</w:t>
            </w:r>
          </w:p>
          <w:p w:rsidR="00A129E8" w:rsidRPr="004F4AA2" w:rsidRDefault="00A129E8" w:rsidP="00F675DD">
            <w:pPr>
              <w:spacing w:line="276" w:lineRule="auto"/>
              <w:jc w:val="both"/>
            </w:pPr>
            <w:r>
              <w:t>1)</w:t>
            </w:r>
            <w:r w:rsidR="004F4AA2">
              <w:rPr>
                <w:lang w:val="mn-MN"/>
              </w:rPr>
              <w:t xml:space="preserve"> Төхөөрөмжийн ажиллах зарчим </w:t>
            </w:r>
            <w:r w:rsidR="004F4AA2">
              <w:t>(</w:t>
            </w:r>
            <w:r w:rsidR="004F4AA2">
              <w:rPr>
                <w:lang w:val="mn-MN"/>
              </w:rPr>
              <w:t>тархсан эсвэл импульсийн</w:t>
            </w:r>
            <w:r w:rsidR="004F4AA2">
              <w:t xml:space="preserve"> </w:t>
            </w:r>
            <w:r w:rsidR="004F4AA2" w:rsidRPr="004F4AA2">
              <w:rPr>
                <w:lang w:val="mn-MN"/>
              </w:rPr>
              <w:t>давтамжийн</w:t>
            </w:r>
            <w:r w:rsidR="004F4AA2">
              <w:t>)</w:t>
            </w:r>
          </w:p>
          <w:p w:rsidR="00A129E8" w:rsidRPr="004F4AA2" w:rsidRDefault="00A129E8" w:rsidP="00F675DD">
            <w:pPr>
              <w:spacing w:line="276" w:lineRule="auto"/>
              <w:jc w:val="both"/>
              <w:rPr>
                <w:lang w:val="mn-MN"/>
              </w:rPr>
            </w:pPr>
            <w:r>
              <w:t>2)</w:t>
            </w:r>
            <w:r w:rsidR="004F4AA2">
              <w:rPr>
                <w:lang w:val="mn-MN"/>
              </w:rPr>
              <w:t xml:space="preserve"> Тоног төхөөрөмжийн нэр болон загварын дугаар</w:t>
            </w:r>
          </w:p>
          <w:p w:rsidR="00A129E8" w:rsidRPr="004F4AA2" w:rsidRDefault="00A129E8" w:rsidP="00F675DD">
            <w:pPr>
              <w:spacing w:line="276" w:lineRule="auto"/>
              <w:jc w:val="both"/>
              <w:rPr>
                <w:lang w:val="mn-MN"/>
              </w:rPr>
            </w:pPr>
            <w:r>
              <w:t>3)</w:t>
            </w:r>
            <w:r w:rsidR="004F4AA2">
              <w:rPr>
                <w:lang w:val="mn-MN"/>
              </w:rPr>
              <w:t xml:space="preserve"> Үйлдвэрлэгч</w:t>
            </w:r>
          </w:p>
          <w:p w:rsidR="00A129E8" w:rsidRPr="004F4AA2" w:rsidRDefault="00A129E8" w:rsidP="00F675DD">
            <w:pPr>
              <w:spacing w:line="276" w:lineRule="auto"/>
              <w:jc w:val="both"/>
              <w:rPr>
                <w:lang w:val="mn-MN"/>
              </w:rPr>
            </w:pPr>
            <w:r>
              <w:t>4)</w:t>
            </w:r>
            <w:r w:rsidR="004F4AA2">
              <w:rPr>
                <w:lang w:val="mn-MN"/>
              </w:rPr>
              <w:t xml:space="preserve"> Тоног төхөөрөмжийн серийн дугаар</w:t>
            </w:r>
          </w:p>
          <w:p w:rsidR="00A129E8" w:rsidRPr="004F4AA2" w:rsidRDefault="00A129E8" w:rsidP="00F675DD">
            <w:pPr>
              <w:spacing w:line="276" w:lineRule="auto"/>
              <w:jc w:val="both"/>
              <w:rPr>
                <w:lang w:val="mn-MN"/>
              </w:rPr>
            </w:pPr>
            <w:r>
              <w:t>5)</w:t>
            </w:r>
            <w:r w:rsidR="00ED1E5D">
              <w:rPr>
                <w:lang w:val="mn-MN"/>
              </w:rPr>
              <w:t xml:space="preserve"> Тохируулга </w:t>
            </w:r>
            <w:r w:rsidR="004F4AA2">
              <w:rPr>
                <w:lang w:val="mn-MN"/>
              </w:rPr>
              <w:t>хийсэн огноо</w:t>
            </w:r>
          </w:p>
          <w:p w:rsidR="004F4AA2" w:rsidRDefault="00A129E8" w:rsidP="00F675DD">
            <w:pPr>
              <w:spacing w:line="276" w:lineRule="auto"/>
              <w:jc w:val="both"/>
              <w:rPr>
                <w:lang w:val="mn-MN"/>
              </w:rPr>
            </w:pPr>
            <w:r>
              <w:t>6)</w:t>
            </w:r>
            <w:r w:rsidR="004F4AA2">
              <w:rPr>
                <w:lang w:val="mn-MN"/>
              </w:rPr>
              <w:t xml:space="preserve"> Тоног </w:t>
            </w:r>
            <w:r w:rsidR="006C13F7">
              <w:rPr>
                <w:lang w:val="mn-MN"/>
              </w:rPr>
              <w:t>төхөөрөмжийн бусад аливаа онцлог</w:t>
            </w:r>
            <w:r w:rsidR="004F4AA2">
              <w:rPr>
                <w:lang w:val="mn-MN"/>
              </w:rPr>
              <w:t xml:space="preserve"> шинж чанар</w:t>
            </w:r>
          </w:p>
          <w:p w:rsidR="004F4AA2" w:rsidRPr="004F4AA2" w:rsidRDefault="004F4AA2" w:rsidP="00F675DD">
            <w:pPr>
              <w:spacing w:line="276" w:lineRule="auto"/>
              <w:jc w:val="both"/>
              <w:rPr>
                <w:lang w:val="mn-MN"/>
              </w:rPr>
            </w:pPr>
            <w:r>
              <w:t xml:space="preserve">d) </w:t>
            </w:r>
            <w:r>
              <w:rPr>
                <w:lang w:val="mn-MN"/>
              </w:rPr>
              <w:t>Туршилт хийсэн байгууллагын мэдээлэл:</w:t>
            </w:r>
          </w:p>
          <w:p w:rsidR="004F4AA2" w:rsidRPr="004F4AA2" w:rsidRDefault="004F4AA2" w:rsidP="00F675DD">
            <w:pPr>
              <w:spacing w:line="276" w:lineRule="auto"/>
              <w:jc w:val="both"/>
              <w:rPr>
                <w:lang w:val="mn-MN"/>
              </w:rPr>
            </w:pPr>
            <w:r>
              <w:t>1)</w:t>
            </w:r>
            <w:r>
              <w:rPr>
                <w:lang w:val="mn-MN"/>
              </w:rPr>
              <w:t xml:space="preserve"> Компани</w:t>
            </w:r>
          </w:p>
          <w:p w:rsidR="004F4AA2" w:rsidRPr="004F4AA2" w:rsidRDefault="004F4AA2" w:rsidP="00F675DD">
            <w:pPr>
              <w:spacing w:line="276" w:lineRule="auto"/>
              <w:jc w:val="both"/>
              <w:rPr>
                <w:lang w:val="mn-MN"/>
              </w:rPr>
            </w:pPr>
            <w:r>
              <w:t>2)</w:t>
            </w:r>
            <w:r>
              <w:rPr>
                <w:lang w:val="mn-MN"/>
              </w:rPr>
              <w:t xml:space="preserve"> Операторч</w:t>
            </w:r>
          </w:p>
          <w:p w:rsidR="004F4AA2" w:rsidRDefault="004F4AA2" w:rsidP="00F675DD">
            <w:pPr>
              <w:spacing w:line="276" w:lineRule="auto"/>
              <w:jc w:val="both"/>
              <w:rPr>
                <w:lang w:val="mn-MN"/>
              </w:rPr>
            </w:pPr>
            <w:r>
              <w:t>3)</w:t>
            </w:r>
            <w:r>
              <w:rPr>
                <w:lang w:val="mn-MN"/>
              </w:rPr>
              <w:t xml:space="preserve"> Аливаа нэмэлт мэдээлэл</w:t>
            </w:r>
            <w:r w:rsidR="009A4030">
              <w:rPr>
                <w:lang w:val="mn-MN"/>
              </w:rPr>
              <w:t xml:space="preserve"> байна.</w:t>
            </w:r>
          </w:p>
          <w:p w:rsidR="004F4AA2" w:rsidRDefault="004F4AA2" w:rsidP="00F675DD">
            <w:pPr>
              <w:spacing w:line="276" w:lineRule="auto"/>
              <w:jc w:val="both"/>
              <w:rPr>
                <w:lang w:val="mn-MN"/>
              </w:rPr>
            </w:pPr>
            <w:r>
              <w:t xml:space="preserve">e) </w:t>
            </w:r>
            <w:r w:rsidR="009A4030">
              <w:rPr>
                <w:lang w:val="mn-MN"/>
              </w:rPr>
              <w:t>Хэмжлийг төлөвлөх мэдээлэл:</w:t>
            </w:r>
          </w:p>
          <w:p w:rsidR="009A4030" w:rsidRPr="008E552D" w:rsidRDefault="009A4030" w:rsidP="00F675DD">
            <w:pPr>
              <w:spacing w:line="276" w:lineRule="auto"/>
              <w:jc w:val="both"/>
              <w:rPr>
                <w:lang w:val="mn-MN"/>
              </w:rPr>
            </w:pPr>
            <w:r>
              <w:t xml:space="preserve">1) </w:t>
            </w:r>
            <w:r w:rsidR="008E552D">
              <w:rPr>
                <w:lang w:val="mn-MN"/>
              </w:rPr>
              <w:t>Зүрхэвчний с</w:t>
            </w:r>
            <w:r w:rsidR="005D2D8E">
              <w:rPr>
                <w:lang w:val="mn-MN"/>
              </w:rPr>
              <w:t>оронзонгийн үлдэгдэл: эсэргүүцлийн</w:t>
            </w:r>
            <w:r w:rsidR="008E552D">
              <w:rPr>
                <w:lang w:val="mn-MN"/>
              </w:rPr>
              <w:t xml:space="preserve"> эсвэл таслах, залгах импульсийн туршилтын дараа хэмжлийг </w:t>
            </w:r>
            <w:r w:rsidR="00CF7003">
              <w:rPr>
                <w:lang w:val="mn-MN"/>
              </w:rPr>
              <w:t>даруй хийсэн үү эсвэл хэмжлийг хийхийн тулд соронзон чанарыг зориуд арилгасан уу?</w:t>
            </w:r>
          </w:p>
          <w:p w:rsidR="009A4030" w:rsidRPr="00CF7003" w:rsidRDefault="009A4030" w:rsidP="00F675DD">
            <w:pPr>
              <w:spacing w:line="276" w:lineRule="auto"/>
              <w:jc w:val="both"/>
              <w:rPr>
                <w:lang w:val="mn-MN"/>
              </w:rPr>
            </w:pPr>
            <w:r>
              <w:t>2)</w:t>
            </w:r>
            <w:r w:rsidR="00CF7003">
              <w:rPr>
                <w:lang w:val="mn-MN"/>
              </w:rPr>
              <w:t xml:space="preserve"> Бакийг газардуулсан байсан уу</w:t>
            </w:r>
          </w:p>
          <w:p w:rsidR="00946FB1" w:rsidRDefault="009A4030" w:rsidP="00F675DD">
            <w:pPr>
              <w:spacing w:line="276" w:lineRule="auto"/>
              <w:jc w:val="both"/>
            </w:pPr>
            <w:r>
              <w:t>3)</w:t>
            </w:r>
            <w:r w:rsidR="00CF7003">
              <w:rPr>
                <w:lang w:val="mn-MN"/>
              </w:rPr>
              <w:t xml:space="preserve"> </w:t>
            </w:r>
            <w:r w:rsidR="000A7F3A">
              <w:rPr>
                <w:lang w:val="mn-MN"/>
              </w:rPr>
              <w:t xml:space="preserve">Хэмжлийн төрөл </w:t>
            </w:r>
            <w:r w:rsidR="000A7F3A">
              <w:t>(</w:t>
            </w:r>
            <w:r w:rsidR="000A7F3A">
              <w:rPr>
                <w:lang w:val="mn-MN"/>
              </w:rPr>
              <w:t>жишээ нь, задгай хэлхээ, богино залгаа г.м</w:t>
            </w:r>
            <w:r w:rsidR="000A7F3A">
              <w:t>)</w:t>
            </w:r>
          </w:p>
          <w:p w:rsidR="009A4030" w:rsidRPr="00946FB1" w:rsidRDefault="009A4030" w:rsidP="00F675DD">
            <w:pPr>
              <w:spacing w:line="276" w:lineRule="auto"/>
              <w:jc w:val="both"/>
            </w:pPr>
            <w:r>
              <w:lastRenderedPageBreak/>
              <w:t>4)</w:t>
            </w:r>
            <w:r w:rsidR="000A7F3A">
              <w:rPr>
                <w:lang w:val="mn-MN"/>
              </w:rPr>
              <w:t xml:space="preserve"> Кабелийн бүрээсийг газардуулахын тулд хэрэглэсэн сүлжмэл бүрээсийн урт</w:t>
            </w:r>
            <w:r w:rsidR="00807E35">
              <w:rPr>
                <w:lang w:val="mn-MN"/>
              </w:rPr>
              <w:t>ын хэмжээ</w:t>
            </w:r>
          </w:p>
          <w:p w:rsidR="009A4030" w:rsidRPr="000A7F3A" w:rsidRDefault="009A4030" w:rsidP="00F675DD">
            <w:pPr>
              <w:spacing w:line="276" w:lineRule="auto"/>
              <w:jc w:val="both"/>
              <w:rPr>
                <w:lang w:val="mn-MN"/>
              </w:rPr>
            </w:pPr>
            <w:r>
              <w:t>5)</w:t>
            </w:r>
            <w:r w:rsidR="000A7F3A">
              <w:rPr>
                <w:lang w:val="mn-MN"/>
              </w:rPr>
              <w:t xml:space="preserve"> Коаксиаль кабелиудын урт</w:t>
            </w:r>
            <w:r w:rsidR="001F1F53">
              <w:rPr>
                <w:lang w:val="mn-MN"/>
              </w:rPr>
              <w:t>ын хэмжээ</w:t>
            </w:r>
            <w:r w:rsidR="000A7F3A">
              <w:rPr>
                <w:lang w:val="mn-MN"/>
              </w:rPr>
              <w:t xml:space="preserve"> </w:t>
            </w:r>
          </w:p>
          <w:p w:rsidR="009A4030" w:rsidRDefault="009A4030" w:rsidP="00F675DD">
            <w:pPr>
              <w:spacing w:line="276" w:lineRule="auto"/>
              <w:jc w:val="both"/>
            </w:pPr>
            <w:r>
              <w:t>6)</w:t>
            </w:r>
            <w:r w:rsidR="00313198">
              <w:rPr>
                <w:lang w:val="mn-MN"/>
              </w:rPr>
              <w:t xml:space="preserve"> </w:t>
            </w:r>
            <w:r w:rsidR="0019490A">
              <w:rPr>
                <w:lang w:val="mn-MN"/>
              </w:rPr>
              <w:t xml:space="preserve">Хэмжлийн шалтгаан </w:t>
            </w:r>
            <w:r w:rsidR="0019490A">
              <w:t>(</w:t>
            </w:r>
            <w:r w:rsidR="0019490A">
              <w:rPr>
                <w:lang w:val="mn-MN"/>
              </w:rPr>
              <w:t>жишээ нь, ээлжит</w:t>
            </w:r>
            <w:r w:rsidR="009C56C7">
              <w:rPr>
                <w:lang w:val="mn-MN"/>
              </w:rPr>
              <w:t xml:space="preserve"> туршилт</w:t>
            </w:r>
            <w:r w:rsidR="0019490A">
              <w:rPr>
                <w:lang w:val="mn-MN"/>
              </w:rPr>
              <w:t xml:space="preserve">, дахин туршилт хийх, асуудал шийдэх, шинэ трансформаторыг ашиглалтад оруулах, </w:t>
            </w:r>
            <w:r w:rsidR="00FF0339">
              <w:rPr>
                <w:lang w:val="mn-MN"/>
              </w:rPr>
              <w:t xml:space="preserve">хуучин трансформаторыг ашиглалтад оруулах, </w:t>
            </w:r>
            <w:r w:rsidR="0019490A">
              <w:rPr>
                <w:lang w:val="mn-MN"/>
              </w:rPr>
              <w:t xml:space="preserve">хамгаалалтын таслах үйлдэл, ашиглалтад дахин оруулах, хүлээн зөвшөөрөх туршилт хийх, баталгааны туршилт хийх, оруулга солих, ачаалалтай үед хүчдэл тохируулагчийг засварлах, </w:t>
            </w:r>
            <w:r w:rsidR="00807E35">
              <w:rPr>
                <w:lang w:val="mn-MN"/>
              </w:rPr>
              <w:t>эвдрэлтэ</w:t>
            </w:r>
            <w:r w:rsidR="00FF0339">
              <w:rPr>
                <w:lang w:val="mn-MN"/>
              </w:rPr>
              <w:t>й ажиллагаа г.м</w:t>
            </w:r>
            <w:r w:rsidR="0019490A">
              <w:t>)</w:t>
            </w:r>
          </w:p>
          <w:p w:rsidR="00FF0339" w:rsidRDefault="00FF0339" w:rsidP="00F675DD">
            <w:pPr>
              <w:spacing w:line="276" w:lineRule="auto"/>
              <w:jc w:val="both"/>
              <w:rPr>
                <w:lang w:val="mn-MN"/>
              </w:rPr>
            </w:pPr>
            <w:r>
              <w:rPr>
                <w:lang w:val="mn-MN"/>
              </w:rPr>
              <w:t>7</w:t>
            </w:r>
            <w:r>
              <w:t xml:space="preserve">) </w:t>
            </w:r>
            <w:r>
              <w:rPr>
                <w:lang w:val="mn-MN"/>
              </w:rPr>
              <w:t>Аливаа нэмэлт мэдээлэл</w:t>
            </w:r>
          </w:p>
          <w:p w:rsidR="00FF0339" w:rsidRPr="00FF0339" w:rsidRDefault="00FF0339" w:rsidP="00F675DD">
            <w:pPr>
              <w:spacing w:line="276" w:lineRule="auto"/>
              <w:jc w:val="both"/>
              <w:rPr>
                <w:lang w:val="mn-MN"/>
              </w:rPr>
            </w:pPr>
            <w:r>
              <w:t xml:space="preserve">f) </w:t>
            </w:r>
            <w:r>
              <w:rPr>
                <w:lang w:val="mn-MN"/>
              </w:rPr>
              <w:t xml:space="preserve">Оруулга болон холболтын байрлалыг </w:t>
            </w:r>
            <w:r w:rsidR="005D38FF">
              <w:rPr>
                <w:lang w:val="mn-MN"/>
              </w:rPr>
              <w:t>харуулсан, хэмжиж байгаа</w:t>
            </w:r>
            <w:r w:rsidR="009B1B8D">
              <w:rPr>
                <w:lang w:val="mn-MN"/>
              </w:rPr>
              <w:t xml:space="preserve"> үед нь</w:t>
            </w:r>
            <w:r>
              <w:rPr>
                <w:lang w:val="mn-MN"/>
              </w:rPr>
              <w:t xml:space="preserve"> авсан туршилтын биетийн фото зураг байна.</w:t>
            </w:r>
          </w:p>
          <w:p w:rsidR="00BE7288" w:rsidRPr="006B5F95" w:rsidRDefault="006B5F95" w:rsidP="006B5F95">
            <w:pPr>
              <w:spacing w:line="276" w:lineRule="auto"/>
              <w:jc w:val="center"/>
              <w:rPr>
                <w:rFonts w:eastAsia="Calibri"/>
                <w:b/>
                <w:lang w:val="mn-MN"/>
              </w:rPr>
            </w:pPr>
            <w:r w:rsidRPr="006B5F95">
              <w:rPr>
                <w:rFonts w:eastAsia="Calibri"/>
                <w:b/>
              </w:rPr>
              <w:t xml:space="preserve">A </w:t>
            </w:r>
            <w:r w:rsidRPr="006B5F95">
              <w:rPr>
                <w:rFonts w:eastAsia="Calibri"/>
                <w:b/>
                <w:lang w:val="mn-MN"/>
              </w:rPr>
              <w:t>хавсралт</w:t>
            </w:r>
          </w:p>
          <w:p w:rsidR="006B5F95" w:rsidRDefault="006B5F95" w:rsidP="006B5F95">
            <w:pPr>
              <w:spacing w:line="276" w:lineRule="auto"/>
              <w:jc w:val="center"/>
              <w:rPr>
                <w:rFonts w:eastAsia="Calibri"/>
              </w:rPr>
            </w:pPr>
            <w:r>
              <w:rPr>
                <w:rFonts w:eastAsia="Calibri"/>
              </w:rPr>
              <w:t>(</w:t>
            </w:r>
            <w:r w:rsidR="009C56C7">
              <w:rPr>
                <w:rFonts w:eastAsia="Calibri"/>
                <w:lang w:val="mn-MN"/>
              </w:rPr>
              <w:t>норматив</w:t>
            </w:r>
            <w:r>
              <w:rPr>
                <w:rFonts w:eastAsia="Calibri"/>
              </w:rPr>
              <w:t>)</w:t>
            </w:r>
          </w:p>
          <w:p w:rsidR="006B5F95" w:rsidRDefault="006B5F95" w:rsidP="006B5F95">
            <w:pPr>
              <w:spacing w:line="276" w:lineRule="auto"/>
              <w:jc w:val="center"/>
              <w:rPr>
                <w:b/>
                <w:lang w:val="mn-MN"/>
              </w:rPr>
            </w:pPr>
            <w:r w:rsidRPr="006B5F95">
              <w:rPr>
                <w:b/>
                <w:lang w:val="mn-MN"/>
              </w:rPr>
              <w:t>Хэмжилд хэрэглэх дамжуулагч утасны холболт</w:t>
            </w:r>
          </w:p>
          <w:p w:rsidR="006B5F95" w:rsidRDefault="006B5F95" w:rsidP="006B5F95">
            <w:pPr>
              <w:spacing w:line="276" w:lineRule="auto"/>
              <w:jc w:val="both"/>
              <w:rPr>
                <w:b/>
                <w:lang w:val="mn-MN"/>
              </w:rPr>
            </w:pPr>
            <w:r>
              <w:rPr>
                <w:b/>
              </w:rPr>
              <w:t xml:space="preserve">A.1 </w:t>
            </w:r>
            <w:r>
              <w:rPr>
                <w:b/>
                <w:lang w:val="mn-MN"/>
              </w:rPr>
              <w:t>Ерөнхий зүйл</w:t>
            </w:r>
          </w:p>
          <w:p w:rsidR="006B5F95" w:rsidRDefault="006A5351" w:rsidP="006B5F95">
            <w:pPr>
              <w:spacing w:line="276" w:lineRule="auto"/>
              <w:jc w:val="both"/>
              <w:rPr>
                <w:lang w:val="mn-MN"/>
              </w:rPr>
            </w:pPr>
            <w:r>
              <w:rPr>
                <w:lang w:val="mn-MN"/>
              </w:rPr>
              <w:t>Х</w:t>
            </w:r>
            <w:r w:rsidR="006B5F95">
              <w:rPr>
                <w:lang w:val="mn-MN"/>
              </w:rPr>
              <w:t xml:space="preserve">эмжилд хэрэглэх дамжуулах </w:t>
            </w:r>
            <w:r w:rsidR="003937AE">
              <w:rPr>
                <w:lang w:val="mn-MN"/>
              </w:rPr>
              <w:t>утаснууд</w:t>
            </w:r>
            <w:r w:rsidR="006B5F95">
              <w:rPr>
                <w:lang w:val="mn-MN"/>
              </w:rPr>
              <w:t>ыг туршилтын биетэд холбох аргад та</w:t>
            </w:r>
            <w:r w:rsidR="00AD5530">
              <w:rPr>
                <w:lang w:val="mn-MN"/>
              </w:rPr>
              <w:t xml:space="preserve">вьсан шаардлагуудыг </w:t>
            </w:r>
            <w:r>
              <w:rPr>
                <w:lang w:val="mn-MN"/>
              </w:rPr>
              <w:t xml:space="preserve">энэ хавсралтад </w:t>
            </w:r>
            <w:r w:rsidR="004403F2">
              <w:rPr>
                <w:lang w:val="mn-MN"/>
              </w:rPr>
              <w:t>оруулсан. 1 дүгээ</w:t>
            </w:r>
            <w:r w:rsidR="00AD5530">
              <w:rPr>
                <w:lang w:val="mn-MN"/>
              </w:rPr>
              <w:t xml:space="preserve">р арга нь </w:t>
            </w:r>
            <w:r w:rsidR="00AF44CE">
              <w:rPr>
                <w:lang w:val="mn-MN"/>
              </w:rPr>
              <w:t>1 МГ</w:t>
            </w:r>
            <w:r w:rsidR="00795F5E">
              <w:rPr>
                <w:lang w:val="mn-MN"/>
              </w:rPr>
              <w:t>ц</w:t>
            </w:r>
            <w:r w:rsidR="00AF44CE">
              <w:rPr>
                <w:lang w:val="mn-MN"/>
              </w:rPr>
              <w:t xml:space="preserve">-ээс дээш давтамжид </w:t>
            </w:r>
            <w:r w:rsidR="00D01DF9">
              <w:rPr>
                <w:lang w:val="mn-MN"/>
              </w:rPr>
              <w:t>т</w:t>
            </w:r>
            <w:r w:rsidR="00D01DF9" w:rsidRPr="00D02DB6">
              <w:rPr>
                <w:lang w:val="mn-MN"/>
              </w:rPr>
              <w:t>уршилт, дахин турши</w:t>
            </w:r>
            <w:r w:rsidR="00D01DF9">
              <w:rPr>
                <w:lang w:val="mn-MN"/>
              </w:rPr>
              <w:t xml:space="preserve">лт хийх үеийн найдвартай байдалд </w:t>
            </w:r>
            <w:r w:rsidR="00AF44CE">
              <w:rPr>
                <w:lang w:val="mn-MN"/>
              </w:rPr>
              <w:t xml:space="preserve">тохиромжтой, жишиг арга болно. Хэрэв өөрөөр тодорхойлоогүй бол </w:t>
            </w:r>
            <w:r w:rsidR="004403F2">
              <w:rPr>
                <w:lang w:val="mn-MN"/>
              </w:rPr>
              <w:t>1 дүгээр ар</w:t>
            </w:r>
            <w:r w:rsidR="00795F5E">
              <w:rPr>
                <w:lang w:val="mn-MN"/>
              </w:rPr>
              <w:t xml:space="preserve">гыг </w:t>
            </w:r>
            <w:r w:rsidR="00F64F4B">
              <w:rPr>
                <w:lang w:val="mn-MN"/>
              </w:rPr>
              <w:t>суурь</w:t>
            </w:r>
            <w:r w:rsidR="00816515">
              <w:rPr>
                <w:lang w:val="mn-MN"/>
              </w:rPr>
              <w:t xml:space="preserve"> хэмжил</w:t>
            </w:r>
            <w:r w:rsidR="00795F5E">
              <w:rPr>
                <w:lang w:val="mn-MN"/>
              </w:rPr>
              <w:t>д ашиглах хэрэгтэй. Газардуу</w:t>
            </w:r>
            <w:r w:rsidR="00753F98">
              <w:rPr>
                <w:lang w:val="mn-MN"/>
              </w:rPr>
              <w:t>лгын холболтын өөр нэг хэлбэр болох</w:t>
            </w:r>
            <w:r w:rsidR="00795F5E">
              <w:rPr>
                <w:lang w:val="mn-MN"/>
              </w:rPr>
              <w:t xml:space="preserve"> </w:t>
            </w:r>
            <w:r w:rsidR="004403F2">
              <w:rPr>
                <w:lang w:val="mn-MN"/>
              </w:rPr>
              <w:t>2 дугаар ар</w:t>
            </w:r>
            <w:r w:rsidR="00795F5E">
              <w:rPr>
                <w:lang w:val="mn-MN"/>
              </w:rPr>
              <w:t xml:space="preserve">гыг </w:t>
            </w:r>
            <w:r w:rsidR="00AF0AF3">
              <w:rPr>
                <w:lang w:val="mn-MN"/>
              </w:rPr>
              <w:t xml:space="preserve">трансформатор хэрэглэгч </w:t>
            </w:r>
            <w:r w:rsidR="00795F5E">
              <w:rPr>
                <w:lang w:val="mn-MN"/>
              </w:rPr>
              <w:t>тодор</w:t>
            </w:r>
            <w:r w:rsidR="00AF0AF3">
              <w:rPr>
                <w:lang w:val="mn-MN"/>
              </w:rPr>
              <w:t xml:space="preserve">хойлсон эсвэл хэмжил хийхэд </w:t>
            </w:r>
            <w:r w:rsidR="00795F5E">
              <w:rPr>
                <w:lang w:val="mn-MN"/>
              </w:rPr>
              <w:t xml:space="preserve">эвтэйхэн гэж </w:t>
            </w:r>
            <w:r w:rsidR="00AF0AF3">
              <w:rPr>
                <w:lang w:val="mn-MN"/>
              </w:rPr>
              <w:t>зөвшөөрсөн үед</w:t>
            </w:r>
            <w:r w:rsidR="00753F98">
              <w:rPr>
                <w:lang w:val="mn-MN"/>
              </w:rPr>
              <w:t xml:space="preserve"> хэрэглэж болно</w:t>
            </w:r>
            <w:r w:rsidR="00795F5E">
              <w:rPr>
                <w:lang w:val="mn-MN"/>
              </w:rPr>
              <w:t xml:space="preserve">. </w:t>
            </w:r>
            <w:r w:rsidR="001157CC">
              <w:rPr>
                <w:lang w:val="mn-MN"/>
              </w:rPr>
              <w:t>Ө</w:t>
            </w:r>
            <w:r w:rsidR="00867FD0">
              <w:rPr>
                <w:lang w:val="mn-MN"/>
              </w:rPr>
              <w:t>өр холбо</w:t>
            </w:r>
            <w:r w:rsidR="001157CC">
              <w:rPr>
                <w:lang w:val="mn-MN"/>
              </w:rPr>
              <w:t>лтуудыг хам</w:t>
            </w:r>
            <w:r w:rsidR="003932CC">
              <w:rPr>
                <w:lang w:val="mn-MN"/>
              </w:rPr>
              <w:t>руулсан</w:t>
            </w:r>
            <w:r w:rsidR="00867FD0">
              <w:rPr>
                <w:lang w:val="mn-MN"/>
              </w:rPr>
              <w:t xml:space="preserve"> </w:t>
            </w:r>
            <w:r w:rsidR="004403F2">
              <w:rPr>
                <w:lang w:val="mn-MN"/>
              </w:rPr>
              <w:t>3 дугаар ар</w:t>
            </w:r>
            <w:r w:rsidR="00867FD0">
              <w:rPr>
                <w:lang w:val="mn-MN"/>
              </w:rPr>
              <w:t>гыг</w:t>
            </w:r>
            <w:r w:rsidR="00E61C7F">
              <w:rPr>
                <w:lang w:val="mn-MN"/>
              </w:rPr>
              <w:t xml:space="preserve"> </w:t>
            </w:r>
            <w:r w:rsidR="004229BD">
              <w:rPr>
                <w:lang w:val="mn-MN"/>
              </w:rPr>
              <w:t xml:space="preserve">трансформатор хэрэглэгч </w:t>
            </w:r>
            <w:r w:rsidR="00AF0AF3">
              <w:rPr>
                <w:lang w:val="mn-MN"/>
              </w:rPr>
              <w:lastRenderedPageBreak/>
              <w:t>тодорхойлсон үед</w:t>
            </w:r>
            <w:r w:rsidR="001157CC">
              <w:rPr>
                <w:lang w:val="mn-MN"/>
              </w:rPr>
              <w:t>,</w:t>
            </w:r>
            <w:r w:rsidR="00867FD0">
              <w:rPr>
                <w:lang w:val="mn-MN"/>
              </w:rPr>
              <w:t xml:space="preserve"> </w:t>
            </w:r>
            <w:r w:rsidR="001157CC">
              <w:rPr>
                <w:lang w:val="mn-MN"/>
              </w:rPr>
              <w:t xml:space="preserve">мөн </w:t>
            </w:r>
            <w:r w:rsidR="004403F2">
              <w:rPr>
                <w:lang w:val="mn-MN"/>
              </w:rPr>
              <w:t>3 дугаар ар</w:t>
            </w:r>
            <w:r w:rsidR="001157CC">
              <w:rPr>
                <w:lang w:val="mn-MN"/>
              </w:rPr>
              <w:t xml:space="preserve">гын дагуу хийсэн өмнөх хэмжлүүдэд нийцүүлэх шаардлагатай үед </w:t>
            </w:r>
            <w:r w:rsidR="00AF0AF3">
              <w:rPr>
                <w:lang w:val="mn-MN"/>
              </w:rPr>
              <w:t>хэрэглэж болно.</w:t>
            </w:r>
          </w:p>
          <w:p w:rsidR="004229BD" w:rsidRPr="008F4303" w:rsidRDefault="00183DD9" w:rsidP="006B5F95">
            <w:pPr>
              <w:spacing w:line="276" w:lineRule="auto"/>
              <w:jc w:val="both"/>
              <w:rPr>
                <w:sz w:val="20"/>
                <w:szCs w:val="20"/>
                <w:lang w:val="mn-MN"/>
              </w:rPr>
            </w:pPr>
            <w:r w:rsidRPr="008F4303">
              <w:rPr>
                <w:sz w:val="20"/>
                <w:szCs w:val="20"/>
                <w:lang w:val="mn-MN"/>
              </w:rPr>
              <w:t xml:space="preserve">ТАЙЛБАР: </w:t>
            </w:r>
            <w:r w:rsidR="008E2C7F">
              <w:rPr>
                <w:sz w:val="20"/>
                <w:szCs w:val="20"/>
                <w:lang w:val="mn-MN"/>
              </w:rPr>
              <w:t>Г</w:t>
            </w:r>
            <w:r w:rsidR="005D38FF" w:rsidRPr="008F4303">
              <w:rPr>
                <w:sz w:val="20"/>
                <w:szCs w:val="20"/>
                <w:lang w:val="mn-MN"/>
              </w:rPr>
              <w:t xml:space="preserve">урван аргыг </w:t>
            </w:r>
            <w:r w:rsidR="00C62B0A" w:rsidRPr="008F4303">
              <w:rPr>
                <w:sz w:val="20"/>
                <w:szCs w:val="20"/>
                <w:lang w:val="mn-MN"/>
              </w:rPr>
              <w:t xml:space="preserve">500 кГц давтамж хүртэл хэмжилд төстэй үр дүнгүүд </w:t>
            </w:r>
            <w:r w:rsidR="008F4303" w:rsidRPr="008F4303">
              <w:rPr>
                <w:sz w:val="20"/>
                <w:szCs w:val="20"/>
                <w:lang w:val="mn-MN"/>
              </w:rPr>
              <w:t xml:space="preserve"> өгнө</w:t>
            </w:r>
            <w:r w:rsidR="00C62B0A" w:rsidRPr="008F4303">
              <w:rPr>
                <w:sz w:val="20"/>
                <w:szCs w:val="20"/>
                <w:lang w:val="mn-MN"/>
              </w:rPr>
              <w:t xml:space="preserve"> гэж </w:t>
            </w:r>
            <w:r w:rsidR="008E2C7F">
              <w:rPr>
                <w:sz w:val="20"/>
                <w:szCs w:val="20"/>
                <w:lang w:val="mn-MN"/>
              </w:rPr>
              <w:t>е</w:t>
            </w:r>
            <w:r w:rsidR="008E2C7F" w:rsidRPr="008F4303">
              <w:rPr>
                <w:sz w:val="20"/>
                <w:szCs w:val="20"/>
                <w:lang w:val="mn-MN"/>
              </w:rPr>
              <w:t xml:space="preserve">рөнхийдөө </w:t>
            </w:r>
            <w:r w:rsidR="008F4303" w:rsidRPr="008F4303">
              <w:rPr>
                <w:sz w:val="20"/>
                <w:szCs w:val="20"/>
                <w:lang w:val="mn-MN"/>
              </w:rPr>
              <w:t>үздэг</w:t>
            </w:r>
            <w:r w:rsidR="00C62B0A" w:rsidRPr="008F4303">
              <w:rPr>
                <w:sz w:val="20"/>
                <w:szCs w:val="20"/>
                <w:lang w:val="mn-MN"/>
              </w:rPr>
              <w:t xml:space="preserve">. </w:t>
            </w:r>
            <w:r w:rsidR="00923812" w:rsidRPr="008F4303">
              <w:rPr>
                <w:sz w:val="20"/>
                <w:szCs w:val="20"/>
                <w:lang w:val="mn-MN"/>
              </w:rPr>
              <w:t xml:space="preserve">Үр дүнгүүд </w:t>
            </w:r>
            <w:r w:rsidR="008D1640">
              <w:rPr>
                <w:sz w:val="20"/>
                <w:szCs w:val="20"/>
                <w:lang w:val="mn-MN"/>
              </w:rPr>
              <w:t xml:space="preserve">нь </w:t>
            </w:r>
            <w:r w:rsidR="00923812" w:rsidRPr="008F4303">
              <w:rPr>
                <w:sz w:val="20"/>
                <w:szCs w:val="20"/>
                <w:lang w:val="mn-MN"/>
              </w:rPr>
              <w:t xml:space="preserve">ижил биш байдаг ч </w:t>
            </w:r>
            <w:r w:rsidR="007C5F13" w:rsidRPr="008F4303">
              <w:rPr>
                <w:sz w:val="20"/>
                <w:szCs w:val="20"/>
                <w:lang w:val="mn-MN"/>
              </w:rPr>
              <w:t>1 МГц хүртэл давтамжид оношлох зор</w:t>
            </w:r>
            <w:r w:rsidR="008D1640">
              <w:rPr>
                <w:sz w:val="20"/>
                <w:szCs w:val="20"/>
                <w:lang w:val="mn-MN"/>
              </w:rPr>
              <w:t>илгоор эдгээр аргыг хэрэглэдэг.</w:t>
            </w:r>
          </w:p>
          <w:p w:rsidR="008F4303" w:rsidRPr="006A1C54" w:rsidRDefault="008F4303" w:rsidP="006B5F95">
            <w:pPr>
              <w:spacing w:line="276" w:lineRule="auto"/>
              <w:jc w:val="both"/>
              <w:rPr>
                <w:b/>
                <w:lang w:val="mn-MN"/>
              </w:rPr>
            </w:pPr>
            <w:r w:rsidRPr="006A1C54">
              <w:rPr>
                <w:b/>
              </w:rPr>
              <w:t xml:space="preserve">A.2 </w:t>
            </w:r>
            <w:r w:rsidRPr="006A1C54">
              <w:rPr>
                <w:b/>
                <w:lang w:val="mn-MN"/>
              </w:rPr>
              <w:t xml:space="preserve">Бүх хэмжилд зориулсан нийтлэг шаардлага </w:t>
            </w:r>
          </w:p>
          <w:p w:rsidR="008F4303" w:rsidRDefault="008D1640" w:rsidP="006B5F95">
            <w:pPr>
              <w:spacing w:line="276" w:lineRule="auto"/>
              <w:jc w:val="both"/>
              <w:rPr>
                <w:lang w:val="mn-MN"/>
              </w:rPr>
            </w:pPr>
            <w:r>
              <w:rPr>
                <w:lang w:val="mn-MN"/>
              </w:rPr>
              <w:t>Холболт болон</w:t>
            </w:r>
            <w:r w:rsidR="000C068E">
              <w:rPr>
                <w:lang w:val="mn-MN"/>
              </w:rPr>
              <w:t xml:space="preserve"> холбох аргын </w:t>
            </w:r>
            <w:r w:rsidR="009C18BC">
              <w:rPr>
                <w:lang w:val="mn-MN"/>
              </w:rPr>
              <w:t>дэлгэрэнгүй мэдээлл</w:t>
            </w:r>
            <w:r w:rsidR="006A1C54">
              <w:rPr>
                <w:lang w:val="mn-MN"/>
              </w:rPr>
              <w:t>ийг хэмжлийн бичлэгт тодорхойлсон байвал зохино, 6-р Зүйлийг үзнэ үү.</w:t>
            </w:r>
          </w:p>
          <w:p w:rsidR="00103ECA" w:rsidRDefault="00CE1033" w:rsidP="006B5F95">
            <w:pPr>
              <w:spacing w:line="276" w:lineRule="auto"/>
              <w:jc w:val="both"/>
              <w:rPr>
                <w:lang w:val="mn-MN"/>
              </w:rPr>
            </w:pPr>
            <w:r>
              <w:rPr>
                <w:lang w:val="mn-MN"/>
              </w:rPr>
              <w:t>Гаргалга болон</w:t>
            </w:r>
            <w:r w:rsidR="008D1640">
              <w:rPr>
                <w:lang w:val="mn-MN"/>
              </w:rPr>
              <w:t xml:space="preserve"> трансформаторын бакийн холболтод</w:t>
            </w:r>
            <w:r>
              <w:rPr>
                <w:lang w:val="mn-MN"/>
              </w:rPr>
              <w:t xml:space="preserve"> давтах боломжтой, найдвартай болон бага эсэргүүцлийн аргыг хэрэглэвэл зохино.</w:t>
            </w:r>
          </w:p>
          <w:p w:rsidR="00CE1033" w:rsidRDefault="00EB0C25" w:rsidP="006B5F95">
            <w:pPr>
              <w:spacing w:line="276" w:lineRule="auto"/>
              <w:jc w:val="both"/>
              <w:rPr>
                <w:lang w:val="mn-MN"/>
              </w:rPr>
            </w:pPr>
            <w:r>
              <w:rPr>
                <w:lang w:val="mn-MN"/>
              </w:rPr>
              <w:t>Газардуулгын салангид холболтыг ү</w:t>
            </w:r>
            <w:r w:rsidR="003D44B6">
              <w:rPr>
                <w:lang w:val="mn-MN"/>
              </w:rPr>
              <w:t xml:space="preserve">үсгүүрийн болон хариуны сувгийн дамжуулах </w:t>
            </w:r>
            <w:r w:rsidR="003937AE">
              <w:rPr>
                <w:lang w:val="mn-MN"/>
              </w:rPr>
              <w:t>утаснууд</w:t>
            </w:r>
            <w:r w:rsidR="003D44B6">
              <w:rPr>
                <w:lang w:val="mn-MN"/>
              </w:rPr>
              <w:t xml:space="preserve">аас </w:t>
            </w:r>
            <w:r w:rsidR="00AC4791">
              <w:rPr>
                <w:lang w:val="mn-MN"/>
              </w:rPr>
              <w:t>бакад хийх хэрэгтэй. Гэхдээ</w:t>
            </w:r>
            <w:r w:rsidR="003D44B6">
              <w:rPr>
                <w:lang w:val="mn-MN"/>
              </w:rPr>
              <w:t xml:space="preserve"> үүсгүүрийн болон хариуны сувгийн дамжуулах </w:t>
            </w:r>
            <w:r w:rsidR="003937AE">
              <w:rPr>
                <w:lang w:val="mn-MN"/>
              </w:rPr>
              <w:t>утаснууд</w:t>
            </w:r>
            <w:r w:rsidR="003D44B6">
              <w:rPr>
                <w:lang w:val="mn-MN"/>
              </w:rPr>
              <w:t>аас бакад холбох газардуулгын холболтыг нэ</w:t>
            </w:r>
            <w:r w:rsidR="00AC4791">
              <w:rPr>
                <w:lang w:val="mn-MN"/>
              </w:rPr>
              <w:t>г дамжуулагчид нэгтгэж болно</w:t>
            </w:r>
            <w:r w:rsidR="003D44B6">
              <w:rPr>
                <w:lang w:val="mn-MN"/>
              </w:rPr>
              <w:t>. Газардуулгын</w:t>
            </w:r>
            <w:r w:rsidR="00816515">
              <w:rPr>
                <w:lang w:val="mn-MN"/>
              </w:rPr>
              <w:t xml:space="preserve"> холболтын цэг нь оруулгын суурийн хэсэг</w:t>
            </w:r>
            <w:r w:rsidR="003D44B6">
              <w:rPr>
                <w:lang w:val="mn-MN"/>
              </w:rPr>
              <w:t xml:space="preserve"> эсвэл хэмжлийн дамжуулах утсыг холбосон гарг</w:t>
            </w:r>
            <w:r w:rsidR="00E4769E">
              <w:rPr>
                <w:lang w:val="mn-MN"/>
              </w:rPr>
              <w:t>алгад аль болох ойр</w:t>
            </w:r>
            <w:r w:rsidR="003D44B6">
              <w:rPr>
                <w:lang w:val="mn-MN"/>
              </w:rPr>
              <w:t xml:space="preserve"> байх шаардлагатай. </w:t>
            </w:r>
          </w:p>
          <w:p w:rsidR="00E4769E" w:rsidRPr="008F7213" w:rsidRDefault="00300EFB" w:rsidP="006B5F95">
            <w:pPr>
              <w:spacing w:line="276" w:lineRule="auto"/>
              <w:jc w:val="both"/>
              <w:rPr>
                <w:b/>
              </w:rPr>
            </w:pPr>
            <w:r w:rsidRPr="008F7213">
              <w:rPr>
                <w:b/>
              </w:rPr>
              <w:t xml:space="preserve">A.3 </w:t>
            </w:r>
            <w:r w:rsidR="004403F2">
              <w:rPr>
                <w:b/>
                <w:lang w:val="mn-MN"/>
              </w:rPr>
              <w:t>1 дүгээр ар</w:t>
            </w:r>
            <w:r w:rsidRPr="008F7213">
              <w:rPr>
                <w:b/>
                <w:lang w:val="mn-MN"/>
              </w:rPr>
              <w:t xml:space="preserve">га </w:t>
            </w:r>
            <w:r w:rsidRPr="008F7213">
              <w:rPr>
                <w:b/>
              </w:rPr>
              <w:t>(A.1</w:t>
            </w:r>
            <w:r w:rsidRPr="008F7213">
              <w:rPr>
                <w:b/>
                <w:lang w:val="mn-MN"/>
              </w:rPr>
              <w:t>-р зураг</w:t>
            </w:r>
            <w:r w:rsidRPr="008F7213">
              <w:rPr>
                <w:b/>
              </w:rPr>
              <w:t>)</w:t>
            </w:r>
          </w:p>
          <w:p w:rsidR="008F180C" w:rsidRDefault="004475C8" w:rsidP="006B5F95">
            <w:pPr>
              <w:spacing w:line="276" w:lineRule="auto"/>
              <w:jc w:val="both"/>
              <w:rPr>
                <w:lang w:val="mn-MN"/>
              </w:rPr>
            </w:pPr>
            <w:r>
              <w:rPr>
                <w:lang w:val="mn-MN"/>
              </w:rPr>
              <w:t>Хэмжилд хэрэглэх</w:t>
            </w:r>
            <w:r w:rsidR="008F7213">
              <w:rPr>
                <w:lang w:val="mn-MN"/>
              </w:rPr>
              <w:t xml:space="preserve"> коаксиаль дамжуулах </w:t>
            </w:r>
            <w:r w:rsidR="003937AE">
              <w:rPr>
                <w:lang w:val="mn-MN"/>
              </w:rPr>
              <w:t>утаснууд</w:t>
            </w:r>
            <w:r w:rsidR="008F7213">
              <w:rPr>
                <w:lang w:val="mn-MN"/>
              </w:rPr>
              <w:t xml:space="preserve">ын </w:t>
            </w:r>
            <w:r w:rsidR="006911AE">
              <w:rPr>
                <w:lang w:val="mn-MN"/>
              </w:rPr>
              <w:t>гол дамжу</w:t>
            </w:r>
            <w:r w:rsidR="00EC355C">
              <w:rPr>
                <w:lang w:val="mn-MN"/>
              </w:rPr>
              <w:t xml:space="preserve">улагчийг </w:t>
            </w:r>
            <w:r w:rsidR="00252C2C">
              <w:rPr>
                <w:lang w:val="mn-MN"/>
              </w:rPr>
              <w:t>аль болох богино</w:t>
            </w:r>
            <w:r w:rsidR="00807E35">
              <w:rPr>
                <w:lang w:val="mn-MN"/>
              </w:rPr>
              <w:t xml:space="preserve"> хэмжээтэй</w:t>
            </w:r>
            <w:r w:rsidR="00252C2C">
              <w:rPr>
                <w:lang w:val="mn-MN"/>
              </w:rPr>
              <w:t>,</w:t>
            </w:r>
            <w:r w:rsidR="001B3748">
              <w:rPr>
                <w:lang w:val="mn-MN"/>
              </w:rPr>
              <w:t xml:space="preserve"> бүрээс</w:t>
            </w:r>
            <w:r w:rsidR="00252C2C">
              <w:rPr>
                <w:lang w:val="mn-MN"/>
              </w:rPr>
              <w:t xml:space="preserve">гүй дамжуулагчийг хэрэглэн </w:t>
            </w:r>
            <w:r w:rsidR="00EC355C">
              <w:rPr>
                <w:lang w:val="mn-MN"/>
              </w:rPr>
              <w:t xml:space="preserve">туршилтын биетийн </w:t>
            </w:r>
            <w:r w:rsidR="00252C2C">
              <w:rPr>
                <w:lang w:val="mn-MN"/>
              </w:rPr>
              <w:t>гаргалгад холбох хэрэгтэй</w:t>
            </w:r>
            <w:r w:rsidR="00EC355C">
              <w:rPr>
                <w:lang w:val="mn-MN"/>
              </w:rPr>
              <w:t>.</w:t>
            </w:r>
            <w:r w:rsidR="001F2C09">
              <w:rPr>
                <w:lang w:val="mn-MN"/>
              </w:rPr>
              <w:t xml:space="preserve"> </w:t>
            </w:r>
            <w:r w:rsidR="00196A04">
              <w:rPr>
                <w:lang w:val="mn-MN"/>
              </w:rPr>
              <w:t>Оруулгын суурийн фланц болон х</w:t>
            </w:r>
            <w:r w:rsidR="00702020">
              <w:rPr>
                <w:lang w:val="mn-MN"/>
              </w:rPr>
              <w:t>эмжилд хэрэглэх дамжуулах утас</w:t>
            </w:r>
            <w:r w:rsidR="001F2C09">
              <w:rPr>
                <w:lang w:val="mn-MN"/>
              </w:rPr>
              <w:t>ны экра</w:t>
            </w:r>
            <w:r w:rsidR="00AC4791">
              <w:rPr>
                <w:lang w:val="mn-MN"/>
              </w:rPr>
              <w:t xml:space="preserve">н </w:t>
            </w:r>
            <w:r w:rsidR="001F2C09">
              <w:rPr>
                <w:lang w:val="mn-MN"/>
              </w:rPr>
              <w:t>хоорондын боломжит богино</w:t>
            </w:r>
            <w:r w:rsidR="00CE5B07">
              <w:rPr>
                <w:lang w:val="mn-MN"/>
              </w:rPr>
              <w:t>хон</w:t>
            </w:r>
            <w:r w:rsidR="001F2C09">
              <w:rPr>
                <w:lang w:val="mn-MN"/>
              </w:rPr>
              <w:t xml:space="preserve"> </w:t>
            </w:r>
            <w:r w:rsidR="00196A04">
              <w:rPr>
                <w:lang w:val="mn-MN"/>
              </w:rPr>
              <w:t xml:space="preserve">хэмжээтэй </w:t>
            </w:r>
            <w:r w:rsidR="001F2C09">
              <w:rPr>
                <w:lang w:val="mn-MN"/>
              </w:rPr>
              <w:lastRenderedPageBreak/>
              <w:t>х</w:t>
            </w:r>
            <w:r w:rsidR="004C4496">
              <w:rPr>
                <w:lang w:val="mn-MN"/>
              </w:rPr>
              <w:t>олболтыг сүлжмэл бүрээстэй</w:t>
            </w:r>
            <w:r w:rsidR="001F2C09">
              <w:rPr>
                <w:lang w:val="mn-MN"/>
              </w:rPr>
              <w:t xml:space="preserve"> хийвэл зохино. Газарду</w:t>
            </w:r>
            <w:r w:rsidR="004C4496">
              <w:rPr>
                <w:lang w:val="mn-MN"/>
              </w:rPr>
              <w:t>улгын хамгийн богинохон холболт хийхэ</w:t>
            </w:r>
            <w:r w:rsidR="00C538BD">
              <w:rPr>
                <w:lang w:val="mn-MN"/>
              </w:rPr>
              <w:t>д тусгай хавчаарын угсралт</w:t>
            </w:r>
            <w:r w:rsidR="001F2C09">
              <w:rPr>
                <w:lang w:val="mn-MN"/>
              </w:rPr>
              <w:t xml:space="preserve"> эсвэл төстэй зүйл шаарда</w:t>
            </w:r>
            <w:r w:rsidR="00C538BD">
              <w:rPr>
                <w:lang w:val="mn-MN"/>
              </w:rPr>
              <w:t>гда</w:t>
            </w:r>
            <w:r w:rsidR="001F2C09">
              <w:rPr>
                <w:lang w:val="mn-MN"/>
              </w:rPr>
              <w:t xml:space="preserve">на. </w:t>
            </w:r>
          </w:p>
          <w:p w:rsidR="0096033B" w:rsidRPr="00310378" w:rsidRDefault="00F96878" w:rsidP="00310378">
            <w:pPr>
              <w:spacing w:line="276" w:lineRule="auto"/>
              <w:jc w:val="both"/>
              <w:rPr>
                <w:sz w:val="20"/>
                <w:szCs w:val="20"/>
              </w:rPr>
            </w:pPr>
            <w:r w:rsidRPr="00F96878">
              <w:rPr>
                <w:sz w:val="20"/>
                <w:szCs w:val="20"/>
                <w:lang w:val="mn-MN"/>
              </w:rPr>
              <w:t xml:space="preserve">ТАЙЛБАР: </w:t>
            </w:r>
            <w:r w:rsidR="001F2C09" w:rsidRPr="00F96878">
              <w:rPr>
                <w:sz w:val="20"/>
                <w:szCs w:val="20"/>
                <w:lang w:val="mn-MN"/>
              </w:rPr>
              <w:t xml:space="preserve">2 МГц хүртэл </w:t>
            </w:r>
            <w:r w:rsidR="009B5CA6">
              <w:rPr>
                <w:sz w:val="20"/>
                <w:szCs w:val="20"/>
                <w:lang w:val="mn-MN"/>
              </w:rPr>
              <w:t xml:space="preserve">давтамжийн хувьд </w:t>
            </w:r>
            <w:r w:rsidR="009B5CA6" w:rsidRPr="00F96878">
              <w:rPr>
                <w:sz w:val="20"/>
                <w:szCs w:val="20"/>
                <w:lang w:val="mn-MN"/>
              </w:rPr>
              <w:t xml:space="preserve">давтах боломжтой </w:t>
            </w:r>
            <w:r w:rsidRPr="00F96878">
              <w:rPr>
                <w:sz w:val="20"/>
                <w:szCs w:val="20"/>
                <w:lang w:val="mn-MN"/>
              </w:rPr>
              <w:t xml:space="preserve">хэмжлүүдийг </w:t>
            </w:r>
            <w:r w:rsidR="009B5CA6">
              <w:rPr>
                <w:sz w:val="20"/>
                <w:szCs w:val="20"/>
                <w:lang w:val="mn-MN"/>
              </w:rPr>
              <w:t>э</w:t>
            </w:r>
            <w:r w:rsidR="009B5CA6" w:rsidRPr="00F96878">
              <w:rPr>
                <w:sz w:val="20"/>
                <w:szCs w:val="20"/>
                <w:lang w:val="mn-MN"/>
              </w:rPr>
              <w:t xml:space="preserve">нэ аргаар </w:t>
            </w:r>
            <w:r w:rsidR="00310378" w:rsidRPr="00F96878">
              <w:rPr>
                <w:sz w:val="20"/>
                <w:szCs w:val="20"/>
                <w:lang w:val="mn-MN"/>
              </w:rPr>
              <w:t xml:space="preserve">ерөнхийдөө </w:t>
            </w:r>
            <w:r w:rsidRPr="00F96878">
              <w:rPr>
                <w:sz w:val="20"/>
                <w:szCs w:val="20"/>
                <w:lang w:val="mn-MN"/>
              </w:rPr>
              <w:t>хий</w:t>
            </w:r>
            <w:r w:rsidR="001F2C09" w:rsidRPr="00F96878">
              <w:rPr>
                <w:sz w:val="20"/>
                <w:szCs w:val="20"/>
                <w:lang w:val="mn-MN"/>
              </w:rPr>
              <w:t xml:space="preserve">ж болно. </w:t>
            </w:r>
          </w:p>
        </w:tc>
        <w:tc>
          <w:tcPr>
            <w:tcW w:w="4675" w:type="dxa"/>
          </w:tcPr>
          <w:p w:rsidR="00DB607B" w:rsidRDefault="00DB607B" w:rsidP="00DB607B">
            <w:pPr>
              <w:spacing w:line="276" w:lineRule="auto"/>
              <w:jc w:val="both"/>
            </w:pPr>
            <w:r>
              <w:lastRenderedPageBreak/>
              <w:t xml:space="preserve">The terminal identification entered in the table shall be those permanently marked on the test object and shall be shown on a diagram included in the specification. </w:t>
            </w:r>
          </w:p>
          <w:p w:rsidR="0038697E" w:rsidRDefault="0038697E" w:rsidP="00DB607B">
            <w:pPr>
              <w:spacing w:line="276" w:lineRule="auto"/>
              <w:jc w:val="both"/>
            </w:pPr>
          </w:p>
          <w:p w:rsidR="00DB607B" w:rsidRDefault="00DB607B" w:rsidP="00DB607B">
            <w:pPr>
              <w:spacing w:line="276" w:lineRule="auto"/>
              <w:jc w:val="both"/>
            </w:pPr>
            <w:r>
              <w:t xml:space="preserve">Examples of particular measurement configurations using this format are given in Annex D.  </w:t>
            </w:r>
          </w:p>
          <w:p w:rsidR="00DB607B" w:rsidRPr="00DB607B" w:rsidRDefault="00DB607B" w:rsidP="00DB607B">
            <w:pPr>
              <w:spacing w:line="276" w:lineRule="auto"/>
              <w:jc w:val="both"/>
              <w:rPr>
                <w:b/>
              </w:rPr>
            </w:pPr>
            <w:r w:rsidRPr="00DB607B">
              <w:rPr>
                <w:b/>
              </w:rPr>
              <w:t xml:space="preserve">4.5 Frequency range and measurement points for the measurement </w:t>
            </w:r>
          </w:p>
          <w:p w:rsidR="00DB607B" w:rsidRDefault="00DB607B" w:rsidP="00DB607B">
            <w:pPr>
              <w:spacing w:line="276" w:lineRule="auto"/>
              <w:jc w:val="both"/>
            </w:pPr>
            <w:r>
              <w:t xml:space="preserve">The lowest frequency measurement shall be at or below 20 Hz.  </w:t>
            </w:r>
          </w:p>
          <w:p w:rsidR="002B35BB" w:rsidRDefault="002B35BB" w:rsidP="00DB607B">
            <w:pPr>
              <w:spacing w:line="276" w:lineRule="auto"/>
              <w:jc w:val="both"/>
            </w:pPr>
          </w:p>
          <w:p w:rsidR="00DB607B" w:rsidRDefault="00DB607B" w:rsidP="00DB607B">
            <w:pPr>
              <w:spacing w:line="276" w:lineRule="auto"/>
              <w:jc w:val="both"/>
            </w:pPr>
            <w:r>
              <w:t xml:space="preserve">The minimum highest frequency measurement for test objects with highest voltage &gt; 72,5 kV shall be 1 MHz. </w:t>
            </w:r>
          </w:p>
          <w:p w:rsidR="001E359F" w:rsidRDefault="001E359F" w:rsidP="00DB607B">
            <w:pPr>
              <w:spacing w:line="276" w:lineRule="auto"/>
              <w:jc w:val="both"/>
            </w:pPr>
          </w:p>
          <w:p w:rsidR="00782F88" w:rsidRDefault="00DB607B" w:rsidP="00DB607B">
            <w:pPr>
              <w:spacing w:line="276" w:lineRule="auto"/>
              <w:jc w:val="both"/>
            </w:pPr>
            <w:r>
              <w:lastRenderedPageBreak/>
              <w:t xml:space="preserve">The minimum highest frequency measurement for test objects with highest voltage of ≤ 72,5 kV shall be 2 MHz.  </w:t>
            </w:r>
          </w:p>
          <w:p w:rsidR="00946FB1" w:rsidRDefault="00946FB1" w:rsidP="00DB607B">
            <w:pPr>
              <w:spacing w:line="276" w:lineRule="auto"/>
              <w:jc w:val="both"/>
            </w:pPr>
          </w:p>
          <w:p w:rsidR="00946FB1" w:rsidRDefault="00946FB1" w:rsidP="00DB607B">
            <w:pPr>
              <w:spacing w:line="276" w:lineRule="auto"/>
              <w:jc w:val="both"/>
            </w:pPr>
          </w:p>
          <w:p w:rsidR="0063493C" w:rsidRDefault="00DB607B" w:rsidP="00DB607B">
            <w:pPr>
              <w:spacing w:line="276" w:lineRule="auto"/>
              <w:jc w:val="both"/>
            </w:pPr>
            <w:r>
              <w:t>It is recommended that a highest measurement frequency of at least 2 MHz is used for compatibility and simplicity for all test objects.</w:t>
            </w:r>
          </w:p>
          <w:p w:rsidR="00DB607B" w:rsidRDefault="00DB607B" w:rsidP="00DB607B">
            <w:pPr>
              <w:spacing w:line="276" w:lineRule="auto"/>
              <w:jc w:val="both"/>
            </w:pPr>
            <w:r>
              <w:t xml:space="preserve"> </w:t>
            </w:r>
          </w:p>
          <w:p w:rsidR="00DB07D6" w:rsidRDefault="00DB607B" w:rsidP="00DB607B">
            <w:pPr>
              <w:spacing w:line="276" w:lineRule="auto"/>
              <w:jc w:val="both"/>
              <w:rPr>
                <w:sz w:val="20"/>
                <w:szCs w:val="20"/>
              </w:rPr>
            </w:pPr>
            <w:r w:rsidRPr="00DB607B">
              <w:rPr>
                <w:sz w:val="20"/>
                <w:szCs w:val="20"/>
              </w:rPr>
              <w:t>NOTE Reproducibility of the measurement is better at frequencies higher than 1 MHz with the shorter earth connections possible with smaller bushings and higher frequency information is more important for the diagnosis of physically smaller windings (see B.3).</w:t>
            </w:r>
            <w:r>
              <w:t xml:space="preserve">  </w:t>
            </w:r>
          </w:p>
          <w:p w:rsidR="00DB607B" w:rsidRDefault="00DB607B" w:rsidP="00DB607B">
            <w:pPr>
              <w:spacing w:line="276" w:lineRule="auto"/>
              <w:jc w:val="both"/>
            </w:pPr>
            <w:r>
              <w:t xml:space="preserve">   </w:t>
            </w:r>
          </w:p>
          <w:p w:rsidR="00DB607B" w:rsidRDefault="00DB607B" w:rsidP="00DB607B">
            <w:pPr>
              <w:spacing w:line="276" w:lineRule="auto"/>
              <w:jc w:val="both"/>
            </w:pPr>
            <w:r>
              <w:t xml:space="preserve">Below 100 Hz, measurements shall be made at intervals not exceeding 10 Hz; above 100 Hz, a minimum of 200 measurements approximately evenly spaced on either a linear or logarithmic scale shall be made in each decade of frequency. </w:t>
            </w:r>
          </w:p>
          <w:p w:rsidR="001539B6" w:rsidRDefault="001539B6" w:rsidP="00DB607B">
            <w:pPr>
              <w:spacing w:line="276" w:lineRule="auto"/>
              <w:jc w:val="both"/>
            </w:pPr>
          </w:p>
          <w:p w:rsidR="00DB607B" w:rsidRDefault="00DB607B" w:rsidP="00DB607B">
            <w:pPr>
              <w:spacing w:line="276" w:lineRule="auto"/>
              <w:jc w:val="both"/>
            </w:pPr>
            <w:r>
              <w:t xml:space="preserve">If the transformer operator does not require the low frequency information used to diagnose changes in the core, then a lower measurement frequency of not less than 5 kHz may be specified for the measurement. </w:t>
            </w:r>
          </w:p>
          <w:p w:rsidR="00DB607B" w:rsidRPr="00DB607B" w:rsidRDefault="00DB607B" w:rsidP="00DB607B">
            <w:pPr>
              <w:spacing w:line="276" w:lineRule="auto"/>
              <w:jc w:val="both"/>
              <w:rPr>
                <w:b/>
              </w:rPr>
            </w:pPr>
            <w:r w:rsidRPr="00DB607B">
              <w:rPr>
                <w:b/>
              </w:rPr>
              <w:t xml:space="preserve">5 Measuring equipment </w:t>
            </w:r>
          </w:p>
          <w:p w:rsidR="00DB607B" w:rsidRPr="00DB607B" w:rsidRDefault="00DB607B" w:rsidP="00DB607B">
            <w:pPr>
              <w:spacing w:line="276" w:lineRule="auto"/>
              <w:jc w:val="both"/>
              <w:rPr>
                <w:b/>
              </w:rPr>
            </w:pPr>
            <w:r w:rsidRPr="00DB607B">
              <w:rPr>
                <w:b/>
              </w:rPr>
              <w:t xml:space="preserve">5.1 Measuring instrument </w:t>
            </w:r>
          </w:p>
          <w:p w:rsidR="00DB607B" w:rsidRPr="00DB607B" w:rsidRDefault="00DB607B" w:rsidP="00DB607B">
            <w:pPr>
              <w:spacing w:line="276" w:lineRule="auto"/>
              <w:jc w:val="both"/>
              <w:rPr>
                <w:b/>
              </w:rPr>
            </w:pPr>
            <w:r w:rsidRPr="00DB607B">
              <w:rPr>
                <w:b/>
              </w:rPr>
              <w:t xml:space="preserve">5.1.1 Dynamic range </w:t>
            </w:r>
          </w:p>
          <w:p w:rsidR="00DB607B" w:rsidRDefault="00DB607B" w:rsidP="00DB607B">
            <w:pPr>
              <w:spacing w:line="276" w:lineRule="auto"/>
              <w:jc w:val="both"/>
            </w:pPr>
            <w:r>
              <w:t xml:space="preserve">The minimum dynamic range of the measuring instrument shall be +10 dB to -90 dB of the maximum output signal level of the voltage source at a minimum signal to noise ratio of 6 dB over the whole frequency range.  </w:t>
            </w:r>
          </w:p>
          <w:p w:rsidR="009604C1" w:rsidRDefault="009604C1" w:rsidP="00DB607B">
            <w:pPr>
              <w:spacing w:line="276" w:lineRule="auto"/>
              <w:jc w:val="both"/>
            </w:pPr>
          </w:p>
          <w:p w:rsidR="005138B0" w:rsidRDefault="00DB607B" w:rsidP="00DB607B">
            <w:pPr>
              <w:spacing w:line="276" w:lineRule="auto"/>
              <w:jc w:val="both"/>
              <w:rPr>
                <w:b/>
              </w:rPr>
            </w:pPr>
            <w:r w:rsidRPr="00DB607B">
              <w:rPr>
                <w:b/>
              </w:rPr>
              <w:lastRenderedPageBreak/>
              <w:t>5.1.2 Amplitude measurement accuracy</w:t>
            </w:r>
          </w:p>
          <w:p w:rsidR="005138B0" w:rsidRDefault="005138B0" w:rsidP="00DB607B">
            <w:pPr>
              <w:spacing w:line="276" w:lineRule="auto"/>
              <w:jc w:val="both"/>
            </w:pPr>
          </w:p>
          <w:p w:rsidR="004535FD" w:rsidRDefault="00DB607B" w:rsidP="00DB607B">
            <w:pPr>
              <w:spacing w:line="276" w:lineRule="auto"/>
              <w:jc w:val="both"/>
            </w:pPr>
            <w:r>
              <w:t>The accuracy of the measurement of the ratio between V</w:t>
            </w:r>
            <w:r w:rsidRPr="005138B0">
              <w:rPr>
                <w:vertAlign w:val="subscript"/>
              </w:rPr>
              <w:t>in</w:t>
            </w:r>
            <w:r>
              <w:t xml:space="preserve"> and V</w:t>
            </w:r>
            <w:r w:rsidRPr="005138B0">
              <w:rPr>
                <w:vertAlign w:val="subscript"/>
              </w:rPr>
              <w:t>out</w:t>
            </w:r>
            <w:r>
              <w:t xml:space="preserve"> shall be better than ± 0,3 dB for all ratios between +10 dB and -40 dB and ± 1 dB for all ratios between -40 dB and -80 dB ov</w:t>
            </w:r>
            <w:r w:rsidR="00F57B8C">
              <w:t xml:space="preserve">er the whole frequency range.  </w:t>
            </w:r>
          </w:p>
          <w:p w:rsidR="002F2721" w:rsidRDefault="002F2721" w:rsidP="00DB607B">
            <w:pPr>
              <w:spacing w:line="276" w:lineRule="auto"/>
              <w:jc w:val="both"/>
            </w:pPr>
          </w:p>
          <w:p w:rsidR="00DB607B" w:rsidRPr="00DB607B" w:rsidRDefault="00DB607B" w:rsidP="00DB607B">
            <w:pPr>
              <w:spacing w:line="276" w:lineRule="auto"/>
              <w:jc w:val="both"/>
              <w:rPr>
                <w:b/>
              </w:rPr>
            </w:pPr>
            <w:r w:rsidRPr="00DB607B">
              <w:rPr>
                <w:b/>
              </w:rPr>
              <w:t xml:space="preserve">5.1.3 Phase measurement accuracy </w:t>
            </w:r>
          </w:p>
          <w:p w:rsidR="00DB607B" w:rsidRDefault="00DB607B" w:rsidP="00DB607B">
            <w:pPr>
              <w:spacing w:line="276" w:lineRule="auto"/>
              <w:jc w:val="both"/>
            </w:pPr>
            <w:r>
              <w:t>The accuracy of the measurement of the phase difference between V</w:t>
            </w:r>
            <w:r w:rsidRPr="00D92908">
              <w:rPr>
                <w:vertAlign w:val="subscript"/>
              </w:rPr>
              <w:t>in</w:t>
            </w:r>
            <w:r>
              <w:t xml:space="preserve"> and V</w:t>
            </w:r>
            <w:r w:rsidRPr="00D92908">
              <w:rPr>
                <w:vertAlign w:val="subscript"/>
              </w:rPr>
              <w:t>out</w:t>
            </w:r>
            <w:r>
              <w:t xml:space="preserve"> shall be better than ± 1º at signal ratios between +10 dB and -40 dB, over the whole frequency range. </w:t>
            </w:r>
          </w:p>
          <w:p w:rsidR="00DB607B" w:rsidRPr="00DB607B" w:rsidRDefault="00DB607B" w:rsidP="00DB607B">
            <w:pPr>
              <w:spacing w:line="276" w:lineRule="auto"/>
              <w:jc w:val="both"/>
              <w:rPr>
                <w:b/>
              </w:rPr>
            </w:pPr>
            <w:r w:rsidRPr="00DB607B">
              <w:rPr>
                <w:b/>
              </w:rPr>
              <w:t xml:space="preserve">5.1.4 Frequency range </w:t>
            </w:r>
          </w:p>
          <w:p w:rsidR="00DB607B" w:rsidRDefault="00DB607B" w:rsidP="00DB607B">
            <w:pPr>
              <w:spacing w:line="276" w:lineRule="auto"/>
              <w:jc w:val="both"/>
            </w:pPr>
            <w:r>
              <w:t xml:space="preserve">The minimum frequency range shall be 20 Hz to 2 MHz. </w:t>
            </w:r>
          </w:p>
          <w:p w:rsidR="00DB607B" w:rsidRPr="00DB607B" w:rsidRDefault="00DB607B" w:rsidP="00DB607B">
            <w:pPr>
              <w:spacing w:line="276" w:lineRule="auto"/>
              <w:jc w:val="both"/>
              <w:rPr>
                <w:b/>
              </w:rPr>
            </w:pPr>
            <w:r w:rsidRPr="00DB607B">
              <w:rPr>
                <w:b/>
              </w:rPr>
              <w:t xml:space="preserve">5.1.5 Frequency accuracy </w:t>
            </w:r>
          </w:p>
          <w:p w:rsidR="00EF5E60" w:rsidRDefault="00DB607B" w:rsidP="00DB607B">
            <w:pPr>
              <w:spacing w:line="276" w:lineRule="auto"/>
              <w:jc w:val="both"/>
            </w:pPr>
            <w:r>
              <w:t xml:space="preserve">The accuracy of the frequency (as reported in the measurement record) shall be better than ± 0,1 % over the whole frequency range.  </w:t>
            </w:r>
          </w:p>
          <w:p w:rsidR="00FF6B7C" w:rsidRDefault="00DB607B" w:rsidP="00DB607B">
            <w:pPr>
              <w:spacing w:line="276" w:lineRule="auto"/>
              <w:jc w:val="both"/>
            </w:pPr>
            <w:r w:rsidRPr="00FF6B7C">
              <w:rPr>
                <w:b/>
              </w:rPr>
              <w:t>5.1.6 Measurement resolution bandwidth</w:t>
            </w:r>
            <w:r>
              <w:t xml:space="preserve"> </w:t>
            </w:r>
          </w:p>
          <w:p w:rsidR="00DB607B" w:rsidRDefault="00DB607B" w:rsidP="00DB607B">
            <w:pPr>
              <w:spacing w:line="276" w:lineRule="auto"/>
              <w:jc w:val="both"/>
            </w:pPr>
            <w:r>
              <w:t xml:space="preserve">For measurements below 100 Hz, the maximum measurement resolution bandwidth (between -3 dB points) shall be 10 Hz; above 100 Hz, it shall be less than 10 % of the measurement frequency or half the interval between adjacent measuring frequencies whichever is less. </w:t>
            </w:r>
          </w:p>
          <w:p w:rsidR="007544B2" w:rsidRDefault="007544B2" w:rsidP="00DB607B">
            <w:pPr>
              <w:spacing w:line="276" w:lineRule="auto"/>
              <w:jc w:val="both"/>
            </w:pPr>
          </w:p>
          <w:p w:rsidR="00F855EB" w:rsidRDefault="00F855EB" w:rsidP="00DB607B">
            <w:pPr>
              <w:spacing w:line="276" w:lineRule="auto"/>
              <w:jc w:val="both"/>
            </w:pPr>
          </w:p>
          <w:p w:rsidR="0002353A" w:rsidRDefault="00DB607B" w:rsidP="00DB607B">
            <w:pPr>
              <w:spacing w:line="276" w:lineRule="auto"/>
              <w:jc w:val="both"/>
              <w:rPr>
                <w:b/>
              </w:rPr>
            </w:pPr>
            <w:r w:rsidRPr="00FF6B7C">
              <w:rPr>
                <w:b/>
              </w:rPr>
              <w:t xml:space="preserve">5.1.7 Operating temperature range </w:t>
            </w:r>
          </w:p>
          <w:p w:rsidR="00FF6B7C" w:rsidRPr="00FF6B7C" w:rsidRDefault="00DB607B" w:rsidP="00DB607B">
            <w:pPr>
              <w:spacing w:line="276" w:lineRule="auto"/>
              <w:jc w:val="both"/>
              <w:rPr>
                <w:b/>
              </w:rPr>
            </w:pPr>
            <w:r w:rsidRPr="00FF6B7C">
              <w:rPr>
                <w:b/>
              </w:rPr>
              <w:t xml:space="preserve"> </w:t>
            </w:r>
          </w:p>
          <w:p w:rsidR="00DB607B" w:rsidRDefault="00DB607B" w:rsidP="00DB607B">
            <w:pPr>
              <w:spacing w:line="276" w:lineRule="auto"/>
              <w:jc w:val="both"/>
            </w:pPr>
            <w:r>
              <w:t xml:space="preserve">The instrument shall operate within the accuracy and other requirements over a temperature range of 0 to +45 °C.  </w:t>
            </w:r>
          </w:p>
          <w:p w:rsidR="008450D8" w:rsidRDefault="008450D8" w:rsidP="00DB607B">
            <w:pPr>
              <w:spacing w:line="276" w:lineRule="auto"/>
              <w:jc w:val="both"/>
            </w:pPr>
          </w:p>
          <w:p w:rsidR="00FF6B7C" w:rsidRDefault="00DB607B" w:rsidP="00DB607B">
            <w:pPr>
              <w:spacing w:line="276" w:lineRule="auto"/>
              <w:jc w:val="both"/>
              <w:rPr>
                <w:b/>
              </w:rPr>
            </w:pPr>
            <w:r w:rsidRPr="00FF6B7C">
              <w:rPr>
                <w:b/>
              </w:rPr>
              <w:lastRenderedPageBreak/>
              <w:t xml:space="preserve">5.1.8 Smoothing of recorded data </w:t>
            </w:r>
          </w:p>
          <w:p w:rsidR="005D4CB3" w:rsidRPr="00FF6B7C" w:rsidRDefault="005D4CB3" w:rsidP="00DB607B">
            <w:pPr>
              <w:spacing w:line="276" w:lineRule="auto"/>
              <w:jc w:val="both"/>
              <w:rPr>
                <w:b/>
              </w:rPr>
            </w:pPr>
          </w:p>
          <w:p w:rsidR="00DB607B" w:rsidRDefault="00DB607B" w:rsidP="00DB607B">
            <w:pPr>
              <w:spacing w:line="276" w:lineRule="auto"/>
              <w:jc w:val="both"/>
            </w:pPr>
            <w:r>
              <w:t xml:space="preserve">The output data recorded to fulfil the requirements of this standard shall not be smoothed by any method that uses adjacent frequency measurements, but averaging or other techniques to reduce noise using multiple measurements at a particular frequency or using measurements within the measurement resolution bandwidth for the particular measurement frequency are acceptable. </w:t>
            </w:r>
          </w:p>
          <w:p w:rsidR="001C0B26" w:rsidRDefault="001C0B26" w:rsidP="00DB607B">
            <w:pPr>
              <w:spacing w:line="276" w:lineRule="auto"/>
              <w:jc w:val="both"/>
            </w:pPr>
          </w:p>
          <w:p w:rsidR="001C0B26" w:rsidRDefault="001C0B26" w:rsidP="00DB607B">
            <w:pPr>
              <w:spacing w:line="276" w:lineRule="auto"/>
              <w:jc w:val="both"/>
            </w:pPr>
          </w:p>
          <w:p w:rsidR="00FF6B7C" w:rsidRDefault="00DB607B" w:rsidP="00DB607B">
            <w:pPr>
              <w:spacing w:line="276" w:lineRule="auto"/>
              <w:jc w:val="both"/>
            </w:pPr>
            <w:r>
              <w:t xml:space="preserve">The data displayed on a screen or any output data provided in addition to that required by Clause 6 is not subject to the requirements of Clause 5, however it is recommended that the facility to view the data recorded in compliance with Clause 6 is provided. </w:t>
            </w:r>
          </w:p>
          <w:p w:rsidR="00FF6B7C" w:rsidRPr="00FF6B7C" w:rsidRDefault="00DB607B" w:rsidP="00DB607B">
            <w:pPr>
              <w:spacing w:line="276" w:lineRule="auto"/>
              <w:jc w:val="both"/>
              <w:rPr>
                <w:b/>
              </w:rPr>
            </w:pPr>
            <w:r w:rsidRPr="00FF6B7C">
              <w:rPr>
                <w:b/>
              </w:rPr>
              <w:t xml:space="preserve">5.1.9 Calibration </w:t>
            </w:r>
          </w:p>
          <w:p w:rsidR="00DB607B" w:rsidRDefault="00DB607B" w:rsidP="00DB607B">
            <w:pPr>
              <w:spacing w:line="276" w:lineRule="auto"/>
              <w:jc w:val="both"/>
            </w:pPr>
            <w:r>
              <w:t xml:space="preserve">The instrument shall be calibrated to a traceable reference standard at regular intervals within a recognised quality system.   </w:t>
            </w:r>
          </w:p>
          <w:p w:rsidR="00DB7E0C" w:rsidRDefault="00DB7E0C" w:rsidP="00DB607B">
            <w:pPr>
              <w:spacing w:line="276" w:lineRule="auto"/>
              <w:jc w:val="both"/>
            </w:pPr>
          </w:p>
          <w:p w:rsidR="00FF6B7C" w:rsidRDefault="00DB607B" w:rsidP="00DB607B">
            <w:pPr>
              <w:spacing w:line="276" w:lineRule="auto"/>
              <w:jc w:val="both"/>
              <w:rPr>
                <w:b/>
              </w:rPr>
            </w:pPr>
            <w:r w:rsidRPr="00FF6B7C">
              <w:rPr>
                <w:b/>
              </w:rPr>
              <w:t xml:space="preserve">5.2 Measurement leads </w:t>
            </w:r>
          </w:p>
          <w:p w:rsidR="00440047" w:rsidRPr="00FF6B7C" w:rsidRDefault="00440047" w:rsidP="00DB607B">
            <w:pPr>
              <w:spacing w:line="276" w:lineRule="auto"/>
              <w:jc w:val="both"/>
              <w:rPr>
                <w:b/>
              </w:rPr>
            </w:pPr>
          </w:p>
          <w:p w:rsidR="00DB607B" w:rsidRDefault="00DB607B" w:rsidP="00DB607B">
            <w:pPr>
              <w:spacing w:line="276" w:lineRule="auto"/>
              <w:jc w:val="both"/>
            </w:pPr>
            <w:r>
              <w:t xml:space="preserve">Separate measurement leads shall be used for each of the source, reference and response connections. Coaxial leads used for the measurement shall be of equal lengths and shall have a characteristic impedance of 50 Ω. The signal attenuation caused by an individual lead shall be less than 0,3 dB at 2 MHz. The zero-check measurement made without a test object or earth leads shall result in an amplitude deviation at 2 MHz of less than 0,6 dB. The </w:t>
            </w:r>
            <w:r>
              <w:lastRenderedPageBreak/>
              <w:t xml:space="preserve">maximum lead length for a passive lead system shall be 30 m.  </w:t>
            </w:r>
          </w:p>
          <w:p w:rsidR="00C03647" w:rsidRDefault="00C03647" w:rsidP="00DB607B">
            <w:pPr>
              <w:spacing w:line="276" w:lineRule="auto"/>
              <w:jc w:val="both"/>
            </w:pPr>
          </w:p>
          <w:p w:rsidR="00C03647" w:rsidRDefault="00C03647" w:rsidP="00DB607B">
            <w:pPr>
              <w:spacing w:line="276" w:lineRule="auto"/>
              <w:jc w:val="both"/>
            </w:pPr>
          </w:p>
          <w:p w:rsidR="00C03647" w:rsidRDefault="00C03647" w:rsidP="00DB607B">
            <w:pPr>
              <w:spacing w:line="276" w:lineRule="auto"/>
              <w:jc w:val="both"/>
            </w:pPr>
          </w:p>
          <w:p w:rsidR="0067655F" w:rsidRDefault="0067655F" w:rsidP="00DB607B">
            <w:pPr>
              <w:spacing w:line="276" w:lineRule="auto"/>
              <w:jc w:val="both"/>
            </w:pPr>
          </w:p>
          <w:p w:rsidR="00DB607B" w:rsidRDefault="00DB607B" w:rsidP="00DB607B">
            <w:pPr>
              <w:spacing w:line="276" w:lineRule="auto"/>
              <w:jc w:val="both"/>
              <w:rPr>
                <w:sz w:val="20"/>
                <w:szCs w:val="20"/>
              </w:rPr>
            </w:pPr>
            <w:r w:rsidRPr="00FF6B7C">
              <w:rPr>
                <w:sz w:val="20"/>
                <w:szCs w:val="20"/>
              </w:rPr>
              <w:t>NOTE If an alternative measurement method is used to that shown in Figure 1, for example if a measuring impedance, head amplifier or active probe system is used close to the test object terminal, then the leads between the shunt, amplifier or probe and any other part of the instrument are not ‘used for the measurement’ in the</w:t>
            </w:r>
            <w:r w:rsidR="00FF6B7C">
              <w:rPr>
                <w:sz w:val="20"/>
                <w:szCs w:val="20"/>
              </w:rPr>
              <w:t xml:space="preserve"> </w:t>
            </w:r>
            <w:r w:rsidR="00FF6B7C" w:rsidRPr="00FF6B7C">
              <w:rPr>
                <w:sz w:val="20"/>
                <w:szCs w:val="20"/>
              </w:rPr>
              <w:t>meaning of this Clause and they do not need to conform to this part of the specification provided they do not affect the measurement and the other requirements of Clause 5 are satisfied.</w:t>
            </w:r>
          </w:p>
          <w:p w:rsidR="00A635F1" w:rsidRDefault="00A635F1" w:rsidP="00DB607B">
            <w:pPr>
              <w:spacing w:line="276" w:lineRule="auto"/>
              <w:jc w:val="both"/>
              <w:rPr>
                <w:sz w:val="20"/>
                <w:szCs w:val="20"/>
              </w:rPr>
            </w:pPr>
          </w:p>
          <w:p w:rsidR="0067655F" w:rsidRDefault="0067655F" w:rsidP="00DB607B">
            <w:pPr>
              <w:spacing w:line="276" w:lineRule="auto"/>
              <w:jc w:val="both"/>
              <w:rPr>
                <w:sz w:val="20"/>
                <w:szCs w:val="20"/>
              </w:rPr>
            </w:pPr>
          </w:p>
          <w:p w:rsidR="00FF6B7C" w:rsidRPr="00FF6B7C" w:rsidRDefault="00FF6B7C" w:rsidP="00FF6B7C">
            <w:pPr>
              <w:spacing w:line="276" w:lineRule="auto"/>
              <w:jc w:val="both"/>
              <w:rPr>
                <w:b/>
              </w:rPr>
            </w:pPr>
            <w:r w:rsidRPr="00FF6B7C">
              <w:rPr>
                <w:b/>
              </w:rPr>
              <w:t xml:space="preserve">5.3 Impedance </w:t>
            </w:r>
          </w:p>
          <w:p w:rsidR="00F7419C" w:rsidRDefault="00FF6B7C" w:rsidP="00FF6B7C">
            <w:pPr>
              <w:spacing w:line="276" w:lineRule="auto"/>
              <w:jc w:val="both"/>
            </w:pPr>
            <w:r>
              <w:t xml:space="preserve">The measurement impedance for the response voltage measurement shall be 50 Ω ± 2 % over the </w:t>
            </w:r>
            <w:r w:rsidRPr="0001318F">
              <w:t>full frequency</w:t>
            </w:r>
            <w:r>
              <w:t xml:space="preserve"> range.</w:t>
            </w:r>
          </w:p>
          <w:p w:rsidR="00FF6B7C" w:rsidRDefault="00FF6B7C" w:rsidP="00FF6B7C">
            <w:pPr>
              <w:spacing w:line="276" w:lineRule="auto"/>
              <w:jc w:val="both"/>
            </w:pPr>
            <w:r>
              <w:t xml:space="preserve">  </w:t>
            </w:r>
          </w:p>
          <w:p w:rsidR="00FF6B7C" w:rsidRDefault="00FF6B7C" w:rsidP="00FF6B7C">
            <w:pPr>
              <w:spacing w:line="276" w:lineRule="auto"/>
              <w:jc w:val="both"/>
            </w:pPr>
            <w:r>
              <w:t xml:space="preserve">If coaxial measurement leads are used, the input impedance of the reference and response voltage channels of the measuring instrument shall be 50 Ω ± 2 % over the </w:t>
            </w:r>
            <w:r w:rsidRPr="0001318F">
              <w:t>full frequency</w:t>
            </w:r>
            <w:r>
              <w:t xml:space="preserve"> range. </w:t>
            </w:r>
          </w:p>
          <w:p w:rsidR="002B0F4C" w:rsidRDefault="002B0F4C" w:rsidP="00FF6B7C">
            <w:pPr>
              <w:spacing w:line="276" w:lineRule="auto"/>
              <w:jc w:val="both"/>
            </w:pPr>
          </w:p>
          <w:p w:rsidR="00FF6B7C" w:rsidRPr="00FF6B7C" w:rsidRDefault="00FF6B7C" w:rsidP="00FF6B7C">
            <w:pPr>
              <w:spacing w:line="276" w:lineRule="auto"/>
              <w:jc w:val="both"/>
              <w:rPr>
                <w:b/>
              </w:rPr>
            </w:pPr>
            <w:r w:rsidRPr="00FF6B7C">
              <w:rPr>
                <w:b/>
              </w:rPr>
              <w:t xml:space="preserve">6 Measurement records </w:t>
            </w:r>
          </w:p>
          <w:p w:rsidR="00FF6B7C" w:rsidRPr="00FF6B7C" w:rsidRDefault="00FF6B7C" w:rsidP="00FF6B7C">
            <w:pPr>
              <w:spacing w:line="276" w:lineRule="auto"/>
              <w:jc w:val="both"/>
              <w:rPr>
                <w:b/>
              </w:rPr>
            </w:pPr>
            <w:r w:rsidRPr="00FF6B7C">
              <w:rPr>
                <w:b/>
              </w:rPr>
              <w:t xml:space="preserve">6.1 Data to be recorded for each measurement </w:t>
            </w:r>
          </w:p>
          <w:p w:rsidR="00FF6B7C" w:rsidRDefault="00FF6B7C" w:rsidP="00FF6B7C">
            <w:pPr>
              <w:spacing w:line="276" w:lineRule="auto"/>
              <w:jc w:val="both"/>
            </w:pPr>
            <w:r>
              <w:t xml:space="preserve">Data shall be recorded as a single computer readable file for each measurement in XML 1.0 specification format. The following data shall be recorded with each measurement.  </w:t>
            </w:r>
          </w:p>
          <w:p w:rsidR="00D47BFD" w:rsidRDefault="00D47BFD" w:rsidP="00FF6B7C">
            <w:pPr>
              <w:spacing w:line="276" w:lineRule="auto"/>
              <w:jc w:val="both"/>
            </w:pPr>
          </w:p>
          <w:p w:rsidR="00D47BFD" w:rsidRDefault="00D47BFD" w:rsidP="00FF6B7C">
            <w:pPr>
              <w:spacing w:line="276" w:lineRule="auto"/>
              <w:jc w:val="both"/>
            </w:pPr>
          </w:p>
          <w:p w:rsidR="002F2721" w:rsidRDefault="002F2721" w:rsidP="00FF6B7C">
            <w:pPr>
              <w:spacing w:line="276" w:lineRule="auto"/>
              <w:jc w:val="both"/>
            </w:pPr>
          </w:p>
          <w:p w:rsidR="00C70672" w:rsidRDefault="00C70672" w:rsidP="00C70672"/>
          <w:p w:rsidR="008A1117" w:rsidRDefault="00FF6B7C" w:rsidP="00FF6B7C">
            <w:pPr>
              <w:spacing w:line="276" w:lineRule="auto"/>
              <w:jc w:val="both"/>
            </w:pPr>
            <w:r>
              <w:lastRenderedPageBreak/>
              <w:t>a) Identifier, a unique sequence of letters and/or numbers to identify the test object, typically this would be the customer serial number or location number f</w:t>
            </w:r>
            <w:r w:rsidR="00886325">
              <w:t xml:space="preserve">or the transformer or reactor. </w:t>
            </w:r>
          </w:p>
          <w:p w:rsidR="00500289" w:rsidRDefault="00500289" w:rsidP="00FF6B7C">
            <w:pPr>
              <w:spacing w:line="276" w:lineRule="auto"/>
              <w:jc w:val="both"/>
            </w:pPr>
          </w:p>
          <w:p w:rsidR="00FF6B7C" w:rsidRDefault="00FF6B7C" w:rsidP="00FF6B7C">
            <w:pPr>
              <w:spacing w:line="276" w:lineRule="auto"/>
              <w:jc w:val="both"/>
            </w:pPr>
            <w:r>
              <w:t xml:space="preserve">b) Date, the date on which the measurement was conducted in the format YYYY-MM-DD. </w:t>
            </w:r>
          </w:p>
          <w:p w:rsidR="00FF6B7C" w:rsidRDefault="00FF6B7C" w:rsidP="00FF6B7C">
            <w:pPr>
              <w:spacing w:line="276" w:lineRule="auto"/>
              <w:jc w:val="both"/>
            </w:pPr>
            <w:r>
              <w:t xml:space="preserve">c) Time, the time at which the measurement finished in the format HHhMM (where h is the letter h used as a delimiter) in 24 h format. </w:t>
            </w:r>
          </w:p>
          <w:p w:rsidR="00FF6B7C" w:rsidRDefault="00FF6B7C" w:rsidP="00FF6B7C">
            <w:pPr>
              <w:spacing w:line="276" w:lineRule="auto"/>
              <w:jc w:val="both"/>
            </w:pPr>
            <w:r>
              <w:t xml:space="preserve">d) Test object manufacturer, the manufacturer of the transformer or reactor being measured. </w:t>
            </w:r>
          </w:p>
          <w:p w:rsidR="00FF6B7C" w:rsidRDefault="00FF6B7C" w:rsidP="00FF6B7C">
            <w:pPr>
              <w:spacing w:line="276" w:lineRule="auto"/>
              <w:jc w:val="both"/>
            </w:pPr>
            <w:r>
              <w:t xml:space="preserve">e) Test object serial number, the unique number given to the transformer or reactor by the manufacturer. </w:t>
            </w:r>
          </w:p>
          <w:p w:rsidR="0046762D" w:rsidRDefault="00FF6B7C" w:rsidP="00FF6B7C">
            <w:pPr>
              <w:spacing w:line="276" w:lineRule="auto"/>
              <w:jc w:val="both"/>
            </w:pPr>
            <w:r>
              <w:t>f) Measuring equipment, a unique identification for the measuring instrument manufacturer, measuring instrument model and an individual serial number for the instrument used</w:t>
            </w:r>
            <w:r w:rsidR="00BF08D3">
              <w:t>.</w:t>
            </w:r>
            <w:r>
              <w:t xml:space="preserve"> </w:t>
            </w:r>
          </w:p>
          <w:p w:rsidR="00FF6B7C" w:rsidRDefault="00FF6B7C" w:rsidP="00FF6B7C">
            <w:pPr>
              <w:spacing w:line="276" w:lineRule="auto"/>
              <w:jc w:val="both"/>
            </w:pPr>
            <w:r>
              <w:t xml:space="preserve"> </w:t>
            </w:r>
          </w:p>
          <w:p w:rsidR="00071936" w:rsidRDefault="00FF6B7C" w:rsidP="00FF6B7C">
            <w:pPr>
              <w:spacing w:line="276" w:lineRule="auto"/>
              <w:jc w:val="both"/>
            </w:pPr>
            <w:r>
              <w:t xml:space="preserve">g) The peak voltage used for the measurement. </w:t>
            </w:r>
          </w:p>
          <w:p w:rsidR="00FF6B7C" w:rsidRDefault="00FF6B7C" w:rsidP="00FF6B7C">
            <w:pPr>
              <w:spacing w:line="276" w:lineRule="auto"/>
              <w:jc w:val="both"/>
            </w:pPr>
            <w:r>
              <w:t xml:space="preserve">h) Reference terminal, the identification of the test object terminal to which the reference and source leads were connected. </w:t>
            </w:r>
          </w:p>
          <w:p w:rsidR="00FF6B7C" w:rsidRDefault="00FF6B7C" w:rsidP="00FF6B7C">
            <w:pPr>
              <w:spacing w:line="276" w:lineRule="auto"/>
              <w:jc w:val="both"/>
            </w:pPr>
            <w:r>
              <w:t xml:space="preserve">i) Response terminal, the identification of the test object terminal to which the response lead was connected. </w:t>
            </w:r>
          </w:p>
          <w:p w:rsidR="00F675DD" w:rsidRDefault="00F675DD" w:rsidP="00FF6B7C">
            <w:pPr>
              <w:spacing w:line="276" w:lineRule="auto"/>
              <w:jc w:val="both"/>
            </w:pPr>
          </w:p>
          <w:p w:rsidR="00FF6B7C" w:rsidRDefault="00FF6B7C" w:rsidP="00FF6B7C">
            <w:pPr>
              <w:spacing w:line="276" w:lineRule="auto"/>
              <w:jc w:val="both"/>
            </w:pPr>
            <w:r>
              <w:t>j) Terminals connected together, the identification of all test object terminals that were connected together during the measurement in the format terminal identifier 1-terminal identifier</w:t>
            </w:r>
            <w:r w:rsidR="00F51E23">
              <w:rPr>
                <w:lang w:val="mn-MN"/>
              </w:rPr>
              <w:t>,</w:t>
            </w:r>
            <w:r>
              <w:t xml:space="preserve"> 2-terminal </w:t>
            </w:r>
            <w:r>
              <w:lastRenderedPageBreak/>
              <w:t xml:space="preserve">identifier 3, terminal identifier 4-terminal identifier 5-terminal identifier 6, and so on (for example A-B-C, D-E-F would indicate that terminals A, B and C were connected together and terminals D, E and F were separately connected together). </w:t>
            </w:r>
          </w:p>
          <w:p w:rsidR="002E787F" w:rsidRDefault="002E787F" w:rsidP="00FF6B7C">
            <w:pPr>
              <w:spacing w:line="276" w:lineRule="auto"/>
              <w:jc w:val="both"/>
            </w:pPr>
          </w:p>
          <w:p w:rsidR="002E787F" w:rsidRDefault="002E787F" w:rsidP="00FF6B7C">
            <w:pPr>
              <w:spacing w:line="276" w:lineRule="auto"/>
              <w:jc w:val="both"/>
            </w:pPr>
          </w:p>
          <w:p w:rsidR="00FF6B7C" w:rsidRDefault="00FF6B7C" w:rsidP="00FF6B7C">
            <w:pPr>
              <w:spacing w:line="276" w:lineRule="auto"/>
              <w:jc w:val="both"/>
            </w:pPr>
            <w:r>
              <w:t xml:space="preserve">k) Earthed terminals, the identifier of each terminal connected to the test object tank during the measurement separated by commas. </w:t>
            </w:r>
          </w:p>
          <w:p w:rsidR="00C75CE2" w:rsidRDefault="00C75CE2" w:rsidP="00FF6B7C">
            <w:pPr>
              <w:spacing w:line="276" w:lineRule="auto"/>
              <w:jc w:val="both"/>
            </w:pPr>
          </w:p>
          <w:p w:rsidR="008D2BD3" w:rsidRDefault="00FF6B7C" w:rsidP="00FF6B7C">
            <w:pPr>
              <w:spacing w:line="276" w:lineRule="auto"/>
              <w:jc w:val="both"/>
            </w:pPr>
            <w:r>
              <w:t xml:space="preserve">l) OLTC tap position, the tap position indicated on the test object during the measurement. </w:t>
            </w:r>
          </w:p>
          <w:p w:rsidR="008D2BD3" w:rsidRDefault="008D2BD3" w:rsidP="00FF6B7C">
            <w:pPr>
              <w:spacing w:line="276" w:lineRule="auto"/>
              <w:jc w:val="both"/>
            </w:pPr>
          </w:p>
          <w:p w:rsidR="00FF6B7C" w:rsidRDefault="00FF6B7C" w:rsidP="00FF6B7C">
            <w:pPr>
              <w:spacing w:line="276" w:lineRule="auto"/>
              <w:jc w:val="both"/>
            </w:pPr>
            <w:r>
              <w:t>m) Previous OLTC tap position, the tap position from which the tap-changer was moved to reach the tap-position used during the measurement.</w:t>
            </w:r>
          </w:p>
          <w:p w:rsidR="005538C4" w:rsidRDefault="005538C4" w:rsidP="00FF6B7C">
            <w:pPr>
              <w:spacing w:line="276" w:lineRule="auto"/>
              <w:jc w:val="both"/>
            </w:pPr>
          </w:p>
          <w:p w:rsidR="005538C4" w:rsidRDefault="005538C4" w:rsidP="00FF6B7C">
            <w:pPr>
              <w:spacing w:line="276" w:lineRule="auto"/>
              <w:jc w:val="both"/>
            </w:pPr>
          </w:p>
          <w:p w:rsidR="00FF6B7C" w:rsidRDefault="00FF6B7C" w:rsidP="00FF6B7C">
            <w:pPr>
              <w:spacing w:line="276" w:lineRule="auto"/>
              <w:jc w:val="both"/>
            </w:pPr>
            <w:r>
              <w:t xml:space="preserve"> n) DETC position, the position of the DETC as indicated on the test object during the measurement. </w:t>
            </w:r>
          </w:p>
          <w:p w:rsidR="000E3EC9" w:rsidRDefault="000E3EC9" w:rsidP="00FF6B7C">
            <w:pPr>
              <w:spacing w:line="276" w:lineRule="auto"/>
              <w:jc w:val="both"/>
            </w:pPr>
          </w:p>
          <w:p w:rsidR="00FF6B7C" w:rsidRDefault="00FF6B7C" w:rsidP="00FF6B7C">
            <w:pPr>
              <w:spacing w:line="276" w:lineRule="auto"/>
              <w:jc w:val="both"/>
            </w:pPr>
            <w:r>
              <w:t xml:space="preserve">o) Test object temperature, the temperature of the test object dielectric during the measurement (usually the top liquid temperature) in degrees Celsius. </w:t>
            </w:r>
          </w:p>
          <w:p w:rsidR="00BE7288" w:rsidRDefault="00BE7288" w:rsidP="00FF6B7C">
            <w:pPr>
              <w:spacing w:line="276" w:lineRule="auto"/>
              <w:jc w:val="both"/>
            </w:pPr>
          </w:p>
          <w:p w:rsidR="00FF6B7C" w:rsidRDefault="00FF6B7C" w:rsidP="00FF6B7C">
            <w:pPr>
              <w:spacing w:line="276" w:lineRule="auto"/>
              <w:jc w:val="both"/>
            </w:pPr>
            <w:r>
              <w:t xml:space="preserve">p) Fluid filled, yes or no depending on whether the test object was fully filled with the normal operating fluid during the measurement. </w:t>
            </w:r>
          </w:p>
          <w:p w:rsidR="000D2E3C" w:rsidRDefault="000D2E3C" w:rsidP="00FF6B7C">
            <w:pPr>
              <w:spacing w:line="276" w:lineRule="auto"/>
              <w:jc w:val="both"/>
            </w:pPr>
          </w:p>
          <w:p w:rsidR="005C5AAC" w:rsidRDefault="005C5AAC" w:rsidP="00FF6B7C">
            <w:pPr>
              <w:spacing w:line="276" w:lineRule="auto"/>
              <w:jc w:val="both"/>
            </w:pPr>
          </w:p>
          <w:p w:rsidR="00FF6B7C" w:rsidRDefault="00FF6B7C" w:rsidP="00FF6B7C">
            <w:pPr>
              <w:spacing w:line="276" w:lineRule="auto"/>
              <w:jc w:val="both"/>
            </w:pPr>
            <w:r>
              <w:t xml:space="preserve">q) Comments, free text to be used to state the condition of the test object during the </w:t>
            </w:r>
            <w:r>
              <w:lastRenderedPageBreak/>
              <w:t>measurement, typically this would be ‘service’ for the condition with busbars removed but all service bushings installed or ‘transport’ if special bushings for measurement in the transport configuration were used.</w:t>
            </w:r>
          </w:p>
          <w:p w:rsidR="008211D4" w:rsidRDefault="008211D4" w:rsidP="00FF6B7C">
            <w:pPr>
              <w:spacing w:line="276" w:lineRule="auto"/>
              <w:jc w:val="both"/>
              <w:rPr>
                <w:b/>
              </w:rPr>
            </w:pPr>
          </w:p>
          <w:p w:rsidR="00EE692C" w:rsidRPr="00FF6B7C" w:rsidRDefault="00EE692C" w:rsidP="00FF6B7C">
            <w:pPr>
              <w:spacing w:line="276" w:lineRule="auto"/>
              <w:jc w:val="both"/>
              <w:rPr>
                <w:b/>
              </w:rPr>
            </w:pPr>
          </w:p>
          <w:p w:rsidR="00EC26A4" w:rsidRDefault="00FF6B7C" w:rsidP="00FF6B7C">
            <w:pPr>
              <w:spacing w:line="276" w:lineRule="auto"/>
              <w:jc w:val="both"/>
            </w:pPr>
            <w:r>
              <w:t>r) Length of the unshielded connection for each lead if the connection of the coaxial leads was not directly to bushing terminals (any additional information required to repeat the measurement should be given).</w:t>
            </w:r>
          </w:p>
          <w:p w:rsidR="00EC26A4" w:rsidRDefault="00EC26A4" w:rsidP="00FF6B7C">
            <w:pPr>
              <w:spacing w:line="276" w:lineRule="auto"/>
              <w:jc w:val="both"/>
            </w:pPr>
          </w:p>
          <w:p w:rsidR="003C329B" w:rsidRDefault="003C329B" w:rsidP="00FF6B7C">
            <w:pPr>
              <w:spacing w:line="276" w:lineRule="auto"/>
              <w:jc w:val="both"/>
            </w:pPr>
          </w:p>
          <w:p w:rsidR="00FF6B7C" w:rsidRDefault="00FF6B7C" w:rsidP="00FF6B7C">
            <w:pPr>
              <w:spacing w:line="276" w:lineRule="auto"/>
              <w:jc w:val="both"/>
            </w:pPr>
            <w:r>
              <w:t xml:space="preserve">s) Measurement result (the frequency in Hz, the amplitude in dB and the phase in degrees) for each measurement frequency (the values shall be given as a text string in the format 1.2345E+04 for frequency and -1.2345E+01 for amplitude and phase). </w:t>
            </w:r>
          </w:p>
          <w:p w:rsidR="00C21A78" w:rsidRDefault="00C21A78" w:rsidP="00FF6B7C">
            <w:pPr>
              <w:spacing w:line="276" w:lineRule="auto"/>
              <w:jc w:val="both"/>
            </w:pPr>
          </w:p>
          <w:p w:rsidR="003C329B" w:rsidRDefault="003C329B" w:rsidP="00FF6B7C">
            <w:pPr>
              <w:spacing w:line="276" w:lineRule="auto"/>
              <w:jc w:val="both"/>
            </w:pPr>
          </w:p>
          <w:p w:rsidR="00FF6B7C" w:rsidRDefault="00FF6B7C" w:rsidP="00FF6B7C">
            <w:pPr>
              <w:spacing w:line="276" w:lineRule="auto"/>
              <w:jc w:val="both"/>
            </w:pPr>
            <w:r>
              <w:t>Each file shall b</w:t>
            </w:r>
            <w:r w:rsidR="00792EE0">
              <w:t xml:space="preserve">e named    identifier_reference </w:t>
            </w:r>
            <w:r>
              <w:t xml:space="preserve">terminal_response terminal_tap position_date_time.xml. </w:t>
            </w:r>
          </w:p>
          <w:p w:rsidR="006A54F1" w:rsidRDefault="006A54F1" w:rsidP="00FF6B7C">
            <w:pPr>
              <w:spacing w:line="276" w:lineRule="auto"/>
              <w:jc w:val="both"/>
            </w:pPr>
          </w:p>
          <w:p w:rsidR="006A54F1" w:rsidRDefault="006A54F1" w:rsidP="00FF6B7C">
            <w:pPr>
              <w:spacing w:line="276" w:lineRule="auto"/>
              <w:jc w:val="both"/>
            </w:pPr>
          </w:p>
          <w:p w:rsidR="00FF6B7C" w:rsidRDefault="00FF6B7C" w:rsidP="00FF6B7C">
            <w:pPr>
              <w:spacing w:line="276" w:lineRule="auto"/>
              <w:jc w:val="both"/>
            </w:pPr>
            <w:r w:rsidRPr="00FF6B7C">
              <w:rPr>
                <w:sz w:val="20"/>
                <w:szCs w:val="20"/>
              </w:rPr>
              <w:t>EXAMPLE T1234a_H0_H1_1_2009-09-18_14h33.xml</w:t>
            </w:r>
            <w:r>
              <w:t xml:space="preserve"> </w:t>
            </w:r>
          </w:p>
          <w:p w:rsidR="00675173" w:rsidRDefault="00FF6B7C" w:rsidP="00FF6B7C">
            <w:pPr>
              <w:spacing w:line="276" w:lineRule="auto"/>
              <w:jc w:val="both"/>
              <w:rPr>
                <w:b/>
              </w:rPr>
            </w:pPr>
            <w:r w:rsidRPr="00FF6B7C">
              <w:rPr>
                <w:b/>
              </w:rPr>
              <w:t>6.2 Additional information to be recorded for each set of measurements</w:t>
            </w:r>
          </w:p>
          <w:p w:rsidR="00FF6B7C" w:rsidRPr="00FF6B7C" w:rsidRDefault="00FF6B7C" w:rsidP="00FF6B7C">
            <w:pPr>
              <w:spacing w:line="276" w:lineRule="auto"/>
              <w:jc w:val="both"/>
              <w:rPr>
                <w:b/>
              </w:rPr>
            </w:pPr>
            <w:r w:rsidRPr="00FF6B7C">
              <w:rPr>
                <w:b/>
              </w:rPr>
              <w:t xml:space="preserve"> </w:t>
            </w:r>
          </w:p>
          <w:p w:rsidR="002438B0" w:rsidRDefault="00FF6B7C" w:rsidP="00FF6B7C">
            <w:pPr>
              <w:spacing w:line="276" w:lineRule="auto"/>
              <w:jc w:val="both"/>
            </w:pPr>
            <w:r>
              <w:t xml:space="preserve">An additional computer readable file shall be supplied for each set of measurements (measurements made on one test object on one occasion). This file shall include the following information. </w:t>
            </w:r>
          </w:p>
          <w:p w:rsidR="0048149A" w:rsidRDefault="0048149A" w:rsidP="00FF6B7C">
            <w:pPr>
              <w:spacing w:line="276" w:lineRule="auto"/>
              <w:jc w:val="both"/>
            </w:pPr>
          </w:p>
          <w:p w:rsidR="00FF6B7C" w:rsidRDefault="00FF6B7C" w:rsidP="00FF6B7C">
            <w:pPr>
              <w:spacing w:line="276" w:lineRule="auto"/>
              <w:jc w:val="both"/>
            </w:pPr>
            <w:r>
              <w:t xml:space="preserve">a) Test object data </w:t>
            </w:r>
          </w:p>
          <w:p w:rsidR="00FF6B7C" w:rsidRDefault="00FF6B7C" w:rsidP="00FF6B7C">
            <w:pPr>
              <w:spacing w:line="276" w:lineRule="auto"/>
              <w:jc w:val="both"/>
            </w:pPr>
            <w:r>
              <w:lastRenderedPageBreak/>
              <w:t xml:space="preserve">1) Manufacturer </w:t>
            </w:r>
          </w:p>
          <w:p w:rsidR="00FF6B7C" w:rsidRDefault="00FF6B7C" w:rsidP="00FF6B7C">
            <w:pPr>
              <w:spacing w:line="276" w:lineRule="auto"/>
              <w:jc w:val="both"/>
            </w:pPr>
            <w:r>
              <w:t xml:space="preserve">2) Year of manufacture </w:t>
            </w:r>
          </w:p>
          <w:p w:rsidR="00FF6B7C" w:rsidRDefault="00FF6B7C" w:rsidP="00FF6B7C">
            <w:pPr>
              <w:spacing w:line="276" w:lineRule="auto"/>
              <w:jc w:val="both"/>
            </w:pPr>
            <w:r>
              <w:t xml:space="preserve">3) Manufacturer’s serial number </w:t>
            </w:r>
          </w:p>
          <w:p w:rsidR="00FF6B7C" w:rsidRDefault="00FF6B7C" w:rsidP="00FF6B7C">
            <w:pPr>
              <w:spacing w:line="276" w:lineRule="auto"/>
              <w:jc w:val="both"/>
            </w:pPr>
            <w:r>
              <w:t xml:space="preserve">4) Highest continuous rated power of each winding </w:t>
            </w:r>
          </w:p>
          <w:p w:rsidR="00FF6B7C" w:rsidRDefault="00FF6B7C" w:rsidP="00FF6B7C">
            <w:pPr>
              <w:spacing w:line="276" w:lineRule="auto"/>
              <w:jc w:val="both"/>
            </w:pPr>
            <w:r>
              <w:t xml:space="preserve">5) Rated voltage for each windings </w:t>
            </w:r>
          </w:p>
          <w:p w:rsidR="00FF6B7C" w:rsidRDefault="00FF6B7C" w:rsidP="00FF6B7C">
            <w:pPr>
              <w:spacing w:line="276" w:lineRule="auto"/>
              <w:jc w:val="both"/>
            </w:pPr>
            <w:r>
              <w:t xml:space="preserve">6) Short circuit impedance between each pair of windings </w:t>
            </w:r>
          </w:p>
          <w:p w:rsidR="00FF6B7C" w:rsidRDefault="00FF6B7C" w:rsidP="00FF6B7C">
            <w:pPr>
              <w:spacing w:line="276" w:lineRule="auto"/>
              <w:jc w:val="both"/>
            </w:pPr>
            <w:r>
              <w:t xml:space="preserve">7) Rated frequency </w:t>
            </w:r>
          </w:p>
          <w:p w:rsidR="00FF6B7C" w:rsidRDefault="00FF6B7C" w:rsidP="00FF6B7C">
            <w:pPr>
              <w:spacing w:line="276" w:lineRule="auto"/>
              <w:jc w:val="both"/>
            </w:pPr>
            <w:r>
              <w:t xml:space="preserve">8) Vector group, winding configuration / arrangement </w:t>
            </w:r>
          </w:p>
          <w:p w:rsidR="00FF6B7C" w:rsidRDefault="00FF6B7C" w:rsidP="00FF6B7C">
            <w:pPr>
              <w:spacing w:line="276" w:lineRule="auto"/>
              <w:jc w:val="both"/>
            </w:pPr>
            <w:r>
              <w:t xml:space="preserve">9) Number of phases (single or three-phase)  </w:t>
            </w:r>
          </w:p>
          <w:p w:rsidR="00FF6B7C" w:rsidRDefault="00FF6B7C" w:rsidP="00FF6B7C">
            <w:pPr>
              <w:spacing w:line="276" w:lineRule="auto"/>
              <w:jc w:val="both"/>
            </w:pPr>
            <w:r>
              <w:t xml:space="preserve">10) Transformer or reactor type (e.g. GSU, phase shifter, transmission, distribution, furnace, industrial, railway, shunt, series, etc.) </w:t>
            </w:r>
          </w:p>
          <w:p w:rsidR="00A7653E" w:rsidRDefault="00A7653E" w:rsidP="00FF6B7C">
            <w:pPr>
              <w:spacing w:line="276" w:lineRule="auto"/>
              <w:jc w:val="both"/>
            </w:pPr>
          </w:p>
          <w:p w:rsidR="00FF6B7C" w:rsidRDefault="00FF6B7C" w:rsidP="00FF6B7C">
            <w:pPr>
              <w:spacing w:line="276" w:lineRule="auto"/>
              <w:jc w:val="both"/>
            </w:pPr>
            <w:r>
              <w:t xml:space="preserve">11) Transformer configuration (e.g. auto, double wound, buried tertiary, etc.) </w:t>
            </w:r>
          </w:p>
          <w:p w:rsidR="00A7653E" w:rsidRDefault="00A7653E" w:rsidP="00FF6B7C">
            <w:pPr>
              <w:spacing w:line="276" w:lineRule="auto"/>
              <w:jc w:val="both"/>
            </w:pPr>
          </w:p>
          <w:p w:rsidR="00FF6B7C" w:rsidRDefault="00FF6B7C" w:rsidP="00FF6B7C">
            <w:pPr>
              <w:spacing w:line="276" w:lineRule="auto"/>
              <w:jc w:val="both"/>
            </w:pPr>
            <w:r>
              <w:t xml:space="preserve">12) Transformer or reactor construction (e.g core form, shell form), number of legs (3 or 5-leg), winding type, etc. </w:t>
            </w:r>
          </w:p>
          <w:p w:rsidR="00454680" w:rsidRDefault="00454680" w:rsidP="00FF6B7C">
            <w:pPr>
              <w:spacing w:line="276" w:lineRule="auto"/>
              <w:jc w:val="both"/>
            </w:pPr>
          </w:p>
          <w:p w:rsidR="00FF6B7C" w:rsidRDefault="00FF6B7C" w:rsidP="00FF6B7C">
            <w:pPr>
              <w:spacing w:line="276" w:lineRule="auto"/>
              <w:jc w:val="both"/>
            </w:pPr>
            <w:r>
              <w:t>13) OLTC: number of taps, range and configuration (linear, reversing, coarse-fine, line</w:t>
            </w:r>
            <w:r w:rsidR="007A736E">
              <w:rPr>
                <w:lang w:val="mn-MN"/>
              </w:rPr>
              <w:t>-</w:t>
            </w:r>
            <w:r>
              <w:t xml:space="preserve">end, neutral-end, etc.) </w:t>
            </w:r>
          </w:p>
          <w:p w:rsidR="007A736E" w:rsidRDefault="007A736E" w:rsidP="00FF6B7C">
            <w:pPr>
              <w:spacing w:line="276" w:lineRule="auto"/>
              <w:jc w:val="both"/>
            </w:pPr>
          </w:p>
          <w:p w:rsidR="007A736E" w:rsidRDefault="007A736E" w:rsidP="00FF6B7C">
            <w:pPr>
              <w:spacing w:line="276" w:lineRule="auto"/>
              <w:jc w:val="both"/>
            </w:pPr>
          </w:p>
          <w:p w:rsidR="00FF6B7C" w:rsidRDefault="00FF6B7C" w:rsidP="00FF6B7C">
            <w:pPr>
              <w:spacing w:line="276" w:lineRule="auto"/>
              <w:jc w:val="both"/>
            </w:pPr>
            <w:r>
              <w:t xml:space="preserve">14) DETC: number of positions, range, configuration, etc. </w:t>
            </w:r>
          </w:p>
          <w:p w:rsidR="00CD16DA" w:rsidRDefault="00FF6B7C" w:rsidP="00FF6B7C">
            <w:pPr>
              <w:spacing w:line="276" w:lineRule="auto"/>
              <w:jc w:val="both"/>
            </w:pPr>
            <w:r>
              <w:t>15) Organisation owning the test object</w:t>
            </w:r>
          </w:p>
          <w:p w:rsidR="00CD16DA" w:rsidRDefault="00CD16DA" w:rsidP="00FF6B7C">
            <w:pPr>
              <w:spacing w:line="276" w:lineRule="auto"/>
              <w:jc w:val="both"/>
            </w:pPr>
          </w:p>
          <w:p w:rsidR="00B833A5" w:rsidRDefault="00FF6B7C" w:rsidP="00FF6B7C">
            <w:pPr>
              <w:spacing w:line="276" w:lineRule="auto"/>
              <w:jc w:val="both"/>
            </w:pPr>
            <w:r>
              <w:t xml:space="preserve">16) Test object identification (as given by the owner if any) </w:t>
            </w:r>
          </w:p>
          <w:p w:rsidR="00FB57A4" w:rsidRDefault="00FB57A4" w:rsidP="00FF6B7C">
            <w:pPr>
              <w:spacing w:line="276" w:lineRule="auto"/>
              <w:jc w:val="both"/>
            </w:pPr>
          </w:p>
          <w:p w:rsidR="00FF6B7C" w:rsidRDefault="00FF6B7C" w:rsidP="00FF6B7C">
            <w:pPr>
              <w:spacing w:line="276" w:lineRule="auto"/>
              <w:jc w:val="both"/>
            </w:pPr>
            <w:r>
              <w:t xml:space="preserve">17) Any other information that may influence the result of the measurement </w:t>
            </w:r>
          </w:p>
          <w:p w:rsidR="00FF6B7C" w:rsidRDefault="00FF6B7C" w:rsidP="00FF6B7C">
            <w:pPr>
              <w:spacing w:line="276" w:lineRule="auto"/>
              <w:jc w:val="both"/>
            </w:pPr>
            <w:r w:rsidRPr="00FF6B7C">
              <w:rPr>
                <w:sz w:val="20"/>
                <w:szCs w:val="20"/>
              </w:rPr>
              <w:t xml:space="preserve">NOTE It is preferable to include a drawing of the test object nameplate including the winding </w:t>
            </w:r>
            <w:r w:rsidRPr="00FF6B7C">
              <w:rPr>
                <w:sz w:val="20"/>
                <w:szCs w:val="20"/>
              </w:rPr>
              <w:lastRenderedPageBreak/>
              <w:t>schematic. In this case, if the above data is included, it does not need to be repeated.</w:t>
            </w:r>
            <w:r>
              <w:t xml:space="preserve"> </w:t>
            </w:r>
          </w:p>
          <w:p w:rsidR="00A129E8" w:rsidRDefault="00A129E8" w:rsidP="00FF6B7C">
            <w:pPr>
              <w:spacing w:line="276" w:lineRule="auto"/>
              <w:jc w:val="both"/>
            </w:pPr>
          </w:p>
          <w:p w:rsidR="00FF6B7C" w:rsidRDefault="00FF6B7C" w:rsidP="00FF6B7C">
            <w:pPr>
              <w:spacing w:line="276" w:lineRule="auto"/>
              <w:jc w:val="both"/>
            </w:pPr>
            <w:r>
              <w:t xml:space="preserve">b) Location data </w:t>
            </w:r>
          </w:p>
          <w:p w:rsidR="00FF6B7C" w:rsidRDefault="00FF6B7C" w:rsidP="00FF6B7C">
            <w:pPr>
              <w:spacing w:line="276" w:lineRule="auto"/>
              <w:jc w:val="both"/>
            </w:pPr>
            <w:r>
              <w:t xml:space="preserve">1) Location (e.g. site name, test field, harbour, etc.) </w:t>
            </w:r>
          </w:p>
          <w:p w:rsidR="00A72816" w:rsidRDefault="00FF6B7C" w:rsidP="00FF6B7C">
            <w:pPr>
              <w:spacing w:line="276" w:lineRule="auto"/>
              <w:jc w:val="both"/>
            </w:pPr>
            <w:r>
              <w:t>2) Bay identification reference if applicable</w:t>
            </w:r>
          </w:p>
          <w:p w:rsidR="00A72816" w:rsidRDefault="00A72816" w:rsidP="00FF6B7C">
            <w:pPr>
              <w:spacing w:line="276" w:lineRule="auto"/>
              <w:jc w:val="both"/>
            </w:pPr>
          </w:p>
          <w:p w:rsidR="00FF6B7C" w:rsidRDefault="00FF6B7C" w:rsidP="00FF6B7C">
            <w:pPr>
              <w:spacing w:line="276" w:lineRule="auto"/>
              <w:jc w:val="both"/>
            </w:pPr>
            <w:r>
              <w:t xml:space="preserve">3) Notable surrounding conditions (e.g. live overhead line or energized busbars nearby) </w:t>
            </w:r>
          </w:p>
          <w:p w:rsidR="00A81CA4" w:rsidRDefault="00A81CA4" w:rsidP="00FF6B7C">
            <w:pPr>
              <w:spacing w:line="276" w:lineRule="auto"/>
              <w:jc w:val="both"/>
            </w:pPr>
          </w:p>
          <w:p w:rsidR="00FF6B7C" w:rsidRDefault="00FF6B7C" w:rsidP="00FF6B7C">
            <w:pPr>
              <w:spacing w:line="276" w:lineRule="auto"/>
              <w:jc w:val="both"/>
            </w:pPr>
            <w:r>
              <w:t xml:space="preserve">4) Any other special features </w:t>
            </w:r>
          </w:p>
          <w:p w:rsidR="0038772E" w:rsidRDefault="0038772E" w:rsidP="00FF6B7C">
            <w:pPr>
              <w:spacing w:line="276" w:lineRule="auto"/>
              <w:jc w:val="both"/>
            </w:pPr>
          </w:p>
          <w:p w:rsidR="004F4AA2" w:rsidRDefault="00FF6B7C" w:rsidP="00FF6B7C">
            <w:pPr>
              <w:spacing w:line="276" w:lineRule="auto"/>
              <w:jc w:val="both"/>
            </w:pPr>
            <w:r>
              <w:t xml:space="preserve">c) Measuring equipment data </w:t>
            </w:r>
          </w:p>
          <w:p w:rsidR="00FF6B7C" w:rsidRDefault="00FF6B7C" w:rsidP="00FF6B7C">
            <w:pPr>
              <w:spacing w:line="276" w:lineRule="auto"/>
              <w:jc w:val="both"/>
            </w:pPr>
            <w:r>
              <w:t xml:space="preserve"> </w:t>
            </w:r>
          </w:p>
          <w:p w:rsidR="00FF6B7C" w:rsidRDefault="00FF6B7C" w:rsidP="00FF6B7C">
            <w:pPr>
              <w:spacing w:line="276" w:lineRule="auto"/>
              <w:jc w:val="both"/>
            </w:pPr>
            <w:r>
              <w:t>1) Working principle of device (</w:t>
            </w:r>
            <w:r w:rsidRPr="006C13F7">
              <w:rPr>
                <w:highlight w:val="yellow"/>
              </w:rPr>
              <w:t>sweep</w:t>
            </w:r>
            <w:r>
              <w:t xml:space="preserve"> or impulse) </w:t>
            </w:r>
          </w:p>
          <w:p w:rsidR="004F4AA2" w:rsidRDefault="004F4AA2" w:rsidP="00FF6B7C">
            <w:pPr>
              <w:spacing w:line="276" w:lineRule="auto"/>
              <w:jc w:val="both"/>
            </w:pPr>
          </w:p>
          <w:p w:rsidR="00DB607B" w:rsidRDefault="00FF6B7C" w:rsidP="00FF6B7C">
            <w:pPr>
              <w:spacing w:line="276" w:lineRule="auto"/>
              <w:jc w:val="both"/>
            </w:pPr>
            <w:r>
              <w:t>2) Equipment name and model number</w:t>
            </w:r>
          </w:p>
          <w:p w:rsidR="004F4AA2" w:rsidRDefault="004F4AA2" w:rsidP="00FF6B7C">
            <w:pPr>
              <w:spacing w:line="276" w:lineRule="auto"/>
              <w:jc w:val="both"/>
            </w:pPr>
          </w:p>
          <w:p w:rsidR="00FF6B7C" w:rsidRDefault="00FF6B7C" w:rsidP="00FF6B7C">
            <w:pPr>
              <w:spacing w:line="276" w:lineRule="auto"/>
              <w:jc w:val="both"/>
            </w:pPr>
            <w:r w:rsidRPr="00FF6B7C">
              <w:t xml:space="preserve">3) Manufacturer </w:t>
            </w:r>
          </w:p>
          <w:p w:rsidR="00FF6B7C" w:rsidRDefault="00FF6B7C" w:rsidP="00FF6B7C">
            <w:pPr>
              <w:spacing w:line="276" w:lineRule="auto"/>
              <w:jc w:val="both"/>
            </w:pPr>
            <w:r w:rsidRPr="00FF6B7C">
              <w:t xml:space="preserve">4) Equipment serial number </w:t>
            </w:r>
          </w:p>
          <w:p w:rsidR="00FF6B7C" w:rsidRDefault="00FF6B7C" w:rsidP="00FF6B7C">
            <w:pPr>
              <w:spacing w:line="276" w:lineRule="auto"/>
              <w:jc w:val="both"/>
            </w:pPr>
            <w:r w:rsidRPr="00FF6B7C">
              <w:t xml:space="preserve">5) Calibration date </w:t>
            </w:r>
          </w:p>
          <w:p w:rsidR="00FF6B7C" w:rsidRDefault="00FF6B7C" w:rsidP="00FF6B7C">
            <w:pPr>
              <w:spacing w:line="276" w:lineRule="auto"/>
              <w:jc w:val="both"/>
            </w:pPr>
            <w:r w:rsidRPr="00FF6B7C">
              <w:t xml:space="preserve">6) Any other special features of the equipment </w:t>
            </w:r>
          </w:p>
          <w:p w:rsidR="00FF6B7C" w:rsidRDefault="00FF6B7C" w:rsidP="00FF6B7C">
            <w:pPr>
              <w:spacing w:line="276" w:lineRule="auto"/>
              <w:jc w:val="both"/>
            </w:pPr>
            <w:r w:rsidRPr="00FF6B7C">
              <w:t xml:space="preserve">d) Test organization data </w:t>
            </w:r>
          </w:p>
          <w:p w:rsidR="0048149A" w:rsidRDefault="0048149A" w:rsidP="00FF6B7C">
            <w:pPr>
              <w:spacing w:line="276" w:lineRule="auto"/>
              <w:jc w:val="both"/>
            </w:pPr>
          </w:p>
          <w:p w:rsidR="00FF6B7C" w:rsidRDefault="00FF6B7C" w:rsidP="00FF6B7C">
            <w:pPr>
              <w:spacing w:line="276" w:lineRule="auto"/>
              <w:jc w:val="both"/>
            </w:pPr>
            <w:r w:rsidRPr="00FF6B7C">
              <w:t xml:space="preserve">1) Company </w:t>
            </w:r>
          </w:p>
          <w:p w:rsidR="00FF6B7C" w:rsidRDefault="00FF6B7C" w:rsidP="00FF6B7C">
            <w:pPr>
              <w:spacing w:line="276" w:lineRule="auto"/>
              <w:jc w:val="both"/>
            </w:pPr>
            <w:r w:rsidRPr="00FF6B7C">
              <w:t xml:space="preserve">2) Operator </w:t>
            </w:r>
          </w:p>
          <w:p w:rsidR="00FF6B7C" w:rsidRDefault="00FF6B7C" w:rsidP="00FF6B7C">
            <w:pPr>
              <w:spacing w:line="276" w:lineRule="auto"/>
              <w:jc w:val="both"/>
            </w:pPr>
            <w:r w:rsidRPr="00FF6B7C">
              <w:t xml:space="preserve">3) Any additional information </w:t>
            </w:r>
          </w:p>
          <w:p w:rsidR="00FF6B7C" w:rsidRDefault="00FF6B7C" w:rsidP="00FF6B7C">
            <w:pPr>
              <w:spacing w:line="276" w:lineRule="auto"/>
              <w:jc w:val="both"/>
            </w:pPr>
            <w:r w:rsidRPr="00FF6B7C">
              <w:t xml:space="preserve">e) Measurement set-up data  </w:t>
            </w:r>
          </w:p>
          <w:p w:rsidR="00CF7003" w:rsidRDefault="00FF6B7C" w:rsidP="00FF6B7C">
            <w:pPr>
              <w:spacing w:line="276" w:lineRule="auto"/>
              <w:jc w:val="both"/>
            </w:pPr>
            <w:r w:rsidRPr="00FF6B7C">
              <w:t>1) Remanence of the core: was the measurement carried out immediately following a resistance or switching impulse test, or was it deliberately demagnetised?</w:t>
            </w:r>
          </w:p>
          <w:p w:rsidR="00CF7003" w:rsidRDefault="00CF7003" w:rsidP="00FF6B7C">
            <w:pPr>
              <w:spacing w:line="276" w:lineRule="auto"/>
              <w:jc w:val="both"/>
            </w:pPr>
          </w:p>
          <w:p w:rsidR="00FF6B7C" w:rsidRDefault="00FF6B7C" w:rsidP="00FF6B7C">
            <w:pPr>
              <w:spacing w:line="276" w:lineRule="auto"/>
              <w:jc w:val="both"/>
            </w:pPr>
            <w:r w:rsidRPr="00FF6B7C">
              <w:t xml:space="preserve"> </w:t>
            </w:r>
          </w:p>
          <w:p w:rsidR="00FF6B7C" w:rsidRDefault="00FF6B7C" w:rsidP="00FF6B7C">
            <w:pPr>
              <w:spacing w:line="276" w:lineRule="auto"/>
              <w:jc w:val="both"/>
            </w:pPr>
            <w:r w:rsidRPr="00FF6B7C">
              <w:t xml:space="preserve">2) Whether the tank was earthed </w:t>
            </w:r>
          </w:p>
          <w:p w:rsidR="00946FB1" w:rsidRDefault="00FF6B7C" w:rsidP="00FF6B7C">
            <w:pPr>
              <w:spacing w:line="276" w:lineRule="auto"/>
              <w:jc w:val="both"/>
            </w:pPr>
            <w:r w:rsidRPr="00FF6B7C">
              <w:t xml:space="preserve">3) Measurement type (e.g. open circuit, short circuit, etc.) </w:t>
            </w:r>
          </w:p>
          <w:p w:rsidR="00FF6B7C" w:rsidRDefault="00FF6B7C" w:rsidP="00FF6B7C">
            <w:pPr>
              <w:spacing w:line="276" w:lineRule="auto"/>
              <w:jc w:val="both"/>
            </w:pPr>
            <w:r w:rsidRPr="00FF6B7C">
              <w:lastRenderedPageBreak/>
              <w:t xml:space="preserve">4) Length of braids used to ground the cable shields </w:t>
            </w:r>
          </w:p>
          <w:p w:rsidR="00807E35" w:rsidRDefault="00807E35" w:rsidP="00FF6B7C">
            <w:pPr>
              <w:spacing w:line="276" w:lineRule="auto"/>
              <w:jc w:val="both"/>
            </w:pPr>
          </w:p>
          <w:p w:rsidR="00FF6B7C" w:rsidRDefault="00FF6B7C" w:rsidP="00FF6B7C">
            <w:pPr>
              <w:spacing w:line="276" w:lineRule="auto"/>
              <w:jc w:val="both"/>
            </w:pPr>
            <w:r w:rsidRPr="00FF6B7C">
              <w:t xml:space="preserve">5) Length of coaxial cables </w:t>
            </w:r>
          </w:p>
          <w:p w:rsidR="00FF0339" w:rsidRDefault="00FF6B7C" w:rsidP="00FF6B7C">
            <w:pPr>
              <w:spacing w:line="276" w:lineRule="auto"/>
              <w:jc w:val="both"/>
            </w:pPr>
            <w:r w:rsidRPr="00FF6B7C">
              <w:t>6) Reason for measurement (e.g. routine, retest, troubleshooting, commissioning new transformer, commissioning used transformer, protection tripping, recommissioning, acceptance testing, warranty testing, bushing replacement, OLTC maintenance, fault operation, etc.)</w:t>
            </w:r>
          </w:p>
          <w:p w:rsidR="00FF0339" w:rsidRDefault="00FF0339" w:rsidP="00FF6B7C">
            <w:pPr>
              <w:spacing w:line="276" w:lineRule="auto"/>
              <w:jc w:val="both"/>
            </w:pPr>
          </w:p>
          <w:p w:rsidR="00FF0339" w:rsidRDefault="00FF0339" w:rsidP="00FF6B7C">
            <w:pPr>
              <w:spacing w:line="276" w:lineRule="auto"/>
              <w:jc w:val="both"/>
            </w:pPr>
          </w:p>
          <w:p w:rsidR="00FF0339" w:rsidRDefault="00FF0339" w:rsidP="00FF6B7C">
            <w:pPr>
              <w:spacing w:line="276" w:lineRule="auto"/>
              <w:jc w:val="both"/>
            </w:pPr>
          </w:p>
          <w:p w:rsidR="00FF0339" w:rsidRDefault="00FF0339" w:rsidP="00FF6B7C">
            <w:pPr>
              <w:spacing w:line="276" w:lineRule="auto"/>
              <w:jc w:val="both"/>
            </w:pPr>
          </w:p>
          <w:p w:rsidR="00FF6B7C" w:rsidRDefault="00FF6B7C" w:rsidP="00FF6B7C">
            <w:pPr>
              <w:spacing w:line="276" w:lineRule="auto"/>
              <w:jc w:val="both"/>
            </w:pPr>
            <w:r w:rsidRPr="00FF6B7C">
              <w:t xml:space="preserve">7) Any additional information </w:t>
            </w:r>
          </w:p>
          <w:p w:rsidR="00FF6B7C" w:rsidRDefault="00FF6B7C" w:rsidP="00FF6B7C">
            <w:pPr>
              <w:spacing w:line="276" w:lineRule="auto"/>
              <w:jc w:val="both"/>
            </w:pPr>
            <w:r w:rsidRPr="00FF6B7C">
              <w:t>f) Photographs of the test object as measured showing the position o</w:t>
            </w:r>
            <w:r w:rsidR="00FF0339">
              <w:t>f the bushings and connections.</w:t>
            </w:r>
          </w:p>
          <w:p w:rsidR="00FF0339" w:rsidRPr="00FF0339" w:rsidRDefault="00FF0339" w:rsidP="00FF0339">
            <w:pPr>
              <w:spacing w:line="276" w:lineRule="auto"/>
              <w:jc w:val="center"/>
              <w:rPr>
                <w:b/>
              </w:rPr>
            </w:pPr>
            <w:r w:rsidRPr="00FF0339">
              <w:rPr>
                <w:b/>
              </w:rPr>
              <w:t xml:space="preserve">Annex A </w:t>
            </w:r>
          </w:p>
          <w:p w:rsidR="00FF0339" w:rsidRDefault="00FF0339" w:rsidP="00FF0339">
            <w:pPr>
              <w:spacing w:line="276" w:lineRule="auto"/>
              <w:jc w:val="center"/>
            </w:pPr>
            <w:r>
              <w:t xml:space="preserve"> (normative)</w:t>
            </w:r>
          </w:p>
          <w:p w:rsidR="00FF0339" w:rsidRPr="00FF0339" w:rsidRDefault="00FF0339" w:rsidP="00FF0339">
            <w:pPr>
              <w:spacing w:line="276" w:lineRule="auto"/>
              <w:jc w:val="center"/>
              <w:rPr>
                <w:b/>
              </w:rPr>
            </w:pPr>
            <w:r w:rsidRPr="00FF0339">
              <w:rPr>
                <w:b/>
              </w:rPr>
              <w:t>Measurement lead connections</w:t>
            </w:r>
          </w:p>
          <w:p w:rsidR="00FF0339" w:rsidRDefault="00FF0339" w:rsidP="00FF0339">
            <w:pPr>
              <w:spacing w:line="276" w:lineRule="auto"/>
              <w:jc w:val="both"/>
            </w:pPr>
            <w:r>
              <w:t xml:space="preserve"> </w:t>
            </w:r>
          </w:p>
          <w:p w:rsidR="00FF0339" w:rsidRPr="00FF0339" w:rsidRDefault="00FF0339" w:rsidP="00FF0339">
            <w:pPr>
              <w:spacing w:line="276" w:lineRule="auto"/>
              <w:jc w:val="both"/>
              <w:rPr>
                <w:b/>
              </w:rPr>
            </w:pPr>
            <w:r w:rsidRPr="00FF0339">
              <w:rPr>
                <w:b/>
              </w:rPr>
              <w:t xml:space="preserve">A.1 General </w:t>
            </w:r>
          </w:p>
          <w:p w:rsidR="004229BD" w:rsidRDefault="00FF0339" w:rsidP="00FF0339">
            <w:pPr>
              <w:spacing w:line="276" w:lineRule="auto"/>
              <w:jc w:val="both"/>
            </w:pPr>
            <w:r>
              <w:t xml:space="preserve">This annex contains requirements for the method of connection of the measurement leads to the test object. Method 1 is the reference method preferred for repeatability beyond 1 MHz. Unless otherwise agreed, method 1 shall be used for baseline measurements. Method 2 which is an alternative configuration of the earth connections may be used when specified, or agreed to, by the transformer user for convenience when making the measurement. Method 3 covers alternative connections which may be used when specified by the transformer user when compatibility with previous </w:t>
            </w:r>
            <w:r>
              <w:lastRenderedPageBreak/>
              <w:t>measurements made accor</w:t>
            </w:r>
            <w:r w:rsidR="00D01DF9">
              <w:t xml:space="preserve">ding to method 3 is required.  </w:t>
            </w:r>
          </w:p>
          <w:p w:rsidR="00D01DF9" w:rsidRDefault="00D01DF9" w:rsidP="00FF0339">
            <w:pPr>
              <w:spacing w:line="276" w:lineRule="auto"/>
              <w:jc w:val="both"/>
            </w:pPr>
          </w:p>
          <w:p w:rsidR="00D01DF9" w:rsidRDefault="00D01DF9" w:rsidP="00FF0339">
            <w:pPr>
              <w:spacing w:line="276" w:lineRule="auto"/>
              <w:jc w:val="both"/>
            </w:pPr>
          </w:p>
          <w:p w:rsidR="00FF0339" w:rsidRPr="00FF0339" w:rsidRDefault="00FF0339" w:rsidP="00FF0339">
            <w:pPr>
              <w:spacing w:line="276" w:lineRule="auto"/>
              <w:jc w:val="both"/>
              <w:rPr>
                <w:sz w:val="20"/>
                <w:szCs w:val="20"/>
              </w:rPr>
            </w:pPr>
            <w:r w:rsidRPr="00FF0339">
              <w:rPr>
                <w:sz w:val="20"/>
                <w:szCs w:val="20"/>
              </w:rPr>
              <w:t xml:space="preserve">NOTE </w:t>
            </w:r>
            <w:proofErr w:type="gramStart"/>
            <w:r w:rsidRPr="00FF0339">
              <w:rPr>
                <w:sz w:val="20"/>
                <w:szCs w:val="20"/>
              </w:rPr>
              <w:t>In</w:t>
            </w:r>
            <w:proofErr w:type="gramEnd"/>
            <w:r w:rsidRPr="00FF0339">
              <w:rPr>
                <w:sz w:val="20"/>
                <w:szCs w:val="20"/>
              </w:rPr>
              <w:t xml:space="preserve"> general the three methods may be expected to give identical results up to 500 kHz and results that are not identical, but can still be used for diagnostic purposes at frequencies up to 1 MHz.  </w:t>
            </w:r>
          </w:p>
          <w:p w:rsidR="00D3132B" w:rsidRDefault="00D3132B" w:rsidP="00FF0339">
            <w:pPr>
              <w:spacing w:line="276" w:lineRule="auto"/>
              <w:jc w:val="both"/>
              <w:rPr>
                <w:b/>
              </w:rPr>
            </w:pPr>
          </w:p>
          <w:p w:rsidR="00FF0339" w:rsidRPr="00FF0339" w:rsidRDefault="00FF0339" w:rsidP="00FF0339">
            <w:pPr>
              <w:spacing w:line="276" w:lineRule="auto"/>
              <w:jc w:val="both"/>
              <w:rPr>
                <w:b/>
              </w:rPr>
            </w:pPr>
            <w:r w:rsidRPr="00FF0339">
              <w:rPr>
                <w:b/>
              </w:rPr>
              <w:t xml:space="preserve">A.2 Common requirements for all measurements </w:t>
            </w:r>
          </w:p>
          <w:p w:rsidR="00FF0339" w:rsidRDefault="00FF0339" w:rsidP="00FF0339">
            <w:pPr>
              <w:spacing w:line="276" w:lineRule="auto"/>
              <w:jc w:val="both"/>
            </w:pPr>
            <w:r>
              <w:t xml:space="preserve">The details of the connections and connection method shall be given in the measurement record see Clause 6. </w:t>
            </w:r>
          </w:p>
          <w:p w:rsidR="008F180C" w:rsidRDefault="008F180C" w:rsidP="00FF0339">
            <w:pPr>
              <w:spacing w:line="276" w:lineRule="auto"/>
              <w:jc w:val="both"/>
            </w:pPr>
          </w:p>
          <w:p w:rsidR="00FF0339" w:rsidRDefault="00FF0339" w:rsidP="00FF0339">
            <w:pPr>
              <w:spacing w:line="276" w:lineRule="auto"/>
              <w:jc w:val="both"/>
            </w:pPr>
            <w:r>
              <w:t xml:space="preserve">The connections to the terminal and the transformer tank shall be made using a repeatable, reliable and low resistance method. </w:t>
            </w:r>
          </w:p>
          <w:p w:rsidR="00FF0339" w:rsidRDefault="00FF0339" w:rsidP="00FF0339">
            <w:pPr>
              <w:spacing w:line="276" w:lineRule="auto"/>
              <w:jc w:val="both"/>
            </w:pPr>
            <w:r>
              <w:t xml:space="preserve">Separate earth connections from the source and response leads shall be made to the tank, but the earth connections from the source and reference leads to the tank may be combined in a single conductor. The earth connection point shall be as close as practicable to the base of the bushing or terminal to which the measurement lead is connected. </w:t>
            </w:r>
          </w:p>
          <w:p w:rsidR="00E4769E" w:rsidRDefault="00E4769E" w:rsidP="00FF0339">
            <w:pPr>
              <w:spacing w:line="276" w:lineRule="auto"/>
              <w:jc w:val="both"/>
            </w:pPr>
          </w:p>
          <w:p w:rsidR="00AC4791" w:rsidRDefault="00AC4791" w:rsidP="00FF0339">
            <w:pPr>
              <w:spacing w:line="276" w:lineRule="auto"/>
              <w:jc w:val="both"/>
            </w:pPr>
          </w:p>
          <w:p w:rsidR="004C4496" w:rsidRDefault="004C4496" w:rsidP="00FF0339">
            <w:pPr>
              <w:spacing w:line="276" w:lineRule="auto"/>
              <w:jc w:val="both"/>
            </w:pPr>
          </w:p>
          <w:p w:rsidR="00FF0339" w:rsidRPr="00FF0339" w:rsidRDefault="00FF0339" w:rsidP="00FF0339">
            <w:pPr>
              <w:spacing w:line="276" w:lineRule="auto"/>
              <w:jc w:val="both"/>
              <w:rPr>
                <w:b/>
              </w:rPr>
            </w:pPr>
            <w:r w:rsidRPr="00FF0339">
              <w:rPr>
                <w:b/>
              </w:rPr>
              <w:t xml:space="preserve">A.3 Method 1 (Figure A.1) </w:t>
            </w:r>
          </w:p>
          <w:p w:rsidR="00FF0339" w:rsidRDefault="00FF0339" w:rsidP="00FF0339">
            <w:pPr>
              <w:spacing w:line="276" w:lineRule="auto"/>
              <w:jc w:val="both"/>
            </w:pPr>
            <w:r>
              <w:t xml:space="preserve">The central conductor of the coaxial measurement leads shall be connected directly to the test object terminal using the shortest possible length of unshielded conductor. The shortest possible connection between the screen of the measuring lead and the flange at the base of the bushing shall be made using braid. A specific clamp arrangement or similar is </w:t>
            </w:r>
            <w:r>
              <w:lastRenderedPageBreak/>
              <w:t xml:space="preserve">required to make the earth connection as short as possible.  </w:t>
            </w:r>
          </w:p>
          <w:p w:rsidR="004475C8" w:rsidRDefault="004475C8" w:rsidP="00FF0339">
            <w:pPr>
              <w:spacing w:line="276" w:lineRule="auto"/>
              <w:jc w:val="both"/>
            </w:pPr>
          </w:p>
          <w:p w:rsidR="00CE5B07" w:rsidRDefault="00CE5B07" w:rsidP="00FF0339">
            <w:pPr>
              <w:spacing w:line="276" w:lineRule="auto"/>
              <w:jc w:val="both"/>
            </w:pPr>
          </w:p>
          <w:p w:rsidR="004C4496" w:rsidRDefault="004C4496" w:rsidP="00FF0339">
            <w:pPr>
              <w:spacing w:line="276" w:lineRule="auto"/>
              <w:jc w:val="both"/>
              <w:rPr>
                <w:sz w:val="20"/>
                <w:szCs w:val="20"/>
              </w:rPr>
            </w:pPr>
          </w:p>
          <w:p w:rsidR="00FF0339" w:rsidRPr="00FF0339" w:rsidRDefault="00FF0339" w:rsidP="00FF0339">
            <w:pPr>
              <w:spacing w:line="276" w:lineRule="auto"/>
              <w:jc w:val="both"/>
              <w:rPr>
                <w:sz w:val="20"/>
                <w:szCs w:val="20"/>
              </w:rPr>
            </w:pPr>
            <w:r w:rsidRPr="00FF0339">
              <w:rPr>
                <w:sz w:val="20"/>
                <w:szCs w:val="20"/>
              </w:rPr>
              <w:t xml:space="preserve">NOTE </w:t>
            </w:r>
            <w:proofErr w:type="gramStart"/>
            <w:r w:rsidRPr="00FF0339">
              <w:rPr>
                <w:sz w:val="20"/>
                <w:szCs w:val="20"/>
              </w:rPr>
              <w:t>In</w:t>
            </w:r>
            <w:proofErr w:type="gramEnd"/>
            <w:r w:rsidRPr="00FF0339">
              <w:rPr>
                <w:sz w:val="20"/>
                <w:szCs w:val="20"/>
              </w:rPr>
              <w:t xml:space="preserve"> general this method may be expected to give repeatable measurements up to 2 MHz.  </w:t>
            </w:r>
          </w:p>
          <w:p w:rsidR="00FF6B7C" w:rsidRPr="00DB607B" w:rsidRDefault="00FF6B7C" w:rsidP="00FF6B7C">
            <w:pPr>
              <w:spacing w:line="276" w:lineRule="auto"/>
              <w:jc w:val="both"/>
            </w:pPr>
          </w:p>
        </w:tc>
      </w:tr>
    </w:tbl>
    <w:p w:rsidR="004C4496" w:rsidRDefault="004C4496" w:rsidP="004C4496">
      <w:pPr>
        <w:tabs>
          <w:tab w:val="left" w:pos="5445"/>
        </w:tabs>
        <w:jc w:val="center"/>
        <w:rPr>
          <w:b/>
        </w:rPr>
      </w:pPr>
    </w:p>
    <w:p w:rsidR="00DB607B" w:rsidRDefault="00E93459" w:rsidP="004C4496">
      <w:pPr>
        <w:tabs>
          <w:tab w:val="left" w:pos="5445"/>
        </w:tabs>
        <w:jc w:val="center"/>
        <w:rPr>
          <w:b/>
          <w:lang w:val="mn-MN"/>
        </w:rPr>
      </w:pPr>
      <w:r w:rsidRPr="00E93459">
        <w:rPr>
          <w:b/>
        </w:rPr>
        <w:t>A.1-</w:t>
      </w:r>
      <w:r w:rsidRPr="00E93459">
        <w:rPr>
          <w:b/>
          <w:lang w:val="mn-MN"/>
        </w:rPr>
        <w:t xml:space="preserve">р зураг – </w:t>
      </w:r>
      <w:r w:rsidR="004403F2">
        <w:rPr>
          <w:b/>
          <w:lang w:val="mn-MN"/>
        </w:rPr>
        <w:t>1 дүгээр ар</w:t>
      </w:r>
      <w:r w:rsidRPr="00E93459">
        <w:rPr>
          <w:b/>
          <w:lang w:val="mn-MN"/>
        </w:rPr>
        <w:t>гын холболт</w:t>
      </w:r>
    </w:p>
    <w:p w:rsidR="00E93459" w:rsidRDefault="00310378" w:rsidP="00E93459">
      <w:pPr>
        <w:tabs>
          <w:tab w:val="left" w:pos="5445"/>
        </w:tabs>
        <w:jc w:val="center"/>
        <w:rPr>
          <w:b/>
        </w:rPr>
      </w:pPr>
      <w:r>
        <w:rPr>
          <w:b/>
          <w:noProof/>
        </w:rPr>
        <w:drawing>
          <wp:inline distT="0" distB="0" distL="0" distR="0">
            <wp:extent cx="5753100" cy="3697104"/>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A.1-р зураг.jpg"/>
                    <pic:cNvPicPr/>
                  </pic:nvPicPr>
                  <pic:blipFill>
                    <a:blip r:embed="rId18">
                      <a:extLst>
                        <a:ext uri="{28A0092B-C50C-407E-A947-70E740481C1C}">
                          <a14:useLocalDpi xmlns:a14="http://schemas.microsoft.com/office/drawing/2010/main" val="0"/>
                        </a:ext>
                      </a:extLst>
                    </a:blip>
                    <a:stretch>
                      <a:fillRect/>
                    </a:stretch>
                  </pic:blipFill>
                  <pic:spPr>
                    <a:xfrm>
                      <a:off x="0" y="0"/>
                      <a:ext cx="5760111" cy="3701609"/>
                    </a:xfrm>
                    <a:prstGeom prst="rect">
                      <a:avLst/>
                    </a:prstGeom>
                  </pic:spPr>
                </pic:pic>
              </a:graphicData>
            </a:graphic>
          </wp:inline>
        </w:drawing>
      </w:r>
    </w:p>
    <w:p w:rsidR="00310378" w:rsidRPr="00310378" w:rsidRDefault="00310378" w:rsidP="00310378">
      <w:pPr>
        <w:tabs>
          <w:tab w:val="left" w:pos="5445"/>
        </w:tabs>
        <w:jc w:val="both"/>
        <w:rPr>
          <w:lang w:val="mn-MN"/>
        </w:rPr>
      </w:pPr>
      <w:r>
        <w:t xml:space="preserve">A </w:t>
      </w:r>
      <w:r>
        <w:rPr>
          <w:lang w:val="mn-MN"/>
        </w:rPr>
        <w:t>–</w:t>
      </w:r>
      <w:r>
        <w:t xml:space="preserve"> </w:t>
      </w:r>
      <w:r>
        <w:rPr>
          <w:lang w:val="mn-MN"/>
        </w:rPr>
        <w:t>холболтын хавчаар</w:t>
      </w:r>
    </w:p>
    <w:p w:rsidR="00310378" w:rsidRPr="00310378" w:rsidRDefault="00310378" w:rsidP="00310378">
      <w:pPr>
        <w:tabs>
          <w:tab w:val="left" w:pos="5445"/>
        </w:tabs>
        <w:jc w:val="both"/>
        <w:rPr>
          <w:lang w:val="mn-MN"/>
        </w:rPr>
      </w:pPr>
      <w:r>
        <w:t xml:space="preserve">B </w:t>
      </w:r>
      <w:r w:rsidR="00B82A92">
        <w:rPr>
          <w:lang w:val="mn-MN"/>
        </w:rPr>
        <w:t>–</w:t>
      </w:r>
      <w:r>
        <w:rPr>
          <w:lang w:val="mn-MN"/>
        </w:rPr>
        <w:t xml:space="preserve"> </w:t>
      </w:r>
      <w:r w:rsidR="00B82A92">
        <w:rPr>
          <w:lang w:val="mn-MN"/>
        </w:rPr>
        <w:t>аль болох бог</w:t>
      </w:r>
      <w:r w:rsidR="00807E35">
        <w:rPr>
          <w:lang w:val="mn-MN"/>
        </w:rPr>
        <w:t>ино хэмжээтэй байх</w:t>
      </w:r>
      <w:r w:rsidR="00B82A92">
        <w:rPr>
          <w:lang w:val="mn-MN"/>
        </w:rPr>
        <w:t xml:space="preserve"> шаардлагатай бүрээсгүй дамжуулагч</w:t>
      </w:r>
    </w:p>
    <w:p w:rsidR="00310378" w:rsidRPr="00B82A92" w:rsidRDefault="00310378" w:rsidP="00310378">
      <w:pPr>
        <w:tabs>
          <w:tab w:val="left" w:pos="5445"/>
        </w:tabs>
        <w:jc w:val="both"/>
        <w:rPr>
          <w:lang w:val="mn-MN"/>
        </w:rPr>
      </w:pPr>
      <w:r>
        <w:t xml:space="preserve">C </w:t>
      </w:r>
      <w:r w:rsidR="00B82A92">
        <w:rPr>
          <w:lang w:val="mn-MN"/>
        </w:rPr>
        <w:t>– хэмжлийн кабелийн бүрээс</w:t>
      </w:r>
    </w:p>
    <w:p w:rsidR="00B82A92" w:rsidRPr="00B82A92" w:rsidRDefault="00310378" w:rsidP="00310378">
      <w:pPr>
        <w:tabs>
          <w:tab w:val="left" w:pos="5445"/>
        </w:tabs>
        <w:jc w:val="both"/>
        <w:rPr>
          <w:lang w:val="mn-MN"/>
        </w:rPr>
      </w:pPr>
      <w:r>
        <w:t xml:space="preserve">D </w:t>
      </w:r>
      <w:r w:rsidR="00B82A92">
        <w:rPr>
          <w:lang w:val="mn-MN"/>
        </w:rPr>
        <w:t>– голын дамжуулагч</w:t>
      </w:r>
    </w:p>
    <w:p w:rsidR="00310378" w:rsidRPr="00B82A92" w:rsidRDefault="00310378" w:rsidP="00310378">
      <w:pPr>
        <w:tabs>
          <w:tab w:val="left" w:pos="5445"/>
        </w:tabs>
        <w:jc w:val="both"/>
        <w:rPr>
          <w:lang w:val="mn-MN"/>
        </w:rPr>
      </w:pPr>
      <w:r>
        <w:t xml:space="preserve">E </w:t>
      </w:r>
      <w:r w:rsidR="00B82A92">
        <w:rPr>
          <w:lang w:val="mn-MN"/>
        </w:rPr>
        <w:t xml:space="preserve">– хамгийн </w:t>
      </w:r>
      <w:r w:rsidR="0040371D">
        <w:rPr>
          <w:lang w:val="mn-MN"/>
        </w:rPr>
        <w:t>богинохон</w:t>
      </w:r>
      <w:r w:rsidR="00B82A92">
        <w:rPr>
          <w:lang w:val="mn-MN"/>
        </w:rPr>
        <w:t xml:space="preserve"> сүлжмэл бүрээс</w:t>
      </w:r>
    </w:p>
    <w:p w:rsidR="00310378" w:rsidRPr="00A33F26" w:rsidRDefault="00310378" w:rsidP="00310378">
      <w:pPr>
        <w:tabs>
          <w:tab w:val="left" w:pos="5445"/>
        </w:tabs>
        <w:jc w:val="both"/>
        <w:rPr>
          <w:lang w:val="mn-MN"/>
        </w:rPr>
      </w:pPr>
      <w:r>
        <w:t xml:space="preserve">F </w:t>
      </w:r>
      <w:r w:rsidR="00A33F26">
        <w:rPr>
          <w:lang w:val="mn-MN"/>
        </w:rPr>
        <w:t xml:space="preserve">– оруулга </w:t>
      </w:r>
    </w:p>
    <w:p w:rsidR="00310378" w:rsidRPr="00A33F26" w:rsidRDefault="00310378" w:rsidP="00310378">
      <w:pPr>
        <w:tabs>
          <w:tab w:val="left" w:pos="5445"/>
        </w:tabs>
        <w:jc w:val="both"/>
        <w:rPr>
          <w:lang w:val="mn-MN"/>
        </w:rPr>
      </w:pPr>
      <w:r>
        <w:t xml:space="preserve">G </w:t>
      </w:r>
      <w:r w:rsidR="00A33F26">
        <w:rPr>
          <w:lang w:val="mn-MN"/>
        </w:rPr>
        <w:t xml:space="preserve">– газардуулгын холболт </w:t>
      </w:r>
    </w:p>
    <w:p w:rsidR="00310378" w:rsidRPr="00A33F26" w:rsidRDefault="00310378" w:rsidP="00310378">
      <w:pPr>
        <w:tabs>
          <w:tab w:val="left" w:pos="5445"/>
        </w:tabs>
        <w:jc w:val="both"/>
        <w:rPr>
          <w:lang w:val="mn-MN"/>
        </w:rPr>
      </w:pPr>
      <w:r>
        <w:t>H</w:t>
      </w:r>
      <w:r w:rsidR="00A33F26">
        <w:rPr>
          <w:lang w:val="mn-MN"/>
        </w:rPr>
        <w:t xml:space="preserve"> – газардуулгын хавчаар</w:t>
      </w:r>
    </w:p>
    <w:p w:rsidR="00310378" w:rsidRPr="00A33F26" w:rsidRDefault="00310378" w:rsidP="00310378">
      <w:pPr>
        <w:tabs>
          <w:tab w:val="left" w:pos="5445"/>
        </w:tabs>
        <w:jc w:val="both"/>
        <w:rPr>
          <w:lang w:val="mn-MN"/>
        </w:rPr>
      </w:pPr>
      <w:r>
        <w:lastRenderedPageBreak/>
        <w:t>I</w:t>
      </w:r>
      <w:r w:rsidR="00A33F26">
        <w:rPr>
          <w:lang w:val="mn-MN"/>
        </w:rPr>
        <w:t xml:space="preserve"> – бак </w:t>
      </w:r>
    </w:p>
    <w:p w:rsidR="00E93459" w:rsidRPr="00A33F26" w:rsidRDefault="00310378" w:rsidP="00A33F26">
      <w:pPr>
        <w:tabs>
          <w:tab w:val="left" w:pos="5445"/>
        </w:tabs>
        <w:jc w:val="both"/>
        <w:rPr>
          <w:lang w:val="mn-MN"/>
        </w:rPr>
      </w:pPr>
      <w:r>
        <w:t xml:space="preserve">J </w:t>
      </w:r>
      <w:r w:rsidR="00A33F26">
        <w:rPr>
          <w:lang w:val="mn-MN"/>
        </w:rPr>
        <w:t xml:space="preserve">– хамгийн </w:t>
      </w:r>
      <w:r w:rsidR="00F311AB">
        <w:rPr>
          <w:lang w:val="mn-MN"/>
        </w:rPr>
        <w:t>бага хэмжээтэй битүү хүрээ</w:t>
      </w:r>
    </w:p>
    <w:p w:rsidR="004C4496" w:rsidRDefault="004C4496" w:rsidP="00E93459">
      <w:pPr>
        <w:tabs>
          <w:tab w:val="left" w:pos="5445"/>
        </w:tabs>
        <w:jc w:val="center"/>
        <w:rPr>
          <w:b/>
        </w:rPr>
      </w:pPr>
    </w:p>
    <w:p w:rsidR="00E93459" w:rsidRDefault="004C4496" w:rsidP="004C4496">
      <w:pPr>
        <w:tabs>
          <w:tab w:val="left" w:pos="5445"/>
        </w:tabs>
        <w:jc w:val="center"/>
        <w:rPr>
          <w:b/>
        </w:rPr>
      </w:pPr>
      <w:r>
        <w:rPr>
          <w:b/>
        </w:rPr>
        <w:t>Figure A.1 – Method 1 connecti</w:t>
      </w:r>
      <w:r w:rsidR="00801EE0">
        <w:rPr>
          <w:b/>
          <w:noProof/>
        </w:rPr>
        <w:drawing>
          <wp:inline distT="0" distB="0" distL="0" distR="0">
            <wp:extent cx="5095875" cy="3437538"/>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A.1-р зураг.jpg"/>
                    <pic:cNvPicPr/>
                  </pic:nvPicPr>
                  <pic:blipFill>
                    <a:blip r:embed="rId18">
                      <a:extLst>
                        <a:ext uri="{28A0092B-C50C-407E-A947-70E740481C1C}">
                          <a14:useLocalDpi xmlns:a14="http://schemas.microsoft.com/office/drawing/2010/main" val="0"/>
                        </a:ext>
                      </a:extLst>
                    </a:blip>
                    <a:stretch>
                      <a:fillRect/>
                    </a:stretch>
                  </pic:blipFill>
                  <pic:spPr>
                    <a:xfrm>
                      <a:off x="0" y="0"/>
                      <a:ext cx="5101857" cy="3441573"/>
                    </a:xfrm>
                    <a:prstGeom prst="rect">
                      <a:avLst/>
                    </a:prstGeom>
                  </pic:spPr>
                </pic:pic>
              </a:graphicData>
            </a:graphic>
          </wp:inline>
        </w:drawing>
      </w:r>
    </w:p>
    <w:p w:rsidR="00801EE0" w:rsidRDefault="00801EE0" w:rsidP="00801EE0">
      <w:pPr>
        <w:tabs>
          <w:tab w:val="left" w:pos="5445"/>
        </w:tabs>
      </w:pPr>
      <w:r>
        <w:t>A connection clamp</w:t>
      </w:r>
    </w:p>
    <w:p w:rsidR="00801EE0" w:rsidRDefault="00801EE0" w:rsidP="00801EE0">
      <w:pPr>
        <w:tabs>
          <w:tab w:val="left" w:pos="5445"/>
        </w:tabs>
      </w:pPr>
      <w:r>
        <w:t>B unshielded length to be made as short as possible</w:t>
      </w:r>
    </w:p>
    <w:p w:rsidR="00801EE0" w:rsidRDefault="00801EE0" w:rsidP="00801EE0">
      <w:pPr>
        <w:tabs>
          <w:tab w:val="left" w:pos="5445"/>
        </w:tabs>
      </w:pPr>
      <w:r>
        <w:t>C measurement cable shield</w:t>
      </w:r>
    </w:p>
    <w:p w:rsidR="00801EE0" w:rsidRDefault="00801EE0" w:rsidP="00801EE0">
      <w:pPr>
        <w:tabs>
          <w:tab w:val="left" w:pos="5445"/>
        </w:tabs>
      </w:pPr>
      <w:r>
        <w:t>D central conductor</w:t>
      </w:r>
    </w:p>
    <w:p w:rsidR="00801EE0" w:rsidRDefault="00801EE0" w:rsidP="00801EE0">
      <w:pPr>
        <w:tabs>
          <w:tab w:val="left" w:pos="5445"/>
        </w:tabs>
      </w:pPr>
      <w:r>
        <w:t>E shortest braid</w:t>
      </w:r>
    </w:p>
    <w:p w:rsidR="00801EE0" w:rsidRDefault="00801EE0" w:rsidP="00801EE0">
      <w:pPr>
        <w:tabs>
          <w:tab w:val="left" w:pos="5445"/>
        </w:tabs>
      </w:pPr>
      <w:r>
        <w:t>F bushing</w:t>
      </w:r>
    </w:p>
    <w:p w:rsidR="00801EE0" w:rsidRDefault="00801EE0" w:rsidP="00801EE0">
      <w:pPr>
        <w:tabs>
          <w:tab w:val="left" w:pos="5445"/>
        </w:tabs>
      </w:pPr>
      <w:r>
        <w:t>G earth connection</w:t>
      </w:r>
    </w:p>
    <w:p w:rsidR="00801EE0" w:rsidRDefault="00801EE0" w:rsidP="00801EE0">
      <w:pPr>
        <w:tabs>
          <w:tab w:val="left" w:pos="5445"/>
        </w:tabs>
      </w:pPr>
      <w:r>
        <w:t>H earth clamp</w:t>
      </w:r>
    </w:p>
    <w:p w:rsidR="00801EE0" w:rsidRDefault="00801EE0" w:rsidP="00801EE0">
      <w:pPr>
        <w:tabs>
          <w:tab w:val="left" w:pos="5445"/>
        </w:tabs>
      </w:pPr>
      <w:r>
        <w:t>I tank</w:t>
      </w:r>
    </w:p>
    <w:p w:rsidR="00801EE0" w:rsidRDefault="00801EE0" w:rsidP="00801EE0">
      <w:pPr>
        <w:tabs>
          <w:tab w:val="left" w:pos="5445"/>
        </w:tabs>
      </w:pPr>
      <w:r>
        <w:t>J smallest loop</w:t>
      </w:r>
    </w:p>
    <w:p w:rsidR="00946FB1" w:rsidRDefault="00946FB1" w:rsidP="00801EE0">
      <w:pPr>
        <w:tabs>
          <w:tab w:val="left" w:pos="5445"/>
        </w:tabs>
      </w:pPr>
    </w:p>
    <w:p w:rsidR="00946FB1" w:rsidRPr="00801EE0" w:rsidRDefault="00946FB1" w:rsidP="00801EE0">
      <w:pPr>
        <w:tabs>
          <w:tab w:val="left" w:pos="5445"/>
        </w:tabs>
      </w:pPr>
    </w:p>
    <w:tbl>
      <w:tblPr>
        <w:tblStyle w:val="TableGrid"/>
        <w:tblW w:w="0" w:type="auto"/>
        <w:tblLook w:val="04A0" w:firstRow="1" w:lastRow="0" w:firstColumn="1" w:lastColumn="0" w:noHBand="0" w:noVBand="1"/>
      </w:tblPr>
      <w:tblGrid>
        <w:gridCol w:w="4675"/>
        <w:gridCol w:w="4675"/>
      </w:tblGrid>
      <w:tr w:rsidR="0016471A" w:rsidTr="0016471A">
        <w:tc>
          <w:tcPr>
            <w:tcW w:w="4675" w:type="dxa"/>
          </w:tcPr>
          <w:p w:rsidR="0016471A" w:rsidRDefault="0016471A" w:rsidP="001B3748">
            <w:pPr>
              <w:tabs>
                <w:tab w:val="left" w:pos="5445"/>
              </w:tabs>
              <w:spacing w:line="276" w:lineRule="auto"/>
              <w:rPr>
                <w:b/>
                <w:lang w:val="mn-MN"/>
              </w:rPr>
            </w:pPr>
            <w:r>
              <w:rPr>
                <w:b/>
              </w:rPr>
              <w:lastRenderedPageBreak/>
              <w:t xml:space="preserve">A.4 </w:t>
            </w:r>
            <w:r w:rsidR="004403F2">
              <w:rPr>
                <w:b/>
                <w:lang w:val="mn-MN"/>
              </w:rPr>
              <w:t>2 дугаар ар</w:t>
            </w:r>
            <w:r>
              <w:rPr>
                <w:b/>
                <w:lang w:val="mn-MN"/>
              </w:rPr>
              <w:t>га</w:t>
            </w:r>
          </w:p>
          <w:p w:rsidR="0016471A" w:rsidRDefault="009B5CA6" w:rsidP="002457D7">
            <w:pPr>
              <w:tabs>
                <w:tab w:val="left" w:pos="5445"/>
              </w:tabs>
              <w:spacing w:line="276" w:lineRule="auto"/>
              <w:jc w:val="both"/>
              <w:rPr>
                <w:lang w:val="mn-MN"/>
              </w:rPr>
            </w:pPr>
            <w:r>
              <w:rPr>
                <w:lang w:val="mn-MN"/>
              </w:rPr>
              <w:t>О</w:t>
            </w:r>
            <w:r w:rsidR="001B3748">
              <w:rPr>
                <w:lang w:val="mn-MN"/>
              </w:rPr>
              <w:t xml:space="preserve">руулгын суурийн фланцад холбосон </w:t>
            </w:r>
            <w:r w:rsidR="00702020">
              <w:rPr>
                <w:lang w:val="mn-MN"/>
              </w:rPr>
              <w:t>хэмжилд хэрэглэх дамжуулах утас</w:t>
            </w:r>
            <w:r w:rsidR="001B3748">
              <w:rPr>
                <w:lang w:val="mn-MN"/>
              </w:rPr>
              <w:t>нуудын газардуулгын холболтыг тохируулсан урттай дамжуулах ут</w:t>
            </w:r>
            <w:r w:rsidR="00C559AA">
              <w:rPr>
                <w:lang w:val="mn-MN"/>
              </w:rPr>
              <w:t xml:space="preserve">ас эсвэл сүлжмэл </w:t>
            </w:r>
            <w:r w:rsidR="0036152A">
              <w:rPr>
                <w:lang w:val="mn-MN"/>
              </w:rPr>
              <w:t>бүрээс хэрэглэснийг үл тооцвол</w:t>
            </w:r>
            <w:r w:rsidR="001B3748">
              <w:rPr>
                <w:lang w:val="mn-MN"/>
              </w:rPr>
              <w:t xml:space="preserve"> </w:t>
            </w:r>
            <w:r w:rsidR="004403F2">
              <w:rPr>
                <w:lang w:val="mn-MN"/>
              </w:rPr>
              <w:t>2 дугаар ар</w:t>
            </w:r>
            <w:r>
              <w:rPr>
                <w:lang w:val="mn-MN"/>
              </w:rPr>
              <w:t xml:space="preserve">га нь </w:t>
            </w:r>
            <w:r w:rsidR="004403F2">
              <w:rPr>
                <w:lang w:val="mn-MN"/>
              </w:rPr>
              <w:t>1 дүгээр ар</w:t>
            </w:r>
            <w:r w:rsidR="00C559AA">
              <w:rPr>
                <w:lang w:val="mn-MN"/>
              </w:rPr>
              <w:t>гатай адил байдаг. Тиймээс хамгийн богино</w:t>
            </w:r>
            <w:r w:rsidR="00CE5B07">
              <w:rPr>
                <w:lang w:val="mn-MN"/>
              </w:rPr>
              <w:t>хон</w:t>
            </w:r>
            <w:r w:rsidR="00C559AA">
              <w:rPr>
                <w:lang w:val="mn-MN"/>
              </w:rPr>
              <w:t xml:space="preserve"> </w:t>
            </w:r>
            <w:r w:rsidR="002457D7">
              <w:rPr>
                <w:lang w:val="mn-MN"/>
              </w:rPr>
              <w:t>холболт хий</w:t>
            </w:r>
            <w:r w:rsidR="00C559AA">
              <w:rPr>
                <w:lang w:val="mn-MN"/>
              </w:rPr>
              <w:t xml:space="preserve">х боломжгүй. </w:t>
            </w:r>
          </w:p>
          <w:p w:rsidR="00D64D76" w:rsidRDefault="002457D7" w:rsidP="00F417C1">
            <w:pPr>
              <w:tabs>
                <w:tab w:val="left" w:pos="5445"/>
              </w:tabs>
              <w:spacing w:line="276" w:lineRule="auto"/>
              <w:jc w:val="both"/>
              <w:rPr>
                <w:lang w:val="mn-MN"/>
              </w:rPr>
            </w:pPr>
            <w:r>
              <w:rPr>
                <w:lang w:val="mn-MN"/>
              </w:rPr>
              <w:t xml:space="preserve">Оруулгад </w:t>
            </w:r>
            <w:r w:rsidR="001C3748">
              <w:rPr>
                <w:lang w:val="mn-MN"/>
              </w:rPr>
              <w:t>хамаарах</w:t>
            </w:r>
            <w:r>
              <w:rPr>
                <w:lang w:val="mn-MN"/>
              </w:rPr>
              <w:t xml:space="preserve"> га</w:t>
            </w:r>
            <w:r w:rsidR="007540AD">
              <w:rPr>
                <w:lang w:val="mn-MN"/>
              </w:rPr>
              <w:t>зардуулгын дамжуулагчийн илүүдсэн урттай утасны</w:t>
            </w:r>
            <w:r>
              <w:rPr>
                <w:lang w:val="mn-MN"/>
              </w:rPr>
              <w:t xml:space="preserve"> байрлал нь 500 кГц-ээс дээш далайцы</w:t>
            </w:r>
            <w:r w:rsidR="00957481">
              <w:rPr>
                <w:lang w:val="mn-MN"/>
              </w:rPr>
              <w:t>н</w:t>
            </w:r>
            <w:r w:rsidR="00957481">
              <w:t xml:space="preserve"> (</w:t>
            </w:r>
            <w:r w:rsidR="00957481">
              <w:rPr>
                <w:lang w:val="mn-MN"/>
              </w:rPr>
              <w:t>дБ</w:t>
            </w:r>
            <w:r w:rsidR="00957481">
              <w:t>)</w:t>
            </w:r>
            <w:r w:rsidR="00957481">
              <w:rPr>
                <w:lang w:val="mn-MN"/>
              </w:rPr>
              <w:t xml:space="preserve"> хэмжил</w:t>
            </w:r>
            <w:r>
              <w:rPr>
                <w:lang w:val="mn-MN"/>
              </w:rPr>
              <w:t xml:space="preserve"> болон 1 МГц-ээс дээш </w:t>
            </w:r>
            <w:r w:rsidR="00957481">
              <w:rPr>
                <w:lang w:val="mn-MN"/>
              </w:rPr>
              <w:t>тэгшитгэсэн давтамжи</w:t>
            </w:r>
            <w:r w:rsidR="001C3748">
              <w:rPr>
                <w:lang w:val="mn-MN"/>
              </w:rPr>
              <w:t>д нөлөөлж болно.</w:t>
            </w:r>
            <w:r w:rsidR="00F64F4B">
              <w:rPr>
                <w:lang w:val="mn-MN"/>
              </w:rPr>
              <w:t xml:space="preserve"> Суурь</w:t>
            </w:r>
            <w:r w:rsidR="00F417C1">
              <w:rPr>
                <w:lang w:val="mn-MN"/>
              </w:rPr>
              <w:t xml:space="preserve"> болон дараагийн хэмжлүүдийг харьцуулах үед э</w:t>
            </w:r>
            <w:r w:rsidR="001C3748">
              <w:rPr>
                <w:lang w:val="mn-MN"/>
              </w:rPr>
              <w:t>нэ нөлөө</w:t>
            </w:r>
            <w:r w:rsidR="004B5C25">
              <w:rPr>
                <w:lang w:val="mn-MN"/>
              </w:rPr>
              <w:t>г</w:t>
            </w:r>
            <w:r w:rsidR="00A81CB1">
              <w:rPr>
                <w:lang w:val="mn-MN"/>
              </w:rPr>
              <w:t xml:space="preserve"> тооцож</w:t>
            </w:r>
            <w:r w:rsidR="00F417C1">
              <w:rPr>
                <w:lang w:val="mn-MN"/>
              </w:rPr>
              <w:t xml:space="preserve"> үзэх хэрэгтэй. </w:t>
            </w:r>
            <w:r w:rsidR="00512A43">
              <w:rPr>
                <w:lang w:val="mn-MN"/>
              </w:rPr>
              <w:t xml:space="preserve">Оруулгын </w:t>
            </w:r>
            <w:r w:rsidR="00A81CB1">
              <w:rPr>
                <w:lang w:val="mn-MN"/>
              </w:rPr>
              <w:t xml:space="preserve">суурийн </w:t>
            </w:r>
            <w:r w:rsidR="005B0EC7">
              <w:rPr>
                <w:lang w:val="mn-MN"/>
              </w:rPr>
              <w:t>фланцад холбох боломжгүй учраас</w:t>
            </w:r>
            <w:r w:rsidR="006E4AE7">
              <w:rPr>
                <w:lang w:val="mn-MN"/>
              </w:rPr>
              <w:t xml:space="preserve"> холболтын өөр байрлалд холбосо</w:t>
            </w:r>
            <w:r w:rsidR="00512A43">
              <w:rPr>
                <w:lang w:val="mn-MN"/>
              </w:rPr>
              <w:t>н бол</w:t>
            </w:r>
            <w:r w:rsidR="00563557">
              <w:rPr>
                <w:lang w:val="mn-MN"/>
              </w:rPr>
              <w:t xml:space="preserve"> </w:t>
            </w:r>
            <w:r w:rsidR="005B0EC7">
              <w:rPr>
                <w:lang w:val="mn-MN"/>
              </w:rPr>
              <w:t>500 кГц-ээс дээш давтамж</w:t>
            </w:r>
            <w:r w:rsidR="006E4AE7">
              <w:rPr>
                <w:lang w:val="mn-MN"/>
              </w:rPr>
              <w:t xml:space="preserve"> нь</w:t>
            </w:r>
            <w:r w:rsidR="006B7028">
              <w:rPr>
                <w:lang w:val="mn-MN"/>
              </w:rPr>
              <w:t xml:space="preserve"> </w:t>
            </w:r>
            <w:r w:rsidR="006E4AE7">
              <w:rPr>
                <w:lang w:val="mn-MN"/>
              </w:rPr>
              <w:t>хэмжилд нөлөөлөхийг таамаглаж болно</w:t>
            </w:r>
            <w:r w:rsidR="005B0EC7">
              <w:rPr>
                <w:lang w:val="mn-MN"/>
              </w:rPr>
              <w:t>. Тиймээс</w:t>
            </w:r>
            <w:r w:rsidR="006B7028">
              <w:rPr>
                <w:lang w:val="mn-MN"/>
              </w:rPr>
              <w:t xml:space="preserve"> холболтын угсралтын баримт бичгийг онцгой анхаарах, </w:t>
            </w:r>
            <w:r w:rsidR="005B0EC7">
              <w:rPr>
                <w:lang w:val="mn-MN"/>
              </w:rPr>
              <w:t xml:space="preserve">мөн </w:t>
            </w:r>
            <w:r w:rsidR="00D64D76">
              <w:rPr>
                <w:lang w:val="mn-MN"/>
              </w:rPr>
              <w:t>давтах боломжтой хэмжил</w:t>
            </w:r>
            <w:r w:rsidR="00F92EBA">
              <w:rPr>
                <w:lang w:val="mn-MN"/>
              </w:rPr>
              <w:t xml:space="preserve"> хийхийн тулд хэрэглэдэг</w:t>
            </w:r>
            <w:r w:rsidR="006B7028">
              <w:rPr>
                <w:lang w:val="mn-MN"/>
              </w:rPr>
              <w:t xml:space="preserve"> холболтын адил</w:t>
            </w:r>
            <w:r w:rsidR="006E4AE7">
              <w:rPr>
                <w:lang w:val="mn-MN"/>
              </w:rPr>
              <w:t>хан</w:t>
            </w:r>
            <w:r w:rsidR="00D64D76">
              <w:rPr>
                <w:lang w:val="mn-MN"/>
              </w:rPr>
              <w:t xml:space="preserve"> цэгээр хангах шаардлагата</w:t>
            </w:r>
            <w:r w:rsidR="006B7028">
              <w:rPr>
                <w:lang w:val="mn-MN"/>
              </w:rPr>
              <w:t xml:space="preserve">й. Энэ </w:t>
            </w:r>
            <w:r w:rsidR="002259FD">
              <w:rPr>
                <w:lang w:val="mn-MN"/>
              </w:rPr>
              <w:t xml:space="preserve">хэмжил </w:t>
            </w:r>
            <w:r w:rsidR="006B7028">
              <w:rPr>
                <w:lang w:val="mn-MN"/>
              </w:rPr>
              <w:t xml:space="preserve">нь стандарт хэмжил болохгүй. </w:t>
            </w:r>
          </w:p>
          <w:p w:rsidR="009474E4" w:rsidRPr="009474E4" w:rsidRDefault="009474E4" w:rsidP="00F417C1">
            <w:pPr>
              <w:tabs>
                <w:tab w:val="left" w:pos="5445"/>
              </w:tabs>
              <w:spacing w:line="276" w:lineRule="auto"/>
              <w:jc w:val="both"/>
              <w:rPr>
                <w:b/>
              </w:rPr>
            </w:pPr>
            <w:r w:rsidRPr="009474E4">
              <w:rPr>
                <w:b/>
              </w:rPr>
              <w:t xml:space="preserve">A.5 </w:t>
            </w:r>
            <w:r w:rsidR="004403F2">
              <w:rPr>
                <w:b/>
                <w:lang w:val="mn-MN"/>
              </w:rPr>
              <w:t>3 дугаар ар</w:t>
            </w:r>
            <w:r w:rsidRPr="009474E4">
              <w:rPr>
                <w:b/>
                <w:lang w:val="mn-MN"/>
              </w:rPr>
              <w:t xml:space="preserve">га </w:t>
            </w:r>
            <w:r w:rsidRPr="009474E4">
              <w:rPr>
                <w:b/>
              </w:rPr>
              <w:t>(A.2-</w:t>
            </w:r>
            <w:r w:rsidRPr="009474E4">
              <w:rPr>
                <w:b/>
                <w:lang w:val="mn-MN"/>
              </w:rPr>
              <w:t>р зураг</w:t>
            </w:r>
            <w:r w:rsidRPr="009474E4">
              <w:rPr>
                <w:b/>
              </w:rPr>
              <w:t>)</w:t>
            </w:r>
          </w:p>
          <w:p w:rsidR="009474E4" w:rsidRDefault="004403F2" w:rsidP="00F417C1">
            <w:pPr>
              <w:tabs>
                <w:tab w:val="left" w:pos="5445"/>
              </w:tabs>
              <w:spacing w:line="276" w:lineRule="auto"/>
              <w:jc w:val="both"/>
              <w:rPr>
                <w:lang w:val="mn-MN"/>
              </w:rPr>
            </w:pPr>
            <w:r>
              <w:rPr>
                <w:lang w:val="mn-MN"/>
              </w:rPr>
              <w:t>3 дугаар ар</w:t>
            </w:r>
            <w:r w:rsidR="009474E4">
              <w:rPr>
                <w:lang w:val="mn-MN"/>
              </w:rPr>
              <w:t xml:space="preserve">гын холболтод хэмжлийн коаксиаль дамжуулах утасны экраныг </w:t>
            </w:r>
            <w:r w:rsidR="004B5C25">
              <w:rPr>
                <w:lang w:val="mn-MN"/>
              </w:rPr>
              <w:t>оруулгын суурийн хэсэг</w:t>
            </w:r>
            <w:r w:rsidR="00971B7F">
              <w:rPr>
                <w:lang w:val="mn-MN"/>
              </w:rPr>
              <w:t xml:space="preserve"> дээрх туршилтын биетийн бакад шууд холбох бөгөөд гол дамжуулагчийг оруул</w:t>
            </w:r>
            <w:r w:rsidR="00310213">
              <w:rPr>
                <w:lang w:val="mn-MN"/>
              </w:rPr>
              <w:t>гын дээд талын гаргалгад холбохын тул</w:t>
            </w:r>
            <w:r w:rsidR="00971B7F">
              <w:rPr>
                <w:lang w:val="mn-MN"/>
              </w:rPr>
              <w:t xml:space="preserve">д бүрээсгүй дамжуулагчийг хэрэглэдэг. </w:t>
            </w:r>
          </w:p>
          <w:p w:rsidR="005B0EC7" w:rsidRPr="009474E4" w:rsidRDefault="005B0EC7" w:rsidP="00363DCD">
            <w:pPr>
              <w:tabs>
                <w:tab w:val="left" w:pos="5445"/>
              </w:tabs>
              <w:spacing w:line="276" w:lineRule="auto"/>
              <w:jc w:val="both"/>
              <w:rPr>
                <w:lang w:val="mn-MN"/>
              </w:rPr>
            </w:pPr>
            <w:r w:rsidRPr="00D30188">
              <w:rPr>
                <w:sz w:val="20"/>
                <w:szCs w:val="20"/>
                <w:lang w:val="mn-MN"/>
              </w:rPr>
              <w:t xml:space="preserve">ТАЙЛБАР: Хэрэв </w:t>
            </w:r>
            <w:r w:rsidR="004403F2">
              <w:rPr>
                <w:sz w:val="20"/>
                <w:szCs w:val="20"/>
                <w:lang w:val="mn-MN"/>
              </w:rPr>
              <w:t>3 дугаар ар</w:t>
            </w:r>
            <w:r w:rsidRPr="00D30188">
              <w:rPr>
                <w:sz w:val="20"/>
                <w:szCs w:val="20"/>
                <w:lang w:val="mn-MN"/>
              </w:rPr>
              <w:t xml:space="preserve">гын холболтыг </w:t>
            </w:r>
            <w:r w:rsidR="00363DCD" w:rsidRPr="00D30188">
              <w:rPr>
                <w:sz w:val="20"/>
                <w:szCs w:val="20"/>
                <w:lang w:val="mn-MN"/>
              </w:rPr>
              <w:t xml:space="preserve">зөвхөн </w:t>
            </w:r>
            <w:r w:rsidRPr="00D30188">
              <w:rPr>
                <w:sz w:val="20"/>
                <w:szCs w:val="20"/>
                <w:lang w:val="mn-MN"/>
              </w:rPr>
              <w:t xml:space="preserve">хариуны сувгийн дамжуулах утасны холболтод </w:t>
            </w:r>
            <w:r w:rsidR="00C134CE">
              <w:rPr>
                <w:sz w:val="20"/>
                <w:szCs w:val="20"/>
                <w:lang w:val="mn-MN"/>
              </w:rPr>
              <w:t>хэрэглэсэн бол</w:t>
            </w:r>
            <w:r w:rsidR="00363DCD">
              <w:rPr>
                <w:sz w:val="20"/>
                <w:szCs w:val="20"/>
                <w:lang w:val="mn-MN"/>
              </w:rPr>
              <w:t xml:space="preserve"> үр дүнгүүдийг </w:t>
            </w:r>
            <w:r w:rsidR="004403F2">
              <w:rPr>
                <w:sz w:val="20"/>
                <w:szCs w:val="20"/>
                <w:lang w:val="mn-MN"/>
              </w:rPr>
              <w:t>1 дүгээр ар</w:t>
            </w:r>
            <w:r w:rsidRPr="00D30188">
              <w:rPr>
                <w:sz w:val="20"/>
                <w:szCs w:val="20"/>
                <w:lang w:val="mn-MN"/>
              </w:rPr>
              <w:t xml:space="preserve">гын үр дүнтэй </w:t>
            </w:r>
            <w:r w:rsidR="00E56F01" w:rsidRPr="00D30188">
              <w:rPr>
                <w:sz w:val="20"/>
                <w:szCs w:val="20"/>
                <w:lang w:val="mn-MN"/>
              </w:rPr>
              <w:t xml:space="preserve">харьцуулах боломжтой. </w:t>
            </w:r>
            <w:r w:rsidR="00DD103C" w:rsidRPr="00D30188">
              <w:rPr>
                <w:sz w:val="20"/>
                <w:szCs w:val="20"/>
                <w:lang w:val="mn-MN"/>
              </w:rPr>
              <w:t xml:space="preserve">Гадна талын шүнт </w:t>
            </w:r>
            <w:r w:rsidR="00DD103C" w:rsidRPr="00D30188">
              <w:rPr>
                <w:sz w:val="20"/>
                <w:szCs w:val="20"/>
              </w:rPr>
              <w:t>(</w:t>
            </w:r>
            <w:r w:rsidR="00DD103C" w:rsidRPr="00D30188">
              <w:rPr>
                <w:sz w:val="20"/>
                <w:szCs w:val="20"/>
                <w:lang w:val="mn-MN"/>
              </w:rPr>
              <w:t>хэмжлийн бүрэн эсэргүүцэл</w:t>
            </w:r>
            <w:r w:rsidR="00DD103C" w:rsidRPr="00D30188">
              <w:rPr>
                <w:sz w:val="20"/>
                <w:szCs w:val="20"/>
              </w:rPr>
              <w:t xml:space="preserve">) </w:t>
            </w:r>
            <w:r w:rsidR="00DD103C" w:rsidRPr="00D30188">
              <w:rPr>
                <w:sz w:val="20"/>
                <w:szCs w:val="20"/>
                <w:lang w:val="mn-MN"/>
              </w:rPr>
              <w:t>хэрэглэсэн үед э</w:t>
            </w:r>
            <w:r w:rsidR="00E56F01" w:rsidRPr="00D30188">
              <w:rPr>
                <w:sz w:val="20"/>
                <w:szCs w:val="20"/>
                <w:lang w:val="mn-MN"/>
              </w:rPr>
              <w:t xml:space="preserve">нэ холболт </w:t>
            </w:r>
            <w:r w:rsidR="00DD103C" w:rsidRPr="00D30188">
              <w:rPr>
                <w:sz w:val="20"/>
                <w:szCs w:val="20"/>
                <w:lang w:val="mn-MN"/>
              </w:rPr>
              <w:t xml:space="preserve">нь хамгийн </w:t>
            </w:r>
            <w:r w:rsidR="00DD103C" w:rsidRPr="00D30188">
              <w:rPr>
                <w:sz w:val="20"/>
                <w:szCs w:val="20"/>
                <w:lang w:val="mn-MN"/>
              </w:rPr>
              <w:lastRenderedPageBreak/>
              <w:t xml:space="preserve">тохиромжтой сонголт байж болно. Сигналын болон жишиг холболтод </w:t>
            </w:r>
            <w:r w:rsidR="00D30188" w:rsidRPr="00D30188">
              <w:rPr>
                <w:sz w:val="20"/>
                <w:szCs w:val="20"/>
                <w:lang w:val="mn-MN"/>
              </w:rPr>
              <w:t>зориулсан нийтлэг дамжуулагч хэрэглэсэн бол</w:t>
            </w:r>
            <w:r w:rsidR="00457EBC">
              <w:rPr>
                <w:sz w:val="20"/>
                <w:szCs w:val="20"/>
                <w:lang w:val="mn-MN"/>
              </w:rPr>
              <w:t xml:space="preserve"> хэмжилд энэ дамжуулагчийг багтаа</w:t>
            </w:r>
            <w:r w:rsidR="00D30188" w:rsidRPr="00D30188">
              <w:rPr>
                <w:sz w:val="20"/>
                <w:szCs w:val="20"/>
                <w:lang w:val="mn-MN"/>
              </w:rPr>
              <w:t>даг</w:t>
            </w:r>
            <w:r w:rsidR="00457EBC">
              <w:rPr>
                <w:sz w:val="20"/>
                <w:szCs w:val="20"/>
                <w:lang w:val="mn-MN"/>
              </w:rPr>
              <w:t>,</w:t>
            </w:r>
            <w:r w:rsidR="00D30188" w:rsidRPr="00D30188">
              <w:rPr>
                <w:sz w:val="20"/>
                <w:szCs w:val="20"/>
                <w:lang w:val="mn-MN"/>
              </w:rPr>
              <w:t xml:space="preserve"> учир энэ хэмжил нь </w:t>
            </w:r>
            <w:r w:rsidR="004403F2">
              <w:rPr>
                <w:sz w:val="20"/>
                <w:szCs w:val="20"/>
                <w:lang w:val="mn-MN"/>
              </w:rPr>
              <w:t>1 дүгээр ар</w:t>
            </w:r>
            <w:r w:rsidR="00D30188" w:rsidRPr="00D30188">
              <w:rPr>
                <w:sz w:val="20"/>
                <w:szCs w:val="20"/>
                <w:lang w:val="mn-MN"/>
              </w:rPr>
              <w:t>гын хэмжлээс ялгарна</w:t>
            </w:r>
            <w:r w:rsidR="00D30188">
              <w:rPr>
                <w:lang w:val="mn-MN"/>
              </w:rPr>
              <w:t xml:space="preserve">. </w:t>
            </w:r>
          </w:p>
        </w:tc>
        <w:tc>
          <w:tcPr>
            <w:tcW w:w="4675" w:type="dxa"/>
          </w:tcPr>
          <w:p w:rsidR="0016471A" w:rsidRPr="0016471A" w:rsidRDefault="0016471A" w:rsidP="0016471A">
            <w:pPr>
              <w:tabs>
                <w:tab w:val="left" w:pos="5445"/>
              </w:tabs>
              <w:spacing w:line="276" w:lineRule="auto"/>
              <w:jc w:val="both"/>
              <w:rPr>
                <w:b/>
              </w:rPr>
            </w:pPr>
            <w:r w:rsidRPr="0016471A">
              <w:rPr>
                <w:b/>
              </w:rPr>
              <w:lastRenderedPageBreak/>
              <w:t xml:space="preserve">A.4 Method 2 </w:t>
            </w:r>
          </w:p>
          <w:p w:rsidR="00F311AB" w:rsidRDefault="0016471A" w:rsidP="0016471A">
            <w:pPr>
              <w:tabs>
                <w:tab w:val="left" w:pos="5445"/>
              </w:tabs>
              <w:spacing w:line="276" w:lineRule="auto"/>
              <w:jc w:val="both"/>
            </w:pPr>
            <w:r>
              <w:t>Method 2 is identical to method 1 except that the earth connection from the measurement leads to the flange at the base of the bushing may be made using a fixed length wire or braid, so that the connection is not the shorte</w:t>
            </w:r>
            <w:r w:rsidR="0036152A">
              <w:t xml:space="preserve">st possible. </w:t>
            </w:r>
          </w:p>
          <w:p w:rsidR="0036152A" w:rsidRDefault="0036152A" w:rsidP="0016471A">
            <w:pPr>
              <w:tabs>
                <w:tab w:val="left" w:pos="5445"/>
              </w:tabs>
              <w:spacing w:line="276" w:lineRule="auto"/>
              <w:jc w:val="both"/>
            </w:pPr>
          </w:p>
          <w:p w:rsidR="00807E35" w:rsidRDefault="00807E35" w:rsidP="0016471A">
            <w:pPr>
              <w:tabs>
                <w:tab w:val="left" w:pos="5445"/>
              </w:tabs>
              <w:spacing w:line="276" w:lineRule="auto"/>
              <w:jc w:val="both"/>
            </w:pPr>
          </w:p>
          <w:p w:rsidR="0016471A" w:rsidRDefault="0016471A" w:rsidP="0016471A">
            <w:pPr>
              <w:tabs>
                <w:tab w:val="left" w:pos="5445"/>
              </w:tabs>
              <w:spacing w:line="276" w:lineRule="auto"/>
              <w:jc w:val="both"/>
            </w:pPr>
            <w:r>
              <w:t xml:space="preserve">The position of the excess earth conductor length in relation to the bushing may affect amplitude (dB) measurements above 500 kHz and resonant frequencies above 1 MHz. This will have to be taken into account when comparing baseline and subsequent measurements. If it is not possible to connect to the flange at the base of the bushing and an alternative connection position is </w:t>
            </w:r>
            <w:proofErr w:type="gramStart"/>
            <w:r>
              <w:t>used</w:t>
            </w:r>
            <w:proofErr w:type="gramEnd"/>
            <w:r>
              <w:t xml:space="preserve"> then it may be expected that the measurement will be affected at frequencies above 500 kHz and particular care should be taken to document the connection arrangement and to ensure the same connection point is used to obtain repeatable measurements. This would not be a standard measurement. </w:t>
            </w:r>
          </w:p>
          <w:p w:rsidR="0016471A" w:rsidRPr="0016471A" w:rsidRDefault="0016471A" w:rsidP="0016471A">
            <w:pPr>
              <w:tabs>
                <w:tab w:val="left" w:pos="5445"/>
              </w:tabs>
              <w:spacing w:line="276" w:lineRule="auto"/>
              <w:jc w:val="both"/>
              <w:rPr>
                <w:b/>
              </w:rPr>
            </w:pPr>
            <w:r w:rsidRPr="0016471A">
              <w:rPr>
                <w:b/>
              </w:rPr>
              <w:t xml:space="preserve">A.5 Method 3 (Figure A.2) </w:t>
            </w:r>
          </w:p>
          <w:p w:rsidR="0016471A" w:rsidRDefault="0016471A" w:rsidP="0016471A">
            <w:pPr>
              <w:tabs>
                <w:tab w:val="left" w:pos="5445"/>
              </w:tabs>
              <w:spacing w:line="276" w:lineRule="auto"/>
              <w:jc w:val="both"/>
            </w:pPr>
            <w:r>
              <w:t xml:space="preserve">In a method 3 connection, the screen of the coaxial measurement lead is connected directly to the test object tank at the base of the bushing and an unshielded conductor is used to connect the central conductor to the terminal at the top of the bushing.  </w:t>
            </w:r>
          </w:p>
          <w:p w:rsidR="0016471A" w:rsidRPr="0016471A" w:rsidRDefault="0016471A" w:rsidP="0016471A">
            <w:pPr>
              <w:tabs>
                <w:tab w:val="left" w:pos="5445"/>
              </w:tabs>
              <w:spacing w:line="276" w:lineRule="auto"/>
              <w:jc w:val="both"/>
              <w:rPr>
                <w:sz w:val="20"/>
                <w:szCs w:val="20"/>
              </w:rPr>
            </w:pPr>
            <w:r w:rsidRPr="0016471A">
              <w:rPr>
                <w:sz w:val="20"/>
                <w:szCs w:val="20"/>
              </w:rPr>
              <w:t xml:space="preserve">NOTE If a method 3 connection is used for the response lead connection only then the results are comparable with method 1. This connection may be the most practical option if an external shunt (measuring impedance) is used. If a common conductor is used for the signal and reference </w:t>
            </w:r>
            <w:r w:rsidRPr="0016471A">
              <w:rPr>
                <w:sz w:val="20"/>
                <w:szCs w:val="20"/>
              </w:rPr>
              <w:lastRenderedPageBreak/>
              <w:t>connections then the conductor is included in the measurement which will therefore differ from a method 1 measurement.</w:t>
            </w:r>
          </w:p>
        </w:tc>
      </w:tr>
    </w:tbl>
    <w:p w:rsidR="0062250C" w:rsidRDefault="0062250C" w:rsidP="00702020">
      <w:pPr>
        <w:tabs>
          <w:tab w:val="left" w:pos="5445"/>
        </w:tabs>
        <w:rPr>
          <w:b/>
        </w:rPr>
      </w:pPr>
    </w:p>
    <w:p w:rsidR="00D30188" w:rsidRDefault="00D30188" w:rsidP="00E93459">
      <w:pPr>
        <w:tabs>
          <w:tab w:val="left" w:pos="5445"/>
        </w:tabs>
        <w:jc w:val="center"/>
        <w:rPr>
          <w:b/>
          <w:lang w:val="mn-MN"/>
        </w:rPr>
      </w:pPr>
      <w:r>
        <w:rPr>
          <w:b/>
        </w:rPr>
        <w:t>A.2-</w:t>
      </w:r>
      <w:r>
        <w:rPr>
          <w:b/>
          <w:lang w:val="mn-MN"/>
        </w:rPr>
        <w:t xml:space="preserve">р зураг - </w:t>
      </w:r>
      <w:r w:rsidR="004403F2">
        <w:rPr>
          <w:b/>
          <w:lang w:val="mn-MN"/>
        </w:rPr>
        <w:t>3 дугаар ар</w:t>
      </w:r>
      <w:r w:rsidRPr="00D30188">
        <w:rPr>
          <w:b/>
          <w:lang w:val="mn-MN"/>
        </w:rPr>
        <w:t>гын холболт</w:t>
      </w:r>
    </w:p>
    <w:p w:rsidR="0062250C" w:rsidRDefault="0062250C" w:rsidP="00E93459">
      <w:pPr>
        <w:tabs>
          <w:tab w:val="left" w:pos="5445"/>
        </w:tabs>
        <w:jc w:val="center"/>
        <w:rPr>
          <w:b/>
          <w:lang w:val="mn-MN"/>
        </w:rPr>
      </w:pPr>
      <w:r>
        <w:rPr>
          <w:b/>
          <w:noProof/>
        </w:rPr>
        <w:drawing>
          <wp:inline distT="0" distB="0" distL="0" distR="0">
            <wp:extent cx="5943600" cy="58153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2-р зураг.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5815330"/>
                    </a:xfrm>
                    <a:prstGeom prst="rect">
                      <a:avLst/>
                    </a:prstGeom>
                  </pic:spPr>
                </pic:pic>
              </a:graphicData>
            </a:graphic>
          </wp:inline>
        </w:drawing>
      </w:r>
    </w:p>
    <w:p w:rsidR="00D30188" w:rsidRDefault="00D30188" w:rsidP="00E93459">
      <w:pPr>
        <w:tabs>
          <w:tab w:val="left" w:pos="5445"/>
        </w:tabs>
        <w:jc w:val="center"/>
        <w:rPr>
          <w:b/>
        </w:rPr>
      </w:pPr>
    </w:p>
    <w:p w:rsidR="0062250C" w:rsidRDefault="0062250C" w:rsidP="00946FB1">
      <w:pPr>
        <w:tabs>
          <w:tab w:val="left" w:pos="5445"/>
        </w:tabs>
        <w:rPr>
          <w:b/>
        </w:rPr>
      </w:pPr>
    </w:p>
    <w:p w:rsidR="0062250C" w:rsidRDefault="0062250C" w:rsidP="00E93459">
      <w:pPr>
        <w:tabs>
          <w:tab w:val="left" w:pos="5445"/>
        </w:tabs>
        <w:jc w:val="center"/>
        <w:rPr>
          <w:b/>
        </w:rPr>
      </w:pPr>
    </w:p>
    <w:p w:rsidR="0062250C" w:rsidRDefault="0062250C" w:rsidP="00E93459">
      <w:pPr>
        <w:tabs>
          <w:tab w:val="left" w:pos="5445"/>
        </w:tabs>
        <w:jc w:val="center"/>
        <w:rPr>
          <w:b/>
        </w:rPr>
      </w:pPr>
      <w:r>
        <w:rPr>
          <w:b/>
        </w:rPr>
        <w:lastRenderedPageBreak/>
        <w:t>Figure A.2 – Method 3 connection</w:t>
      </w:r>
    </w:p>
    <w:p w:rsidR="0062250C" w:rsidRDefault="004254D0" w:rsidP="00E93459">
      <w:pPr>
        <w:tabs>
          <w:tab w:val="left" w:pos="5445"/>
        </w:tabs>
        <w:jc w:val="center"/>
        <w:rPr>
          <w:b/>
        </w:rPr>
      </w:pPr>
      <w:r>
        <w:rPr>
          <w:b/>
          <w:noProof/>
        </w:rPr>
        <w:drawing>
          <wp:inline distT="0" distB="0" distL="0" distR="0">
            <wp:extent cx="5943600" cy="58153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A.2.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5815330"/>
                    </a:xfrm>
                    <a:prstGeom prst="rect">
                      <a:avLst/>
                    </a:prstGeom>
                  </pic:spPr>
                </pic:pic>
              </a:graphicData>
            </a:graphic>
          </wp:inline>
        </w:drawing>
      </w:r>
    </w:p>
    <w:p w:rsidR="00ED44C1" w:rsidRDefault="00ED44C1" w:rsidP="00E93459">
      <w:pPr>
        <w:tabs>
          <w:tab w:val="left" w:pos="5445"/>
        </w:tabs>
        <w:jc w:val="center"/>
        <w:rPr>
          <w:b/>
        </w:rPr>
      </w:pPr>
    </w:p>
    <w:p w:rsidR="00946FB1" w:rsidRDefault="00946FB1" w:rsidP="00E93459">
      <w:pPr>
        <w:tabs>
          <w:tab w:val="left" w:pos="5445"/>
        </w:tabs>
        <w:jc w:val="center"/>
        <w:rPr>
          <w:b/>
        </w:rPr>
      </w:pPr>
    </w:p>
    <w:p w:rsidR="00946FB1" w:rsidRDefault="00946FB1" w:rsidP="00E93459">
      <w:pPr>
        <w:tabs>
          <w:tab w:val="left" w:pos="5445"/>
        </w:tabs>
        <w:jc w:val="center"/>
        <w:rPr>
          <w:b/>
        </w:rPr>
      </w:pPr>
    </w:p>
    <w:p w:rsidR="00D91361" w:rsidRPr="00676063" w:rsidRDefault="00D91361" w:rsidP="00E93459">
      <w:pPr>
        <w:tabs>
          <w:tab w:val="left" w:pos="5445"/>
        </w:tabs>
        <w:jc w:val="center"/>
        <w:rPr>
          <w:b/>
          <w:lang w:val="mn-MN"/>
        </w:rPr>
      </w:pPr>
    </w:p>
    <w:p w:rsidR="00946FB1" w:rsidRDefault="00946FB1" w:rsidP="00E93459">
      <w:pPr>
        <w:tabs>
          <w:tab w:val="left" w:pos="5445"/>
        </w:tabs>
        <w:jc w:val="center"/>
        <w:rPr>
          <w:b/>
        </w:rPr>
      </w:pPr>
    </w:p>
    <w:p w:rsidR="00946FB1" w:rsidRDefault="00946FB1" w:rsidP="00E93459">
      <w:pPr>
        <w:tabs>
          <w:tab w:val="left" w:pos="5445"/>
        </w:tabs>
        <w:jc w:val="center"/>
        <w:rPr>
          <w:b/>
        </w:rPr>
      </w:pPr>
    </w:p>
    <w:p w:rsidR="00ED44C1" w:rsidRDefault="00ED44C1" w:rsidP="00E93459">
      <w:pPr>
        <w:tabs>
          <w:tab w:val="left" w:pos="5445"/>
        </w:tabs>
        <w:jc w:val="center"/>
        <w:rPr>
          <w:b/>
        </w:rPr>
      </w:pPr>
    </w:p>
    <w:tbl>
      <w:tblPr>
        <w:tblStyle w:val="TableGrid"/>
        <w:tblW w:w="0" w:type="auto"/>
        <w:tblLook w:val="04A0" w:firstRow="1" w:lastRow="0" w:firstColumn="1" w:lastColumn="0" w:noHBand="0" w:noVBand="1"/>
      </w:tblPr>
      <w:tblGrid>
        <w:gridCol w:w="4675"/>
        <w:gridCol w:w="4675"/>
      </w:tblGrid>
      <w:tr w:rsidR="003D559A" w:rsidTr="003D559A">
        <w:tc>
          <w:tcPr>
            <w:tcW w:w="4675" w:type="dxa"/>
          </w:tcPr>
          <w:p w:rsidR="003D559A" w:rsidRPr="000932AE" w:rsidRDefault="000932AE" w:rsidP="00721443">
            <w:pPr>
              <w:tabs>
                <w:tab w:val="left" w:pos="5445"/>
              </w:tabs>
              <w:spacing w:line="276" w:lineRule="auto"/>
              <w:jc w:val="center"/>
              <w:rPr>
                <w:b/>
                <w:lang w:val="mn-MN"/>
              </w:rPr>
            </w:pPr>
            <w:r>
              <w:rPr>
                <w:b/>
              </w:rPr>
              <w:lastRenderedPageBreak/>
              <w:t xml:space="preserve">B </w:t>
            </w:r>
            <w:r>
              <w:rPr>
                <w:b/>
                <w:lang w:val="mn-MN"/>
              </w:rPr>
              <w:t>хавсралт</w:t>
            </w:r>
          </w:p>
          <w:p w:rsidR="000932AE" w:rsidRDefault="000932AE" w:rsidP="00721443">
            <w:pPr>
              <w:tabs>
                <w:tab w:val="left" w:pos="5445"/>
              </w:tabs>
              <w:spacing w:line="276" w:lineRule="auto"/>
              <w:jc w:val="center"/>
            </w:pPr>
            <w:r w:rsidRPr="000932AE">
              <w:t>(</w:t>
            </w:r>
            <w:r>
              <w:rPr>
                <w:lang w:val="mn-MN"/>
              </w:rPr>
              <w:t>мэдээллийн</w:t>
            </w:r>
            <w:r w:rsidRPr="000932AE">
              <w:t>)</w:t>
            </w:r>
          </w:p>
          <w:p w:rsidR="000932AE" w:rsidRDefault="00433108" w:rsidP="00721443">
            <w:pPr>
              <w:tabs>
                <w:tab w:val="left" w:pos="5445"/>
              </w:tabs>
              <w:spacing w:line="276" w:lineRule="auto"/>
              <w:jc w:val="center"/>
              <w:rPr>
                <w:b/>
                <w:lang w:val="mn-MN"/>
              </w:rPr>
            </w:pPr>
            <w:r w:rsidRPr="00433108">
              <w:rPr>
                <w:b/>
                <w:lang w:val="mn-MN"/>
              </w:rPr>
              <w:t>Хэмжилд нөлөөлөх давтамжийн хариу болон хүчин зүйл</w:t>
            </w:r>
          </w:p>
          <w:p w:rsidR="00433108" w:rsidRDefault="00433108" w:rsidP="00721443">
            <w:pPr>
              <w:tabs>
                <w:tab w:val="left" w:pos="5445"/>
              </w:tabs>
              <w:spacing w:line="276" w:lineRule="auto"/>
              <w:rPr>
                <w:b/>
                <w:lang w:val="mn-MN"/>
              </w:rPr>
            </w:pPr>
            <w:r>
              <w:rPr>
                <w:b/>
              </w:rPr>
              <w:t xml:space="preserve">B.1 </w:t>
            </w:r>
            <w:r>
              <w:rPr>
                <w:b/>
                <w:lang w:val="mn-MN"/>
              </w:rPr>
              <w:t>Давтамжийн хариуг илэрхийлэх</w:t>
            </w:r>
          </w:p>
          <w:p w:rsidR="00433108" w:rsidRDefault="00433108" w:rsidP="00721443">
            <w:pPr>
              <w:tabs>
                <w:tab w:val="left" w:pos="5445"/>
              </w:tabs>
              <w:spacing w:line="276" w:lineRule="auto"/>
              <w:rPr>
                <w:b/>
                <w:lang w:val="mn-MN"/>
              </w:rPr>
            </w:pPr>
          </w:p>
          <w:p w:rsidR="00433108" w:rsidRPr="00B8745F" w:rsidRDefault="00721443" w:rsidP="00627091">
            <w:pPr>
              <w:tabs>
                <w:tab w:val="left" w:pos="5445"/>
              </w:tabs>
              <w:spacing w:line="276" w:lineRule="auto"/>
              <w:jc w:val="both"/>
              <w:rPr>
                <w:lang w:val="mn-MN"/>
              </w:rPr>
            </w:pPr>
            <w:r>
              <w:rPr>
                <w:lang w:val="mn-MN"/>
              </w:rPr>
              <w:t>Давтамжийн хариуны хэмжлийн явцад хүчдэлийн харьцааны далайц, фазын аль алинд бичлэг хийдэг хэдий ч</w:t>
            </w:r>
            <w:r w:rsidR="006F0056">
              <w:rPr>
                <w:lang w:val="mn-MN"/>
              </w:rPr>
              <w:t xml:space="preserve"> үр дүнг нүдээр харж тайлбарлахад </w:t>
            </w:r>
            <w:r w:rsidR="005B7F30">
              <w:rPr>
                <w:lang w:val="mn-MN"/>
              </w:rPr>
              <w:t>ашигладаг</w:t>
            </w:r>
            <w:r w:rsidR="006F0056">
              <w:rPr>
                <w:lang w:val="mn-MN"/>
              </w:rPr>
              <w:t xml:space="preserve"> </w:t>
            </w:r>
            <w:r w:rsidR="005B7F30">
              <w:rPr>
                <w:lang w:val="mn-MN"/>
              </w:rPr>
              <w:t>зөвхөн далайцын мэдээллийг ерөнхийдөө танилцуулна</w:t>
            </w:r>
            <w:r w:rsidR="00A734E9">
              <w:rPr>
                <w:lang w:val="mn-MN"/>
              </w:rPr>
              <w:t xml:space="preserve">. Гэхдээ </w:t>
            </w:r>
            <w:r w:rsidR="005B7F30">
              <w:rPr>
                <w:lang w:val="mn-MN"/>
              </w:rPr>
              <w:t xml:space="preserve">жишээ нь, тэг-туйлын </w:t>
            </w:r>
            <w:r w:rsidR="00A734E9">
              <w:rPr>
                <w:lang w:val="mn-MN"/>
              </w:rPr>
              <w:t>илэрхийлэлд суурилс</w:t>
            </w:r>
            <w:r w:rsidR="00985B34">
              <w:rPr>
                <w:lang w:val="mn-MN"/>
              </w:rPr>
              <w:t>ан автомат системээр тодорхойлсон хэлбэрээр давтамжийн хариуны өгөгдлийг бичи</w:t>
            </w:r>
            <w:r w:rsidR="00A734E9">
              <w:rPr>
                <w:lang w:val="mn-MN"/>
              </w:rPr>
              <w:t xml:space="preserve">х шаардлагатай </w:t>
            </w:r>
            <w:r w:rsidR="005B7F30">
              <w:rPr>
                <w:lang w:val="mn-MN"/>
              </w:rPr>
              <w:t>бол далайц, фазын мэдээл</w:t>
            </w:r>
            <w:r w:rsidR="00985B34">
              <w:rPr>
                <w:lang w:val="mn-MN"/>
              </w:rPr>
              <w:t xml:space="preserve">эл хоёулаа хэрэгтэй байж болно. </w:t>
            </w:r>
            <w:r w:rsidR="00B8745F">
              <w:rPr>
                <w:lang w:val="mn-MN"/>
              </w:rPr>
              <w:t xml:space="preserve">Давтамжийн хариуг </w:t>
            </w:r>
            <w:r w:rsidR="00B8745F">
              <w:t>B.1-</w:t>
            </w:r>
            <w:r w:rsidR="00B8745F">
              <w:rPr>
                <w:lang w:val="mn-MN"/>
              </w:rPr>
              <w:t xml:space="preserve">р зурагт харуулсан шиг логарифм эсвэл шугаман хуваариар дэлгэцэнд харуулах боломжтой. Арга бүрд давуу тал байдаг ч </w:t>
            </w:r>
            <w:r w:rsidR="006745E6">
              <w:rPr>
                <w:lang w:val="mn-MN"/>
              </w:rPr>
              <w:t xml:space="preserve">логарифмын хуваарийн график дүрслэл нь хариуны </w:t>
            </w:r>
            <w:r w:rsidR="009C293D">
              <w:rPr>
                <w:lang w:val="mn-MN"/>
              </w:rPr>
              <w:t>ерөнхий</w:t>
            </w:r>
            <w:r w:rsidR="00900188">
              <w:rPr>
                <w:lang w:val="mn-MN"/>
              </w:rPr>
              <w:t xml:space="preserve"> хандлагыг хялбараар</w:t>
            </w:r>
            <w:r w:rsidR="00301B18">
              <w:rPr>
                <w:lang w:val="mn-MN"/>
              </w:rPr>
              <w:t xml:space="preserve"> шинжлэх боломж </w:t>
            </w:r>
            <w:r w:rsidR="00627091">
              <w:rPr>
                <w:lang w:val="mn-MN"/>
              </w:rPr>
              <w:t>олгодог. Х</w:t>
            </w:r>
            <w:r w:rsidR="007518E7">
              <w:rPr>
                <w:lang w:val="mn-MN"/>
              </w:rPr>
              <w:t>арин</w:t>
            </w:r>
            <w:r w:rsidR="006745E6">
              <w:rPr>
                <w:lang w:val="mn-MN"/>
              </w:rPr>
              <w:t xml:space="preserve"> шугаман хуваарийн график дүрслэл</w:t>
            </w:r>
            <w:r w:rsidR="00627091">
              <w:rPr>
                <w:lang w:val="mn-MN"/>
              </w:rPr>
              <w:t>ээр</w:t>
            </w:r>
            <w:r w:rsidR="006745E6">
              <w:rPr>
                <w:lang w:val="mn-MN"/>
              </w:rPr>
              <w:t xml:space="preserve"> </w:t>
            </w:r>
            <w:r w:rsidR="00301B18">
              <w:rPr>
                <w:lang w:val="mn-MN"/>
              </w:rPr>
              <w:t>тодорх</w:t>
            </w:r>
            <w:r w:rsidR="003F0D7A">
              <w:rPr>
                <w:lang w:val="mn-MN"/>
              </w:rPr>
              <w:t>ой давтамжуудад бага ялгаанууды</w:t>
            </w:r>
            <w:r w:rsidR="00301B18">
              <w:rPr>
                <w:lang w:val="mn-MN"/>
              </w:rPr>
              <w:t xml:space="preserve">г харьцуулах болон </w:t>
            </w:r>
            <w:r w:rsidR="00EA4929">
              <w:rPr>
                <w:lang w:val="mn-MN"/>
              </w:rPr>
              <w:t xml:space="preserve">давтамжийн </w:t>
            </w:r>
            <w:r w:rsidR="00301B18">
              <w:rPr>
                <w:lang w:val="mn-MN"/>
              </w:rPr>
              <w:t xml:space="preserve">салангид </w:t>
            </w:r>
            <w:r w:rsidR="00EA4929">
              <w:rPr>
                <w:lang w:val="mn-MN"/>
              </w:rPr>
              <w:t>зурвасуудыг харахад тохиромжто</w:t>
            </w:r>
            <w:r w:rsidR="00301B18">
              <w:rPr>
                <w:lang w:val="mn-MN"/>
              </w:rPr>
              <w:t xml:space="preserve">й байдаг. </w:t>
            </w:r>
          </w:p>
        </w:tc>
        <w:tc>
          <w:tcPr>
            <w:tcW w:w="4675" w:type="dxa"/>
          </w:tcPr>
          <w:p w:rsidR="003D559A" w:rsidRPr="003D559A" w:rsidRDefault="003D559A" w:rsidP="003D559A">
            <w:pPr>
              <w:tabs>
                <w:tab w:val="left" w:pos="5445"/>
              </w:tabs>
              <w:spacing w:line="276" w:lineRule="auto"/>
              <w:jc w:val="center"/>
              <w:rPr>
                <w:b/>
              </w:rPr>
            </w:pPr>
            <w:r w:rsidRPr="003D559A">
              <w:rPr>
                <w:b/>
              </w:rPr>
              <w:t>Annex B</w:t>
            </w:r>
          </w:p>
          <w:p w:rsidR="003D559A" w:rsidRPr="003D559A" w:rsidRDefault="003D559A" w:rsidP="003D559A">
            <w:pPr>
              <w:tabs>
                <w:tab w:val="left" w:pos="5445"/>
              </w:tabs>
              <w:spacing w:line="276" w:lineRule="auto"/>
              <w:jc w:val="center"/>
            </w:pPr>
            <w:r w:rsidRPr="003D559A">
              <w:t>(informative)</w:t>
            </w:r>
          </w:p>
          <w:p w:rsidR="003D559A" w:rsidRPr="003D559A" w:rsidRDefault="003D559A" w:rsidP="003D559A">
            <w:pPr>
              <w:tabs>
                <w:tab w:val="left" w:pos="5445"/>
              </w:tabs>
              <w:spacing w:line="276" w:lineRule="auto"/>
              <w:jc w:val="center"/>
              <w:rPr>
                <w:b/>
              </w:rPr>
            </w:pPr>
            <w:r w:rsidRPr="003D559A">
              <w:rPr>
                <w:b/>
              </w:rPr>
              <w:t>Frequency response and factors that influence the measurement</w:t>
            </w:r>
          </w:p>
          <w:p w:rsidR="003D559A" w:rsidRPr="003D559A" w:rsidRDefault="003D559A" w:rsidP="003D559A">
            <w:pPr>
              <w:tabs>
                <w:tab w:val="left" w:pos="5445"/>
              </w:tabs>
              <w:spacing w:line="276" w:lineRule="auto"/>
              <w:jc w:val="both"/>
              <w:rPr>
                <w:b/>
              </w:rPr>
            </w:pPr>
            <w:r w:rsidRPr="003D559A">
              <w:rPr>
                <w:b/>
              </w:rPr>
              <w:t xml:space="preserve">B.1 Presentation of frequency response </w:t>
            </w:r>
          </w:p>
          <w:p w:rsidR="003D559A" w:rsidRDefault="003D559A" w:rsidP="003D559A">
            <w:pPr>
              <w:tabs>
                <w:tab w:val="left" w:pos="5445"/>
              </w:tabs>
              <w:spacing w:line="276" w:lineRule="auto"/>
              <w:jc w:val="both"/>
            </w:pPr>
            <w:r>
              <w:t xml:space="preserve">Although both the amplitude and phase of the voltage ratio are recorded during frequency response measurements, generally only the amplitude information is presented and used for visual interpretation of the result. However, both amplitude and phase information may be necessary if the frequency response data is to be parameterised by an automatic system for example based on a pole-zero representation. The frequency response can be displayed on either a logarithmic or a linear scale as shown in Figure B.1. Each method has advantages but generally a logarithmic scale plot offers easy overall response trend analysis while a linear scale plot is useful for looking at discrete frequency bands and to compare small differences at particular frequencies.  </w:t>
            </w:r>
          </w:p>
          <w:p w:rsidR="003D559A" w:rsidRPr="003D559A" w:rsidRDefault="003D559A" w:rsidP="003D559A">
            <w:pPr>
              <w:tabs>
                <w:tab w:val="left" w:pos="5445"/>
              </w:tabs>
              <w:spacing w:line="276" w:lineRule="auto"/>
              <w:jc w:val="both"/>
            </w:pPr>
          </w:p>
        </w:tc>
      </w:tr>
    </w:tbl>
    <w:p w:rsidR="004254D0" w:rsidRDefault="004254D0" w:rsidP="00E93459">
      <w:pPr>
        <w:tabs>
          <w:tab w:val="left" w:pos="5445"/>
        </w:tabs>
        <w:jc w:val="center"/>
        <w:rPr>
          <w:b/>
        </w:rPr>
      </w:pPr>
    </w:p>
    <w:p w:rsidR="001D2812" w:rsidRDefault="001D2812" w:rsidP="003C4936">
      <w:pPr>
        <w:tabs>
          <w:tab w:val="left" w:pos="5445"/>
        </w:tabs>
        <w:jc w:val="center"/>
        <w:rPr>
          <w:b/>
          <w:sz w:val="20"/>
          <w:szCs w:val="20"/>
        </w:rPr>
      </w:pPr>
    </w:p>
    <w:p w:rsidR="001D2812" w:rsidRDefault="001D2812" w:rsidP="003C4936">
      <w:pPr>
        <w:tabs>
          <w:tab w:val="left" w:pos="5445"/>
        </w:tabs>
        <w:jc w:val="center"/>
        <w:rPr>
          <w:b/>
          <w:sz w:val="20"/>
          <w:szCs w:val="20"/>
        </w:rPr>
      </w:pPr>
    </w:p>
    <w:p w:rsidR="001D2812" w:rsidRDefault="001D2812" w:rsidP="003C4936">
      <w:pPr>
        <w:tabs>
          <w:tab w:val="left" w:pos="5445"/>
        </w:tabs>
        <w:jc w:val="center"/>
        <w:rPr>
          <w:b/>
          <w:sz w:val="20"/>
          <w:szCs w:val="20"/>
        </w:rPr>
      </w:pPr>
    </w:p>
    <w:p w:rsidR="001D2812" w:rsidRDefault="001D2812" w:rsidP="003C4936">
      <w:pPr>
        <w:tabs>
          <w:tab w:val="left" w:pos="5445"/>
        </w:tabs>
        <w:jc w:val="center"/>
        <w:rPr>
          <w:b/>
          <w:sz w:val="20"/>
          <w:szCs w:val="20"/>
        </w:rPr>
      </w:pPr>
    </w:p>
    <w:p w:rsidR="001D2812" w:rsidRDefault="001D2812" w:rsidP="003C4936">
      <w:pPr>
        <w:tabs>
          <w:tab w:val="left" w:pos="5445"/>
        </w:tabs>
        <w:jc w:val="center"/>
        <w:rPr>
          <w:b/>
          <w:sz w:val="20"/>
          <w:szCs w:val="20"/>
        </w:rPr>
      </w:pPr>
    </w:p>
    <w:p w:rsidR="001D2812" w:rsidRDefault="001D2812" w:rsidP="003C4936">
      <w:pPr>
        <w:tabs>
          <w:tab w:val="left" w:pos="5445"/>
        </w:tabs>
        <w:jc w:val="center"/>
        <w:rPr>
          <w:b/>
          <w:sz w:val="20"/>
          <w:szCs w:val="20"/>
        </w:rPr>
      </w:pPr>
    </w:p>
    <w:p w:rsidR="001D2812" w:rsidRDefault="001D2812" w:rsidP="003C4936">
      <w:pPr>
        <w:tabs>
          <w:tab w:val="left" w:pos="5445"/>
        </w:tabs>
        <w:jc w:val="center"/>
        <w:rPr>
          <w:b/>
          <w:sz w:val="20"/>
          <w:szCs w:val="20"/>
        </w:rPr>
      </w:pPr>
    </w:p>
    <w:p w:rsidR="003C4936" w:rsidRPr="009B77ED" w:rsidRDefault="00A5492D" w:rsidP="003C4936">
      <w:pPr>
        <w:tabs>
          <w:tab w:val="left" w:pos="5445"/>
        </w:tabs>
        <w:jc w:val="center"/>
        <w:rPr>
          <w:b/>
          <w:sz w:val="20"/>
          <w:szCs w:val="20"/>
          <w:lang w:val="mn-MN"/>
        </w:rPr>
      </w:pPr>
      <w:r w:rsidRPr="009B77ED">
        <w:rPr>
          <w:b/>
          <w:sz w:val="20"/>
          <w:szCs w:val="20"/>
        </w:rPr>
        <w:lastRenderedPageBreak/>
        <w:t>B.1a</w:t>
      </w:r>
      <w:r w:rsidR="00F11226" w:rsidRPr="009B77ED">
        <w:rPr>
          <w:b/>
          <w:sz w:val="20"/>
          <w:szCs w:val="20"/>
        </w:rPr>
        <w:t>)</w:t>
      </w:r>
      <w:r w:rsidRPr="009B77ED">
        <w:rPr>
          <w:b/>
          <w:sz w:val="20"/>
          <w:szCs w:val="20"/>
        </w:rPr>
        <w:t>-</w:t>
      </w:r>
      <w:r w:rsidRPr="009B77ED">
        <w:rPr>
          <w:b/>
          <w:sz w:val="20"/>
          <w:szCs w:val="20"/>
          <w:lang w:val="mn-MN"/>
        </w:rPr>
        <w:t>р зураг – Логарифмын хуваарь</w:t>
      </w:r>
    </w:p>
    <w:p w:rsidR="00A5492D" w:rsidRDefault="00F11226" w:rsidP="00E93459">
      <w:pPr>
        <w:tabs>
          <w:tab w:val="left" w:pos="5445"/>
        </w:tabs>
        <w:jc w:val="center"/>
        <w:rPr>
          <w:b/>
          <w:lang w:val="mn-MN"/>
        </w:rPr>
      </w:pPr>
      <w:r>
        <w:rPr>
          <w:b/>
          <w:noProof/>
        </w:rPr>
        <w:drawing>
          <wp:inline distT="0" distB="0" distL="0" distR="0">
            <wp:extent cx="5943600" cy="31851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1а-р зураг.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3185160"/>
                    </a:xfrm>
                    <a:prstGeom prst="rect">
                      <a:avLst/>
                    </a:prstGeom>
                  </pic:spPr>
                </pic:pic>
              </a:graphicData>
            </a:graphic>
          </wp:inline>
        </w:drawing>
      </w:r>
    </w:p>
    <w:p w:rsidR="003C4936" w:rsidRPr="009B77ED" w:rsidRDefault="003C4936" w:rsidP="003C4936">
      <w:pPr>
        <w:tabs>
          <w:tab w:val="left" w:pos="5445"/>
        </w:tabs>
        <w:jc w:val="center"/>
        <w:rPr>
          <w:b/>
          <w:sz w:val="20"/>
          <w:szCs w:val="20"/>
          <w:lang w:val="mn-MN"/>
        </w:rPr>
      </w:pPr>
      <w:r w:rsidRPr="009B77ED">
        <w:rPr>
          <w:b/>
          <w:sz w:val="20"/>
          <w:szCs w:val="20"/>
        </w:rPr>
        <w:t xml:space="preserve">B.1b)-р зураг – Шугаман </w:t>
      </w:r>
      <w:r w:rsidRPr="009B77ED">
        <w:rPr>
          <w:b/>
          <w:sz w:val="20"/>
          <w:szCs w:val="20"/>
          <w:lang w:val="mn-MN"/>
        </w:rPr>
        <w:t>хуваарь</w:t>
      </w:r>
    </w:p>
    <w:p w:rsidR="003C4936" w:rsidRDefault="003C4936" w:rsidP="00E93459">
      <w:pPr>
        <w:tabs>
          <w:tab w:val="left" w:pos="5445"/>
        </w:tabs>
        <w:jc w:val="center"/>
        <w:rPr>
          <w:b/>
          <w:lang w:val="mn-MN"/>
        </w:rPr>
      </w:pPr>
      <w:r>
        <w:rPr>
          <w:b/>
          <w:noProof/>
        </w:rPr>
        <w:drawing>
          <wp:inline distT="0" distB="0" distL="0" distR="0">
            <wp:extent cx="5943600" cy="354266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1b-р зураг.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3542665"/>
                    </a:xfrm>
                    <a:prstGeom prst="rect">
                      <a:avLst/>
                    </a:prstGeom>
                  </pic:spPr>
                </pic:pic>
              </a:graphicData>
            </a:graphic>
          </wp:inline>
        </w:drawing>
      </w:r>
    </w:p>
    <w:p w:rsidR="003C4936" w:rsidRPr="003C4936" w:rsidRDefault="003C4936" w:rsidP="00E93459">
      <w:pPr>
        <w:tabs>
          <w:tab w:val="left" w:pos="5445"/>
        </w:tabs>
        <w:jc w:val="center"/>
        <w:rPr>
          <w:b/>
          <w:lang w:val="mn-MN"/>
        </w:rPr>
      </w:pPr>
      <w:r>
        <w:rPr>
          <w:b/>
        </w:rPr>
        <w:t>B.1-</w:t>
      </w:r>
      <w:r>
        <w:rPr>
          <w:b/>
          <w:lang w:val="mn-MN"/>
        </w:rPr>
        <w:t xml:space="preserve">р зураг – </w:t>
      </w:r>
      <w:r w:rsidRPr="003C4936">
        <w:rPr>
          <w:b/>
          <w:lang w:val="mn-MN"/>
        </w:rPr>
        <w:t>Давта</w:t>
      </w:r>
      <w:r w:rsidR="00676063">
        <w:rPr>
          <w:b/>
          <w:lang w:val="mn-MN"/>
        </w:rPr>
        <w:t>мжийн хариуны хэмжлийг харуула</w:t>
      </w:r>
      <w:r w:rsidRPr="003C4936">
        <w:rPr>
          <w:b/>
          <w:lang w:val="mn-MN"/>
        </w:rPr>
        <w:t>х</w:t>
      </w:r>
    </w:p>
    <w:p w:rsidR="00F11226" w:rsidRDefault="00F11226" w:rsidP="00E93459">
      <w:pPr>
        <w:tabs>
          <w:tab w:val="left" w:pos="5445"/>
        </w:tabs>
        <w:jc w:val="center"/>
        <w:rPr>
          <w:b/>
        </w:rPr>
      </w:pPr>
      <w:r>
        <w:rPr>
          <w:b/>
          <w:noProof/>
        </w:rPr>
        <w:lastRenderedPageBreak/>
        <w:drawing>
          <wp:inline distT="0" distB="0" distL="0" distR="0">
            <wp:extent cx="5943600" cy="31851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B-1a.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3185160"/>
                    </a:xfrm>
                    <a:prstGeom prst="rect">
                      <a:avLst/>
                    </a:prstGeom>
                  </pic:spPr>
                </pic:pic>
              </a:graphicData>
            </a:graphic>
          </wp:inline>
        </w:drawing>
      </w:r>
    </w:p>
    <w:p w:rsidR="009B77ED" w:rsidRPr="009B77ED" w:rsidRDefault="009B77ED" w:rsidP="009B77ED">
      <w:pPr>
        <w:tabs>
          <w:tab w:val="left" w:pos="5445"/>
        </w:tabs>
        <w:jc w:val="center"/>
        <w:rPr>
          <w:b/>
          <w:sz w:val="20"/>
          <w:szCs w:val="20"/>
        </w:rPr>
      </w:pPr>
      <w:r w:rsidRPr="009B77ED">
        <w:rPr>
          <w:b/>
          <w:sz w:val="20"/>
          <w:szCs w:val="20"/>
        </w:rPr>
        <w:t>Figure B.1 a) – Logarithmic scale</w:t>
      </w:r>
    </w:p>
    <w:p w:rsidR="003C4936" w:rsidRDefault="003C4936" w:rsidP="009C293D">
      <w:pPr>
        <w:tabs>
          <w:tab w:val="left" w:pos="5445"/>
        </w:tabs>
        <w:rPr>
          <w:b/>
        </w:rPr>
      </w:pPr>
    </w:p>
    <w:p w:rsidR="003C4936" w:rsidRDefault="003C4936" w:rsidP="00E93459">
      <w:pPr>
        <w:tabs>
          <w:tab w:val="left" w:pos="5445"/>
        </w:tabs>
        <w:jc w:val="center"/>
        <w:rPr>
          <w:b/>
        </w:rPr>
      </w:pPr>
      <w:r>
        <w:rPr>
          <w:b/>
          <w:noProof/>
        </w:rPr>
        <w:drawing>
          <wp:inline distT="0" distB="0" distL="0" distR="0">
            <wp:extent cx="5943600" cy="354266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B-1b.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3542665"/>
                    </a:xfrm>
                    <a:prstGeom prst="rect">
                      <a:avLst/>
                    </a:prstGeom>
                  </pic:spPr>
                </pic:pic>
              </a:graphicData>
            </a:graphic>
          </wp:inline>
        </w:drawing>
      </w:r>
    </w:p>
    <w:p w:rsidR="009B77ED" w:rsidRPr="009B77ED" w:rsidRDefault="009B77ED" w:rsidP="009B77ED">
      <w:pPr>
        <w:tabs>
          <w:tab w:val="left" w:pos="5445"/>
        </w:tabs>
        <w:jc w:val="center"/>
        <w:rPr>
          <w:b/>
          <w:sz w:val="20"/>
          <w:szCs w:val="20"/>
        </w:rPr>
      </w:pPr>
      <w:r w:rsidRPr="009B77ED">
        <w:rPr>
          <w:b/>
          <w:sz w:val="20"/>
          <w:szCs w:val="20"/>
        </w:rPr>
        <w:t>Figure B.1b) – Linear scale</w:t>
      </w:r>
    </w:p>
    <w:p w:rsidR="003C4936" w:rsidRDefault="009B77ED" w:rsidP="00E93459">
      <w:pPr>
        <w:tabs>
          <w:tab w:val="left" w:pos="5445"/>
        </w:tabs>
        <w:jc w:val="center"/>
        <w:rPr>
          <w:b/>
        </w:rPr>
      </w:pPr>
      <w:r>
        <w:rPr>
          <w:b/>
        </w:rPr>
        <w:t xml:space="preserve">Figure B.1 – Presentation of frequency response measurement </w:t>
      </w:r>
    </w:p>
    <w:tbl>
      <w:tblPr>
        <w:tblStyle w:val="TableGrid"/>
        <w:tblW w:w="0" w:type="auto"/>
        <w:tblLook w:val="04A0" w:firstRow="1" w:lastRow="0" w:firstColumn="1" w:lastColumn="0" w:noHBand="0" w:noVBand="1"/>
      </w:tblPr>
      <w:tblGrid>
        <w:gridCol w:w="4675"/>
        <w:gridCol w:w="4675"/>
      </w:tblGrid>
      <w:tr w:rsidR="002258E6" w:rsidTr="002258E6">
        <w:tc>
          <w:tcPr>
            <w:tcW w:w="4675" w:type="dxa"/>
          </w:tcPr>
          <w:p w:rsidR="002258E6" w:rsidRPr="00A139C2" w:rsidRDefault="002258E6" w:rsidP="002258E6">
            <w:pPr>
              <w:tabs>
                <w:tab w:val="left" w:pos="5445"/>
              </w:tabs>
              <w:spacing w:line="276" w:lineRule="auto"/>
              <w:jc w:val="both"/>
              <w:rPr>
                <w:b/>
                <w:lang w:val="mn-MN"/>
              </w:rPr>
            </w:pPr>
            <w:r w:rsidRPr="00A139C2">
              <w:rPr>
                <w:b/>
              </w:rPr>
              <w:lastRenderedPageBreak/>
              <w:t xml:space="preserve">B.2 </w:t>
            </w:r>
            <w:r w:rsidRPr="00A139C2">
              <w:rPr>
                <w:b/>
                <w:lang w:val="mn-MN"/>
              </w:rPr>
              <w:t>Давтамжийн хариуг харьцуулах</w:t>
            </w:r>
          </w:p>
          <w:p w:rsidR="002258E6" w:rsidRDefault="00392079" w:rsidP="008246A1">
            <w:pPr>
              <w:tabs>
                <w:tab w:val="left" w:pos="5445"/>
              </w:tabs>
              <w:spacing w:line="276" w:lineRule="auto"/>
              <w:jc w:val="both"/>
              <w:rPr>
                <w:lang w:val="mn-MN"/>
              </w:rPr>
            </w:pPr>
            <w:r>
              <w:t>Хэмжсэн</w:t>
            </w:r>
            <w:r>
              <w:rPr>
                <w:lang w:val="mn-MN"/>
              </w:rPr>
              <w:t xml:space="preserve"> д</w:t>
            </w:r>
            <w:r w:rsidR="00A139C2">
              <w:t>автамжийн хариуг</w:t>
            </w:r>
            <w:r w:rsidR="00A139C2">
              <w:rPr>
                <w:lang w:val="mn-MN"/>
              </w:rPr>
              <w:t xml:space="preserve"> тайлбарлахын тулд </w:t>
            </w:r>
            <w:r w:rsidR="00F2659B">
              <w:t>B.2-</w:t>
            </w:r>
            <w:r w:rsidR="00F2659B">
              <w:rPr>
                <w:lang w:val="mn-MN"/>
              </w:rPr>
              <w:t xml:space="preserve">р зурагт харуулсан </w:t>
            </w:r>
            <w:r w:rsidR="00F64F4B">
              <w:rPr>
                <w:lang w:val="mn-MN"/>
              </w:rPr>
              <w:t>шиг</w:t>
            </w:r>
            <w:r w:rsidR="009A2356">
              <w:rPr>
                <w:lang w:val="mn-MN"/>
              </w:rPr>
              <w:t xml:space="preserve"> өмнөх </w:t>
            </w:r>
            <w:r w:rsidR="00F64F4B">
              <w:rPr>
                <w:lang w:val="mn-MN"/>
              </w:rPr>
              <w:t xml:space="preserve">суурь </w:t>
            </w:r>
            <w:r w:rsidR="009A2356">
              <w:rPr>
                <w:lang w:val="mn-MN"/>
              </w:rPr>
              <w:t xml:space="preserve">хэмжил </w:t>
            </w:r>
            <w:r w:rsidR="009A2356">
              <w:t>(</w:t>
            </w:r>
            <w:r w:rsidR="009A2356">
              <w:rPr>
                <w:lang w:val="mn-MN"/>
              </w:rPr>
              <w:t>хэрэв боломжтой бол</w:t>
            </w:r>
            <w:r w:rsidR="009A2356">
              <w:t>)</w:t>
            </w:r>
            <w:r w:rsidR="009A2356">
              <w:rPr>
                <w:lang w:val="mn-MN"/>
              </w:rPr>
              <w:t xml:space="preserve"> болон хэмжсэн хариуг хооронд нь харьцуулдаг. </w:t>
            </w:r>
            <w:r w:rsidR="00F64F4B">
              <w:rPr>
                <w:lang w:val="mn-MN"/>
              </w:rPr>
              <w:t>Суурь</w:t>
            </w:r>
            <w:r w:rsidR="00726D7D">
              <w:rPr>
                <w:lang w:val="mn-MN"/>
              </w:rPr>
              <w:t xml:space="preserve"> </w:t>
            </w:r>
            <w:r w:rsidR="00816515">
              <w:rPr>
                <w:lang w:val="mn-MN"/>
              </w:rPr>
              <w:t xml:space="preserve">хэмжил </w:t>
            </w:r>
            <w:r w:rsidR="00726D7D">
              <w:rPr>
                <w:lang w:val="mn-MN"/>
              </w:rPr>
              <w:t>хийх боломжгүй бол</w:t>
            </w:r>
            <w:r w:rsidR="008246A1">
              <w:t xml:space="preserve"> B.3-</w:t>
            </w:r>
            <w:r w:rsidR="008246A1">
              <w:rPr>
                <w:lang w:val="mn-MN"/>
              </w:rPr>
              <w:t xml:space="preserve">р зурагт </w:t>
            </w:r>
            <w:r w:rsidR="00726D7D">
              <w:rPr>
                <w:lang w:val="mn-MN"/>
              </w:rPr>
              <w:t xml:space="preserve">үзүүлсэн шиг </w:t>
            </w:r>
            <w:r w:rsidR="004E2FA7" w:rsidRPr="004B0BD5">
              <w:rPr>
                <w:highlight w:val="yellow"/>
                <w:lang w:val="mn-MN"/>
              </w:rPr>
              <w:t>хоёр адил хэсгээс бүрдсэн</w:t>
            </w:r>
            <w:r w:rsidR="00726D7D">
              <w:rPr>
                <w:lang w:val="mn-MN"/>
              </w:rPr>
              <w:t xml:space="preserve"> трансформаторт</w:t>
            </w:r>
            <w:r w:rsidR="00C10919">
              <w:rPr>
                <w:lang w:val="mn-MN"/>
              </w:rPr>
              <w:t xml:space="preserve"> </w:t>
            </w:r>
            <w:r w:rsidR="00C10919">
              <w:t>(</w:t>
            </w:r>
            <w:r w:rsidR="00F55084">
              <w:rPr>
                <w:lang w:val="mn-MN"/>
              </w:rPr>
              <w:t>нэг үйлдвэрлэгчийн адил зургаар үйлдвэрлэсэн трансформатор</w:t>
            </w:r>
            <w:r w:rsidR="00C10919">
              <w:t>)</w:t>
            </w:r>
            <w:r>
              <w:rPr>
                <w:lang w:val="mn-MN"/>
              </w:rPr>
              <w:t xml:space="preserve"> хэмжсэн хариута</w:t>
            </w:r>
            <w:r w:rsidR="004E2FA7">
              <w:rPr>
                <w:lang w:val="mn-MN"/>
              </w:rPr>
              <w:t>й харьцуулж болно</w:t>
            </w:r>
            <w:r w:rsidR="008246A1">
              <w:rPr>
                <w:lang w:val="mn-MN"/>
              </w:rPr>
              <w:t xml:space="preserve"> </w:t>
            </w:r>
            <w:r w:rsidR="008246A1">
              <w:t>[1], [2], [3]</w:t>
            </w:r>
            <w:r w:rsidR="004E2FA7">
              <w:rPr>
                <w:lang w:val="mn-MN"/>
              </w:rPr>
              <w:t>.</w:t>
            </w:r>
            <w:r w:rsidR="004E2FA7" w:rsidRPr="004E2FA7">
              <w:rPr>
                <w:vertAlign w:val="superscript"/>
                <w:lang w:val="mn-MN"/>
              </w:rPr>
              <w:t>1</w:t>
            </w:r>
            <w:r w:rsidR="004E2FA7">
              <w:rPr>
                <w:vertAlign w:val="superscript"/>
                <w:lang w:val="mn-MN"/>
              </w:rPr>
              <w:t xml:space="preserve"> </w:t>
            </w:r>
            <w:r w:rsidR="004E2FA7" w:rsidRPr="00984875">
              <w:rPr>
                <w:highlight w:val="yellow"/>
                <w:lang w:val="mn-MN"/>
              </w:rPr>
              <w:t>Хос трансформаторын</w:t>
            </w:r>
            <w:r w:rsidR="00D077F9">
              <w:rPr>
                <w:lang w:val="mn-MN"/>
              </w:rPr>
              <w:t xml:space="preserve"> </w:t>
            </w:r>
            <w:r w:rsidR="00D077F9">
              <w:t>(</w:t>
            </w:r>
            <w:r w:rsidR="00D077F9">
              <w:rPr>
                <w:lang w:val="mn-MN"/>
              </w:rPr>
              <w:t>тех</w:t>
            </w:r>
            <w:r w:rsidR="000B3B76">
              <w:rPr>
                <w:lang w:val="mn-MN"/>
              </w:rPr>
              <w:t>никийн адилхан нөхцөлтэй, нэг үйлдвэрлэгчийнх байсан ч ороомгийн хэлбэр нь үндэслэлтэй</w:t>
            </w:r>
            <w:r w:rsidR="00D077F9">
              <w:rPr>
                <w:lang w:val="mn-MN"/>
              </w:rPr>
              <w:t xml:space="preserve"> ялгаатай</w:t>
            </w:r>
            <w:r w:rsidR="00D077F9">
              <w:t>)</w:t>
            </w:r>
            <w:r w:rsidR="004E2FA7">
              <w:rPr>
                <w:lang w:val="mn-MN"/>
              </w:rPr>
              <w:t xml:space="preserve"> хариуг харьцуулалтад хэрэглэхдээ </w:t>
            </w:r>
            <w:r w:rsidR="0028693A">
              <w:rPr>
                <w:lang w:val="mn-MN"/>
              </w:rPr>
              <w:t xml:space="preserve">онцгой </w:t>
            </w:r>
            <w:r w:rsidR="00984875">
              <w:rPr>
                <w:lang w:val="mn-MN"/>
              </w:rPr>
              <w:t>анхаара</w:t>
            </w:r>
            <w:r w:rsidR="00D077F9">
              <w:rPr>
                <w:lang w:val="mn-MN"/>
              </w:rPr>
              <w:t xml:space="preserve">х шаардлагатай. </w:t>
            </w:r>
            <w:r w:rsidR="00902715">
              <w:rPr>
                <w:lang w:val="mn-MN"/>
              </w:rPr>
              <w:t xml:space="preserve">Гадна </w:t>
            </w:r>
            <w:r w:rsidR="0028693A">
              <w:rPr>
                <w:lang w:val="mn-MN"/>
              </w:rPr>
              <w:t>тал нь</w:t>
            </w:r>
            <w:r w:rsidR="00902715">
              <w:rPr>
                <w:lang w:val="mn-MN"/>
              </w:rPr>
              <w:t xml:space="preserve"> төстэй цогц төхөөрөмжүүдэд үйлдвэрлэгчээс </w:t>
            </w:r>
            <w:r w:rsidR="00BE76AB">
              <w:rPr>
                <w:lang w:val="mn-MN"/>
              </w:rPr>
              <w:t>тодорхой хугацаанд</w:t>
            </w:r>
            <w:r w:rsidR="00902715">
              <w:rPr>
                <w:lang w:val="mn-MN"/>
              </w:rPr>
              <w:t xml:space="preserve"> танилцуулсан</w:t>
            </w:r>
            <w:r w:rsidR="00BE76AB">
              <w:rPr>
                <w:lang w:val="mn-MN"/>
              </w:rPr>
              <w:t xml:space="preserve"> байж болох</w:t>
            </w:r>
            <w:r w:rsidR="00902715">
              <w:rPr>
                <w:lang w:val="mn-MN"/>
              </w:rPr>
              <w:t xml:space="preserve"> трансформаторын загварын</w:t>
            </w:r>
            <w:r w:rsidR="002609A6">
              <w:rPr>
                <w:lang w:val="mn-MN"/>
              </w:rPr>
              <w:t xml:space="preserve"> сай</w:t>
            </w:r>
            <w:r w:rsidR="00902715">
              <w:rPr>
                <w:lang w:val="mn-MN"/>
              </w:rPr>
              <w:t>жруулалт, өөрчлөлт</w:t>
            </w:r>
            <w:r w:rsidR="00BE76AB">
              <w:rPr>
                <w:lang w:val="mn-MN"/>
              </w:rPr>
              <w:t xml:space="preserve"> нь</w:t>
            </w:r>
            <w:r w:rsidR="00902715">
              <w:rPr>
                <w:lang w:val="mn-MN"/>
              </w:rPr>
              <w:t xml:space="preserve"> </w:t>
            </w:r>
            <w:r w:rsidR="00902715">
              <w:t>B.4-</w:t>
            </w:r>
            <w:r w:rsidR="00902715">
              <w:rPr>
                <w:lang w:val="mn-MN"/>
              </w:rPr>
              <w:t>р зурагт харуулсан шиг давтамжий</w:t>
            </w:r>
            <w:r w:rsidR="00BE76AB">
              <w:rPr>
                <w:lang w:val="mn-MN"/>
              </w:rPr>
              <w:t>н янз бүр</w:t>
            </w:r>
            <w:r w:rsidR="009E766B">
              <w:rPr>
                <w:lang w:val="mn-MN"/>
              </w:rPr>
              <w:t>ийн хариуг үүсгэ</w:t>
            </w:r>
            <w:r w:rsidR="00A7516E">
              <w:rPr>
                <w:lang w:val="mn-MN"/>
              </w:rPr>
              <w:t>ж болно. Энэ янз бүрийн хариугаар</w:t>
            </w:r>
            <w:r w:rsidR="00BE76AB">
              <w:rPr>
                <w:lang w:val="mn-MN"/>
              </w:rPr>
              <w:t xml:space="preserve"> ороомгий</w:t>
            </w:r>
            <w:r w:rsidR="00FD2947">
              <w:rPr>
                <w:lang w:val="mn-MN"/>
              </w:rPr>
              <w:t>н эвдрэлийг алдаатай оношлох болох юм</w:t>
            </w:r>
            <w:r w:rsidR="00902715">
              <w:rPr>
                <w:lang w:val="mn-MN"/>
              </w:rPr>
              <w:t>.</w:t>
            </w:r>
            <w:r w:rsidR="00BE76AB">
              <w:rPr>
                <w:lang w:val="mn-MN"/>
              </w:rPr>
              <w:t xml:space="preserve"> Гурван фазын трансформаторын хувьд салангид фазууд</w:t>
            </w:r>
            <w:r w:rsidR="00421009">
              <w:rPr>
                <w:lang w:val="mn-MN"/>
              </w:rPr>
              <w:t xml:space="preserve">ын хариунуудыг </w:t>
            </w:r>
            <w:r w:rsidR="009E766B">
              <w:t>B.5-</w:t>
            </w:r>
            <w:r w:rsidR="009E766B">
              <w:rPr>
                <w:lang w:val="mn-MN"/>
              </w:rPr>
              <w:t xml:space="preserve">р зурагт харуулсантай адилаар </w:t>
            </w:r>
            <w:r w:rsidR="00421009">
              <w:rPr>
                <w:lang w:val="mn-MN"/>
              </w:rPr>
              <w:t xml:space="preserve">хооронд нь мөн харьцуулж болно. </w:t>
            </w:r>
            <w:r w:rsidR="00902715">
              <w:rPr>
                <w:lang w:val="mn-MN"/>
              </w:rPr>
              <w:t xml:space="preserve"> </w:t>
            </w:r>
          </w:p>
          <w:p w:rsidR="008246A1" w:rsidRDefault="008246A1" w:rsidP="008246A1">
            <w:pPr>
              <w:tabs>
                <w:tab w:val="left" w:pos="5445"/>
              </w:tabs>
              <w:spacing w:line="276" w:lineRule="auto"/>
              <w:jc w:val="both"/>
              <w:rPr>
                <w:lang w:val="mn-MN"/>
              </w:rPr>
            </w:pPr>
            <w:r>
              <w:rPr>
                <w:noProof/>
              </w:rPr>
              <mc:AlternateContent>
                <mc:Choice Requires="wps">
                  <w:drawing>
                    <wp:anchor distT="0" distB="0" distL="114300" distR="114300" simplePos="0" relativeHeight="251662336" behindDoc="0" locked="0" layoutInCell="1" allowOverlap="1">
                      <wp:simplePos x="0" y="0"/>
                      <wp:positionH relativeFrom="column">
                        <wp:posOffset>33020</wp:posOffset>
                      </wp:positionH>
                      <wp:positionV relativeFrom="paragraph">
                        <wp:posOffset>88265</wp:posOffset>
                      </wp:positionV>
                      <wp:extent cx="895350" cy="0"/>
                      <wp:effectExtent l="0" t="0" r="19050" b="19050"/>
                      <wp:wrapNone/>
                      <wp:docPr id="124" name="Straight Connector 124"/>
                      <wp:cNvGraphicFramePr/>
                      <a:graphic xmlns:a="http://schemas.openxmlformats.org/drawingml/2006/main">
                        <a:graphicData uri="http://schemas.microsoft.com/office/word/2010/wordprocessingShape">
                          <wps:wsp>
                            <wps:cNvCnPr/>
                            <wps:spPr>
                              <a:xfrm>
                                <a:off x="0" y="0"/>
                                <a:ext cx="895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E7A167" id="Straight Connector 12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6pt,6.95pt" to="73.1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KFAtwEAALoDAAAOAAAAZHJzL2Uyb0RvYy54bWysU8GOEzEMvSPxD1HudNrComXU6R66gguC&#10;ioUPyGacTkQSR07oTP8eJ21nESCEEJdMHL9n+9mezd3knTgCJYuhk6vFUgoIGnsbDp388vnti1sp&#10;UlahVw4DdPIESd5tnz/bjLGFNQ7oeiDBQUJqx9jJIefYNk3SA3iVFhghsNMgeZXZpEPTkxo5unfN&#10;erl83YxIfSTUkBK/3p+dclvjGwM6fzQmQRauk1xbrifV87GczXaj2gOpOFh9KUP9QxVe2cBJ51D3&#10;KivxjewvobzVhAlNXmj0DRpjNVQNrGa1/EnNw6AiVC3cnBTnNqX/F1Z/OO5J2J5nt34lRVCeh/SQ&#10;SdnDkMUOQ+AWIoni5V6NMbVM2YU9XawU91SET4Z8+bIkMdX+nub+wpSF5sfbNzcvb3gK+upqnniR&#10;Un4H6EW5dNLZUJSrVh3fp8y5GHqFsFHqOGeut3xyUMAufALDajjXqrLrHsHOkTgq3oD+66qo4FgV&#10;WSjGOjeTln8mXbCFBnW3/pY4o2tGDHkmehuQfpc1T9dSzRl/VX3WWmQ/Yn+qc6jt4AWpyi7LXDbw&#10;R7vSn3657XcAAAD//wMAUEsDBBQABgAIAAAAIQCcAdyR2QAAAAcBAAAPAAAAZHJzL2Rvd25yZXYu&#10;eG1sTI7LTsMwEEX3SPyDNUjsqEOAiIY4VVUJITaIpnTvxlMn4EdkO2n4e6ZiAcs59+rOqVazNWzC&#10;EHvvBNwuMmDoWq96pwV87J5vHoHFJJ2SxjsU8I0RVvXlRSVL5U9ui1OTNKMRF0spoEtpKDmPbYdW&#10;xoUf0FF29MHKRGfQXAV5onFreJ5lBbeyd/ShkwNuOmy/mtEKMK9h2uuNXsfxZVs0n+/H/G03CXF9&#10;Na+fgCWc018ZzvqkDjU5HfzoVGRGwENORcJ3S2Dn+L4gcPgFvK74f//6BwAA//8DAFBLAQItABQA&#10;BgAIAAAAIQC2gziS/gAAAOEBAAATAAAAAAAAAAAAAAAAAAAAAABbQ29udGVudF9UeXBlc10ueG1s&#10;UEsBAi0AFAAGAAgAAAAhADj9If/WAAAAlAEAAAsAAAAAAAAAAAAAAAAALwEAAF9yZWxzLy5yZWxz&#10;UEsBAi0AFAAGAAgAAAAhAAjEoUC3AQAAugMAAA4AAAAAAAAAAAAAAAAALgIAAGRycy9lMm9Eb2Mu&#10;eG1sUEsBAi0AFAAGAAgAAAAhAJwB3JHZAAAABwEAAA8AAAAAAAAAAAAAAAAAEQQAAGRycy9kb3du&#10;cmV2LnhtbFBLBQYAAAAABAAEAPMAAAAXBQAAAAA=&#10;" strokecolor="black [3200]" strokeweight=".5pt">
                      <v:stroke joinstyle="miter"/>
                    </v:line>
                  </w:pict>
                </mc:Fallback>
              </mc:AlternateContent>
            </w:r>
          </w:p>
          <w:p w:rsidR="008246A1" w:rsidRPr="00902715" w:rsidRDefault="008246A1" w:rsidP="008246A1">
            <w:pPr>
              <w:tabs>
                <w:tab w:val="left" w:pos="5445"/>
              </w:tabs>
              <w:spacing w:line="276" w:lineRule="auto"/>
              <w:jc w:val="both"/>
              <w:rPr>
                <w:lang w:val="mn-MN"/>
              </w:rPr>
            </w:pPr>
            <w:r w:rsidRPr="008246A1">
              <w:rPr>
                <w:vertAlign w:val="superscript"/>
                <w:lang w:val="mn-MN"/>
              </w:rPr>
              <w:t>1</w:t>
            </w:r>
            <w:r>
              <w:rPr>
                <w:lang w:val="mn-MN"/>
              </w:rPr>
              <w:t xml:space="preserve"> </w:t>
            </w:r>
            <w:r w:rsidRPr="008246A1">
              <w:rPr>
                <w:sz w:val="20"/>
                <w:szCs w:val="20"/>
                <w:lang w:val="mn-MN"/>
              </w:rPr>
              <w:t>Дөрвөлжин хаалтад бичсэн дугаарууд Ном зүйд хамаарна.</w:t>
            </w:r>
          </w:p>
        </w:tc>
        <w:tc>
          <w:tcPr>
            <w:tcW w:w="4675" w:type="dxa"/>
          </w:tcPr>
          <w:p w:rsidR="002258E6" w:rsidRPr="002258E6" w:rsidRDefault="002258E6" w:rsidP="002258E6">
            <w:pPr>
              <w:tabs>
                <w:tab w:val="left" w:pos="5445"/>
              </w:tabs>
              <w:spacing w:line="276" w:lineRule="auto"/>
              <w:jc w:val="both"/>
              <w:rPr>
                <w:b/>
              </w:rPr>
            </w:pPr>
            <w:r w:rsidRPr="002258E6">
              <w:rPr>
                <w:b/>
              </w:rPr>
              <w:t xml:space="preserve">B.2 Frequency response comparison </w:t>
            </w:r>
          </w:p>
          <w:p w:rsidR="002258E6" w:rsidRDefault="002258E6" w:rsidP="002258E6">
            <w:pPr>
              <w:tabs>
                <w:tab w:val="left" w:pos="5445"/>
              </w:tabs>
              <w:spacing w:line="276" w:lineRule="auto"/>
              <w:jc w:val="both"/>
            </w:pPr>
            <w:r>
              <w:t xml:space="preserve">In order to interpret a measured frequency response, a comparison is made between the measured response and a previous baseline measurement (if available), as shown in Figure B.2. If the baseline measurement is unavailable, comparison can be made with the response measured on a </w:t>
            </w:r>
            <w:r w:rsidRPr="004B0BD5">
              <w:rPr>
                <w:highlight w:val="yellow"/>
              </w:rPr>
              <w:t>twin transformer</w:t>
            </w:r>
            <w:r>
              <w:t xml:space="preserve"> (a transformer made to the same drawings from the same manufacturer) as shown in Figure B.3 [1], [2], [3].</w:t>
            </w:r>
            <w:r w:rsidRPr="00726D7D">
              <w:rPr>
                <w:vertAlign w:val="superscript"/>
              </w:rPr>
              <w:t>1</w:t>
            </w:r>
            <w:r>
              <w:t xml:space="preserve"> Careful </w:t>
            </w:r>
            <w:proofErr w:type="gramStart"/>
            <w:r>
              <w:t>attention</w:t>
            </w:r>
            <w:proofErr w:type="gramEnd"/>
            <w:r>
              <w:t xml:space="preserve"> should be given when using responses from </w:t>
            </w:r>
            <w:r w:rsidRPr="00984875">
              <w:rPr>
                <w:highlight w:val="yellow"/>
              </w:rPr>
              <w:t>sister transformers</w:t>
            </w:r>
            <w:r>
              <w:t xml:space="preserve"> (transformers with the same specification but with possible differences in winding configuration even from the same manufacturer) for comparison. Improvements and changes to the transformer design may have been introduced by a manufacturer over a period of time to outwardly similar units and this may cause different frequency responses as shown in Figure B.4 which could result in a false diagnosis of winding damage. For three-phase transformers, comparisons can also be made between the responses of the individual phases as shown in Figure B.5. </w:t>
            </w:r>
          </w:p>
          <w:p w:rsidR="002258E6" w:rsidRDefault="002258E6" w:rsidP="002258E6">
            <w:pPr>
              <w:tabs>
                <w:tab w:val="left" w:pos="5445"/>
              </w:tabs>
              <w:spacing w:line="276" w:lineRule="auto"/>
              <w:jc w:val="both"/>
            </w:pPr>
          </w:p>
          <w:p w:rsidR="00372700" w:rsidRDefault="00372700" w:rsidP="002258E6">
            <w:pPr>
              <w:tabs>
                <w:tab w:val="left" w:pos="5445"/>
              </w:tabs>
              <w:spacing w:line="276" w:lineRule="auto"/>
              <w:jc w:val="both"/>
            </w:pPr>
          </w:p>
          <w:p w:rsidR="00372700" w:rsidRDefault="00372700" w:rsidP="002258E6">
            <w:pPr>
              <w:tabs>
                <w:tab w:val="left" w:pos="5445"/>
              </w:tabs>
              <w:spacing w:line="276" w:lineRule="auto"/>
              <w:jc w:val="both"/>
            </w:pPr>
          </w:p>
          <w:p w:rsidR="00372700" w:rsidRDefault="00372700" w:rsidP="002258E6">
            <w:pPr>
              <w:tabs>
                <w:tab w:val="left" w:pos="5445"/>
              </w:tabs>
              <w:spacing w:line="276" w:lineRule="auto"/>
              <w:jc w:val="both"/>
            </w:pPr>
            <w:r>
              <w:rPr>
                <w:noProof/>
              </w:rPr>
              <mc:AlternateContent>
                <mc:Choice Requires="wps">
                  <w:drawing>
                    <wp:anchor distT="0" distB="0" distL="114300" distR="114300" simplePos="0" relativeHeight="251663360" behindDoc="0" locked="0" layoutInCell="1" allowOverlap="1">
                      <wp:simplePos x="0" y="0"/>
                      <wp:positionH relativeFrom="column">
                        <wp:posOffset>7619</wp:posOffset>
                      </wp:positionH>
                      <wp:positionV relativeFrom="paragraph">
                        <wp:posOffset>90170</wp:posOffset>
                      </wp:positionV>
                      <wp:extent cx="1095375" cy="0"/>
                      <wp:effectExtent l="0" t="0" r="28575" b="19050"/>
                      <wp:wrapNone/>
                      <wp:docPr id="5" name="Straight Connector 5"/>
                      <wp:cNvGraphicFramePr/>
                      <a:graphic xmlns:a="http://schemas.openxmlformats.org/drawingml/2006/main">
                        <a:graphicData uri="http://schemas.microsoft.com/office/word/2010/wordprocessingShape">
                          <wps:wsp>
                            <wps:cNvCnPr/>
                            <wps:spPr>
                              <a:xfrm>
                                <a:off x="0" y="0"/>
                                <a:ext cx="1095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55B3DB" id="Straight Connector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6pt,7.1pt" to="86.8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1c3tQEAALcDAAAOAAAAZHJzL2Uyb0RvYy54bWysU02P0zAQvSPxHyzfadJF5SNquoeu4IKg&#10;Ypcf4HXGjYXtscamaf89Y7fNIkAIIS6Ox37vzbzxZH179E4cgJLF0MvlopUCgsbBhn0vvzy8e/FG&#10;ipRVGJTDAL08QZK3m+fP1lPs4AZHdAOQYJGQuin2csw5dk2T9AhepQVGCHxpkLzKHNK+GUhNrO5d&#10;c9O2r5oJaYiEGlLi07vzpdxUfWNA50/GJMjC9ZJry3Wluj6WtdmsVbcnFUerL2Wof6jCKxs46Sx1&#10;p7IS38j+IuWtJkxo8kKjb9AYq6F6YDfL9ic396OKUL1wc1Kc25T+n6z+eNiRsEMvV1IE5fmJ7jMp&#10;ux+z2GII3EAksSp9mmLqGL4NO7pEKe6omD4a8uXLdsSx9vY09xaOWWg+XLZvVy9fcxJ9vWueiJFS&#10;fg/oRdn00tlQbKtOHT6kzMkYeoVwUAo5p667fHJQwC58BsNWSrLKrkMEW0fioPj5h6/LYoO1KrJQ&#10;jHVuJrV/Jl2whQZ1sP6WOKNrRgx5JnobkH6XNR+vpZoz/ur67LXYfsThVB+itoOnozq7THIZvx/j&#10;Sn/63zbfAQAA//8DAFBLAwQUAAYACAAAACEA3iZxtNkAAAAHAQAADwAAAGRycy9kb3ducmV2Lnht&#10;bEyOwU7DMBBE70j8g7VI3KhDQC0KcaqqEkJcEE3h7sZbJxCvI9tJw9+zFQc4jWZnNPvK9ex6MWGI&#10;nScFt4sMBFLjTUdWwfv+6eYBREyajO49oYJvjLCuLi9KXRh/oh1OdbKCRygWWkGb0lBIGZsWnY4L&#10;PyBxdvTB6cQ2WGmCPvG462WeZUvpdEf8odUDbltsvurRKehfwvRht3YTx+fdsv58O+av+0mp66t5&#10;8wgi4Zz+ynDGZ3SomOngRzJR9OxzLrLcs57j1d0KxOH3IKtS/uevfgAAAP//AwBQSwECLQAUAAYA&#10;CAAAACEAtoM4kv4AAADhAQAAEwAAAAAAAAAAAAAAAAAAAAAAW0NvbnRlbnRfVHlwZXNdLnhtbFBL&#10;AQItABQABgAIAAAAIQA4/SH/1gAAAJQBAAALAAAAAAAAAAAAAAAAAC8BAABfcmVscy8ucmVsc1BL&#10;AQItABQABgAIAAAAIQBEx1c3tQEAALcDAAAOAAAAAAAAAAAAAAAAAC4CAABkcnMvZTJvRG9jLnht&#10;bFBLAQItABQABgAIAAAAIQDeJnG02QAAAAcBAAAPAAAAAAAAAAAAAAAAAA8EAABkcnMvZG93bnJl&#10;di54bWxQSwUGAAAAAAQABADzAAAAFQUAAAAA&#10;" strokecolor="black [3200]" strokeweight=".5pt">
                      <v:stroke joinstyle="miter"/>
                    </v:line>
                  </w:pict>
                </mc:Fallback>
              </mc:AlternateContent>
            </w:r>
          </w:p>
          <w:p w:rsidR="00372700" w:rsidRPr="00372700" w:rsidRDefault="00372700" w:rsidP="002258E6">
            <w:pPr>
              <w:tabs>
                <w:tab w:val="left" w:pos="5445"/>
              </w:tabs>
              <w:spacing w:line="276" w:lineRule="auto"/>
              <w:jc w:val="both"/>
              <w:rPr>
                <w:sz w:val="20"/>
                <w:szCs w:val="20"/>
              </w:rPr>
            </w:pPr>
            <w:r>
              <w:rPr>
                <w:vertAlign w:val="superscript"/>
                <w:lang w:val="mn-MN"/>
              </w:rPr>
              <w:t>1</w:t>
            </w:r>
            <w:r w:rsidRPr="00372700">
              <w:rPr>
                <w:sz w:val="20"/>
                <w:szCs w:val="20"/>
              </w:rPr>
              <w:t xml:space="preserve">  Figures in square brackets refer to the Bibliography</w:t>
            </w:r>
          </w:p>
        </w:tc>
      </w:tr>
    </w:tbl>
    <w:p w:rsidR="00732740" w:rsidRDefault="00732740" w:rsidP="008246A1">
      <w:pPr>
        <w:tabs>
          <w:tab w:val="left" w:pos="5445"/>
        </w:tabs>
        <w:rPr>
          <w:b/>
        </w:rPr>
      </w:pPr>
    </w:p>
    <w:p w:rsidR="001D2812" w:rsidRDefault="001D2812" w:rsidP="00E93459">
      <w:pPr>
        <w:tabs>
          <w:tab w:val="left" w:pos="5445"/>
        </w:tabs>
        <w:jc w:val="center"/>
        <w:rPr>
          <w:b/>
        </w:rPr>
      </w:pPr>
    </w:p>
    <w:p w:rsidR="001D2812" w:rsidRDefault="001D2812" w:rsidP="00E93459">
      <w:pPr>
        <w:tabs>
          <w:tab w:val="left" w:pos="5445"/>
        </w:tabs>
        <w:jc w:val="center"/>
        <w:rPr>
          <w:b/>
        </w:rPr>
      </w:pPr>
    </w:p>
    <w:p w:rsidR="001D2812" w:rsidRDefault="001D2812" w:rsidP="00E93459">
      <w:pPr>
        <w:tabs>
          <w:tab w:val="left" w:pos="5445"/>
        </w:tabs>
        <w:jc w:val="center"/>
        <w:rPr>
          <w:b/>
        </w:rPr>
      </w:pPr>
    </w:p>
    <w:p w:rsidR="001D2812" w:rsidRDefault="001D2812" w:rsidP="00E93459">
      <w:pPr>
        <w:tabs>
          <w:tab w:val="left" w:pos="5445"/>
        </w:tabs>
        <w:jc w:val="center"/>
        <w:rPr>
          <w:b/>
        </w:rPr>
      </w:pPr>
    </w:p>
    <w:p w:rsidR="003C4936" w:rsidRDefault="00732740" w:rsidP="00E93459">
      <w:pPr>
        <w:tabs>
          <w:tab w:val="left" w:pos="5445"/>
        </w:tabs>
        <w:jc w:val="center"/>
        <w:rPr>
          <w:b/>
          <w:lang w:val="mn-MN"/>
        </w:rPr>
      </w:pPr>
      <w:r>
        <w:rPr>
          <w:b/>
        </w:rPr>
        <w:lastRenderedPageBreak/>
        <w:t>B.2-</w:t>
      </w:r>
      <w:r>
        <w:rPr>
          <w:b/>
          <w:lang w:val="mn-MN"/>
        </w:rPr>
        <w:t xml:space="preserve">р зураг – </w:t>
      </w:r>
      <w:r w:rsidR="00F64F4B">
        <w:rPr>
          <w:b/>
          <w:lang w:val="mn-MN"/>
        </w:rPr>
        <w:t>Суурь хэмжил</w:t>
      </w:r>
      <w:r w:rsidRPr="00732740">
        <w:rPr>
          <w:b/>
          <w:lang w:val="mn-MN"/>
        </w:rPr>
        <w:t>тэй харьцуулах</w:t>
      </w:r>
    </w:p>
    <w:p w:rsidR="00732740" w:rsidRDefault="00732740" w:rsidP="001D2812">
      <w:pPr>
        <w:tabs>
          <w:tab w:val="left" w:pos="5445"/>
        </w:tabs>
        <w:jc w:val="center"/>
        <w:rPr>
          <w:b/>
          <w:lang w:val="mn-MN"/>
        </w:rPr>
      </w:pPr>
      <w:r>
        <w:rPr>
          <w:b/>
          <w:noProof/>
        </w:rPr>
        <w:drawing>
          <wp:inline distT="0" distB="0" distL="0" distR="0">
            <wp:extent cx="5943600" cy="34994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2 -р зураг.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3499485"/>
                    </a:xfrm>
                    <a:prstGeom prst="rect">
                      <a:avLst/>
                    </a:prstGeom>
                  </pic:spPr>
                </pic:pic>
              </a:graphicData>
            </a:graphic>
          </wp:inline>
        </w:drawing>
      </w:r>
    </w:p>
    <w:p w:rsidR="00732740" w:rsidRDefault="00003785" w:rsidP="00E93459">
      <w:pPr>
        <w:tabs>
          <w:tab w:val="left" w:pos="5445"/>
        </w:tabs>
        <w:jc w:val="center"/>
        <w:rPr>
          <w:b/>
        </w:rPr>
      </w:pPr>
      <w:r>
        <w:rPr>
          <w:b/>
        </w:rPr>
        <w:t xml:space="preserve">Figure B.2 – </w:t>
      </w:r>
      <w:r w:rsidRPr="00003785">
        <w:rPr>
          <w:b/>
        </w:rPr>
        <w:t>Comparison with a baseline measurement</w:t>
      </w:r>
    </w:p>
    <w:p w:rsidR="00003785" w:rsidRDefault="00003785" w:rsidP="00E93459">
      <w:pPr>
        <w:tabs>
          <w:tab w:val="left" w:pos="5445"/>
        </w:tabs>
        <w:jc w:val="center"/>
        <w:rPr>
          <w:b/>
        </w:rPr>
      </w:pPr>
      <w:r>
        <w:rPr>
          <w:b/>
          <w:noProof/>
        </w:rPr>
        <w:drawing>
          <wp:inline distT="0" distB="0" distL="0" distR="0">
            <wp:extent cx="5943600" cy="349948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2 figure.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3499485"/>
                    </a:xfrm>
                    <a:prstGeom prst="rect">
                      <a:avLst/>
                    </a:prstGeom>
                  </pic:spPr>
                </pic:pic>
              </a:graphicData>
            </a:graphic>
          </wp:inline>
        </w:drawing>
      </w:r>
    </w:p>
    <w:p w:rsidR="001D2812" w:rsidRDefault="001D2812" w:rsidP="00E93459">
      <w:pPr>
        <w:tabs>
          <w:tab w:val="left" w:pos="5445"/>
        </w:tabs>
        <w:jc w:val="center"/>
        <w:rPr>
          <w:b/>
        </w:rPr>
      </w:pPr>
    </w:p>
    <w:p w:rsidR="00003785" w:rsidRDefault="00971863" w:rsidP="00E93459">
      <w:pPr>
        <w:tabs>
          <w:tab w:val="left" w:pos="5445"/>
        </w:tabs>
        <w:jc w:val="center"/>
        <w:rPr>
          <w:b/>
          <w:lang w:val="mn-MN"/>
        </w:rPr>
      </w:pPr>
      <w:r>
        <w:rPr>
          <w:b/>
        </w:rPr>
        <w:lastRenderedPageBreak/>
        <w:t>B.3-</w:t>
      </w:r>
      <w:r>
        <w:rPr>
          <w:b/>
          <w:lang w:val="mn-MN"/>
        </w:rPr>
        <w:t xml:space="preserve">р зураг – </w:t>
      </w:r>
      <w:r w:rsidRPr="00971863">
        <w:rPr>
          <w:b/>
          <w:lang w:val="mn-MN"/>
        </w:rPr>
        <w:t>Хоёр ад</w:t>
      </w:r>
      <w:r w:rsidR="00FD2947">
        <w:rPr>
          <w:b/>
          <w:lang w:val="mn-MN"/>
        </w:rPr>
        <w:t>ил хэсгээс бүрдсэн трансформаторууд</w:t>
      </w:r>
      <w:r w:rsidRPr="00971863">
        <w:rPr>
          <w:b/>
          <w:lang w:val="mn-MN"/>
        </w:rPr>
        <w:t>ын давтамжийн хариуг харьцуулах</w:t>
      </w:r>
    </w:p>
    <w:p w:rsidR="00C67B96" w:rsidRDefault="00C67B96" w:rsidP="00AA6A5A">
      <w:pPr>
        <w:tabs>
          <w:tab w:val="left" w:pos="5445"/>
        </w:tabs>
        <w:jc w:val="center"/>
        <w:rPr>
          <w:b/>
          <w:lang w:val="mn-MN"/>
        </w:rPr>
      </w:pPr>
      <w:r>
        <w:rPr>
          <w:b/>
          <w:noProof/>
        </w:rPr>
        <w:drawing>
          <wp:inline distT="0" distB="0" distL="0" distR="0">
            <wp:extent cx="5943600" cy="34334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3-р зураг.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3433445"/>
                    </a:xfrm>
                    <a:prstGeom prst="rect">
                      <a:avLst/>
                    </a:prstGeom>
                  </pic:spPr>
                </pic:pic>
              </a:graphicData>
            </a:graphic>
          </wp:inline>
        </w:drawing>
      </w:r>
    </w:p>
    <w:p w:rsidR="001C3CA8" w:rsidRDefault="001C3CA8" w:rsidP="00AA6A5A">
      <w:pPr>
        <w:tabs>
          <w:tab w:val="left" w:pos="5445"/>
        </w:tabs>
        <w:jc w:val="center"/>
        <w:rPr>
          <w:b/>
          <w:lang w:val="mn-MN"/>
        </w:rPr>
      </w:pPr>
    </w:p>
    <w:p w:rsidR="00C67B96" w:rsidRDefault="00F567E6" w:rsidP="00E93459">
      <w:pPr>
        <w:tabs>
          <w:tab w:val="left" w:pos="5445"/>
        </w:tabs>
        <w:jc w:val="center"/>
        <w:rPr>
          <w:b/>
        </w:rPr>
      </w:pPr>
      <w:r>
        <w:rPr>
          <w:b/>
        </w:rPr>
        <w:t xml:space="preserve">Figure B.3 – </w:t>
      </w:r>
      <w:r w:rsidRPr="00F567E6">
        <w:rPr>
          <w:b/>
        </w:rPr>
        <w:t>Comparison of the frequency responses of twin transformers</w:t>
      </w:r>
    </w:p>
    <w:p w:rsidR="00F567E6" w:rsidRDefault="00F567E6" w:rsidP="00E93459">
      <w:pPr>
        <w:tabs>
          <w:tab w:val="left" w:pos="5445"/>
        </w:tabs>
        <w:jc w:val="center"/>
        <w:rPr>
          <w:b/>
        </w:rPr>
      </w:pPr>
      <w:r>
        <w:rPr>
          <w:b/>
          <w:noProof/>
        </w:rPr>
        <w:drawing>
          <wp:inline distT="0" distB="0" distL="0" distR="0">
            <wp:extent cx="5943600" cy="34334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3 figure.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3433445"/>
                    </a:xfrm>
                    <a:prstGeom prst="rect">
                      <a:avLst/>
                    </a:prstGeom>
                  </pic:spPr>
                </pic:pic>
              </a:graphicData>
            </a:graphic>
          </wp:inline>
        </w:drawing>
      </w:r>
    </w:p>
    <w:p w:rsidR="0004427E" w:rsidRDefault="0004427E" w:rsidP="00E93459">
      <w:pPr>
        <w:tabs>
          <w:tab w:val="left" w:pos="5445"/>
        </w:tabs>
        <w:jc w:val="center"/>
        <w:rPr>
          <w:b/>
          <w:lang w:val="mn-MN"/>
        </w:rPr>
      </w:pPr>
      <w:r>
        <w:rPr>
          <w:b/>
        </w:rPr>
        <w:lastRenderedPageBreak/>
        <w:t>B.4-</w:t>
      </w:r>
      <w:r>
        <w:rPr>
          <w:b/>
          <w:lang w:val="mn-MN"/>
        </w:rPr>
        <w:t xml:space="preserve">р зураг – </w:t>
      </w:r>
      <w:r w:rsidRPr="00984875">
        <w:rPr>
          <w:b/>
          <w:highlight w:val="yellow"/>
          <w:lang w:val="mn-MN"/>
        </w:rPr>
        <w:t>Хос трансформаторын</w:t>
      </w:r>
      <w:r w:rsidRPr="0004427E">
        <w:rPr>
          <w:b/>
          <w:lang w:val="mn-MN"/>
        </w:rPr>
        <w:t xml:space="preserve"> давтамжийн хариуг харьцуулах</w:t>
      </w:r>
    </w:p>
    <w:p w:rsidR="00AA6A5A" w:rsidRDefault="0004427E" w:rsidP="001C3CA8">
      <w:pPr>
        <w:tabs>
          <w:tab w:val="left" w:pos="5445"/>
        </w:tabs>
        <w:jc w:val="center"/>
        <w:rPr>
          <w:b/>
          <w:lang w:val="mn-MN"/>
        </w:rPr>
      </w:pPr>
      <w:r>
        <w:rPr>
          <w:b/>
          <w:noProof/>
        </w:rPr>
        <w:drawing>
          <wp:inline distT="0" distB="0" distL="0" distR="0">
            <wp:extent cx="5810250" cy="393309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4-р зураг.jpg"/>
                    <pic:cNvPicPr/>
                  </pic:nvPicPr>
                  <pic:blipFill>
                    <a:blip r:embed="rId29">
                      <a:extLst>
                        <a:ext uri="{28A0092B-C50C-407E-A947-70E740481C1C}">
                          <a14:useLocalDpi xmlns:a14="http://schemas.microsoft.com/office/drawing/2010/main" val="0"/>
                        </a:ext>
                      </a:extLst>
                    </a:blip>
                    <a:stretch>
                      <a:fillRect/>
                    </a:stretch>
                  </pic:blipFill>
                  <pic:spPr>
                    <a:xfrm>
                      <a:off x="0" y="0"/>
                      <a:ext cx="5813401" cy="3935225"/>
                    </a:xfrm>
                    <a:prstGeom prst="rect">
                      <a:avLst/>
                    </a:prstGeom>
                  </pic:spPr>
                </pic:pic>
              </a:graphicData>
            </a:graphic>
          </wp:inline>
        </w:drawing>
      </w:r>
    </w:p>
    <w:p w:rsidR="0004427E" w:rsidRDefault="0004427E" w:rsidP="00E93459">
      <w:pPr>
        <w:tabs>
          <w:tab w:val="left" w:pos="5445"/>
        </w:tabs>
        <w:jc w:val="center"/>
        <w:rPr>
          <w:b/>
        </w:rPr>
      </w:pPr>
      <w:r>
        <w:rPr>
          <w:b/>
        </w:rPr>
        <w:t xml:space="preserve">Figure B.4 </w:t>
      </w:r>
      <w:r w:rsidR="00E95E06">
        <w:rPr>
          <w:b/>
        </w:rPr>
        <w:t>–</w:t>
      </w:r>
      <w:r>
        <w:rPr>
          <w:b/>
        </w:rPr>
        <w:t xml:space="preserve"> </w:t>
      </w:r>
      <w:r w:rsidR="00E95E06" w:rsidRPr="00E95E06">
        <w:rPr>
          <w:b/>
        </w:rPr>
        <w:t>Comparison of the frequency responses from sister transformers</w:t>
      </w:r>
    </w:p>
    <w:p w:rsidR="001D2812" w:rsidRDefault="00E95E06" w:rsidP="00E95E06">
      <w:pPr>
        <w:tabs>
          <w:tab w:val="left" w:pos="5445"/>
        </w:tabs>
        <w:jc w:val="center"/>
        <w:rPr>
          <w:b/>
        </w:rPr>
      </w:pPr>
      <w:r>
        <w:rPr>
          <w:b/>
          <w:noProof/>
        </w:rPr>
        <w:drawing>
          <wp:inline distT="0" distB="0" distL="0" distR="0">
            <wp:extent cx="5164066" cy="34956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 B-4.jpg"/>
                    <pic:cNvPicPr/>
                  </pic:nvPicPr>
                  <pic:blipFill>
                    <a:blip r:embed="rId30">
                      <a:extLst>
                        <a:ext uri="{28A0092B-C50C-407E-A947-70E740481C1C}">
                          <a14:useLocalDpi xmlns:a14="http://schemas.microsoft.com/office/drawing/2010/main" val="0"/>
                        </a:ext>
                      </a:extLst>
                    </a:blip>
                    <a:stretch>
                      <a:fillRect/>
                    </a:stretch>
                  </pic:blipFill>
                  <pic:spPr>
                    <a:xfrm>
                      <a:off x="0" y="0"/>
                      <a:ext cx="5179468" cy="3506101"/>
                    </a:xfrm>
                    <a:prstGeom prst="rect">
                      <a:avLst/>
                    </a:prstGeom>
                  </pic:spPr>
                </pic:pic>
              </a:graphicData>
            </a:graphic>
          </wp:inline>
        </w:drawing>
      </w:r>
    </w:p>
    <w:p w:rsidR="00F567E6" w:rsidRDefault="00E95E06" w:rsidP="00E95E06">
      <w:pPr>
        <w:tabs>
          <w:tab w:val="left" w:pos="5445"/>
        </w:tabs>
        <w:jc w:val="center"/>
        <w:rPr>
          <w:b/>
          <w:lang w:val="mn-MN"/>
        </w:rPr>
      </w:pPr>
      <w:r>
        <w:rPr>
          <w:b/>
        </w:rPr>
        <w:lastRenderedPageBreak/>
        <w:t>B.5</w:t>
      </w:r>
      <w:r>
        <w:rPr>
          <w:b/>
          <w:lang w:val="mn-MN"/>
        </w:rPr>
        <w:t xml:space="preserve">-р зураг – </w:t>
      </w:r>
      <w:r w:rsidR="0004427E" w:rsidRPr="0004427E">
        <w:rPr>
          <w:b/>
          <w:lang w:val="mn-MN"/>
        </w:rPr>
        <w:t>Ороомгийн гурван фазын давтамжийн хариуг харьцуулах</w:t>
      </w:r>
    </w:p>
    <w:p w:rsidR="00E95E06" w:rsidRDefault="00E95E06" w:rsidP="00E95E06">
      <w:pPr>
        <w:tabs>
          <w:tab w:val="left" w:pos="5445"/>
        </w:tabs>
        <w:jc w:val="center"/>
        <w:rPr>
          <w:b/>
        </w:rPr>
      </w:pPr>
      <w:r>
        <w:rPr>
          <w:b/>
          <w:noProof/>
        </w:rPr>
        <w:drawing>
          <wp:inline distT="0" distB="0" distL="0" distR="0">
            <wp:extent cx="5943600" cy="3473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5-р зураг.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3473450"/>
                    </a:xfrm>
                    <a:prstGeom prst="rect">
                      <a:avLst/>
                    </a:prstGeom>
                  </pic:spPr>
                </pic:pic>
              </a:graphicData>
            </a:graphic>
          </wp:inline>
        </w:drawing>
      </w:r>
    </w:p>
    <w:p w:rsidR="00E95E06" w:rsidRDefault="00E95E06" w:rsidP="00E95E06">
      <w:pPr>
        <w:tabs>
          <w:tab w:val="left" w:pos="5445"/>
        </w:tabs>
        <w:jc w:val="center"/>
        <w:rPr>
          <w:b/>
        </w:rPr>
      </w:pPr>
      <w:r>
        <w:rPr>
          <w:b/>
        </w:rPr>
        <w:t xml:space="preserve">Figure B.5 – </w:t>
      </w:r>
      <w:r w:rsidRPr="00E95E06">
        <w:rPr>
          <w:b/>
        </w:rPr>
        <w:t>Comparison of the frequency responses of three phases of a winding</w:t>
      </w:r>
    </w:p>
    <w:p w:rsidR="00E95E06" w:rsidRDefault="00E95E06" w:rsidP="00E95E06">
      <w:pPr>
        <w:tabs>
          <w:tab w:val="left" w:pos="5445"/>
        </w:tabs>
        <w:jc w:val="center"/>
        <w:rPr>
          <w:b/>
        </w:rPr>
      </w:pPr>
      <w:r>
        <w:rPr>
          <w:b/>
          <w:noProof/>
        </w:rPr>
        <w:drawing>
          <wp:inline distT="0" distB="0" distL="0" distR="0">
            <wp:extent cx="5943600" cy="3473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5 figure.jpg"/>
                    <pic:cNvPicPr/>
                  </pic:nvPicPr>
                  <pic:blipFill>
                    <a:blip r:embed="rId32">
                      <a:extLst>
                        <a:ext uri="{28A0092B-C50C-407E-A947-70E740481C1C}">
                          <a14:useLocalDpi xmlns:a14="http://schemas.microsoft.com/office/drawing/2010/main" val="0"/>
                        </a:ext>
                      </a:extLst>
                    </a:blip>
                    <a:stretch>
                      <a:fillRect/>
                    </a:stretch>
                  </pic:blipFill>
                  <pic:spPr>
                    <a:xfrm>
                      <a:off x="0" y="0"/>
                      <a:ext cx="5943600" cy="3473450"/>
                    </a:xfrm>
                    <a:prstGeom prst="rect">
                      <a:avLst/>
                    </a:prstGeom>
                  </pic:spPr>
                </pic:pic>
              </a:graphicData>
            </a:graphic>
          </wp:inline>
        </w:drawing>
      </w:r>
    </w:p>
    <w:p w:rsidR="001D2812" w:rsidRDefault="001D2812" w:rsidP="00E95E06">
      <w:pPr>
        <w:tabs>
          <w:tab w:val="left" w:pos="5445"/>
        </w:tabs>
        <w:jc w:val="center"/>
        <w:rPr>
          <w:b/>
        </w:rPr>
      </w:pPr>
    </w:p>
    <w:tbl>
      <w:tblPr>
        <w:tblStyle w:val="TableGrid"/>
        <w:tblW w:w="0" w:type="auto"/>
        <w:tblLook w:val="04A0" w:firstRow="1" w:lastRow="0" w:firstColumn="1" w:lastColumn="0" w:noHBand="0" w:noVBand="1"/>
      </w:tblPr>
      <w:tblGrid>
        <w:gridCol w:w="4675"/>
        <w:gridCol w:w="4675"/>
      </w:tblGrid>
      <w:tr w:rsidR="007D7631" w:rsidTr="007D7631">
        <w:tc>
          <w:tcPr>
            <w:tcW w:w="4675" w:type="dxa"/>
          </w:tcPr>
          <w:p w:rsidR="007D7631" w:rsidRDefault="001D4284" w:rsidP="0029597B">
            <w:pPr>
              <w:tabs>
                <w:tab w:val="left" w:pos="5445"/>
              </w:tabs>
              <w:spacing w:line="276" w:lineRule="auto"/>
              <w:jc w:val="both"/>
              <w:rPr>
                <w:lang w:val="mn-MN"/>
              </w:rPr>
            </w:pPr>
            <w:r>
              <w:rPr>
                <w:lang w:val="mn-MN"/>
              </w:rPr>
              <w:lastRenderedPageBreak/>
              <w:t>Трансформаторт үүсэх асуудлуудын магадлалыг тодорхойлоход д</w:t>
            </w:r>
            <w:r w:rsidR="0029597B">
              <w:rPr>
                <w:lang w:val="mn-MN"/>
              </w:rPr>
              <w:t>автамжийн хариуны хэмжл</w:t>
            </w:r>
            <w:r w:rsidR="00E67D92">
              <w:rPr>
                <w:lang w:val="mn-MN"/>
              </w:rPr>
              <w:t>үүд</w:t>
            </w:r>
            <w:r w:rsidR="0029597B">
              <w:rPr>
                <w:lang w:val="mn-MN"/>
              </w:rPr>
              <w:t>ийн харьцуулалтыг хэрэглэдэг. Дара</w:t>
            </w:r>
            <w:r w:rsidR="0066485B">
              <w:rPr>
                <w:lang w:val="mn-MN"/>
              </w:rPr>
              <w:t>ах шалгуураар асуудл</w:t>
            </w:r>
            <w:r w:rsidR="0029597B">
              <w:rPr>
                <w:lang w:val="mn-MN"/>
              </w:rPr>
              <w:t>ыг заана</w:t>
            </w:r>
            <w:r w:rsidR="009D7819">
              <w:rPr>
                <w:lang w:val="mn-MN"/>
              </w:rPr>
              <w:t xml:space="preserve"> </w:t>
            </w:r>
            <w:r w:rsidR="009D7819">
              <w:t>[4]</w:t>
            </w:r>
            <w:r w:rsidR="0029597B">
              <w:rPr>
                <w:lang w:val="mn-MN"/>
              </w:rPr>
              <w:t>. Үүнд:</w:t>
            </w:r>
          </w:p>
          <w:p w:rsidR="0029597B" w:rsidRPr="00935DC6" w:rsidRDefault="00935DC6" w:rsidP="009550DD">
            <w:pPr>
              <w:pStyle w:val="ListParagraph"/>
              <w:numPr>
                <w:ilvl w:val="0"/>
                <w:numId w:val="9"/>
              </w:numPr>
              <w:tabs>
                <w:tab w:val="left" w:pos="5445"/>
              </w:tabs>
              <w:spacing w:line="276" w:lineRule="auto"/>
              <w:jc w:val="both"/>
              <w:rPr>
                <w:lang w:val="mn-MN"/>
              </w:rPr>
            </w:pPr>
            <w:r>
              <w:rPr>
                <w:lang w:val="mn-MN"/>
              </w:rPr>
              <w:t>да</w:t>
            </w:r>
            <w:r w:rsidR="00E25C7B">
              <w:rPr>
                <w:lang w:val="mn-MN"/>
              </w:rPr>
              <w:t>вта</w:t>
            </w:r>
            <w:r w:rsidR="009C293D">
              <w:rPr>
                <w:lang w:val="mn-MN"/>
              </w:rPr>
              <w:t>мжийн хариуны ерөнхий</w:t>
            </w:r>
            <w:r w:rsidR="003D0835">
              <w:rPr>
                <w:lang w:val="mn-MN"/>
              </w:rPr>
              <w:t xml:space="preserve"> хэлбэрт гарсан</w:t>
            </w:r>
            <w:r w:rsidR="00E25C7B">
              <w:rPr>
                <w:lang w:val="mn-MN"/>
              </w:rPr>
              <w:t xml:space="preserve"> </w:t>
            </w:r>
            <w:r>
              <w:rPr>
                <w:lang w:val="mn-MN"/>
              </w:rPr>
              <w:t>өөрчлөлт</w:t>
            </w:r>
            <w:r w:rsidR="003D0835">
              <w:rPr>
                <w:lang w:val="mn-MN"/>
              </w:rPr>
              <w:t>үүд</w:t>
            </w:r>
            <w:r>
              <w:t>;</w:t>
            </w:r>
          </w:p>
          <w:p w:rsidR="00935DC6" w:rsidRPr="008E3B3C" w:rsidRDefault="00935DC6" w:rsidP="009550DD">
            <w:pPr>
              <w:pStyle w:val="ListParagraph"/>
              <w:numPr>
                <w:ilvl w:val="0"/>
                <w:numId w:val="9"/>
              </w:numPr>
              <w:tabs>
                <w:tab w:val="left" w:pos="5445"/>
              </w:tabs>
              <w:spacing w:line="276" w:lineRule="auto"/>
              <w:jc w:val="both"/>
              <w:rPr>
                <w:lang w:val="mn-MN"/>
              </w:rPr>
            </w:pPr>
            <w:r>
              <w:rPr>
                <w:lang w:val="mn-MN"/>
              </w:rPr>
              <w:t xml:space="preserve">резонанс </w:t>
            </w:r>
            <w:r>
              <w:t>(</w:t>
            </w:r>
            <w:r w:rsidR="008E3B3C">
              <w:rPr>
                <w:lang w:val="mn-MN"/>
              </w:rPr>
              <w:t>хамгийн их</w:t>
            </w:r>
            <w:r>
              <w:t>)</w:t>
            </w:r>
            <w:r w:rsidR="008E3B3C">
              <w:rPr>
                <w:lang w:val="mn-MN"/>
              </w:rPr>
              <w:t xml:space="preserve"> </w:t>
            </w:r>
            <w:r>
              <w:rPr>
                <w:lang w:val="mn-MN"/>
              </w:rPr>
              <w:t>болон</w:t>
            </w:r>
            <w:r w:rsidR="008E3B3C">
              <w:rPr>
                <w:lang w:val="mn-MN"/>
              </w:rPr>
              <w:t xml:space="preserve"> эсрэг резонансын </w:t>
            </w:r>
            <w:r>
              <w:t>(</w:t>
            </w:r>
            <w:r w:rsidR="008E3B3C">
              <w:rPr>
                <w:lang w:val="mn-MN"/>
              </w:rPr>
              <w:t>хамгийн бага</w:t>
            </w:r>
            <w:r>
              <w:t>)</w:t>
            </w:r>
            <w:r w:rsidR="008E3B3C">
              <w:rPr>
                <w:lang w:val="mn-MN"/>
              </w:rPr>
              <w:t xml:space="preserve"> тоонд гарсан өөрчлөлт</w:t>
            </w:r>
            <w:r w:rsidR="003D0835">
              <w:rPr>
                <w:lang w:val="mn-MN"/>
              </w:rPr>
              <w:t>үүд</w:t>
            </w:r>
            <w:r>
              <w:t>;</w:t>
            </w:r>
          </w:p>
          <w:p w:rsidR="008E3B3C" w:rsidRDefault="00394F15" w:rsidP="009550DD">
            <w:pPr>
              <w:pStyle w:val="ListParagraph"/>
              <w:numPr>
                <w:ilvl w:val="0"/>
                <w:numId w:val="9"/>
              </w:numPr>
              <w:tabs>
                <w:tab w:val="left" w:pos="5445"/>
              </w:tabs>
              <w:spacing w:line="276" w:lineRule="auto"/>
              <w:jc w:val="both"/>
              <w:rPr>
                <w:lang w:val="mn-MN"/>
              </w:rPr>
            </w:pPr>
            <w:r>
              <w:rPr>
                <w:lang w:val="mn-MN"/>
              </w:rPr>
              <w:t>тэгшитгэсэн давтамжууды</w:t>
            </w:r>
            <w:r w:rsidR="008E3B3C">
              <w:rPr>
                <w:lang w:val="mn-MN"/>
              </w:rPr>
              <w:t>н байрлалын шилжилт орно.</w:t>
            </w:r>
          </w:p>
          <w:p w:rsidR="008E3B3C" w:rsidRDefault="00ED75E6" w:rsidP="0067726C">
            <w:pPr>
              <w:tabs>
                <w:tab w:val="left" w:pos="5445"/>
              </w:tabs>
              <w:spacing w:line="276" w:lineRule="auto"/>
              <w:jc w:val="both"/>
              <w:rPr>
                <w:lang w:val="mn-MN"/>
              </w:rPr>
            </w:pPr>
            <w:r>
              <w:rPr>
                <w:lang w:val="mn-MN"/>
              </w:rPr>
              <w:t>Трансформаторын асуудлыг д</w:t>
            </w:r>
            <w:r w:rsidR="00DD7C0A">
              <w:rPr>
                <w:lang w:val="mn-MN"/>
              </w:rPr>
              <w:t xml:space="preserve">ээрх шалгуур үзүүлэлтүүдэд үндэслэн </w:t>
            </w:r>
            <w:r w:rsidR="00A32BFF">
              <w:rPr>
                <w:lang w:val="mn-MN"/>
              </w:rPr>
              <w:t>тодорхойлох үнэн</w:t>
            </w:r>
            <w:r w:rsidR="00AC2E25">
              <w:rPr>
                <w:lang w:val="mn-MN"/>
              </w:rPr>
              <w:t xml:space="preserve"> зөв байдал нь </w:t>
            </w:r>
            <w:r w:rsidR="00DD7C0A">
              <w:rPr>
                <w:lang w:val="mn-MN"/>
              </w:rPr>
              <w:t xml:space="preserve">хийсэн </w:t>
            </w:r>
            <w:r w:rsidR="00AC2E25">
              <w:rPr>
                <w:lang w:val="mn-MN"/>
              </w:rPr>
              <w:t>харьцуулалт</w:t>
            </w:r>
            <w:r w:rsidR="00DD7C0A">
              <w:rPr>
                <w:lang w:val="mn-MN"/>
              </w:rPr>
              <w:t>ын</w:t>
            </w:r>
            <w:r w:rsidR="00AC2E25">
              <w:rPr>
                <w:lang w:val="mn-MN"/>
              </w:rPr>
              <w:t xml:space="preserve"> </w:t>
            </w:r>
            <w:r w:rsidR="00F33ECB">
              <w:rPr>
                <w:lang w:val="mn-MN"/>
              </w:rPr>
              <w:t>төрлийн</w:t>
            </w:r>
            <w:r w:rsidR="00A32BFF">
              <w:rPr>
                <w:lang w:val="mn-MN"/>
              </w:rPr>
              <w:t xml:space="preserve"> </w:t>
            </w:r>
            <w:r w:rsidR="00A32BFF">
              <w:t>(</w:t>
            </w:r>
            <w:r w:rsidR="00A32BFF">
              <w:rPr>
                <w:lang w:val="mn-MN"/>
              </w:rPr>
              <w:t>үндсэн, хоёр адил хэсгээс бүрдсэн, хос эсвэл фаз</w:t>
            </w:r>
            <w:r w:rsidR="00A32BFF">
              <w:t>)</w:t>
            </w:r>
            <w:r w:rsidR="00DD7C0A">
              <w:rPr>
                <w:lang w:val="mn-MN"/>
              </w:rPr>
              <w:t xml:space="preserve"> магадлалтай өөрчлөлтийн түвшинтэй</w:t>
            </w:r>
            <w:r w:rsidR="00A32BFF">
              <w:rPr>
                <w:lang w:val="mn-MN"/>
              </w:rPr>
              <w:t xml:space="preserve"> харьцуулах үеийн өөрчлөлтийн далайцаас шалтгаална. </w:t>
            </w:r>
            <w:r w:rsidR="0025608D">
              <w:rPr>
                <w:lang w:val="mn-MN"/>
              </w:rPr>
              <w:t xml:space="preserve">Хэмжлийн </w:t>
            </w:r>
            <w:r w:rsidR="0067726C">
              <w:rPr>
                <w:lang w:val="mn-MN"/>
              </w:rPr>
              <w:t xml:space="preserve">өөр </w:t>
            </w:r>
            <w:r w:rsidR="002B517E">
              <w:rPr>
                <w:lang w:val="mn-MN"/>
              </w:rPr>
              <w:t>тогтолцоо</w:t>
            </w:r>
            <w:r w:rsidR="008B4D6D">
              <w:rPr>
                <w:lang w:val="mn-MN"/>
              </w:rPr>
              <w:t xml:space="preserve"> эсвэл бусад </w:t>
            </w:r>
            <w:r w:rsidR="006D471E">
              <w:rPr>
                <w:lang w:val="mn-MN"/>
              </w:rPr>
              <w:t>ялгаан</w:t>
            </w:r>
            <w:r w:rsidR="008B4D6D">
              <w:rPr>
                <w:lang w:val="mn-MN"/>
              </w:rPr>
              <w:t xml:space="preserve">аас шалтгаалан ажиглагдсан өөрчлөлтүүдийн магадлалыг оношлогоонд мөн авч үзэх хэрэгтэй. </w:t>
            </w:r>
            <w:r w:rsidR="000723B6">
              <w:rPr>
                <w:lang w:val="mn-MN"/>
              </w:rPr>
              <w:t>Нэг</w:t>
            </w:r>
            <w:r w:rsidR="008B4D6D">
              <w:rPr>
                <w:lang w:val="mn-MN"/>
              </w:rPr>
              <w:t xml:space="preserve"> трансфор</w:t>
            </w:r>
            <w:r w:rsidR="000723B6">
              <w:rPr>
                <w:lang w:val="mn-MN"/>
              </w:rPr>
              <w:t xml:space="preserve">маторын фазуудыг </w:t>
            </w:r>
            <w:r w:rsidR="00FC1CDE">
              <w:rPr>
                <w:lang w:val="mn-MN"/>
              </w:rPr>
              <w:t>харьцуулах үеийн мэдэгдэхүйц</w:t>
            </w:r>
            <w:r w:rsidR="00275103">
              <w:rPr>
                <w:lang w:val="mn-MN"/>
              </w:rPr>
              <w:t xml:space="preserve"> ялгаа</w:t>
            </w:r>
            <w:r w:rsidR="000723B6">
              <w:rPr>
                <w:lang w:val="mn-MN"/>
              </w:rPr>
              <w:t xml:space="preserve">г “хэвийн” гэж үздэг бөгөөд энэ нь </w:t>
            </w:r>
            <w:r w:rsidR="0067726C">
              <w:rPr>
                <w:lang w:val="mn-MN"/>
              </w:rPr>
              <w:t>дотор талын дамжуулах утаснуудын уртын ялгаа, ороомги</w:t>
            </w:r>
            <w:r w:rsidR="00CB6DEA">
              <w:rPr>
                <w:lang w:val="mn-MN"/>
              </w:rPr>
              <w:t>йн дотоод холболт өөр байх,</w:t>
            </w:r>
            <w:r w:rsidR="0067726C">
              <w:rPr>
                <w:lang w:val="mn-MN"/>
              </w:rPr>
              <w:t xml:space="preserve"> бак ба бу</w:t>
            </w:r>
            <w:r w:rsidR="00FC1CDE">
              <w:rPr>
                <w:lang w:val="mn-MN"/>
              </w:rPr>
              <w:t>сад фазад янз бүрийн зайтай байгаа</w:t>
            </w:r>
            <w:r w:rsidR="0067726C">
              <w:rPr>
                <w:lang w:val="mn-MN"/>
              </w:rPr>
              <w:t xml:space="preserve">  фазуудаас шалтгаалдаг. </w:t>
            </w:r>
            <w:r w:rsidR="00702020">
              <w:rPr>
                <w:lang w:val="mn-MN"/>
              </w:rPr>
              <w:t>Ороомгууд болон хэмжилд хэрэглэх дамжуулаг</w:t>
            </w:r>
            <w:r w:rsidR="006D471E">
              <w:rPr>
                <w:lang w:val="mn-MN"/>
              </w:rPr>
              <w:t>ч утасны газардуулга ялгаа</w:t>
            </w:r>
            <w:r w:rsidR="00702020">
              <w:rPr>
                <w:lang w:val="mn-MN"/>
              </w:rPr>
              <w:t xml:space="preserve"> үүсгэх боломжтой төдийгүй</w:t>
            </w:r>
            <w:r w:rsidR="0035367A">
              <w:rPr>
                <w:lang w:val="mn-MN"/>
              </w:rPr>
              <w:t xml:space="preserve"> хүчдэл тохируулагчийн байрлал</w:t>
            </w:r>
            <w:r w:rsidR="00702020">
              <w:rPr>
                <w:lang w:val="mn-MN"/>
              </w:rPr>
              <w:t xml:space="preserve"> </w:t>
            </w:r>
            <w:r w:rsidR="00CB6DEA">
              <w:rPr>
                <w:lang w:val="mn-MN"/>
              </w:rPr>
              <w:t xml:space="preserve">нь </w:t>
            </w:r>
            <w:r w:rsidR="00702020">
              <w:rPr>
                <w:lang w:val="mn-MN"/>
              </w:rPr>
              <w:t xml:space="preserve">хэмжилд хүчтэй нөлөө үзүүлнэ. </w:t>
            </w:r>
            <w:r w:rsidR="001829EC">
              <w:rPr>
                <w:lang w:val="mn-MN"/>
              </w:rPr>
              <w:t xml:space="preserve">Давтамжийн </w:t>
            </w:r>
            <w:r w:rsidR="0035367A">
              <w:rPr>
                <w:lang w:val="mn-MN"/>
              </w:rPr>
              <w:t>хариуны хэмжлийн үр дүн</w:t>
            </w:r>
            <w:r w:rsidR="00661950">
              <w:rPr>
                <w:lang w:val="mn-MN"/>
              </w:rPr>
              <w:t>г тайлбарлахдаа</w:t>
            </w:r>
            <w:r w:rsidR="001829EC">
              <w:rPr>
                <w:lang w:val="mn-MN"/>
              </w:rPr>
              <w:t xml:space="preserve"> </w:t>
            </w:r>
            <w:r w:rsidR="0035367A">
              <w:rPr>
                <w:lang w:val="mn-MN"/>
              </w:rPr>
              <w:t xml:space="preserve">алдаатай оношлохоос </w:t>
            </w:r>
            <w:r w:rsidR="001829EC">
              <w:rPr>
                <w:lang w:val="mn-MN"/>
              </w:rPr>
              <w:t>зайлсхийхийн тулд эдгэ</w:t>
            </w:r>
            <w:r w:rsidR="006D471E">
              <w:rPr>
                <w:lang w:val="mn-MN"/>
              </w:rPr>
              <w:t>эр хүчин зүйлээр үүссэн ялгаа</w:t>
            </w:r>
            <w:r w:rsidR="001829EC">
              <w:rPr>
                <w:lang w:val="mn-MN"/>
              </w:rPr>
              <w:t xml:space="preserve">г тодорхойлох </w:t>
            </w:r>
            <w:r w:rsidR="001829EC">
              <w:rPr>
                <w:lang w:val="mn-MN"/>
              </w:rPr>
              <w:lastRenderedPageBreak/>
              <w:t xml:space="preserve">эсвэл хасах чадвартай байх нь чухал юм. </w:t>
            </w:r>
          </w:p>
          <w:p w:rsidR="0035367A" w:rsidRPr="00BD4A11" w:rsidRDefault="00635435" w:rsidP="0067726C">
            <w:pPr>
              <w:tabs>
                <w:tab w:val="left" w:pos="5445"/>
              </w:tabs>
              <w:spacing w:line="276" w:lineRule="auto"/>
              <w:jc w:val="both"/>
            </w:pPr>
            <w:r>
              <w:rPr>
                <w:lang w:val="mn-MN"/>
              </w:rPr>
              <w:t>Давтамжийн хариуны хэмжлийг о</w:t>
            </w:r>
            <w:r w:rsidR="002731EB">
              <w:rPr>
                <w:lang w:val="mn-MN"/>
              </w:rPr>
              <w:t>ношлох арга хэрэгсэл шиг хэрэглэх үед</w:t>
            </w:r>
            <w:r>
              <w:rPr>
                <w:lang w:val="mn-MN"/>
              </w:rPr>
              <w:t xml:space="preserve"> </w:t>
            </w:r>
            <w:r w:rsidR="00661950">
              <w:rPr>
                <w:lang w:val="mn-MN"/>
              </w:rPr>
              <w:t xml:space="preserve"> </w:t>
            </w:r>
            <w:r w:rsidR="002731EB">
              <w:rPr>
                <w:lang w:val="mn-MN"/>
              </w:rPr>
              <w:t xml:space="preserve">үр дүнтэй байдалд </w:t>
            </w:r>
            <w:r>
              <w:rPr>
                <w:lang w:val="mn-MN"/>
              </w:rPr>
              <w:t xml:space="preserve">нь хэмжлийн сайн туршлага </w:t>
            </w:r>
            <w:r w:rsidR="002731EB">
              <w:rPr>
                <w:lang w:val="mn-MN"/>
              </w:rPr>
              <w:t>шийдвэрлэ</w:t>
            </w:r>
            <w:r w:rsidR="008A0271">
              <w:rPr>
                <w:lang w:val="mn-MN"/>
              </w:rPr>
              <w:t xml:space="preserve">х ач холбогдолтой. </w:t>
            </w:r>
            <w:r w:rsidR="00EF27F9">
              <w:rPr>
                <w:lang w:val="mn-MN"/>
              </w:rPr>
              <w:t>Я</w:t>
            </w:r>
            <w:r w:rsidR="008A0271">
              <w:rPr>
                <w:lang w:val="mn-MN"/>
              </w:rPr>
              <w:t>лгаа</w:t>
            </w:r>
            <w:r w:rsidR="002731EB">
              <w:rPr>
                <w:lang w:val="mn-MN"/>
              </w:rPr>
              <w:t xml:space="preserve"> </w:t>
            </w:r>
            <w:r w:rsidR="00EF27F9">
              <w:rPr>
                <w:lang w:val="mn-MN"/>
              </w:rPr>
              <w:t xml:space="preserve">нэгэнт </w:t>
            </w:r>
            <w:r w:rsidR="002731EB">
              <w:rPr>
                <w:lang w:val="mn-MN"/>
              </w:rPr>
              <w:t xml:space="preserve">ажиглагдсан бол  </w:t>
            </w:r>
            <w:r w:rsidR="009A54C7">
              <w:rPr>
                <w:lang w:val="mn-MN"/>
              </w:rPr>
              <w:t>зөв оношло</w:t>
            </w:r>
            <w:r w:rsidR="00CF0D20">
              <w:rPr>
                <w:lang w:val="mn-MN"/>
              </w:rPr>
              <w:t>хын тулд трансформаторын бүтэц болон</w:t>
            </w:r>
            <w:r w:rsidR="009A54C7">
              <w:rPr>
                <w:lang w:val="mn-MN"/>
              </w:rPr>
              <w:t xml:space="preserve"> </w:t>
            </w:r>
            <w:r w:rsidR="00CF0D20">
              <w:rPr>
                <w:lang w:val="mn-MN"/>
              </w:rPr>
              <w:t>өндөр давтамжид байга</w:t>
            </w:r>
            <w:r w:rsidR="00EF27F9">
              <w:rPr>
                <w:lang w:val="mn-MN"/>
              </w:rPr>
              <w:t>а трансформаторын төлөвийн</w:t>
            </w:r>
            <w:r w:rsidR="00CF0D20">
              <w:rPr>
                <w:lang w:val="mn-MN"/>
              </w:rPr>
              <w:t xml:space="preserve"> </w:t>
            </w:r>
            <w:r w:rsidR="00C06922">
              <w:rPr>
                <w:lang w:val="mn-MN"/>
              </w:rPr>
              <w:t>тухай мэдэх шаардлага гарна</w:t>
            </w:r>
            <w:r w:rsidR="00FE1B56">
              <w:rPr>
                <w:lang w:val="mn-MN"/>
              </w:rPr>
              <w:t xml:space="preserve">. </w:t>
            </w:r>
            <w:r w:rsidR="00553848">
              <w:rPr>
                <w:lang w:val="mn-MN"/>
              </w:rPr>
              <w:t>Д</w:t>
            </w:r>
            <w:r w:rsidR="00CF0D20">
              <w:rPr>
                <w:lang w:val="mn-MN"/>
              </w:rPr>
              <w:t xml:space="preserve">автамжийн хариуны ерөнхий шинж чанарын мэдээлэл болон давтамжийн хариунд нөлөөлөх хүчин зүйлсийн зарим жишээг </w:t>
            </w:r>
            <w:r w:rsidR="00553848">
              <w:rPr>
                <w:lang w:val="mn-MN"/>
              </w:rPr>
              <w:t xml:space="preserve">дараагийн дэд зүйлсэд </w:t>
            </w:r>
            <w:r w:rsidR="00CF0D20">
              <w:rPr>
                <w:lang w:val="mn-MN"/>
              </w:rPr>
              <w:t xml:space="preserve">бичсэн. </w:t>
            </w:r>
            <w:r w:rsidR="00167147">
              <w:rPr>
                <w:lang w:val="mn-MN"/>
              </w:rPr>
              <w:t>Зарим заавар</w:t>
            </w:r>
            <w:r w:rsidR="00553848">
              <w:rPr>
                <w:lang w:val="mn-MN"/>
              </w:rPr>
              <w:t>, зөвлөмжид хэмжлийн сайн</w:t>
            </w:r>
            <w:r w:rsidR="00167147">
              <w:rPr>
                <w:lang w:val="mn-MN"/>
              </w:rPr>
              <w:t xml:space="preserve"> </w:t>
            </w:r>
            <w:r w:rsidR="0046302C">
              <w:rPr>
                <w:lang w:val="mn-MN"/>
              </w:rPr>
              <w:t>туршлагы</w:t>
            </w:r>
            <w:r w:rsidR="00167147">
              <w:rPr>
                <w:lang w:val="mn-MN"/>
              </w:rPr>
              <w:t>н ач холбогдлыг тодруулж өгөх, чанаргүй хэмжлийг хэ</w:t>
            </w:r>
            <w:r w:rsidR="00553848">
              <w:rPr>
                <w:lang w:val="mn-MN"/>
              </w:rPr>
              <w:t>рхэн ялгаж мэдэх талаар оруулсан</w:t>
            </w:r>
            <w:r w:rsidR="00167147">
              <w:rPr>
                <w:lang w:val="mn-MN"/>
              </w:rPr>
              <w:t xml:space="preserve">. </w:t>
            </w:r>
            <w:r w:rsidR="00686847">
              <w:rPr>
                <w:lang w:val="mn-MN"/>
              </w:rPr>
              <w:t>Т</w:t>
            </w:r>
            <w:r w:rsidR="001D507F">
              <w:rPr>
                <w:lang w:val="mn-MN"/>
              </w:rPr>
              <w:t>рансформаторын бүтцийн өөрчлөлтөөр үүссэн “хэвийн”</w:t>
            </w:r>
            <w:r w:rsidR="00107794">
              <w:rPr>
                <w:lang w:val="mn-MN"/>
              </w:rPr>
              <w:t xml:space="preserve"> </w:t>
            </w:r>
            <w:r w:rsidR="00686847">
              <w:rPr>
                <w:lang w:val="mn-MN"/>
              </w:rPr>
              <w:t xml:space="preserve">ялгаануудаас ороомогт гарсан асуудлаас үүссэн байж болох </w:t>
            </w:r>
            <w:r w:rsidR="00275103">
              <w:rPr>
                <w:lang w:val="mn-MN"/>
              </w:rPr>
              <w:t>ялгаанууды</w:t>
            </w:r>
            <w:r w:rsidR="00107794">
              <w:rPr>
                <w:lang w:val="mn-MN"/>
              </w:rPr>
              <w:t>г</w:t>
            </w:r>
            <w:r w:rsidR="00686847">
              <w:rPr>
                <w:lang w:val="mn-MN"/>
              </w:rPr>
              <w:t xml:space="preserve"> олж хара</w:t>
            </w:r>
            <w:r w:rsidR="001D507F">
              <w:rPr>
                <w:lang w:val="mn-MN"/>
              </w:rPr>
              <w:t>хад тусл</w:t>
            </w:r>
            <w:r w:rsidR="00BD4A11">
              <w:rPr>
                <w:lang w:val="mn-MN"/>
              </w:rPr>
              <w:t>ах мэдээллийг мөн өгсөн байдаг.</w:t>
            </w:r>
          </w:p>
          <w:p w:rsidR="00EA34D1" w:rsidRPr="00EA34D1" w:rsidRDefault="00EA34D1" w:rsidP="0067726C">
            <w:pPr>
              <w:tabs>
                <w:tab w:val="left" w:pos="5445"/>
              </w:tabs>
              <w:spacing w:line="276" w:lineRule="auto"/>
              <w:jc w:val="both"/>
              <w:rPr>
                <w:b/>
                <w:lang w:val="mn-MN"/>
              </w:rPr>
            </w:pPr>
            <w:r w:rsidRPr="00EA34D1">
              <w:rPr>
                <w:b/>
              </w:rPr>
              <w:t xml:space="preserve">B.3 </w:t>
            </w:r>
            <w:r w:rsidRPr="00EA34D1">
              <w:rPr>
                <w:b/>
                <w:lang w:val="mn-MN"/>
              </w:rPr>
              <w:t>Давтамжийн хариуны тодорхойломжийн үндсэн ойлголт</w:t>
            </w:r>
          </w:p>
          <w:p w:rsidR="00A82D6A" w:rsidRDefault="00EA34D1" w:rsidP="0067726C">
            <w:pPr>
              <w:tabs>
                <w:tab w:val="left" w:pos="5445"/>
              </w:tabs>
              <w:spacing w:line="276" w:lineRule="auto"/>
              <w:jc w:val="both"/>
              <w:rPr>
                <w:lang w:val="mn-MN"/>
              </w:rPr>
            </w:pPr>
            <w:r>
              <w:rPr>
                <w:lang w:val="mn-MN"/>
              </w:rPr>
              <w:t>Трансформаторын давтамжийн хариу</w:t>
            </w:r>
            <w:r w:rsidR="007D0488">
              <w:t xml:space="preserve"> </w:t>
            </w:r>
            <w:r w:rsidR="007D0488">
              <w:rPr>
                <w:lang w:val="mn-MN"/>
              </w:rPr>
              <w:t>нь</w:t>
            </w:r>
            <w:r>
              <w:rPr>
                <w:lang w:val="mn-MN"/>
              </w:rPr>
              <w:t xml:space="preserve"> </w:t>
            </w:r>
            <w:r w:rsidR="007D0488">
              <w:rPr>
                <w:lang w:val="mn-MN"/>
              </w:rPr>
              <w:t xml:space="preserve">зүрхэвч болон ороомгийн бүтэцтэй зарчмын холбоотой байдаг учир трансформаторын ялгаатай төрлүүдэд давтамжийн хариуны өөр тодорхойломжийг тооцох боломжтой. </w:t>
            </w:r>
            <w:r w:rsidR="000F3CDD">
              <w:rPr>
                <w:lang w:val="mn-MN"/>
              </w:rPr>
              <w:t>Давтамжийн хариуг г</w:t>
            </w:r>
            <w:r w:rsidR="005F4BFE">
              <w:rPr>
                <w:lang w:val="mn-MN"/>
              </w:rPr>
              <w:t xml:space="preserve">урван мужид хувааж болно. Зүрхэвч нөлөө үзүүлдэг нам давтамжийн муж, ороомгуудын хоорондын харилцан үйлчлэл нөлөө үзүүлдэг дунд давтамжийн муж болон </w:t>
            </w:r>
            <w:r w:rsidR="00425E90">
              <w:rPr>
                <w:lang w:val="mn-MN"/>
              </w:rPr>
              <w:t>салангид ороомгийн бүтэц, дот</w:t>
            </w:r>
            <w:r w:rsidR="00EA0492">
              <w:rPr>
                <w:lang w:val="mn-MN"/>
              </w:rPr>
              <w:t>ор талын холболтуудаар хянагдах бөгөөд</w:t>
            </w:r>
            <w:r w:rsidR="00AA1315">
              <w:rPr>
                <w:lang w:val="mn-MN"/>
              </w:rPr>
              <w:t xml:space="preserve"> </w:t>
            </w:r>
            <w:r w:rsidR="00AA1315" w:rsidRPr="00AA1315">
              <w:rPr>
                <w:highlight w:val="yellow"/>
                <w:lang w:val="mn-MN"/>
              </w:rPr>
              <w:lastRenderedPageBreak/>
              <w:t>хэмжлийн холболтын утаснуудын хамгийн өндөр давтамжид байх</w:t>
            </w:r>
            <w:r w:rsidR="00EA0492">
              <w:rPr>
                <w:lang w:val="mn-MN"/>
              </w:rPr>
              <w:t xml:space="preserve"> өндөр давтамжийн муж</w:t>
            </w:r>
            <w:r w:rsidR="00AA1315">
              <w:t xml:space="preserve"> </w:t>
            </w:r>
            <w:r w:rsidR="00425E90">
              <w:rPr>
                <w:lang w:val="mn-MN"/>
              </w:rPr>
              <w:t xml:space="preserve">гэж хуваана. Эдгээр мужийг </w:t>
            </w:r>
            <w:r w:rsidR="00461869">
              <w:rPr>
                <w:lang w:val="mn-MN"/>
              </w:rPr>
              <w:t xml:space="preserve">жишээ нь </w:t>
            </w:r>
            <w:r w:rsidR="00461869">
              <w:t>B.6-</w:t>
            </w:r>
            <w:r w:rsidR="00461869">
              <w:rPr>
                <w:lang w:val="mn-MN"/>
              </w:rPr>
              <w:t xml:space="preserve">р зургийн жишээ шиг </w:t>
            </w:r>
            <w:r w:rsidR="007D64BC">
              <w:rPr>
                <w:lang w:val="mn-MN"/>
              </w:rPr>
              <w:t>их чадалтай</w:t>
            </w:r>
            <w:r w:rsidR="00461869">
              <w:rPr>
                <w:lang w:val="mn-MN"/>
              </w:rPr>
              <w:t xml:space="preserve"> авто трансформаторын өндөр хүчдэлийн ороомгийн давтамжийн хариуг </w:t>
            </w:r>
            <w:r w:rsidR="0017106F">
              <w:rPr>
                <w:lang w:val="mn-MN"/>
              </w:rPr>
              <w:t>хэрэглэн</w:t>
            </w:r>
            <w:r w:rsidR="00461869">
              <w:rPr>
                <w:lang w:val="mn-MN"/>
              </w:rPr>
              <w:t xml:space="preserve"> графикаар харуулдаг. </w:t>
            </w:r>
            <w:r w:rsidR="0020344B">
              <w:rPr>
                <w:lang w:val="mn-MN"/>
              </w:rPr>
              <w:t>Т</w:t>
            </w:r>
            <w:r w:rsidR="00461869">
              <w:rPr>
                <w:lang w:val="mn-MN"/>
              </w:rPr>
              <w:t xml:space="preserve">рансформаторын физик хэмжээ, ороомгуудын үзүүлэлтээс хамаарсан </w:t>
            </w:r>
            <w:r w:rsidR="00D339E2">
              <w:rPr>
                <w:lang w:val="mn-MN"/>
              </w:rPr>
              <w:t>муж бүрд зориулсан</w:t>
            </w:r>
            <w:r w:rsidR="00FC7456">
              <w:rPr>
                <w:lang w:val="mn-MN"/>
              </w:rPr>
              <w:t>,</w:t>
            </w:r>
            <w:r w:rsidR="00D339E2">
              <w:rPr>
                <w:lang w:val="mn-MN"/>
              </w:rPr>
              <w:t xml:space="preserve"> ерөнхийд нь хэрэглэх боломжтой</w:t>
            </w:r>
            <w:r w:rsidR="00FC7456">
              <w:rPr>
                <w:lang w:val="mn-MN"/>
              </w:rPr>
              <w:t>,</w:t>
            </w:r>
            <w:r w:rsidR="00D339E2">
              <w:rPr>
                <w:lang w:val="mn-MN"/>
              </w:rPr>
              <w:t xml:space="preserve"> </w:t>
            </w:r>
            <w:r w:rsidR="0020344B">
              <w:rPr>
                <w:lang w:val="mn-MN"/>
              </w:rPr>
              <w:t xml:space="preserve">энд үзүүлсэн шиг </w:t>
            </w:r>
            <w:r w:rsidR="00D339E2">
              <w:rPr>
                <w:lang w:val="mn-MN"/>
              </w:rPr>
              <w:t xml:space="preserve">давтамжийн хязгаар байхгүйг анхаарна уу. </w:t>
            </w:r>
            <w:r w:rsidR="00B91A3C">
              <w:rPr>
                <w:lang w:val="mn-MN"/>
              </w:rPr>
              <w:t>Ж</w:t>
            </w:r>
            <w:r w:rsidR="00D339E2">
              <w:rPr>
                <w:lang w:val="mn-MN"/>
              </w:rPr>
              <w:t xml:space="preserve">ишээнд авсан тусгай трансформаторын ороомгуудад зориулсан нам, дунд болон өндөр давтамжийн мужуудыг тодруулахад </w:t>
            </w:r>
            <w:r w:rsidR="00B91A3C">
              <w:t>B.6-</w:t>
            </w:r>
            <w:r w:rsidR="00B91A3C">
              <w:rPr>
                <w:lang w:val="mn-MN"/>
              </w:rPr>
              <w:t xml:space="preserve">р зурагт харуулсан хязгааруудыг </w:t>
            </w:r>
            <w:r w:rsidR="00D339E2">
              <w:rPr>
                <w:lang w:val="mn-MN"/>
              </w:rPr>
              <w:t xml:space="preserve">зөвхөн хэрэглэсэн. Зүрхэвч нөлөөлөх мужид </w:t>
            </w:r>
            <w:r w:rsidR="00D339E2">
              <w:t>(</w:t>
            </w:r>
            <w:r w:rsidR="00D339E2">
              <w:rPr>
                <w:lang w:val="mn-MN"/>
              </w:rPr>
              <w:t>бараг 2 кГц хүртэл</w:t>
            </w:r>
            <w:r w:rsidR="00D339E2">
              <w:t>)</w:t>
            </w:r>
            <w:r w:rsidR="00D339E2">
              <w:rPr>
                <w:lang w:val="mn-MN"/>
              </w:rPr>
              <w:t xml:space="preserve"> </w:t>
            </w:r>
            <w:r w:rsidR="002C30CE">
              <w:rPr>
                <w:lang w:val="mn-MN"/>
              </w:rPr>
              <w:t xml:space="preserve">трансформаторын зүрхэвчийн </w:t>
            </w:r>
            <w:r w:rsidR="001C3CA8">
              <w:rPr>
                <w:lang w:val="mn-MN"/>
              </w:rPr>
              <w:t xml:space="preserve">соронзжуулах индукцлэл болон үндсэн багтаамжийн эсэргүүцэл нөлөө үзүүлнэ. Гурван фазын гурван </w:t>
            </w:r>
            <w:r w:rsidR="00A63DB4">
              <w:rPr>
                <w:lang w:val="mn-MN"/>
              </w:rPr>
              <w:t>шилбэтэ</w:t>
            </w:r>
            <w:r w:rsidR="009631FC">
              <w:rPr>
                <w:lang w:val="mn-MN"/>
              </w:rPr>
              <w:t xml:space="preserve">й, </w:t>
            </w:r>
            <w:r w:rsidR="009631FC" w:rsidRPr="000A781F">
              <w:rPr>
                <w:lang w:val="mn-MN"/>
              </w:rPr>
              <w:t>зүрхэ</w:t>
            </w:r>
            <w:r w:rsidR="00526793" w:rsidRPr="000A781F">
              <w:rPr>
                <w:lang w:val="mn-MN"/>
              </w:rPr>
              <w:t>вч</w:t>
            </w:r>
            <w:r w:rsidR="00B423F4" w:rsidRPr="000A781F">
              <w:rPr>
                <w:lang w:val="mn-MN"/>
              </w:rPr>
              <w:t>ин голтой</w:t>
            </w:r>
            <w:r w:rsidR="009631FC">
              <w:rPr>
                <w:lang w:val="mn-MN"/>
              </w:rPr>
              <w:t xml:space="preserve"> хүчний транфо</w:t>
            </w:r>
            <w:r w:rsidR="00223F93">
              <w:rPr>
                <w:lang w:val="mn-MN"/>
              </w:rPr>
              <w:t xml:space="preserve">рматорын хувьд </w:t>
            </w:r>
            <w:r w:rsidR="00933750">
              <w:rPr>
                <w:lang w:val="mn-MN"/>
              </w:rPr>
              <w:t xml:space="preserve">захын хоёр фазад дамжиж, </w:t>
            </w:r>
            <w:r w:rsidR="00C272FF">
              <w:rPr>
                <w:lang w:val="mn-MN"/>
              </w:rPr>
              <w:t xml:space="preserve">зүрхэвчийн </w:t>
            </w:r>
            <w:r w:rsidR="00223F93">
              <w:rPr>
                <w:lang w:val="mn-MN"/>
              </w:rPr>
              <w:t>дунд талын фазаар</w:t>
            </w:r>
            <w:r w:rsidR="001D678D">
              <w:rPr>
                <w:lang w:val="mn-MN"/>
              </w:rPr>
              <w:t xml:space="preserve"> ойсо</w:t>
            </w:r>
            <w:r w:rsidR="009631FC">
              <w:rPr>
                <w:lang w:val="mn-MN"/>
              </w:rPr>
              <w:t>н соронзон эсэргүүцлийн тэгш хэмтэй замуудын улмаас</w:t>
            </w:r>
            <w:r w:rsidR="001D678D">
              <w:rPr>
                <w:lang w:val="mn-MN"/>
              </w:rPr>
              <w:t xml:space="preserve"> давтамжийн энэ мужид</w:t>
            </w:r>
            <w:r w:rsidR="009631FC">
              <w:rPr>
                <w:lang w:val="mn-MN"/>
              </w:rPr>
              <w:t xml:space="preserve"> </w:t>
            </w:r>
            <w:r w:rsidR="007543B8">
              <w:rPr>
                <w:lang w:val="mn-MN"/>
              </w:rPr>
              <w:t>дунд талын фаз нь ганц</w:t>
            </w:r>
            <w:r w:rsidR="001D678D">
              <w:rPr>
                <w:lang w:val="mn-MN"/>
              </w:rPr>
              <w:t xml:space="preserve"> эсрэг резонанстай байна. Захын фазууд </w:t>
            </w:r>
            <w:r w:rsidR="00882E4E">
              <w:rPr>
                <w:lang w:val="mn-MN"/>
              </w:rPr>
              <w:t>ерөнхийдөө хоёр эсрэг ре</w:t>
            </w:r>
            <w:r w:rsidR="007543B8">
              <w:rPr>
                <w:lang w:val="mn-MN"/>
              </w:rPr>
              <w:t xml:space="preserve">зонанстай байдаг </w:t>
            </w:r>
            <w:r w:rsidR="00882E4E">
              <w:rPr>
                <w:lang w:val="mn-MN"/>
              </w:rPr>
              <w:t xml:space="preserve">учир нь эдгээр фаз хамгийн ойрын </w:t>
            </w:r>
            <w:r w:rsidR="00882E4E">
              <w:t>(</w:t>
            </w:r>
            <w:r w:rsidR="00882E4E">
              <w:rPr>
                <w:lang w:val="mn-MN"/>
              </w:rPr>
              <w:t>дунд талын</w:t>
            </w:r>
            <w:r w:rsidR="00882E4E">
              <w:t>)</w:t>
            </w:r>
            <w:r w:rsidR="00882E4E">
              <w:rPr>
                <w:lang w:val="mn-MN"/>
              </w:rPr>
              <w:t xml:space="preserve"> фазаар дамжсан </w:t>
            </w:r>
            <w:r w:rsidR="002D419F">
              <w:rPr>
                <w:lang w:val="mn-MN"/>
              </w:rPr>
              <w:t xml:space="preserve">нэг </w:t>
            </w:r>
            <w:r w:rsidR="00882E4E">
              <w:rPr>
                <w:lang w:val="mn-MN"/>
              </w:rPr>
              <w:t>болон хамгийн холын</w:t>
            </w:r>
            <w:r w:rsidR="00882E4E">
              <w:t xml:space="preserve"> (</w:t>
            </w:r>
            <w:r w:rsidR="00882E4E">
              <w:rPr>
                <w:lang w:val="mn-MN"/>
              </w:rPr>
              <w:t>нөгөө захын</w:t>
            </w:r>
            <w:r w:rsidR="00882E4E">
              <w:t>)</w:t>
            </w:r>
            <w:r w:rsidR="00882E4E">
              <w:rPr>
                <w:lang w:val="mn-MN"/>
              </w:rPr>
              <w:t xml:space="preserve"> фазаар </w:t>
            </w:r>
            <w:r w:rsidR="002D419F">
              <w:rPr>
                <w:lang w:val="mn-MN"/>
              </w:rPr>
              <w:t>дамжсан нэг гэсэн</w:t>
            </w:r>
            <w:r w:rsidR="00882E4E">
              <w:rPr>
                <w:lang w:val="mn-MN"/>
              </w:rPr>
              <w:t xml:space="preserve"> соронзон эсэргүүцлийн </w:t>
            </w:r>
            <w:r w:rsidR="002D419F">
              <w:rPr>
                <w:lang w:val="mn-MN"/>
              </w:rPr>
              <w:t xml:space="preserve">хоёр өөр </w:t>
            </w:r>
            <w:r w:rsidR="00A63DB4">
              <w:rPr>
                <w:lang w:val="mn-MN"/>
              </w:rPr>
              <w:t xml:space="preserve">замтай байдаг. Зүрхэвчийн үлдэгдэл </w:t>
            </w:r>
            <w:r w:rsidR="00A63DB4" w:rsidRPr="00A63DB4">
              <w:rPr>
                <w:highlight w:val="yellow"/>
                <w:lang w:val="mn-MN"/>
              </w:rPr>
              <w:t>соронзон туйлшрал</w:t>
            </w:r>
            <w:r w:rsidR="00A63DB4">
              <w:rPr>
                <w:lang w:val="mn-MN"/>
              </w:rPr>
              <w:t xml:space="preserve"> энэ мужийн давтамжийн хариунд мөн нөлөөлнө. Таван шилбэтэ</w:t>
            </w:r>
            <w:r w:rsidR="00A82D6A">
              <w:rPr>
                <w:lang w:val="mn-MN"/>
              </w:rPr>
              <w:t xml:space="preserve">й </w:t>
            </w:r>
            <w:r w:rsidR="00A82D6A">
              <w:rPr>
                <w:lang w:val="mn-MN"/>
              </w:rPr>
              <w:lastRenderedPageBreak/>
              <w:t>зүрхэвч нь энэ</w:t>
            </w:r>
            <w:r w:rsidR="00590D43">
              <w:rPr>
                <w:lang w:val="mn-MN"/>
              </w:rPr>
              <w:t xml:space="preserve"> мужид янз бүрийн хариутай байна</w:t>
            </w:r>
            <w:r w:rsidR="00A82D6A">
              <w:rPr>
                <w:lang w:val="mn-MN"/>
              </w:rPr>
              <w:t xml:space="preserve">. </w:t>
            </w:r>
          </w:p>
          <w:p w:rsidR="00A82D6A" w:rsidRDefault="00C573D4" w:rsidP="0067726C">
            <w:pPr>
              <w:tabs>
                <w:tab w:val="left" w:pos="5445"/>
              </w:tabs>
              <w:spacing w:line="276" w:lineRule="auto"/>
              <w:jc w:val="both"/>
              <w:rPr>
                <w:lang w:val="mn-MN"/>
              </w:rPr>
            </w:pPr>
            <w:r>
              <w:rPr>
                <w:lang w:val="mn-MN"/>
              </w:rPr>
              <w:t xml:space="preserve">Завсрын давтамжийн бүсийн </w:t>
            </w:r>
            <w:r>
              <w:t xml:space="preserve">(2 </w:t>
            </w:r>
            <w:r>
              <w:rPr>
                <w:lang w:val="mn-MN"/>
              </w:rPr>
              <w:t>кГц-эээс 20 кГц-ийн хооронд</w:t>
            </w:r>
            <w:r>
              <w:t>)</w:t>
            </w:r>
            <w:r>
              <w:rPr>
                <w:lang w:val="mn-MN"/>
              </w:rPr>
              <w:t xml:space="preserve"> хариу</w:t>
            </w:r>
            <w:r w:rsidR="00F36DD3">
              <w:rPr>
                <w:lang w:val="mn-MN"/>
              </w:rPr>
              <w:t>нд</w:t>
            </w:r>
            <w:r>
              <w:rPr>
                <w:lang w:val="mn-MN"/>
              </w:rPr>
              <w:t xml:space="preserve"> </w:t>
            </w:r>
            <w:r w:rsidR="00F36DD3">
              <w:rPr>
                <w:lang w:val="mn-MN"/>
              </w:rPr>
              <w:t xml:space="preserve"> жишээ нь, гурвалжин холболт, авто трансформаторын ороомгийн холболт, нэг фазын эсвэл гурван фазын трансформаторын </w:t>
            </w:r>
            <w:r w:rsidR="00C538BD">
              <w:rPr>
                <w:lang w:val="mn-MN"/>
              </w:rPr>
              <w:t xml:space="preserve">хэлбэр зэрэг угсралт </w:t>
            </w:r>
            <w:r w:rsidR="00590D43">
              <w:rPr>
                <w:lang w:val="mn-MN"/>
              </w:rPr>
              <w:t>болон ороомгийн холболтоос ихээхэн</w:t>
            </w:r>
            <w:r w:rsidR="00F36DD3">
              <w:rPr>
                <w:lang w:val="mn-MN"/>
              </w:rPr>
              <w:t xml:space="preserve"> шалтгаалах ороомг</w:t>
            </w:r>
            <w:r w:rsidR="000E5099">
              <w:rPr>
                <w:lang w:val="mn-MN"/>
              </w:rPr>
              <w:t>уудын хоорондын холбоос ихэвчлэн</w:t>
            </w:r>
            <w:r w:rsidR="00F36DD3">
              <w:rPr>
                <w:lang w:val="mn-MN"/>
              </w:rPr>
              <w:t xml:space="preserve"> нөлөөлнө. </w:t>
            </w:r>
            <w:r w:rsidR="00C02D63">
              <w:t>B.6-</w:t>
            </w:r>
            <w:r w:rsidR="008213D6">
              <w:rPr>
                <w:lang w:val="mn-MN"/>
              </w:rPr>
              <w:t>р зурагт үзүүлсэнтэй адилаар</w:t>
            </w:r>
            <w:r w:rsidR="00C02D63">
              <w:rPr>
                <w:lang w:val="mn-MN"/>
              </w:rPr>
              <w:t xml:space="preserve"> авто трансформаторын ороомгийн хувьд энэ хүрээний хариуг хоёр өөр резонансад харуулсан. Энэ нь авто трансформаторын ороомгуудын хариуны өвөрмөц шинж чанар болно </w:t>
            </w:r>
            <w:r w:rsidR="00C02D63">
              <w:t>[5]</w:t>
            </w:r>
            <w:r w:rsidR="00C02D63">
              <w:rPr>
                <w:lang w:val="mn-MN"/>
              </w:rPr>
              <w:t>.</w:t>
            </w:r>
          </w:p>
          <w:p w:rsidR="00434BA6" w:rsidRPr="00A32BFF" w:rsidRDefault="00BC10B0" w:rsidP="000502B7">
            <w:pPr>
              <w:tabs>
                <w:tab w:val="left" w:pos="5445"/>
              </w:tabs>
              <w:spacing w:line="276" w:lineRule="auto"/>
              <w:jc w:val="both"/>
              <w:rPr>
                <w:lang w:val="mn-MN"/>
              </w:rPr>
            </w:pPr>
            <w:r>
              <w:rPr>
                <w:lang w:val="mn-MN"/>
              </w:rPr>
              <w:t xml:space="preserve">Ороомгийн бүтэц нөлөөлөх </w:t>
            </w:r>
            <w:r>
              <w:t>(</w:t>
            </w:r>
            <w:r>
              <w:rPr>
                <w:lang w:val="mn-MN"/>
              </w:rPr>
              <w:t>өндөр давтамж</w:t>
            </w:r>
            <w:r>
              <w:t>)</w:t>
            </w:r>
            <w:r>
              <w:rPr>
                <w:lang w:val="mn-MN"/>
              </w:rPr>
              <w:t xml:space="preserve"> мужид </w:t>
            </w:r>
            <w:r>
              <w:t>(</w:t>
            </w:r>
            <w:r>
              <w:rPr>
                <w:lang w:val="mn-MN"/>
              </w:rPr>
              <w:t>энэ тохиолдолд 20 кГц-ээс 1 МГц-ийн хооронд</w:t>
            </w:r>
            <w:r>
              <w:t>)</w:t>
            </w:r>
            <w:r>
              <w:rPr>
                <w:lang w:val="mn-MN"/>
              </w:rPr>
              <w:t xml:space="preserve"> хариуг </w:t>
            </w:r>
            <w:r w:rsidR="007F22F0">
              <w:rPr>
                <w:lang w:val="mn-MN"/>
              </w:rPr>
              <w:t>ороомгийн цуврал</w:t>
            </w:r>
            <w:r>
              <w:rPr>
                <w:lang w:val="mn-MN"/>
              </w:rPr>
              <w:t xml:space="preserve"> болон газардуулгын б</w:t>
            </w:r>
            <w:r w:rsidR="00721129">
              <w:rPr>
                <w:lang w:val="mn-MN"/>
              </w:rPr>
              <w:t xml:space="preserve">агтаамжийн эсэргүүцлийн хамт ороомгийн нэвчих индукцлэлээр тодорхойлдог </w:t>
            </w:r>
            <w:r w:rsidR="00721129">
              <w:t>[6]</w:t>
            </w:r>
            <w:r w:rsidR="00721129">
              <w:rPr>
                <w:lang w:val="mn-MN"/>
              </w:rPr>
              <w:t xml:space="preserve">. </w:t>
            </w:r>
            <w:r w:rsidR="000502B7">
              <w:rPr>
                <w:lang w:val="mn-MN"/>
              </w:rPr>
              <w:t>Ц</w:t>
            </w:r>
            <w:r w:rsidR="007F22F0">
              <w:rPr>
                <w:lang w:val="mn-MN"/>
              </w:rPr>
              <w:t>уваа</w:t>
            </w:r>
            <w:r w:rsidR="000A30E2">
              <w:rPr>
                <w:lang w:val="mn-MN"/>
              </w:rPr>
              <w:t xml:space="preserve"> багтаамжийн эсэргүүцэл нь </w:t>
            </w:r>
            <w:r w:rsidR="000502B7">
              <w:rPr>
                <w:lang w:val="mn-MN"/>
              </w:rPr>
              <w:t xml:space="preserve">энэ мужид </w:t>
            </w:r>
            <w:r w:rsidR="000A30E2">
              <w:rPr>
                <w:lang w:val="mn-MN"/>
              </w:rPr>
              <w:t>хариуны хэлбэрийг тодорхойлоход хамгий</w:t>
            </w:r>
            <w:r w:rsidR="007F22F0">
              <w:rPr>
                <w:lang w:val="mn-MN"/>
              </w:rPr>
              <w:t xml:space="preserve">н их нөлөөлөх хүчин зүйл болно. </w:t>
            </w:r>
            <w:r w:rsidR="007D64BC">
              <w:rPr>
                <w:lang w:val="mn-MN"/>
              </w:rPr>
              <w:t xml:space="preserve">Ороомгийн цуврал багтаамжийн өндөр эсэргүүцэлтэй </w:t>
            </w:r>
            <w:r w:rsidR="007D64BC">
              <w:t>(</w:t>
            </w:r>
            <w:r w:rsidR="007D64BC">
              <w:rPr>
                <w:lang w:val="mn-MN"/>
              </w:rPr>
              <w:t>ээлжилсэн үетэй эсвэл дотор талын хаалтын бүтэцтэй</w:t>
            </w:r>
            <w:r w:rsidR="007D64BC">
              <w:t>)</w:t>
            </w:r>
            <w:r w:rsidR="0098677A">
              <w:rPr>
                <w:lang w:val="mn-MN"/>
              </w:rPr>
              <w:t>,</w:t>
            </w:r>
            <w:r w:rsidR="007D64BC">
              <w:rPr>
                <w:lang w:val="mn-MN"/>
              </w:rPr>
              <w:t xml:space="preserve"> их чадалтай хүчний трансформаторын өндөр хүчдэлийн ороомгийн хариу ихэнхдээ </w:t>
            </w:r>
            <w:r w:rsidR="00A0148F">
              <w:t>B.6-</w:t>
            </w:r>
            <w:r w:rsidR="00A0148F">
              <w:rPr>
                <w:lang w:val="mn-MN"/>
              </w:rPr>
              <w:t xml:space="preserve">р зурагт үзүүлсэн шиг цөөн </w:t>
            </w:r>
            <w:r w:rsidR="005D0D6C">
              <w:rPr>
                <w:lang w:val="mn-MN"/>
              </w:rPr>
              <w:t xml:space="preserve">тооны </w:t>
            </w:r>
            <w:r w:rsidR="00A0148F">
              <w:rPr>
                <w:lang w:val="mn-MN"/>
              </w:rPr>
              <w:t xml:space="preserve">резонанс болон эсрэг резонанстай </w:t>
            </w:r>
            <w:r w:rsidR="005D0D6C">
              <w:rPr>
                <w:lang w:val="mn-MN"/>
              </w:rPr>
              <w:t xml:space="preserve">далайцын </w:t>
            </w:r>
            <w:r w:rsidR="00A0148F">
              <w:rPr>
                <w:lang w:val="mn-MN"/>
              </w:rPr>
              <w:t xml:space="preserve">өсөлтийн </w:t>
            </w:r>
            <w:r w:rsidR="005D0D6C">
              <w:rPr>
                <w:lang w:val="mn-MN"/>
              </w:rPr>
              <w:t xml:space="preserve">ерөнхий хандлагыг харуулдаг. Нөгөө талаас цуврал багтаамжийн бага эсэргүүцэлтэй нам хүчдэлийн ороомог нь </w:t>
            </w:r>
            <w:r w:rsidR="00391A25">
              <w:rPr>
                <w:lang w:val="mn-MN"/>
              </w:rPr>
              <w:t xml:space="preserve">далайцын тэгш хандлагыг ерөнхийдөө харуулах бөгөөд эсрэг </w:t>
            </w:r>
            <w:r w:rsidR="00391A25">
              <w:rPr>
                <w:lang w:val="mn-MN"/>
              </w:rPr>
              <w:lastRenderedPageBreak/>
              <w:t xml:space="preserve">резонанс болон резонансын цувралаар давхардана. 1 МГц-ээс дээш </w:t>
            </w:r>
            <w:r w:rsidR="00391A25">
              <w:t>(</w:t>
            </w:r>
            <w:r w:rsidR="00B11F89">
              <w:rPr>
                <w:lang w:val="mn-MN"/>
              </w:rPr>
              <w:t>72,5</w:t>
            </w:r>
            <w:r w:rsidR="00391A25">
              <w:rPr>
                <w:lang w:val="mn-MN"/>
              </w:rPr>
              <w:t xml:space="preserve"> кВ-оос их</w:t>
            </w:r>
            <w:r w:rsidR="00391A25">
              <w:t>)</w:t>
            </w:r>
            <w:r w:rsidR="00391A25">
              <w:rPr>
                <w:lang w:val="mn-MN"/>
              </w:rPr>
              <w:t xml:space="preserve"> эсвэл 2 МГц-ээс дээш </w:t>
            </w:r>
            <w:r w:rsidR="00391A25">
              <w:t>(</w:t>
            </w:r>
            <w:r w:rsidR="00B11F89">
              <w:rPr>
                <w:lang w:val="mn-MN"/>
              </w:rPr>
              <w:t>72,5</w:t>
            </w:r>
            <w:r w:rsidR="00391A25">
              <w:rPr>
                <w:lang w:val="mn-MN"/>
              </w:rPr>
              <w:t xml:space="preserve"> кВ-оос</w:t>
            </w:r>
            <w:r w:rsidR="00391A25">
              <w:t xml:space="preserve"> </w:t>
            </w:r>
            <w:r w:rsidR="00391A25">
              <w:rPr>
                <w:lang w:val="mn-MN"/>
              </w:rPr>
              <w:t>бага буюу тэнцүү</w:t>
            </w:r>
            <w:r w:rsidR="00391A25">
              <w:t>)</w:t>
            </w:r>
            <w:r w:rsidR="00391A25">
              <w:rPr>
                <w:lang w:val="mn-MN"/>
              </w:rPr>
              <w:t xml:space="preserve"> хамгийн өндөр д</w:t>
            </w:r>
            <w:r w:rsidR="00DE7DFE">
              <w:rPr>
                <w:lang w:val="mn-MN"/>
              </w:rPr>
              <w:t>автамжууда</w:t>
            </w:r>
            <w:r w:rsidR="00391A25">
              <w:rPr>
                <w:lang w:val="mn-MN"/>
              </w:rPr>
              <w:t>д</w:t>
            </w:r>
            <w:r w:rsidR="00DE7DFE">
              <w:rPr>
                <w:lang w:val="mn-MN"/>
              </w:rPr>
              <w:t xml:space="preserve"> хариуг давтах б</w:t>
            </w:r>
            <w:r w:rsidR="002410F9">
              <w:rPr>
                <w:lang w:val="mn-MN"/>
              </w:rPr>
              <w:t>оломж бага бөгөөд оруулгын уртын хэмжээнээс ихээхэн</w:t>
            </w:r>
            <w:r w:rsidR="00A345F1">
              <w:rPr>
                <w:lang w:val="mn-MN"/>
              </w:rPr>
              <w:t xml:space="preserve"> шалтгаалах хэмжлийн тогтолцоо</w:t>
            </w:r>
            <w:r w:rsidR="00DE7DFE">
              <w:rPr>
                <w:lang w:val="mn-MN"/>
              </w:rPr>
              <w:t xml:space="preserve">, ялангуяа газардуулгын холболт нь хариунд нөлөөлдөг. </w:t>
            </w:r>
          </w:p>
        </w:tc>
        <w:tc>
          <w:tcPr>
            <w:tcW w:w="4675" w:type="dxa"/>
          </w:tcPr>
          <w:p w:rsidR="009D7819" w:rsidRDefault="006841A8" w:rsidP="0066485B">
            <w:pPr>
              <w:tabs>
                <w:tab w:val="left" w:pos="5445"/>
              </w:tabs>
              <w:spacing w:line="276" w:lineRule="auto"/>
              <w:jc w:val="both"/>
            </w:pPr>
            <w:r w:rsidRPr="006841A8">
              <w:lastRenderedPageBreak/>
              <w:t xml:space="preserve">The comparison of frequency response measurements is used to identify the possibility of problems in the transformer. Problems are indicated by the following criteria [4]: </w:t>
            </w:r>
          </w:p>
          <w:p w:rsidR="009C293D" w:rsidRDefault="006841A8" w:rsidP="009C293D">
            <w:pPr>
              <w:pStyle w:val="ListParagraph"/>
              <w:numPr>
                <w:ilvl w:val="0"/>
                <w:numId w:val="12"/>
              </w:numPr>
              <w:tabs>
                <w:tab w:val="left" w:pos="5445"/>
              </w:tabs>
              <w:spacing w:line="276" w:lineRule="auto"/>
              <w:jc w:val="both"/>
            </w:pPr>
            <w:r w:rsidRPr="006841A8">
              <w:t xml:space="preserve">changes in the overall shape of the frequency response; </w:t>
            </w:r>
          </w:p>
          <w:p w:rsidR="009C293D" w:rsidRDefault="006841A8" w:rsidP="006841A8">
            <w:pPr>
              <w:pStyle w:val="ListParagraph"/>
              <w:numPr>
                <w:ilvl w:val="0"/>
                <w:numId w:val="12"/>
              </w:numPr>
              <w:tabs>
                <w:tab w:val="left" w:pos="5445"/>
              </w:tabs>
              <w:spacing w:line="276" w:lineRule="auto"/>
              <w:jc w:val="both"/>
            </w:pPr>
            <w:r w:rsidRPr="006841A8">
              <w:t xml:space="preserve">changes in the number of resonances (maxima) and anti-resonances (minima); </w:t>
            </w:r>
          </w:p>
          <w:p w:rsidR="006841A8" w:rsidRDefault="006841A8" w:rsidP="006841A8">
            <w:pPr>
              <w:pStyle w:val="ListParagraph"/>
              <w:numPr>
                <w:ilvl w:val="0"/>
                <w:numId w:val="12"/>
              </w:numPr>
              <w:tabs>
                <w:tab w:val="left" w:pos="5445"/>
              </w:tabs>
              <w:spacing w:line="276" w:lineRule="auto"/>
              <w:jc w:val="both"/>
            </w:pPr>
            <w:r w:rsidRPr="006841A8">
              <w:t xml:space="preserve">shifts in the position of the resonant frequencies.  </w:t>
            </w:r>
          </w:p>
          <w:p w:rsidR="006841A8" w:rsidRDefault="006841A8" w:rsidP="006841A8">
            <w:pPr>
              <w:tabs>
                <w:tab w:val="left" w:pos="5445"/>
              </w:tabs>
              <w:spacing w:line="276" w:lineRule="auto"/>
              <w:jc w:val="both"/>
            </w:pPr>
            <w:r w:rsidRPr="006841A8">
              <w:t>The confidence in the identification of a problem in the transformer based on the above criteria will depend on the magnitude of the change when compared with the level of change to be expected for the type of comparison being made (baseline, twin, sister or phase). The possibility of the observed changes being due to a different measurement set-up or other variation shall also be considered in the diagnosis. When comparing phases of the same transformer quite significant differences are considered “normal” and could be due to different</w:t>
            </w:r>
            <w:r>
              <w:t xml:space="preserve"> internal lead lengths, different winding inter-connections and different proximities of the phases to the tank and the other phases. The earthing of windings and measurement leads can create variations and the tap changer position has a profound effect on the measurement. It is important to be able to determine or eliminate the variations caused by these factors to avoid a misleading diagnosis when interpreting frequency response measurement results. </w:t>
            </w:r>
          </w:p>
          <w:p w:rsidR="00434BA6" w:rsidRDefault="00434BA6" w:rsidP="006841A8">
            <w:pPr>
              <w:tabs>
                <w:tab w:val="left" w:pos="5445"/>
              </w:tabs>
              <w:spacing w:line="276" w:lineRule="auto"/>
              <w:jc w:val="both"/>
            </w:pPr>
          </w:p>
          <w:p w:rsidR="00434BA6" w:rsidRDefault="00434BA6" w:rsidP="006841A8">
            <w:pPr>
              <w:tabs>
                <w:tab w:val="left" w:pos="5445"/>
              </w:tabs>
              <w:spacing w:line="276" w:lineRule="auto"/>
              <w:jc w:val="both"/>
            </w:pPr>
          </w:p>
          <w:p w:rsidR="00434BA6" w:rsidRDefault="00434BA6" w:rsidP="006841A8">
            <w:pPr>
              <w:tabs>
                <w:tab w:val="left" w:pos="5445"/>
              </w:tabs>
              <w:spacing w:line="276" w:lineRule="auto"/>
              <w:jc w:val="both"/>
            </w:pPr>
          </w:p>
          <w:p w:rsidR="00434BA6" w:rsidRDefault="00434BA6" w:rsidP="006841A8">
            <w:pPr>
              <w:tabs>
                <w:tab w:val="left" w:pos="5445"/>
              </w:tabs>
              <w:spacing w:line="276" w:lineRule="auto"/>
              <w:jc w:val="both"/>
            </w:pPr>
          </w:p>
          <w:p w:rsidR="006841A8" w:rsidRDefault="006841A8" w:rsidP="006841A8">
            <w:pPr>
              <w:tabs>
                <w:tab w:val="left" w:pos="5445"/>
              </w:tabs>
              <w:spacing w:line="276" w:lineRule="auto"/>
              <w:jc w:val="both"/>
            </w:pPr>
            <w:r>
              <w:t xml:space="preserve">Good measurement practice is critical to the effectiveness of the frequency response measurement when used as a diagnostic tool. Once variations are observed, correct diagnosis requires knowledge of the transformer structure and the behaviour of the transformer at high frequency. The following subclauses provide information on the general features of the frequency response and some examples of the factors that influence the frequency response. Some guidelines and recommendations are included to highlight the importance of good measurement practice and how to distinguish poor measurements. Information is also provided to help to distinguish the differences that may be caused by problems in the winding from the “normal” differences caused by transformer construction variations.   </w:t>
            </w:r>
          </w:p>
          <w:p w:rsidR="00CB6DEA" w:rsidRDefault="00CB6DEA" w:rsidP="006841A8">
            <w:pPr>
              <w:tabs>
                <w:tab w:val="left" w:pos="5445"/>
              </w:tabs>
              <w:spacing w:line="276" w:lineRule="auto"/>
              <w:jc w:val="both"/>
            </w:pPr>
          </w:p>
          <w:p w:rsidR="00C06922" w:rsidRDefault="00C06922" w:rsidP="006841A8">
            <w:pPr>
              <w:tabs>
                <w:tab w:val="left" w:pos="5445"/>
              </w:tabs>
              <w:spacing w:line="276" w:lineRule="auto"/>
              <w:jc w:val="both"/>
            </w:pPr>
          </w:p>
          <w:p w:rsidR="006841A8" w:rsidRPr="006841A8" w:rsidRDefault="006841A8" w:rsidP="006841A8">
            <w:pPr>
              <w:tabs>
                <w:tab w:val="left" w:pos="5445"/>
              </w:tabs>
              <w:spacing w:line="276" w:lineRule="auto"/>
              <w:jc w:val="both"/>
              <w:rPr>
                <w:b/>
              </w:rPr>
            </w:pPr>
            <w:r w:rsidRPr="006841A8">
              <w:rPr>
                <w:b/>
              </w:rPr>
              <w:t xml:space="preserve">B.3 Fundamental understanding of frequency response characteristics </w:t>
            </w:r>
          </w:p>
          <w:p w:rsidR="006841A8" w:rsidRDefault="006841A8" w:rsidP="006841A8">
            <w:pPr>
              <w:tabs>
                <w:tab w:val="left" w:pos="5445"/>
              </w:tabs>
              <w:spacing w:line="276" w:lineRule="auto"/>
              <w:jc w:val="both"/>
              <w:rPr>
                <w:lang w:val="mn-MN"/>
              </w:rPr>
            </w:pPr>
            <w:r>
              <w:t xml:space="preserve">Different frequency response characteristics can be expected for the various types of transformers, since a transformer’s frequency response has a fundamental relationship with the core and winding structure. The frequency response can be divided into three regions, the lower frequency region dominated by the core, the middle frequencies dominated by the interactions between the windings and the higher frequency region controlled by the individual winding structure, internal </w:t>
            </w:r>
            <w:r>
              <w:lastRenderedPageBreak/>
              <w:t xml:space="preserve">connections and at </w:t>
            </w:r>
            <w:r w:rsidRPr="00AA1315">
              <w:rPr>
                <w:highlight w:val="yellow"/>
              </w:rPr>
              <w:t>the highest frequencies the measurement connection leads.</w:t>
            </w:r>
            <w:r>
              <w:t xml:space="preserve"> These regions are illustrated using a frequency response from the HV winding of a large auto-transformer as an example in Figure B.6. Note that there is no generally applicable frequency limit for each region as this depends on the physical size of the transformer and the ratings of the windings. The limits shown in Figure B.6 are only used for highlighting the low, the medium and the high frequency regions for the particular transformer windings in the example. In the core influence region (up to about 2 kHz), the response is dominated by the core magnetising inductances and the bulk capacitances of the transformer. For three-phase three limb </w:t>
            </w:r>
            <w:r w:rsidRPr="000A781F">
              <w:t>core-form</w:t>
            </w:r>
            <w:r>
              <w:t xml:space="preserve"> power transformers, the middle phase would have a single anti-resonance in this frequency region due to the symmetrical magnetic reluctance paths seen by the middle phase of the core through the other two phases. The outer phases generally have two anti-resonances since they experience two different magnetic reluctance paths one through the nearest (middle) phase and one through the furthest phase (the other outer phase). Residual </w:t>
            </w:r>
            <w:r w:rsidRPr="00A63DB4">
              <w:rPr>
                <w:highlight w:val="yellow"/>
              </w:rPr>
              <w:t>magnetization</w:t>
            </w:r>
            <w:r>
              <w:t xml:space="preserve"> of the core also influences the frequency response in this region. Five limb cores will have a different response in this region. </w:t>
            </w:r>
          </w:p>
          <w:p w:rsidR="00A82D6A" w:rsidRDefault="00A82D6A" w:rsidP="006841A8">
            <w:pPr>
              <w:tabs>
                <w:tab w:val="left" w:pos="5445"/>
              </w:tabs>
              <w:spacing w:line="276" w:lineRule="auto"/>
              <w:jc w:val="both"/>
              <w:rPr>
                <w:lang w:val="mn-MN"/>
              </w:rPr>
            </w:pPr>
          </w:p>
          <w:p w:rsidR="00A82D6A" w:rsidRDefault="00A82D6A" w:rsidP="006841A8">
            <w:pPr>
              <w:tabs>
                <w:tab w:val="left" w:pos="5445"/>
              </w:tabs>
              <w:spacing w:line="276" w:lineRule="auto"/>
              <w:jc w:val="both"/>
              <w:rPr>
                <w:lang w:val="mn-MN"/>
              </w:rPr>
            </w:pPr>
          </w:p>
          <w:p w:rsidR="00A82D6A" w:rsidRDefault="00A82D6A" w:rsidP="006841A8">
            <w:pPr>
              <w:tabs>
                <w:tab w:val="left" w:pos="5445"/>
              </w:tabs>
              <w:spacing w:line="276" w:lineRule="auto"/>
              <w:jc w:val="both"/>
              <w:rPr>
                <w:lang w:val="mn-MN"/>
              </w:rPr>
            </w:pPr>
          </w:p>
          <w:p w:rsidR="00A82D6A" w:rsidRDefault="00A82D6A" w:rsidP="006841A8">
            <w:pPr>
              <w:tabs>
                <w:tab w:val="left" w:pos="5445"/>
              </w:tabs>
              <w:spacing w:line="276" w:lineRule="auto"/>
              <w:jc w:val="both"/>
              <w:rPr>
                <w:lang w:val="mn-MN"/>
              </w:rPr>
            </w:pPr>
          </w:p>
          <w:p w:rsidR="001D2812" w:rsidRDefault="001D2812" w:rsidP="006841A8">
            <w:pPr>
              <w:tabs>
                <w:tab w:val="left" w:pos="5445"/>
              </w:tabs>
              <w:spacing w:line="276" w:lineRule="auto"/>
              <w:jc w:val="both"/>
              <w:rPr>
                <w:lang w:val="mn-MN"/>
              </w:rPr>
            </w:pPr>
          </w:p>
          <w:p w:rsidR="00A63DB4" w:rsidRDefault="00A63DB4" w:rsidP="006841A8">
            <w:pPr>
              <w:tabs>
                <w:tab w:val="left" w:pos="5445"/>
              </w:tabs>
              <w:spacing w:line="276" w:lineRule="auto"/>
              <w:jc w:val="both"/>
              <w:rPr>
                <w:lang w:val="mn-MN"/>
              </w:rPr>
            </w:pPr>
          </w:p>
          <w:p w:rsidR="00A63DB4" w:rsidRDefault="00A63DB4" w:rsidP="006841A8">
            <w:pPr>
              <w:tabs>
                <w:tab w:val="left" w:pos="5445"/>
              </w:tabs>
              <w:spacing w:line="276" w:lineRule="auto"/>
              <w:jc w:val="both"/>
              <w:rPr>
                <w:lang w:val="mn-MN"/>
              </w:rPr>
            </w:pPr>
          </w:p>
          <w:p w:rsidR="00A82D6A" w:rsidRPr="00A82D6A" w:rsidRDefault="00A82D6A" w:rsidP="006841A8">
            <w:pPr>
              <w:tabs>
                <w:tab w:val="left" w:pos="5445"/>
              </w:tabs>
              <w:spacing w:line="276" w:lineRule="auto"/>
              <w:jc w:val="both"/>
              <w:rPr>
                <w:lang w:val="mn-MN"/>
              </w:rPr>
            </w:pPr>
          </w:p>
          <w:p w:rsidR="006841A8" w:rsidRDefault="006841A8" w:rsidP="006841A8">
            <w:pPr>
              <w:tabs>
                <w:tab w:val="left" w:pos="5445"/>
              </w:tabs>
              <w:spacing w:line="276" w:lineRule="auto"/>
              <w:jc w:val="both"/>
            </w:pPr>
            <w:r>
              <w:t xml:space="preserve">The response in the intermediate frequency region (in between 2 kHz and 20 kHz) is mostly affected by the coupling between windings, which depends significantly on the arrangement and connections of the windings, for example delta connection, auto-transformer winding connection, single-phase or three-phase transformer configurations.  For an auto-transformer winding such as shown in Figure B.6, the response in this range shows two distinct resonances, this is a characteristic feature of the response of auto-transformer windings [5]. </w:t>
            </w:r>
          </w:p>
          <w:p w:rsidR="00C02D63" w:rsidRDefault="00C02D63" w:rsidP="006841A8">
            <w:pPr>
              <w:tabs>
                <w:tab w:val="left" w:pos="5445"/>
              </w:tabs>
              <w:spacing w:line="276" w:lineRule="auto"/>
              <w:jc w:val="both"/>
            </w:pPr>
          </w:p>
          <w:p w:rsidR="006841A8" w:rsidRDefault="006841A8" w:rsidP="006841A8">
            <w:pPr>
              <w:tabs>
                <w:tab w:val="left" w:pos="5445"/>
              </w:tabs>
              <w:spacing w:line="276" w:lineRule="auto"/>
              <w:jc w:val="both"/>
            </w:pPr>
            <w:r>
              <w:t>In the winding structure influence (high frequency) region (in between 20 kHz and 1 MHz in this case), the response is determined by the winding leakage inductances together with the winding series and ground capacitances [6]. In this region, the series capacitance is the most influential factor in determining the shape of the response. Typically, the response of the HV winding of large power transformers with a high winding series capacitance (interleaved or intershield construction) shows a generic rising amplitude trend with few resonances and anti</w:t>
            </w:r>
            <w:r w:rsidR="00A0148F">
              <w:rPr>
                <w:lang w:val="mn-MN"/>
              </w:rPr>
              <w:t>-</w:t>
            </w:r>
            <w:r>
              <w:t>resonances as shown in Figure B.6. On the other hand, the LV winding with low series capacitance generally shows flat amplitude trend and superimposed by a series of anti</w:t>
            </w:r>
            <w:r w:rsidR="005D0D6C">
              <w:rPr>
                <w:lang w:val="mn-MN"/>
              </w:rPr>
              <w:t>-</w:t>
            </w:r>
            <w:r>
              <w:t>resonances and resonances.</w:t>
            </w:r>
          </w:p>
          <w:p w:rsidR="006841A8" w:rsidRDefault="006841A8" w:rsidP="006841A8">
            <w:pPr>
              <w:tabs>
                <w:tab w:val="left" w:pos="5445"/>
              </w:tabs>
              <w:spacing w:line="276" w:lineRule="auto"/>
              <w:jc w:val="both"/>
            </w:pPr>
            <w:r w:rsidRPr="006841A8">
              <w:t xml:space="preserve">At the highest frequencies of above 1 MHz (&gt; 72,5 kV) or above 2 MHz (≤ 72,5 kV), the response is less repeatable and is influenced by the measurement set-up, </w:t>
            </w:r>
            <w:r w:rsidRPr="006841A8">
              <w:lastRenderedPageBreak/>
              <w:t>especially by the earthing connections, which effectively relies on the length of the bushing.</w:t>
            </w:r>
            <w:r>
              <w:t xml:space="preserve"> </w:t>
            </w:r>
          </w:p>
          <w:p w:rsidR="007D7631" w:rsidRPr="006841A8" w:rsidRDefault="007D7631" w:rsidP="006841A8">
            <w:pPr>
              <w:tabs>
                <w:tab w:val="left" w:pos="5445"/>
              </w:tabs>
              <w:spacing w:line="276" w:lineRule="auto"/>
              <w:jc w:val="both"/>
            </w:pPr>
          </w:p>
        </w:tc>
      </w:tr>
    </w:tbl>
    <w:p w:rsidR="00DE7DFE" w:rsidRDefault="00DE7DFE" w:rsidP="002410F9">
      <w:pPr>
        <w:tabs>
          <w:tab w:val="left" w:pos="5445"/>
        </w:tabs>
        <w:rPr>
          <w:b/>
        </w:rPr>
      </w:pPr>
    </w:p>
    <w:p w:rsidR="00EE0155" w:rsidRDefault="00EE0155" w:rsidP="00E95E06">
      <w:pPr>
        <w:tabs>
          <w:tab w:val="left" w:pos="5445"/>
        </w:tabs>
        <w:jc w:val="center"/>
        <w:rPr>
          <w:b/>
          <w:lang w:val="mn-MN"/>
        </w:rPr>
      </w:pPr>
      <w:r>
        <w:rPr>
          <w:b/>
        </w:rPr>
        <w:t>B.6-</w:t>
      </w:r>
      <w:r>
        <w:rPr>
          <w:b/>
          <w:lang w:val="mn-MN"/>
        </w:rPr>
        <w:t xml:space="preserve">р зураг – </w:t>
      </w:r>
      <w:r w:rsidR="007D64BC">
        <w:rPr>
          <w:b/>
          <w:lang w:val="mn-MN"/>
        </w:rPr>
        <w:t>Их чадалтай</w:t>
      </w:r>
      <w:r w:rsidRPr="00EE0155">
        <w:rPr>
          <w:b/>
          <w:lang w:val="mn-MN"/>
        </w:rPr>
        <w:t xml:space="preserve"> </w:t>
      </w:r>
      <w:r w:rsidR="00441F9D">
        <w:rPr>
          <w:b/>
          <w:lang w:val="mn-MN"/>
        </w:rPr>
        <w:t xml:space="preserve">авто </w:t>
      </w:r>
      <w:r w:rsidRPr="00EE0155">
        <w:rPr>
          <w:b/>
          <w:lang w:val="mn-MN"/>
        </w:rPr>
        <w:t>трансформаторын өндөр хүчдэлийн ороомогт зориулсан хэмжлийн</w:t>
      </w:r>
      <w:r w:rsidR="00A345F1">
        <w:rPr>
          <w:b/>
          <w:lang w:val="mn-MN"/>
        </w:rPr>
        <w:t xml:space="preserve"> тогтолц</w:t>
      </w:r>
      <w:r w:rsidRPr="00EE0155">
        <w:rPr>
          <w:b/>
          <w:lang w:val="mn-MN"/>
        </w:rPr>
        <w:t>оо, трансформаторын бүтэц болон давтамжийн хариуны хоорондын ерөнхий хамаарал</w:t>
      </w:r>
    </w:p>
    <w:p w:rsidR="00EE0155" w:rsidRDefault="00EE0155" w:rsidP="00E95E06">
      <w:pPr>
        <w:tabs>
          <w:tab w:val="left" w:pos="5445"/>
        </w:tabs>
        <w:jc w:val="center"/>
        <w:rPr>
          <w:b/>
          <w:lang w:val="mn-MN"/>
        </w:rPr>
      </w:pPr>
      <w:r>
        <w:rPr>
          <w:b/>
          <w:noProof/>
        </w:rPr>
        <w:drawing>
          <wp:inline distT="0" distB="0" distL="0" distR="0">
            <wp:extent cx="6350406" cy="34099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6-р зураг.jpg"/>
                    <pic:cNvPicPr/>
                  </pic:nvPicPr>
                  <pic:blipFill>
                    <a:blip r:embed="rId33">
                      <a:extLst>
                        <a:ext uri="{28A0092B-C50C-407E-A947-70E740481C1C}">
                          <a14:useLocalDpi xmlns:a14="http://schemas.microsoft.com/office/drawing/2010/main" val="0"/>
                        </a:ext>
                      </a:extLst>
                    </a:blip>
                    <a:stretch>
                      <a:fillRect/>
                    </a:stretch>
                  </pic:blipFill>
                  <pic:spPr>
                    <a:xfrm>
                      <a:off x="0" y="0"/>
                      <a:ext cx="6382558" cy="3427215"/>
                    </a:xfrm>
                    <a:prstGeom prst="rect">
                      <a:avLst/>
                    </a:prstGeom>
                  </pic:spPr>
                </pic:pic>
              </a:graphicData>
            </a:graphic>
          </wp:inline>
        </w:drawing>
      </w:r>
    </w:p>
    <w:p w:rsidR="00EE0155" w:rsidRPr="00DE7DFE" w:rsidRDefault="00EE0155" w:rsidP="00DE7DFE">
      <w:pPr>
        <w:pStyle w:val="NoSpacing"/>
        <w:rPr>
          <w:sz w:val="20"/>
          <w:szCs w:val="20"/>
          <w:lang w:val="mn-MN"/>
        </w:rPr>
      </w:pPr>
      <w:r w:rsidRPr="00DE7DFE">
        <w:rPr>
          <w:sz w:val="20"/>
          <w:szCs w:val="20"/>
          <w:lang w:val="mn-MN"/>
        </w:rPr>
        <w:t>Нөлөөлөх мужууд:</w:t>
      </w:r>
    </w:p>
    <w:p w:rsidR="00EE0155" w:rsidRPr="00DE7DFE" w:rsidRDefault="00EE0155" w:rsidP="00DE7DFE">
      <w:pPr>
        <w:pStyle w:val="NoSpacing"/>
        <w:rPr>
          <w:sz w:val="20"/>
          <w:szCs w:val="20"/>
          <w:lang w:val="mn-MN"/>
        </w:rPr>
      </w:pPr>
      <w:proofErr w:type="gramStart"/>
      <w:r w:rsidRPr="00DE7DFE">
        <w:rPr>
          <w:sz w:val="20"/>
          <w:szCs w:val="20"/>
        </w:rPr>
        <w:t xml:space="preserve">A  </w:t>
      </w:r>
      <w:r w:rsidRPr="00DE7DFE">
        <w:rPr>
          <w:sz w:val="20"/>
          <w:szCs w:val="20"/>
          <w:lang w:val="mn-MN"/>
        </w:rPr>
        <w:t>зүрхэвч</w:t>
      </w:r>
      <w:proofErr w:type="gramEnd"/>
    </w:p>
    <w:p w:rsidR="00EE0155" w:rsidRPr="00DE7DFE" w:rsidRDefault="00EE0155" w:rsidP="00DE7DFE">
      <w:pPr>
        <w:pStyle w:val="NoSpacing"/>
        <w:rPr>
          <w:sz w:val="20"/>
          <w:szCs w:val="20"/>
          <w:lang w:val="mn-MN"/>
        </w:rPr>
      </w:pPr>
      <w:proofErr w:type="gramStart"/>
      <w:r w:rsidRPr="00DE7DFE">
        <w:rPr>
          <w:sz w:val="20"/>
          <w:szCs w:val="20"/>
        </w:rPr>
        <w:t>B</w:t>
      </w:r>
      <w:r w:rsidRPr="00DE7DFE">
        <w:rPr>
          <w:sz w:val="20"/>
          <w:szCs w:val="20"/>
          <w:lang w:val="mn-MN"/>
        </w:rPr>
        <w:t xml:space="preserve">  ороомгуудын</w:t>
      </w:r>
      <w:proofErr w:type="gramEnd"/>
      <w:r w:rsidRPr="00DE7DFE">
        <w:rPr>
          <w:sz w:val="20"/>
          <w:szCs w:val="20"/>
          <w:lang w:val="mn-MN"/>
        </w:rPr>
        <w:t xml:space="preserve"> хоорондын харилцан үйлчлэл</w:t>
      </w:r>
    </w:p>
    <w:p w:rsidR="00EE0155" w:rsidRPr="00DE7DFE" w:rsidRDefault="00EE0155" w:rsidP="00DE7DFE">
      <w:pPr>
        <w:pStyle w:val="NoSpacing"/>
        <w:rPr>
          <w:sz w:val="20"/>
          <w:szCs w:val="20"/>
          <w:lang w:val="mn-MN"/>
        </w:rPr>
      </w:pPr>
      <w:proofErr w:type="gramStart"/>
      <w:r w:rsidRPr="00DE7DFE">
        <w:rPr>
          <w:sz w:val="20"/>
          <w:szCs w:val="20"/>
        </w:rPr>
        <w:t>C</w:t>
      </w:r>
      <w:r w:rsidRPr="00DE7DFE">
        <w:rPr>
          <w:sz w:val="20"/>
          <w:szCs w:val="20"/>
          <w:lang w:val="mn-MN"/>
        </w:rPr>
        <w:t xml:space="preserve">  ороомгийн</w:t>
      </w:r>
      <w:proofErr w:type="gramEnd"/>
      <w:r w:rsidRPr="00DE7DFE">
        <w:rPr>
          <w:sz w:val="20"/>
          <w:szCs w:val="20"/>
          <w:lang w:val="mn-MN"/>
        </w:rPr>
        <w:t xml:space="preserve"> бүтэц</w:t>
      </w:r>
    </w:p>
    <w:p w:rsidR="00EE0155" w:rsidRDefault="00EE0155" w:rsidP="00DE7DFE">
      <w:pPr>
        <w:pStyle w:val="NoSpacing"/>
        <w:rPr>
          <w:sz w:val="20"/>
          <w:szCs w:val="20"/>
        </w:rPr>
      </w:pPr>
      <w:proofErr w:type="gramStart"/>
      <w:r w:rsidRPr="00DE7DFE">
        <w:rPr>
          <w:sz w:val="20"/>
          <w:szCs w:val="20"/>
        </w:rPr>
        <w:t>D</w:t>
      </w:r>
      <w:r w:rsidRPr="00DE7DFE">
        <w:rPr>
          <w:sz w:val="20"/>
          <w:szCs w:val="20"/>
          <w:lang w:val="mn-MN"/>
        </w:rPr>
        <w:t xml:space="preserve">  хэмжлийн</w:t>
      </w:r>
      <w:proofErr w:type="gramEnd"/>
      <w:r w:rsidRPr="00DE7DFE">
        <w:rPr>
          <w:sz w:val="20"/>
          <w:szCs w:val="20"/>
          <w:lang w:val="mn-MN"/>
        </w:rPr>
        <w:t xml:space="preserve"> зохион байгуулалт болон дамжуулах утас </w:t>
      </w:r>
      <w:r w:rsidRPr="00DE7DFE">
        <w:rPr>
          <w:sz w:val="20"/>
          <w:szCs w:val="20"/>
        </w:rPr>
        <w:t>(</w:t>
      </w:r>
      <w:r w:rsidR="00B4381D" w:rsidRPr="00DE7DFE">
        <w:rPr>
          <w:sz w:val="20"/>
          <w:szCs w:val="20"/>
          <w:lang w:val="mn-MN"/>
        </w:rPr>
        <w:t>газардуулгын холболтыг оруулсан</w:t>
      </w:r>
      <w:r w:rsidR="00DE7DFE" w:rsidRPr="00DE7DFE">
        <w:rPr>
          <w:sz w:val="20"/>
          <w:szCs w:val="20"/>
        </w:rPr>
        <w:t>)</w:t>
      </w:r>
    </w:p>
    <w:p w:rsidR="00247DEA" w:rsidRDefault="00247DEA" w:rsidP="00DE7DFE">
      <w:pPr>
        <w:pStyle w:val="NoSpacing"/>
        <w:rPr>
          <w:sz w:val="20"/>
          <w:szCs w:val="20"/>
        </w:rPr>
      </w:pPr>
    </w:p>
    <w:p w:rsidR="00247DEA" w:rsidRDefault="00247DEA" w:rsidP="00DE7DFE">
      <w:pPr>
        <w:pStyle w:val="NoSpacing"/>
        <w:rPr>
          <w:sz w:val="20"/>
          <w:szCs w:val="20"/>
        </w:rPr>
      </w:pPr>
    </w:p>
    <w:p w:rsidR="00247DEA" w:rsidRDefault="00247DEA" w:rsidP="00DE7DFE">
      <w:pPr>
        <w:pStyle w:val="NoSpacing"/>
        <w:rPr>
          <w:sz w:val="20"/>
          <w:szCs w:val="20"/>
        </w:rPr>
      </w:pPr>
    </w:p>
    <w:p w:rsidR="00247DEA" w:rsidRDefault="00247DEA" w:rsidP="00DE7DFE">
      <w:pPr>
        <w:pStyle w:val="NoSpacing"/>
        <w:rPr>
          <w:sz w:val="20"/>
          <w:szCs w:val="20"/>
        </w:rPr>
      </w:pPr>
    </w:p>
    <w:p w:rsidR="00247DEA" w:rsidRDefault="00247DEA" w:rsidP="00DE7DFE">
      <w:pPr>
        <w:pStyle w:val="NoSpacing"/>
        <w:rPr>
          <w:sz w:val="20"/>
          <w:szCs w:val="20"/>
        </w:rPr>
      </w:pPr>
    </w:p>
    <w:p w:rsidR="00247DEA" w:rsidRPr="00DE7DFE" w:rsidRDefault="00247DEA" w:rsidP="00DE7DFE">
      <w:pPr>
        <w:pStyle w:val="NoSpacing"/>
        <w:rPr>
          <w:sz w:val="20"/>
          <w:szCs w:val="20"/>
        </w:rPr>
      </w:pPr>
    </w:p>
    <w:p w:rsidR="00EE0155" w:rsidRPr="00EE0155" w:rsidRDefault="00EE0155" w:rsidP="00EE0155">
      <w:pPr>
        <w:tabs>
          <w:tab w:val="left" w:pos="5445"/>
        </w:tabs>
        <w:jc w:val="center"/>
        <w:rPr>
          <w:b/>
        </w:rPr>
      </w:pPr>
      <w:r>
        <w:rPr>
          <w:b/>
        </w:rPr>
        <w:lastRenderedPageBreak/>
        <w:t xml:space="preserve">Figure B.6 – </w:t>
      </w:r>
      <w:r w:rsidRPr="00EE0155">
        <w:rPr>
          <w:b/>
        </w:rPr>
        <w:t>General relationships between frequency response and transformer</w:t>
      </w:r>
    </w:p>
    <w:p w:rsidR="00EE0155" w:rsidRDefault="00EE0155" w:rsidP="00EE0155">
      <w:pPr>
        <w:tabs>
          <w:tab w:val="left" w:pos="5445"/>
        </w:tabs>
        <w:jc w:val="center"/>
        <w:rPr>
          <w:b/>
        </w:rPr>
      </w:pPr>
      <w:r w:rsidRPr="00EE0155">
        <w:rPr>
          <w:b/>
        </w:rPr>
        <w:t>structure and measurement set-up for HV windings of large auto-transformer</w:t>
      </w:r>
    </w:p>
    <w:p w:rsidR="00EE0155" w:rsidRDefault="00EE0155" w:rsidP="00EE0155">
      <w:pPr>
        <w:tabs>
          <w:tab w:val="left" w:pos="5445"/>
        </w:tabs>
        <w:jc w:val="center"/>
        <w:rPr>
          <w:b/>
        </w:rPr>
      </w:pPr>
      <w:r>
        <w:rPr>
          <w:b/>
          <w:noProof/>
        </w:rPr>
        <w:drawing>
          <wp:inline distT="0" distB="0" distL="0" distR="0">
            <wp:extent cx="4949058" cy="2657475"/>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6 figure.jpg"/>
                    <pic:cNvPicPr/>
                  </pic:nvPicPr>
                  <pic:blipFill>
                    <a:blip r:embed="rId34">
                      <a:extLst>
                        <a:ext uri="{28A0092B-C50C-407E-A947-70E740481C1C}">
                          <a14:useLocalDpi xmlns:a14="http://schemas.microsoft.com/office/drawing/2010/main" val="0"/>
                        </a:ext>
                      </a:extLst>
                    </a:blip>
                    <a:stretch>
                      <a:fillRect/>
                    </a:stretch>
                  </pic:blipFill>
                  <pic:spPr>
                    <a:xfrm>
                      <a:off x="0" y="0"/>
                      <a:ext cx="4975461" cy="2671652"/>
                    </a:xfrm>
                    <a:prstGeom prst="rect">
                      <a:avLst/>
                    </a:prstGeom>
                  </pic:spPr>
                </pic:pic>
              </a:graphicData>
            </a:graphic>
          </wp:inline>
        </w:drawing>
      </w:r>
    </w:p>
    <w:p w:rsidR="00B4381D" w:rsidRPr="00DE7DFE" w:rsidRDefault="00B4381D" w:rsidP="00DE7DFE">
      <w:pPr>
        <w:pStyle w:val="NoSpacing"/>
        <w:rPr>
          <w:sz w:val="20"/>
          <w:szCs w:val="20"/>
        </w:rPr>
      </w:pPr>
      <w:r w:rsidRPr="00DE7DFE">
        <w:rPr>
          <w:sz w:val="20"/>
          <w:szCs w:val="20"/>
        </w:rPr>
        <w:t xml:space="preserve">Influence regions: </w:t>
      </w:r>
    </w:p>
    <w:p w:rsidR="00B4381D" w:rsidRPr="00DE7DFE" w:rsidRDefault="00B4381D" w:rsidP="00DE7DFE">
      <w:pPr>
        <w:pStyle w:val="NoSpacing"/>
        <w:rPr>
          <w:sz w:val="20"/>
          <w:szCs w:val="20"/>
        </w:rPr>
      </w:pPr>
      <w:r w:rsidRPr="00DE7DFE">
        <w:rPr>
          <w:sz w:val="20"/>
          <w:szCs w:val="20"/>
        </w:rPr>
        <w:t xml:space="preserve">A core  </w:t>
      </w:r>
    </w:p>
    <w:p w:rsidR="00B4381D" w:rsidRPr="00DE7DFE" w:rsidRDefault="00B4381D" w:rsidP="00DE7DFE">
      <w:pPr>
        <w:pStyle w:val="NoSpacing"/>
        <w:rPr>
          <w:sz w:val="20"/>
          <w:szCs w:val="20"/>
        </w:rPr>
      </w:pPr>
      <w:r w:rsidRPr="00DE7DFE">
        <w:rPr>
          <w:sz w:val="20"/>
          <w:szCs w:val="20"/>
        </w:rPr>
        <w:t xml:space="preserve">B interaction between windings  </w:t>
      </w:r>
    </w:p>
    <w:p w:rsidR="00B4381D" w:rsidRPr="00DE7DFE" w:rsidRDefault="00B4381D" w:rsidP="00DE7DFE">
      <w:pPr>
        <w:pStyle w:val="NoSpacing"/>
        <w:rPr>
          <w:sz w:val="20"/>
          <w:szCs w:val="20"/>
        </w:rPr>
      </w:pPr>
      <w:r w:rsidRPr="00DE7DFE">
        <w:rPr>
          <w:sz w:val="20"/>
          <w:szCs w:val="20"/>
        </w:rPr>
        <w:t xml:space="preserve">C winding structure </w:t>
      </w:r>
    </w:p>
    <w:p w:rsidR="00B4381D" w:rsidRPr="00DE7DFE" w:rsidRDefault="00B4381D" w:rsidP="00DE7DFE">
      <w:pPr>
        <w:pStyle w:val="NoSpacing"/>
        <w:rPr>
          <w:sz w:val="20"/>
          <w:szCs w:val="20"/>
        </w:rPr>
      </w:pPr>
      <w:r w:rsidRPr="00DE7DFE">
        <w:rPr>
          <w:sz w:val="20"/>
          <w:szCs w:val="20"/>
        </w:rPr>
        <w:t>D measurement setup and lead (including earthing connection)</w:t>
      </w:r>
    </w:p>
    <w:p w:rsidR="00B4381D" w:rsidRDefault="00B4381D" w:rsidP="00B4381D">
      <w:pPr>
        <w:tabs>
          <w:tab w:val="left" w:pos="5445"/>
        </w:tabs>
        <w:rPr>
          <w:b/>
        </w:rPr>
      </w:pPr>
    </w:p>
    <w:tbl>
      <w:tblPr>
        <w:tblStyle w:val="TableGrid"/>
        <w:tblW w:w="0" w:type="auto"/>
        <w:tblLook w:val="04A0" w:firstRow="1" w:lastRow="0" w:firstColumn="1" w:lastColumn="0" w:noHBand="0" w:noVBand="1"/>
      </w:tblPr>
      <w:tblGrid>
        <w:gridCol w:w="4675"/>
        <w:gridCol w:w="4675"/>
      </w:tblGrid>
      <w:tr w:rsidR="00EE0155" w:rsidTr="00EE0155">
        <w:tc>
          <w:tcPr>
            <w:tcW w:w="4675" w:type="dxa"/>
          </w:tcPr>
          <w:p w:rsidR="00EE0155" w:rsidRDefault="001B1869" w:rsidP="001B1869">
            <w:pPr>
              <w:tabs>
                <w:tab w:val="left" w:pos="5445"/>
              </w:tabs>
              <w:spacing w:line="276" w:lineRule="auto"/>
              <w:jc w:val="both"/>
              <w:rPr>
                <w:lang w:val="mn-MN"/>
              </w:rPr>
            </w:pPr>
            <w:r>
              <w:rPr>
                <w:lang w:val="mn-MN"/>
              </w:rPr>
              <w:t>Хэмжлийн хязгаарлалт, ү</w:t>
            </w:r>
            <w:r w:rsidR="007518E7">
              <w:rPr>
                <w:lang w:val="mn-MN"/>
              </w:rPr>
              <w:t xml:space="preserve">лдэгдэл </w:t>
            </w:r>
            <w:r w:rsidR="00FB1777">
              <w:rPr>
                <w:lang w:val="mn-MN"/>
              </w:rPr>
              <w:t>урсгал</w:t>
            </w:r>
            <w:r>
              <w:rPr>
                <w:lang w:val="mn-MN"/>
              </w:rPr>
              <w:t>ын нөхцөлийн тодорхойгүй байдлаас</w:t>
            </w:r>
            <w:r w:rsidR="008A0271">
              <w:rPr>
                <w:lang w:val="mn-MN"/>
              </w:rPr>
              <w:t xml:space="preserve"> үүссэн ялгаа</w:t>
            </w:r>
            <w:r w:rsidR="00FB1777">
              <w:rPr>
                <w:lang w:val="mn-MN"/>
              </w:rPr>
              <w:t xml:space="preserve"> эсвэл </w:t>
            </w:r>
            <w:r w:rsidR="00D01DF9">
              <w:rPr>
                <w:lang w:val="mn-MN"/>
              </w:rPr>
              <w:t>т</w:t>
            </w:r>
            <w:r w:rsidR="00D01DF9" w:rsidRPr="00D02DB6">
              <w:rPr>
                <w:lang w:val="mn-MN"/>
              </w:rPr>
              <w:t>уршилт, дахин турши</w:t>
            </w:r>
            <w:r w:rsidR="00D01DF9">
              <w:rPr>
                <w:lang w:val="mn-MN"/>
              </w:rPr>
              <w:t xml:space="preserve">лт хийх үеийн найдвартай байдлын асуудлын </w:t>
            </w:r>
            <w:r w:rsidR="00D01DF9">
              <w:t>(B.6-</w:t>
            </w:r>
            <w:r w:rsidR="00D01DF9">
              <w:rPr>
                <w:lang w:val="mn-MN"/>
              </w:rPr>
              <w:t>р зурагт муруйнуудаар харуулсан шиг</w:t>
            </w:r>
            <w:r w:rsidR="00D01DF9">
              <w:t>)</w:t>
            </w:r>
            <w:r w:rsidR="00D01DF9">
              <w:rPr>
                <w:lang w:val="mn-MN"/>
              </w:rPr>
              <w:t xml:space="preserve"> улмаас </w:t>
            </w:r>
            <w:r>
              <w:rPr>
                <w:lang w:val="mn-MN"/>
              </w:rPr>
              <w:t>давтамжийн хариуг тайлбарлахад зориулан зөвлөсөн тохиромжтой давтамжийн хүрээ</w:t>
            </w:r>
            <w:r w:rsidR="00394C73">
              <w:rPr>
                <w:lang w:val="mn-MN"/>
              </w:rPr>
              <w:t xml:space="preserve"> нь дундын давтамжийн хүрээ, мө</w:t>
            </w:r>
            <w:r>
              <w:rPr>
                <w:lang w:val="mn-MN"/>
              </w:rPr>
              <w:t xml:space="preserve">н өндөр давтамжийн хүрээний ороомгийн бүтцийн нөлөөлөх муж байдаг. Энэ нь </w:t>
            </w:r>
            <w:r w:rsidR="003F5ED9">
              <w:rPr>
                <w:lang w:val="mn-MN"/>
              </w:rPr>
              <w:t xml:space="preserve">ерөнхийдөө </w:t>
            </w:r>
            <w:r w:rsidR="002809DB">
              <w:rPr>
                <w:lang w:val="mn-MN"/>
              </w:rPr>
              <w:t xml:space="preserve">2 кГц-ээс 1 МГц </w:t>
            </w:r>
            <w:r w:rsidR="002809DB">
              <w:t>(</w:t>
            </w:r>
            <w:r w:rsidR="002809DB">
              <w:rPr>
                <w:lang w:val="mn-MN"/>
              </w:rPr>
              <w:t>72,5 кВ-оос их үед</w:t>
            </w:r>
            <w:r w:rsidR="002809DB">
              <w:t>)</w:t>
            </w:r>
            <w:r w:rsidR="00394C73">
              <w:rPr>
                <w:lang w:val="mn-MN"/>
              </w:rPr>
              <w:t>-ийн хооронд эсвэл 2 МГц</w:t>
            </w:r>
            <w:r w:rsidR="002809DB">
              <w:t xml:space="preserve"> (</w:t>
            </w:r>
            <w:r w:rsidR="002809DB">
              <w:rPr>
                <w:lang w:val="mn-MN"/>
              </w:rPr>
              <w:t>72,5 кВ-оос бага буюу тэнцүү үед</w:t>
            </w:r>
            <w:r w:rsidR="002809DB">
              <w:t>)</w:t>
            </w:r>
            <w:r w:rsidR="002809DB">
              <w:rPr>
                <w:lang w:val="mn-MN"/>
              </w:rPr>
              <w:t xml:space="preserve"> байна.</w:t>
            </w:r>
          </w:p>
          <w:p w:rsidR="002809DB" w:rsidRDefault="00F01EC0" w:rsidP="001B1869">
            <w:pPr>
              <w:tabs>
                <w:tab w:val="left" w:pos="5445"/>
              </w:tabs>
              <w:spacing w:line="276" w:lineRule="auto"/>
              <w:jc w:val="both"/>
              <w:rPr>
                <w:lang w:val="mn-MN"/>
              </w:rPr>
            </w:pPr>
            <w:r>
              <w:rPr>
                <w:lang w:val="mn-MN"/>
              </w:rPr>
              <w:t xml:space="preserve">Харьцуулалт </w:t>
            </w:r>
            <w:r w:rsidR="004640E9">
              <w:rPr>
                <w:lang w:val="mn-MN"/>
              </w:rPr>
              <w:t>хийх үед трансформаторын асуудал эсвэл гэмтлээс эдгээр мужий</w:t>
            </w:r>
            <w:r>
              <w:rPr>
                <w:lang w:val="mn-MN"/>
              </w:rPr>
              <w:t>н давта</w:t>
            </w:r>
            <w:r w:rsidR="003D4549">
              <w:rPr>
                <w:lang w:val="mn-MN"/>
              </w:rPr>
              <w:t>мжийн хариуны хоорондын ялгаа</w:t>
            </w:r>
            <w:r>
              <w:rPr>
                <w:lang w:val="mn-MN"/>
              </w:rPr>
              <w:t xml:space="preserve"> үүссэн байж </w:t>
            </w:r>
            <w:r>
              <w:rPr>
                <w:lang w:val="mn-MN"/>
              </w:rPr>
              <w:lastRenderedPageBreak/>
              <w:t xml:space="preserve">болно. Гэхдээ </w:t>
            </w:r>
            <w:r w:rsidR="003D4549">
              <w:rPr>
                <w:lang w:val="mn-MN"/>
              </w:rPr>
              <w:t xml:space="preserve">дараах байдлаар ангилсан бусад хүчин зүйлээр </w:t>
            </w:r>
            <w:r w:rsidR="004640E9">
              <w:rPr>
                <w:lang w:val="mn-MN"/>
              </w:rPr>
              <w:t xml:space="preserve">ялгаа </w:t>
            </w:r>
            <w:r w:rsidR="003D4549">
              <w:rPr>
                <w:lang w:val="mn-MN"/>
              </w:rPr>
              <w:t>үүсэх мөн боломжтой. Үүнд:</w:t>
            </w:r>
          </w:p>
          <w:p w:rsidR="003D4549" w:rsidRPr="004B32E5" w:rsidRDefault="004B32E5" w:rsidP="003D4549">
            <w:pPr>
              <w:pStyle w:val="ListParagraph"/>
              <w:numPr>
                <w:ilvl w:val="0"/>
                <w:numId w:val="10"/>
              </w:numPr>
              <w:tabs>
                <w:tab w:val="left" w:pos="5445"/>
              </w:tabs>
              <w:spacing w:line="276" w:lineRule="auto"/>
              <w:jc w:val="both"/>
              <w:rPr>
                <w:lang w:val="mn-MN"/>
              </w:rPr>
            </w:pPr>
            <w:r>
              <w:rPr>
                <w:lang w:val="mn-MN"/>
              </w:rPr>
              <w:t xml:space="preserve">хэмжлийн өөр тохиргоо болон ялгаатай </w:t>
            </w:r>
            <w:r w:rsidR="00DC613F">
              <w:rPr>
                <w:lang w:val="mn-MN"/>
              </w:rPr>
              <w:t>туршлага</w:t>
            </w:r>
            <w:r>
              <w:t>;</w:t>
            </w:r>
          </w:p>
          <w:p w:rsidR="004B32E5" w:rsidRPr="004B32E5" w:rsidRDefault="004B32E5" w:rsidP="003D4549">
            <w:pPr>
              <w:pStyle w:val="ListParagraph"/>
              <w:numPr>
                <w:ilvl w:val="0"/>
                <w:numId w:val="10"/>
              </w:numPr>
              <w:tabs>
                <w:tab w:val="left" w:pos="5445"/>
              </w:tabs>
              <w:spacing w:line="276" w:lineRule="auto"/>
              <w:jc w:val="both"/>
              <w:rPr>
                <w:lang w:val="mn-MN"/>
              </w:rPr>
            </w:pPr>
            <w:r>
              <w:rPr>
                <w:lang w:val="mn-MN"/>
              </w:rPr>
              <w:t>трансформато</w:t>
            </w:r>
            <w:r w:rsidR="003B4343">
              <w:rPr>
                <w:lang w:val="mn-MN"/>
              </w:rPr>
              <w:t>рын дотоод өөр холболт болон ондоо</w:t>
            </w:r>
            <w:r>
              <w:rPr>
                <w:lang w:val="mn-MN"/>
              </w:rPr>
              <w:t xml:space="preserve"> нөхцөл</w:t>
            </w:r>
            <w:r>
              <w:t>;</w:t>
            </w:r>
          </w:p>
          <w:p w:rsidR="004B32E5" w:rsidRDefault="004B32E5" w:rsidP="004B32E5">
            <w:pPr>
              <w:pStyle w:val="ListParagraph"/>
              <w:numPr>
                <w:ilvl w:val="0"/>
                <w:numId w:val="10"/>
              </w:numPr>
              <w:tabs>
                <w:tab w:val="left" w:pos="5445"/>
              </w:tabs>
              <w:spacing w:line="276" w:lineRule="auto"/>
              <w:jc w:val="both"/>
              <w:rPr>
                <w:lang w:val="mn-MN"/>
              </w:rPr>
            </w:pPr>
            <w:r>
              <w:rPr>
                <w:lang w:val="mn-MN"/>
              </w:rPr>
              <w:t xml:space="preserve">трансформаторын бүтцийн ялгаа </w:t>
            </w:r>
            <w:r>
              <w:t>(</w:t>
            </w:r>
            <w:r>
              <w:rPr>
                <w:lang w:val="mn-MN"/>
              </w:rPr>
              <w:t>хос тоног төхөөрөмжүүдийг эсвэл фазуудыг хооронд нь харьцуулах үед</w:t>
            </w:r>
            <w:r>
              <w:t>)</w:t>
            </w:r>
            <w:r>
              <w:rPr>
                <w:lang w:val="mn-MN"/>
              </w:rPr>
              <w:t xml:space="preserve"> орно.</w:t>
            </w:r>
          </w:p>
          <w:p w:rsidR="004B32E5" w:rsidRDefault="00587193" w:rsidP="007741DF">
            <w:pPr>
              <w:tabs>
                <w:tab w:val="left" w:pos="5445"/>
              </w:tabs>
              <w:spacing w:line="276" w:lineRule="auto"/>
              <w:jc w:val="both"/>
              <w:rPr>
                <w:lang w:val="mn-MN"/>
              </w:rPr>
            </w:pPr>
            <w:r>
              <w:rPr>
                <w:lang w:val="mn-MN"/>
              </w:rPr>
              <w:t xml:space="preserve">Эдгээр хүчин зүйлээр үүссэн ялгааг трансформаторын бодит асуудлаас үүссэн ялгаатай андуурч болохгүй. </w:t>
            </w:r>
            <w:r w:rsidR="004640E9">
              <w:rPr>
                <w:lang w:val="mn-MN"/>
              </w:rPr>
              <w:t>Хэмжлийн үр дүнгүүдийг хэрэглэ</w:t>
            </w:r>
            <w:r w:rsidR="00A755FA">
              <w:rPr>
                <w:lang w:val="mn-MN"/>
              </w:rPr>
              <w:t>хэд холбоотойгоор</w:t>
            </w:r>
            <w:r w:rsidR="00281772">
              <w:rPr>
                <w:lang w:val="mn-MN"/>
              </w:rPr>
              <w:t xml:space="preserve"> дурдсан </w:t>
            </w:r>
            <w:r w:rsidR="008D0305">
              <w:rPr>
                <w:lang w:val="mn-MN"/>
              </w:rPr>
              <w:t xml:space="preserve">зарим </w:t>
            </w:r>
            <w:r w:rsidR="004640E9">
              <w:rPr>
                <w:lang w:val="mn-MN"/>
              </w:rPr>
              <w:t>хүчин зүйл</w:t>
            </w:r>
            <w:r w:rsidR="00281772">
              <w:rPr>
                <w:lang w:val="mn-MN"/>
              </w:rPr>
              <w:t xml:space="preserve">ийн нөлөөний жишээг </w:t>
            </w:r>
            <w:r w:rsidR="008D0305">
              <w:t>B.4-</w:t>
            </w:r>
            <w:r w:rsidR="008D0305">
              <w:rPr>
                <w:lang w:val="mn-MN"/>
              </w:rPr>
              <w:t xml:space="preserve">р Зүйлд </w:t>
            </w:r>
            <w:r w:rsidR="00281772">
              <w:rPr>
                <w:lang w:val="mn-MN"/>
              </w:rPr>
              <w:t>тодотгосон. Гэхдээ</w:t>
            </w:r>
            <w:r w:rsidR="008D0305">
              <w:rPr>
                <w:lang w:val="mn-MN"/>
              </w:rPr>
              <w:t xml:space="preserve"> трансформаторын бүтцийн өөрчлөлтийн үр нөлөөг харуулахад </w:t>
            </w:r>
            <w:r w:rsidR="001209A9">
              <w:rPr>
                <w:lang w:val="mn-MN"/>
              </w:rPr>
              <w:t>Давтамжийн х</w:t>
            </w:r>
            <w:r w:rsidR="008D0305">
              <w:rPr>
                <w:lang w:val="mn-MN"/>
              </w:rPr>
              <w:t xml:space="preserve">ариуны </w:t>
            </w:r>
            <w:r w:rsidR="001209A9">
              <w:rPr>
                <w:lang w:val="mn-MN"/>
              </w:rPr>
              <w:t>д</w:t>
            </w:r>
            <w:r w:rsidR="008D0305">
              <w:rPr>
                <w:lang w:val="mn-MN"/>
              </w:rPr>
              <w:t>үн</w:t>
            </w:r>
            <w:r w:rsidR="00BD239A">
              <w:rPr>
                <w:lang w:val="mn-MN"/>
              </w:rPr>
              <w:t xml:space="preserve"> шинжилгээ</w:t>
            </w:r>
            <w:r w:rsidR="008D0305">
              <w:rPr>
                <w:lang w:val="mn-MN"/>
              </w:rPr>
              <w:t xml:space="preserve"> </w:t>
            </w:r>
            <w:r w:rsidR="008D0305">
              <w:t>(FRA)</w:t>
            </w:r>
            <w:r w:rsidR="00BD239A">
              <w:rPr>
                <w:lang w:val="mn-MN"/>
              </w:rPr>
              <w:t xml:space="preserve">-ний загварчлалын жишээг </w:t>
            </w:r>
            <w:r w:rsidR="008D0305">
              <w:rPr>
                <w:lang w:val="mn-MN"/>
              </w:rPr>
              <w:t xml:space="preserve"> хэрэглэх нь илүү хялбар болно. Энэ </w:t>
            </w:r>
            <w:r w:rsidR="00912726">
              <w:rPr>
                <w:lang w:val="mn-MN"/>
              </w:rPr>
              <w:t xml:space="preserve">тохиолдолд </w:t>
            </w:r>
            <w:r w:rsidR="006938C6">
              <w:rPr>
                <w:lang w:val="mn-MN"/>
              </w:rPr>
              <w:t xml:space="preserve">үр нөлөөг харуулахын тулд </w:t>
            </w:r>
            <w:r w:rsidR="00912726">
              <w:rPr>
                <w:lang w:val="mn-MN"/>
              </w:rPr>
              <w:t xml:space="preserve">загварчлалын батлагдсан үр дүн болон хэмжлийн  нийцэх үр дүнгийн аль алиныг үзүүлсэн </w:t>
            </w:r>
            <w:r w:rsidR="00912726">
              <w:t xml:space="preserve">[7]. </w:t>
            </w:r>
            <w:r w:rsidR="00944B0B">
              <w:rPr>
                <w:lang w:val="mn-MN"/>
              </w:rPr>
              <w:t xml:space="preserve">Трансформаторын загвар болон </w:t>
            </w:r>
            <w:r w:rsidR="001209A9">
              <w:rPr>
                <w:lang w:val="mn-MN"/>
              </w:rPr>
              <w:t>Давтамжийн х</w:t>
            </w:r>
            <w:r w:rsidR="00944B0B">
              <w:rPr>
                <w:lang w:val="mn-MN"/>
              </w:rPr>
              <w:t xml:space="preserve">ариуны </w:t>
            </w:r>
            <w:r w:rsidR="001209A9">
              <w:rPr>
                <w:lang w:val="mn-MN"/>
              </w:rPr>
              <w:t>д</w:t>
            </w:r>
            <w:r w:rsidR="00944B0B">
              <w:rPr>
                <w:lang w:val="mn-MN"/>
              </w:rPr>
              <w:t xml:space="preserve">үн шинжилгээний </w:t>
            </w:r>
            <w:r w:rsidR="00944B0B">
              <w:t>(FRA)</w:t>
            </w:r>
            <w:r w:rsidR="00831645">
              <w:rPr>
                <w:lang w:val="mn-MN"/>
              </w:rPr>
              <w:t xml:space="preserve"> загварчлалын зорилго</w:t>
            </w:r>
            <w:r w:rsidR="00944B0B">
              <w:rPr>
                <w:lang w:val="mn-MN"/>
              </w:rPr>
              <w:t xml:space="preserve"> нь хэмжсэн үр дүн</w:t>
            </w:r>
            <w:r w:rsidR="0047139A">
              <w:rPr>
                <w:lang w:val="mn-MN"/>
              </w:rPr>
              <w:t>тэй “яг” таарах нөхцөлөөр хангах</w:t>
            </w:r>
            <w:r w:rsidR="00944B0B">
              <w:rPr>
                <w:lang w:val="mn-MN"/>
              </w:rPr>
              <w:t xml:space="preserve">гүй гэдгийг санах хэрэгтэй. </w:t>
            </w:r>
            <w:r w:rsidR="000B5A1E">
              <w:rPr>
                <w:lang w:val="mn-MN"/>
              </w:rPr>
              <w:t xml:space="preserve">Харин </w:t>
            </w:r>
            <w:r w:rsidR="004A3DE3">
              <w:rPr>
                <w:lang w:val="mn-MN"/>
              </w:rPr>
              <w:t xml:space="preserve">энэ нь </w:t>
            </w:r>
            <w:r w:rsidR="007741DF">
              <w:rPr>
                <w:lang w:val="mn-MN"/>
              </w:rPr>
              <w:t>ялангуяа ороомгийн шилжилт болон деформацийг заадаг онцлог шинж тэмдгүүдийг тодорхойлоход хэрэглэх үед хэмжсэн үр дүнг ойлгох, тайлбарлахад туслах арга хэрэгсэл юм.</w:t>
            </w:r>
          </w:p>
          <w:p w:rsidR="007741DF" w:rsidRPr="000B5A1E" w:rsidRDefault="007741DF" w:rsidP="007741DF">
            <w:pPr>
              <w:tabs>
                <w:tab w:val="left" w:pos="5445"/>
              </w:tabs>
              <w:spacing w:line="276" w:lineRule="auto"/>
              <w:jc w:val="both"/>
              <w:rPr>
                <w:b/>
                <w:lang w:val="mn-MN"/>
              </w:rPr>
            </w:pPr>
            <w:r w:rsidRPr="000B5A1E">
              <w:rPr>
                <w:b/>
              </w:rPr>
              <w:t>B.4</w:t>
            </w:r>
            <w:r w:rsidR="00BE44BE" w:rsidRPr="000B5A1E">
              <w:rPr>
                <w:b/>
                <w:lang w:val="mn-MN"/>
              </w:rPr>
              <w:t xml:space="preserve"> Давтамжийн хариунд нөлөөлөх хүчин зүйлс</w:t>
            </w:r>
          </w:p>
          <w:p w:rsidR="007741DF" w:rsidRPr="000B5A1E" w:rsidRDefault="007741DF" w:rsidP="007741DF">
            <w:pPr>
              <w:tabs>
                <w:tab w:val="left" w:pos="5445"/>
              </w:tabs>
              <w:spacing w:line="276" w:lineRule="auto"/>
              <w:jc w:val="both"/>
              <w:rPr>
                <w:b/>
                <w:lang w:val="mn-MN"/>
              </w:rPr>
            </w:pPr>
            <w:r w:rsidRPr="000B5A1E">
              <w:rPr>
                <w:b/>
              </w:rPr>
              <w:t xml:space="preserve">B.4.1 </w:t>
            </w:r>
            <w:r w:rsidR="00BE44BE" w:rsidRPr="000B5A1E">
              <w:rPr>
                <w:b/>
                <w:lang w:val="mn-MN"/>
              </w:rPr>
              <w:t>Гуравдагч гурвалжин холболт</w:t>
            </w:r>
          </w:p>
          <w:p w:rsidR="00BE44BE" w:rsidRDefault="00DF16E3" w:rsidP="007741DF">
            <w:pPr>
              <w:tabs>
                <w:tab w:val="left" w:pos="5445"/>
              </w:tabs>
              <w:spacing w:line="276" w:lineRule="auto"/>
              <w:jc w:val="both"/>
              <w:rPr>
                <w:lang w:val="mn-MN"/>
              </w:rPr>
            </w:pPr>
            <w:r>
              <w:rPr>
                <w:lang w:val="mn-MN"/>
              </w:rPr>
              <w:lastRenderedPageBreak/>
              <w:t xml:space="preserve">Од холболттой ороомгуудын фазуудыг зөвхөн саармаг цэг </w:t>
            </w:r>
            <w:r>
              <w:t>(</w:t>
            </w:r>
            <w:r>
              <w:rPr>
                <w:lang w:val="mn-MN"/>
              </w:rPr>
              <w:t>од</w:t>
            </w:r>
            <w:r w:rsidR="001703FB">
              <w:rPr>
                <w:lang w:val="mn-MN"/>
              </w:rPr>
              <w:t xml:space="preserve">ны </w:t>
            </w:r>
            <w:r>
              <w:rPr>
                <w:lang w:val="mn-MN"/>
              </w:rPr>
              <w:t>цэг</w:t>
            </w:r>
            <w:r>
              <w:t xml:space="preserve">) </w:t>
            </w:r>
            <w:r>
              <w:rPr>
                <w:lang w:val="mn-MN"/>
              </w:rPr>
              <w:t xml:space="preserve">дээр холбодог бол гурвалжин холболттой ороомгийн фазуудыг шугамын гаргалгуудад шууд холбоно. </w:t>
            </w:r>
            <w:r w:rsidR="001703FB">
              <w:rPr>
                <w:lang w:val="mn-MN"/>
              </w:rPr>
              <w:t xml:space="preserve">Энэ шууд холбоос нь </w:t>
            </w:r>
            <w:r w:rsidR="00CC4724">
              <w:rPr>
                <w:lang w:val="mn-MN"/>
              </w:rPr>
              <w:t>гурвалжин холболттой ороомог бүхий трансформаторын фазуудын давтамжийн хариунд</w:t>
            </w:r>
            <w:r w:rsidR="00783352">
              <w:rPr>
                <w:lang w:val="mn-MN"/>
              </w:rPr>
              <w:t>,</w:t>
            </w:r>
            <w:r w:rsidR="00CC4724">
              <w:rPr>
                <w:lang w:val="mn-MN"/>
              </w:rPr>
              <w:t xml:space="preserve"> ялангуяа </w:t>
            </w:r>
            <w:r w:rsidR="00BF7FB0">
              <w:rPr>
                <w:lang w:val="mn-MN"/>
              </w:rPr>
              <w:t xml:space="preserve">ороомгуудын хоорондын харилцан үйлчлэл давамгайлсан давтамжийн мужид </w:t>
            </w:r>
            <w:r w:rsidR="008A72EF">
              <w:rPr>
                <w:lang w:val="mn-MN"/>
              </w:rPr>
              <w:t>үндэслэлтэй</w:t>
            </w:r>
            <w:r w:rsidR="00783352">
              <w:rPr>
                <w:lang w:val="mn-MN"/>
              </w:rPr>
              <w:t xml:space="preserve"> нөлөө үзүүлнэ</w:t>
            </w:r>
            <w:r w:rsidR="008A72EF">
              <w:rPr>
                <w:lang w:val="mn-MN"/>
              </w:rPr>
              <w:t>. Гур</w:t>
            </w:r>
            <w:r w:rsidR="007D580D">
              <w:rPr>
                <w:lang w:val="mn-MN"/>
              </w:rPr>
              <w:t>авдагч гур</w:t>
            </w:r>
            <w:r w:rsidR="00EB2EC9">
              <w:rPr>
                <w:lang w:val="mn-MN"/>
              </w:rPr>
              <w:t>валжин холболтыг залгасан</w:t>
            </w:r>
            <w:r w:rsidR="008A72EF">
              <w:rPr>
                <w:lang w:val="mn-MN"/>
              </w:rPr>
              <w:t xml:space="preserve"> болон салгасан автотрансформаторын цуваа ороомгийн хэмжлийн үр дүнгүүдийг </w:t>
            </w:r>
            <w:r w:rsidR="008A72EF">
              <w:t>B.7-</w:t>
            </w:r>
            <w:r w:rsidR="008A72EF">
              <w:rPr>
                <w:lang w:val="mn-MN"/>
              </w:rPr>
              <w:t xml:space="preserve">р зурагт харуулсан. </w:t>
            </w:r>
          </w:p>
          <w:p w:rsidR="008A72EF" w:rsidRPr="008A72EF" w:rsidRDefault="00DE0221" w:rsidP="00216B07">
            <w:pPr>
              <w:tabs>
                <w:tab w:val="left" w:pos="5445"/>
              </w:tabs>
              <w:spacing w:line="276" w:lineRule="auto"/>
              <w:jc w:val="both"/>
              <w:rPr>
                <w:lang w:val="mn-MN"/>
              </w:rPr>
            </w:pPr>
            <w:r>
              <w:rPr>
                <w:lang w:val="mn-MN"/>
              </w:rPr>
              <w:t>Гуравдагч гурвалжин холболтыг салгасан үед цуваа ороомгийн давтамжийн хариу ялангуяа дундын давтамжуудад</w:t>
            </w:r>
            <w:r>
              <w:t xml:space="preserve"> </w:t>
            </w:r>
            <w:r>
              <w:rPr>
                <w:lang w:val="mn-MN"/>
              </w:rPr>
              <w:t xml:space="preserve">нэлээд өөрчлөгдсөн нь </w:t>
            </w:r>
            <w:r>
              <w:t>B.7-</w:t>
            </w:r>
            <w:r>
              <w:rPr>
                <w:lang w:val="mn-MN"/>
              </w:rPr>
              <w:t xml:space="preserve">р зургаас харагдана. </w:t>
            </w:r>
            <w:r w:rsidR="00021876">
              <w:rPr>
                <w:lang w:val="mn-MN"/>
              </w:rPr>
              <w:t xml:space="preserve">Энэ </w:t>
            </w:r>
            <w:r w:rsidR="00216B07">
              <w:rPr>
                <w:lang w:val="mn-MN"/>
              </w:rPr>
              <w:t xml:space="preserve">өөрчлөлт </w:t>
            </w:r>
            <w:r w:rsidR="00021876">
              <w:rPr>
                <w:lang w:val="mn-MN"/>
              </w:rPr>
              <w:t xml:space="preserve">нь </w:t>
            </w:r>
            <w:r w:rsidR="00216B07">
              <w:rPr>
                <w:lang w:val="mn-MN"/>
              </w:rPr>
              <w:t>нам давтамжууд руу</w:t>
            </w:r>
            <w:r w:rsidR="00C0333C">
              <w:rPr>
                <w:lang w:val="mn-MN"/>
              </w:rPr>
              <w:t xml:space="preserve"> шилжих ороомгуудын </w:t>
            </w:r>
            <w:r w:rsidR="00C0333C">
              <w:t>(</w:t>
            </w:r>
            <w:r w:rsidR="00C0333C">
              <w:rPr>
                <w:lang w:val="mn-MN"/>
              </w:rPr>
              <w:t>энэ нөхцөлд 2 кГц–20 кГц-ийн хооронд</w:t>
            </w:r>
            <w:r w:rsidR="00C0333C">
              <w:t>)</w:t>
            </w:r>
            <w:r w:rsidR="00C0333C">
              <w:rPr>
                <w:lang w:val="mn-MN"/>
              </w:rPr>
              <w:t xml:space="preserve"> </w:t>
            </w:r>
            <w:r w:rsidR="00216B07">
              <w:rPr>
                <w:lang w:val="mn-MN"/>
              </w:rPr>
              <w:t xml:space="preserve">хоорондын </w:t>
            </w:r>
            <w:r w:rsidR="00C0333C">
              <w:rPr>
                <w:lang w:val="mn-MN"/>
              </w:rPr>
              <w:t xml:space="preserve">харилцан үйлчлэл нөлөөлсөн </w:t>
            </w:r>
            <w:r w:rsidR="00216B07">
              <w:rPr>
                <w:lang w:val="mn-MN"/>
              </w:rPr>
              <w:t xml:space="preserve">давтамжийн бүсэд </w:t>
            </w:r>
            <w:r w:rsidR="008E5475">
              <w:rPr>
                <w:lang w:val="mn-MN"/>
              </w:rPr>
              <w:t xml:space="preserve">ялангуяа </w:t>
            </w:r>
            <w:r w:rsidR="00216B07">
              <w:rPr>
                <w:lang w:val="mn-MN"/>
              </w:rPr>
              <w:t xml:space="preserve">эсрэг </w:t>
            </w:r>
            <w:r w:rsidR="00C0333C">
              <w:rPr>
                <w:lang w:val="mn-MN"/>
              </w:rPr>
              <w:t xml:space="preserve">резонанс болон резонансаар үүссэн гуравдагч гурвалжин холболтоос индукцийн ба багтаамжийн холбоост гарсан </w:t>
            </w:r>
            <w:r w:rsidR="00B33BAC">
              <w:rPr>
                <w:lang w:val="mn-MN"/>
              </w:rPr>
              <w:t>илэрхий</w:t>
            </w:r>
            <w:r w:rsidR="00C0333C">
              <w:rPr>
                <w:lang w:val="mn-MN"/>
              </w:rPr>
              <w:t xml:space="preserve"> өөрчлөлтүүдтэй холбоотой. </w:t>
            </w:r>
          </w:p>
        </w:tc>
        <w:tc>
          <w:tcPr>
            <w:tcW w:w="4675" w:type="dxa"/>
          </w:tcPr>
          <w:p w:rsidR="00EE0155" w:rsidRDefault="00EE0155" w:rsidP="00EE0155">
            <w:pPr>
              <w:tabs>
                <w:tab w:val="left" w:pos="5445"/>
              </w:tabs>
              <w:spacing w:line="276" w:lineRule="auto"/>
              <w:jc w:val="both"/>
            </w:pPr>
            <w:r>
              <w:lastRenderedPageBreak/>
              <w:t xml:space="preserve">Due to the variations or repeatability problems (as illustrated by the curves in Figure B.6) that are caused by the measurement limitations and the uncertainties of the condition of the residual flux, the useful frequency ranges that are recommended for interpreting the frequency response are the intermediate frequency range and the winding structure influence region of the high frequency range. Typically, this is between 2 kHz and 1 MHz (&gt;72,5 kV) or 2 MHz (≤72,5 kV). </w:t>
            </w:r>
          </w:p>
          <w:p w:rsidR="002809DB" w:rsidRDefault="002809DB" w:rsidP="00EE0155">
            <w:pPr>
              <w:tabs>
                <w:tab w:val="left" w:pos="5445"/>
              </w:tabs>
              <w:spacing w:line="276" w:lineRule="auto"/>
              <w:jc w:val="both"/>
            </w:pPr>
          </w:p>
          <w:p w:rsidR="002809DB" w:rsidRDefault="002809DB" w:rsidP="00EE0155">
            <w:pPr>
              <w:tabs>
                <w:tab w:val="left" w:pos="5445"/>
              </w:tabs>
              <w:spacing w:line="276" w:lineRule="auto"/>
              <w:jc w:val="both"/>
            </w:pPr>
          </w:p>
          <w:p w:rsidR="002809DB" w:rsidRDefault="002809DB" w:rsidP="00EE0155">
            <w:pPr>
              <w:tabs>
                <w:tab w:val="left" w:pos="5445"/>
              </w:tabs>
              <w:spacing w:line="276" w:lineRule="auto"/>
              <w:jc w:val="both"/>
            </w:pPr>
          </w:p>
          <w:p w:rsidR="000B7E82" w:rsidRDefault="00EE0155" w:rsidP="00587193">
            <w:pPr>
              <w:tabs>
                <w:tab w:val="left" w:pos="5445"/>
              </w:tabs>
              <w:spacing w:line="276" w:lineRule="auto"/>
              <w:jc w:val="both"/>
            </w:pPr>
            <w:r>
              <w:t xml:space="preserve">When making comparisons, the differences between the frequency responses in these regions may be caused by problems or faults in the </w:t>
            </w:r>
            <w:r>
              <w:lastRenderedPageBreak/>
              <w:t xml:space="preserve">transformer. However, differences can also be caused by other factors categorised as the following: </w:t>
            </w:r>
          </w:p>
          <w:p w:rsidR="00040F48" w:rsidRDefault="00EE0155" w:rsidP="00EE0155">
            <w:pPr>
              <w:pStyle w:val="ListParagraph"/>
              <w:numPr>
                <w:ilvl w:val="0"/>
                <w:numId w:val="14"/>
              </w:numPr>
              <w:tabs>
                <w:tab w:val="left" w:pos="5445"/>
              </w:tabs>
              <w:spacing w:line="276" w:lineRule="auto"/>
              <w:jc w:val="both"/>
            </w:pPr>
            <w:r>
              <w:t xml:space="preserve">different measurement set-up and practice;    </w:t>
            </w:r>
          </w:p>
          <w:p w:rsidR="00040F48" w:rsidRDefault="00EE0155" w:rsidP="00EE0155">
            <w:pPr>
              <w:pStyle w:val="ListParagraph"/>
              <w:numPr>
                <w:ilvl w:val="0"/>
                <w:numId w:val="14"/>
              </w:numPr>
              <w:tabs>
                <w:tab w:val="left" w:pos="5445"/>
              </w:tabs>
              <w:spacing w:line="276" w:lineRule="auto"/>
              <w:jc w:val="both"/>
            </w:pPr>
            <w:r>
              <w:t xml:space="preserve">different transformer interconnections and conditions; </w:t>
            </w:r>
          </w:p>
          <w:p w:rsidR="00587193" w:rsidRDefault="00EE0155" w:rsidP="00EE0155">
            <w:pPr>
              <w:pStyle w:val="ListParagraph"/>
              <w:numPr>
                <w:ilvl w:val="0"/>
                <w:numId w:val="14"/>
              </w:numPr>
              <w:tabs>
                <w:tab w:val="left" w:pos="5445"/>
              </w:tabs>
              <w:spacing w:line="276" w:lineRule="auto"/>
              <w:jc w:val="both"/>
            </w:pPr>
            <w:r>
              <w:t xml:space="preserve">transformer construction variations (when comparing sister units or using a comparison between phases). </w:t>
            </w:r>
          </w:p>
          <w:p w:rsidR="00EE0155" w:rsidRDefault="00EE0155" w:rsidP="00EE0155">
            <w:pPr>
              <w:tabs>
                <w:tab w:val="left" w:pos="5445"/>
              </w:tabs>
              <w:spacing w:line="276" w:lineRule="auto"/>
              <w:jc w:val="both"/>
            </w:pPr>
            <w:r>
              <w:t xml:space="preserve">The differences caused by these factors shall not be confused with the differences caused by the actual problem in transformer. Clause B.4 highlights some examples of the effect of some of the factors mentioned using measurement results. However, to demonstrate the effect of transformer constructional variation, it is easier to use an FRA simulation model. In this case, both the validated simulation result and the corresponding measurement result are shown to illustrate the effect [7]. It should be kept in mind that the purpose of transformer modeling and FRA simulation is not to provide “exact” matches with measured results; instead it is a tool to aid the understanding and interpretation of the measured results, especially when used to identify the features which are indicative of winding displacement and deformation. </w:t>
            </w:r>
          </w:p>
          <w:p w:rsidR="00BE44BE" w:rsidRDefault="00BE44BE" w:rsidP="00EE0155">
            <w:pPr>
              <w:tabs>
                <w:tab w:val="left" w:pos="5445"/>
              </w:tabs>
              <w:spacing w:line="276" w:lineRule="auto"/>
              <w:jc w:val="both"/>
            </w:pPr>
          </w:p>
          <w:p w:rsidR="00BE44BE" w:rsidRDefault="00BE44BE" w:rsidP="00EE0155">
            <w:pPr>
              <w:tabs>
                <w:tab w:val="left" w:pos="5445"/>
              </w:tabs>
              <w:spacing w:line="276" w:lineRule="auto"/>
              <w:jc w:val="both"/>
            </w:pPr>
          </w:p>
          <w:p w:rsidR="00BE44BE" w:rsidRDefault="00BE44BE" w:rsidP="00EE0155">
            <w:pPr>
              <w:tabs>
                <w:tab w:val="left" w:pos="5445"/>
              </w:tabs>
              <w:spacing w:line="276" w:lineRule="auto"/>
              <w:jc w:val="both"/>
            </w:pPr>
          </w:p>
          <w:p w:rsidR="00BE44BE" w:rsidRDefault="00BE44BE" w:rsidP="00EE0155">
            <w:pPr>
              <w:tabs>
                <w:tab w:val="left" w:pos="5445"/>
              </w:tabs>
              <w:spacing w:line="276" w:lineRule="auto"/>
              <w:jc w:val="both"/>
            </w:pPr>
          </w:p>
          <w:p w:rsidR="00EE0155" w:rsidRPr="00EE0155" w:rsidRDefault="00EE0155" w:rsidP="00EE0155">
            <w:pPr>
              <w:tabs>
                <w:tab w:val="left" w:pos="5445"/>
              </w:tabs>
              <w:spacing w:line="276" w:lineRule="auto"/>
              <w:jc w:val="both"/>
              <w:rPr>
                <w:b/>
              </w:rPr>
            </w:pPr>
            <w:r w:rsidRPr="00EE0155">
              <w:rPr>
                <w:b/>
              </w:rPr>
              <w:t xml:space="preserve">B.4 Factors that influence frequency responses </w:t>
            </w:r>
          </w:p>
          <w:p w:rsidR="00EE0155" w:rsidRDefault="00EE0155" w:rsidP="00EE0155">
            <w:pPr>
              <w:tabs>
                <w:tab w:val="left" w:pos="5445"/>
              </w:tabs>
              <w:spacing w:line="276" w:lineRule="auto"/>
              <w:jc w:val="both"/>
            </w:pPr>
            <w:r w:rsidRPr="00EE0155">
              <w:rPr>
                <w:b/>
              </w:rPr>
              <w:t>B.4.1 Tertiary delta connections</w:t>
            </w:r>
            <w:r>
              <w:t xml:space="preserve"> </w:t>
            </w:r>
          </w:p>
          <w:p w:rsidR="00EE0155" w:rsidRDefault="00EE0155" w:rsidP="00EE0155">
            <w:pPr>
              <w:tabs>
                <w:tab w:val="left" w:pos="5445"/>
              </w:tabs>
              <w:spacing w:line="276" w:lineRule="auto"/>
              <w:jc w:val="both"/>
            </w:pPr>
            <w:r>
              <w:lastRenderedPageBreak/>
              <w:t xml:space="preserve">The phases of star connected windings are only connected at the neutral (star-point), while the phases of a delta connected winding are directly linked at the line terminals. This direct coupling has a profound influence on the frequency response of the phases of a transformer with a delta winding particularly in the frequency region dominated by the interaction between windings. Figure B.7 shows the measurement results of the series winding of an autotransformer with the tertiary delta connection both made and opened.  </w:t>
            </w:r>
          </w:p>
          <w:p w:rsidR="008A72EF" w:rsidRDefault="008A72EF" w:rsidP="00EE0155">
            <w:pPr>
              <w:tabs>
                <w:tab w:val="left" w:pos="5445"/>
              </w:tabs>
              <w:spacing w:line="276" w:lineRule="auto"/>
              <w:jc w:val="both"/>
            </w:pPr>
          </w:p>
          <w:p w:rsidR="008A72EF" w:rsidRDefault="008A72EF" w:rsidP="00EE0155">
            <w:pPr>
              <w:tabs>
                <w:tab w:val="left" w:pos="5445"/>
              </w:tabs>
              <w:spacing w:line="276" w:lineRule="auto"/>
              <w:jc w:val="both"/>
            </w:pPr>
          </w:p>
          <w:p w:rsidR="00EE0155" w:rsidRDefault="00EE0155" w:rsidP="00EE0155">
            <w:pPr>
              <w:tabs>
                <w:tab w:val="left" w:pos="5445"/>
              </w:tabs>
              <w:spacing w:line="276" w:lineRule="auto"/>
              <w:jc w:val="both"/>
            </w:pPr>
            <w:r>
              <w:t>From Figure B.7, it is shown that when the tertiary delta connection is opened, the frequency response of the series winding is altered significantly, especially in the intermediate frequencies. This is due to significant changes in the inductive and capacitive coupling from the tertiary delta connection which causes the anti-resonances and resonances particularly in the frequency region influenced by the interaction between windings (in this case between 2 kHz and 20 kHz) to shift to lower frequencies.</w:t>
            </w:r>
          </w:p>
          <w:p w:rsidR="00EE0155" w:rsidRPr="00EE0155" w:rsidRDefault="00EE0155" w:rsidP="00EE0155">
            <w:pPr>
              <w:tabs>
                <w:tab w:val="left" w:pos="5445"/>
              </w:tabs>
              <w:spacing w:line="276" w:lineRule="auto"/>
              <w:jc w:val="both"/>
            </w:pPr>
          </w:p>
        </w:tc>
      </w:tr>
    </w:tbl>
    <w:p w:rsidR="000B7E82" w:rsidRDefault="000B7E82" w:rsidP="00D2485A">
      <w:pPr>
        <w:tabs>
          <w:tab w:val="left" w:pos="5445"/>
        </w:tabs>
        <w:rPr>
          <w:b/>
        </w:rPr>
      </w:pPr>
    </w:p>
    <w:p w:rsidR="00E44A82" w:rsidRDefault="00E44A82" w:rsidP="00EE0155">
      <w:pPr>
        <w:tabs>
          <w:tab w:val="left" w:pos="5445"/>
        </w:tabs>
        <w:jc w:val="center"/>
        <w:rPr>
          <w:b/>
        </w:rPr>
      </w:pPr>
    </w:p>
    <w:p w:rsidR="00E44A82" w:rsidRDefault="00E44A82" w:rsidP="00EE0155">
      <w:pPr>
        <w:tabs>
          <w:tab w:val="left" w:pos="5445"/>
        </w:tabs>
        <w:jc w:val="center"/>
        <w:rPr>
          <w:b/>
        </w:rPr>
      </w:pPr>
    </w:p>
    <w:p w:rsidR="00E44A82" w:rsidRDefault="00E44A82" w:rsidP="00EE0155">
      <w:pPr>
        <w:tabs>
          <w:tab w:val="left" w:pos="5445"/>
        </w:tabs>
        <w:jc w:val="center"/>
        <w:rPr>
          <w:b/>
        </w:rPr>
      </w:pPr>
    </w:p>
    <w:p w:rsidR="00E44A82" w:rsidRDefault="00E44A82" w:rsidP="00EE0155">
      <w:pPr>
        <w:tabs>
          <w:tab w:val="left" w:pos="5445"/>
        </w:tabs>
        <w:jc w:val="center"/>
        <w:rPr>
          <w:b/>
        </w:rPr>
      </w:pPr>
    </w:p>
    <w:p w:rsidR="00E44A82" w:rsidRDefault="00E44A82" w:rsidP="00EE0155">
      <w:pPr>
        <w:tabs>
          <w:tab w:val="left" w:pos="5445"/>
        </w:tabs>
        <w:jc w:val="center"/>
        <w:rPr>
          <w:b/>
        </w:rPr>
      </w:pPr>
    </w:p>
    <w:p w:rsidR="00E44A82" w:rsidRDefault="00E44A82" w:rsidP="00EE0155">
      <w:pPr>
        <w:tabs>
          <w:tab w:val="left" w:pos="5445"/>
        </w:tabs>
        <w:jc w:val="center"/>
        <w:rPr>
          <w:b/>
        </w:rPr>
      </w:pPr>
    </w:p>
    <w:p w:rsidR="000B7E82" w:rsidRDefault="000B7E82" w:rsidP="00EE0155">
      <w:pPr>
        <w:tabs>
          <w:tab w:val="left" w:pos="5445"/>
        </w:tabs>
        <w:jc w:val="center"/>
        <w:rPr>
          <w:b/>
          <w:lang w:val="mn-MN"/>
        </w:rPr>
      </w:pPr>
      <w:r>
        <w:rPr>
          <w:b/>
        </w:rPr>
        <w:lastRenderedPageBreak/>
        <w:t>B.7-</w:t>
      </w:r>
      <w:r>
        <w:rPr>
          <w:b/>
          <w:lang w:val="mn-MN"/>
        </w:rPr>
        <w:t xml:space="preserve">р зураг – </w:t>
      </w:r>
      <w:r w:rsidR="003C4541" w:rsidRPr="003C4541">
        <w:rPr>
          <w:b/>
          <w:lang w:val="mn-MN"/>
        </w:rPr>
        <w:t>Цуваа ороомгийн давтамжийн хариунд гуравдагч гурвалжин холболт нөлөөлөх</w:t>
      </w:r>
    </w:p>
    <w:p w:rsidR="000B7E82" w:rsidRDefault="00972D53" w:rsidP="00EE0155">
      <w:pPr>
        <w:tabs>
          <w:tab w:val="left" w:pos="5445"/>
        </w:tabs>
        <w:jc w:val="center"/>
        <w:rPr>
          <w:b/>
          <w:lang w:val="mn-MN"/>
        </w:rPr>
      </w:pPr>
      <w:r>
        <w:rPr>
          <w:b/>
          <w:noProof/>
        </w:rPr>
        <w:drawing>
          <wp:inline distT="0" distB="0" distL="0" distR="0">
            <wp:extent cx="5866951" cy="330517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7 figure.jpg"/>
                    <pic:cNvPicPr/>
                  </pic:nvPicPr>
                  <pic:blipFill>
                    <a:blip r:embed="rId35">
                      <a:extLst>
                        <a:ext uri="{28A0092B-C50C-407E-A947-70E740481C1C}">
                          <a14:useLocalDpi xmlns:a14="http://schemas.microsoft.com/office/drawing/2010/main" val="0"/>
                        </a:ext>
                      </a:extLst>
                    </a:blip>
                    <a:stretch>
                      <a:fillRect/>
                    </a:stretch>
                  </pic:blipFill>
                  <pic:spPr>
                    <a:xfrm>
                      <a:off x="0" y="0"/>
                      <a:ext cx="5883548" cy="3314525"/>
                    </a:xfrm>
                    <a:prstGeom prst="rect">
                      <a:avLst/>
                    </a:prstGeom>
                  </pic:spPr>
                </pic:pic>
              </a:graphicData>
            </a:graphic>
          </wp:inline>
        </w:drawing>
      </w:r>
    </w:p>
    <w:p w:rsidR="00B33BAC" w:rsidRDefault="00B33BAC" w:rsidP="00972D53">
      <w:pPr>
        <w:tabs>
          <w:tab w:val="left" w:pos="5445"/>
        </w:tabs>
        <w:rPr>
          <w:b/>
          <w:lang w:val="mn-MN"/>
        </w:rPr>
      </w:pPr>
    </w:p>
    <w:p w:rsidR="000B7E82" w:rsidRDefault="000B7E82" w:rsidP="000B7E82">
      <w:pPr>
        <w:tabs>
          <w:tab w:val="left" w:pos="5445"/>
        </w:tabs>
        <w:jc w:val="center"/>
        <w:rPr>
          <w:b/>
        </w:rPr>
      </w:pPr>
      <w:r>
        <w:rPr>
          <w:b/>
        </w:rPr>
        <w:t xml:space="preserve">Figure B.7 – </w:t>
      </w:r>
      <w:r w:rsidRPr="000B7E82">
        <w:rPr>
          <w:b/>
        </w:rPr>
        <w:t>Effect of tertiary delta connection on the</w:t>
      </w:r>
      <w:r>
        <w:rPr>
          <w:b/>
        </w:rPr>
        <w:t xml:space="preserve"> frequency response of a series </w:t>
      </w:r>
      <w:r w:rsidRPr="000B7E82">
        <w:rPr>
          <w:b/>
        </w:rPr>
        <w:t>winding</w:t>
      </w:r>
    </w:p>
    <w:p w:rsidR="000B7E82" w:rsidRDefault="000B7E82" w:rsidP="000B7E82">
      <w:pPr>
        <w:tabs>
          <w:tab w:val="left" w:pos="5445"/>
        </w:tabs>
        <w:jc w:val="center"/>
        <w:rPr>
          <w:b/>
        </w:rPr>
      </w:pPr>
      <w:r>
        <w:rPr>
          <w:b/>
          <w:noProof/>
        </w:rPr>
        <w:drawing>
          <wp:inline distT="0" distB="0" distL="0" distR="0">
            <wp:extent cx="5048250" cy="28439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7 figure.jpg"/>
                    <pic:cNvPicPr/>
                  </pic:nvPicPr>
                  <pic:blipFill>
                    <a:blip r:embed="rId36">
                      <a:extLst>
                        <a:ext uri="{28A0092B-C50C-407E-A947-70E740481C1C}">
                          <a14:useLocalDpi xmlns:a14="http://schemas.microsoft.com/office/drawing/2010/main" val="0"/>
                        </a:ext>
                      </a:extLst>
                    </a:blip>
                    <a:stretch>
                      <a:fillRect/>
                    </a:stretch>
                  </pic:blipFill>
                  <pic:spPr>
                    <a:xfrm>
                      <a:off x="0" y="0"/>
                      <a:ext cx="5053871" cy="2847121"/>
                    </a:xfrm>
                    <a:prstGeom prst="rect">
                      <a:avLst/>
                    </a:prstGeom>
                  </pic:spPr>
                </pic:pic>
              </a:graphicData>
            </a:graphic>
          </wp:inline>
        </w:drawing>
      </w:r>
    </w:p>
    <w:p w:rsidR="00E44A82" w:rsidRDefault="00E44A82" w:rsidP="000B7E82">
      <w:pPr>
        <w:tabs>
          <w:tab w:val="left" w:pos="5445"/>
        </w:tabs>
        <w:jc w:val="center"/>
        <w:rPr>
          <w:b/>
        </w:rPr>
      </w:pPr>
    </w:p>
    <w:tbl>
      <w:tblPr>
        <w:tblStyle w:val="TableGrid"/>
        <w:tblW w:w="0" w:type="auto"/>
        <w:tblLook w:val="04A0" w:firstRow="1" w:lastRow="0" w:firstColumn="1" w:lastColumn="0" w:noHBand="0" w:noVBand="1"/>
      </w:tblPr>
      <w:tblGrid>
        <w:gridCol w:w="4675"/>
        <w:gridCol w:w="4675"/>
      </w:tblGrid>
      <w:tr w:rsidR="00D2485A" w:rsidTr="00D2485A">
        <w:tc>
          <w:tcPr>
            <w:tcW w:w="4675" w:type="dxa"/>
          </w:tcPr>
          <w:p w:rsidR="0074392E" w:rsidRDefault="008E5475" w:rsidP="00D2485A">
            <w:pPr>
              <w:tabs>
                <w:tab w:val="left" w:pos="5445"/>
              </w:tabs>
              <w:spacing w:line="276" w:lineRule="auto"/>
              <w:jc w:val="both"/>
              <w:rPr>
                <w:lang w:val="mn-MN"/>
              </w:rPr>
            </w:pPr>
            <w:r>
              <w:rPr>
                <w:lang w:val="mn-MN"/>
              </w:rPr>
              <w:lastRenderedPageBreak/>
              <w:t xml:space="preserve">Хэрэв гуравдагч гурвалжин холболтыг бакийн гадна талд хийж, газардуулсан бол </w:t>
            </w:r>
            <w:r w:rsidR="00A260AC">
              <w:rPr>
                <w:lang w:val="mn-MN"/>
              </w:rPr>
              <w:t>фазын харьцуулалтыг</w:t>
            </w:r>
            <w:r w:rsidR="00D62712">
              <w:rPr>
                <w:lang w:val="mn-MN"/>
              </w:rPr>
              <w:t xml:space="preserve"> </w:t>
            </w:r>
            <w:r w:rsidR="00D62712">
              <w:t>(</w:t>
            </w:r>
            <w:r w:rsidR="00D62712">
              <w:rPr>
                <w:lang w:val="mn-MN"/>
              </w:rPr>
              <w:t>өөр жишиг хэмжил боломжгүй нөхцөлд</w:t>
            </w:r>
            <w:r w:rsidR="00D62712">
              <w:t>)</w:t>
            </w:r>
            <w:r w:rsidR="00D62712">
              <w:rPr>
                <w:lang w:val="mn-MN"/>
              </w:rPr>
              <w:t xml:space="preserve"> сайжруулахын тулд </w:t>
            </w:r>
            <w:r w:rsidR="003A1C25">
              <w:rPr>
                <w:lang w:val="mn-MN"/>
              </w:rPr>
              <w:t>гурвалжин холболтод хүрээгүй байхаар үлдээж, газардуулгын холболтыг салгах хэрэгтэй. Эсрэг тохиолдолд ороомгуудын дунд байх багтаамжийн холбоосууд фа</w:t>
            </w:r>
            <w:r w:rsidR="008E42F3">
              <w:rPr>
                <w:lang w:val="mn-MN"/>
              </w:rPr>
              <w:t>з бүрийн хувьд</w:t>
            </w:r>
            <w:r w:rsidR="0074392E">
              <w:rPr>
                <w:lang w:val="mn-MN"/>
              </w:rPr>
              <w:t xml:space="preserve"> ялгаатай байва</w:t>
            </w:r>
            <w:r w:rsidR="003A1C25">
              <w:rPr>
                <w:lang w:val="mn-MN"/>
              </w:rPr>
              <w:t xml:space="preserve">л </w:t>
            </w:r>
            <w:r w:rsidR="008E42F3">
              <w:rPr>
                <w:lang w:val="mn-MN"/>
              </w:rPr>
              <w:t xml:space="preserve">давтамжийн дундын </w:t>
            </w:r>
            <w:r w:rsidR="003A1C25">
              <w:rPr>
                <w:lang w:val="mn-MN"/>
              </w:rPr>
              <w:t xml:space="preserve">хүрээн дэх гурван фазын хариунуудын хооронд маш их </w:t>
            </w:r>
            <w:r w:rsidR="00253ED5">
              <w:rPr>
                <w:lang w:val="mn-MN"/>
              </w:rPr>
              <w:t>бодит</w:t>
            </w:r>
            <w:r w:rsidR="003A1C25">
              <w:rPr>
                <w:lang w:val="mn-MN"/>
              </w:rPr>
              <w:t xml:space="preserve"> ялгаа</w:t>
            </w:r>
            <w:r w:rsidR="00253ED5">
              <w:rPr>
                <w:lang w:val="mn-MN"/>
              </w:rPr>
              <w:t>г</w:t>
            </w:r>
            <w:r w:rsidR="003A1C25">
              <w:rPr>
                <w:lang w:val="mn-MN"/>
              </w:rPr>
              <w:t xml:space="preserve"> үүс</w:t>
            </w:r>
            <w:r w:rsidR="0074392E">
              <w:rPr>
                <w:lang w:val="mn-MN"/>
              </w:rPr>
              <w:t>гэ</w:t>
            </w:r>
            <w:r w:rsidR="003A1C25">
              <w:rPr>
                <w:lang w:val="mn-MN"/>
              </w:rPr>
              <w:t>нэ.</w:t>
            </w:r>
          </w:p>
          <w:p w:rsidR="00D2485A" w:rsidRPr="001A0733" w:rsidRDefault="00D70BDC" w:rsidP="00D2485A">
            <w:pPr>
              <w:tabs>
                <w:tab w:val="left" w:pos="5445"/>
              </w:tabs>
              <w:spacing w:line="276" w:lineRule="auto"/>
              <w:jc w:val="both"/>
              <w:rPr>
                <w:b/>
                <w:lang w:val="mn-MN"/>
              </w:rPr>
            </w:pPr>
            <w:r>
              <w:rPr>
                <w:b/>
              </w:rPr>
              <w:t>B.4.2</w:t>
            </w:r>
            <w:r w:rsidR="003A1C25" w:rsidRPr="001A0733">
              <w:rPr>
                <w:b/>
                <w:lang w:val="mn-MN"/>
              </w:rPr>
              <w:t xml:space="preserve"> </w:t>
            </w:r>
            <w:r>
              <w:rPr>
                <w:b/>
                <w:lang w:val="mn-MN"/>
              </w:rPr>
              <w:t>С</w:t>
            </w:r>
            <w:r w:rsidR="00253ED5" w:rsidRPr="001A0733">
              <w:rPr>
                <w:b/>
                <w:lang w:val="mn-MN"/>
              </w:rPr>
              <w:t xml:space="preserve">аармаг цэгийн </w:t>
            </w:r>
            <w:r>
              <w:rPr>
                <w:b/>
                <w:lang w:val="mn-MN"/>
              </w:rPr>
              <w:t>о</w:t>
            </w:r>
            <w:r w:rsidRPr="001A0733">
              <w:rPr>
                <w:b/>
                <w:lang w:val="mn-MN"/>
              </w:rPr>
              <w:t xml:space="preserve">д </w:t>
            </w:r>
            <w:r w:rsidR="00253ED5" w:rsidRPr="001A0733">
              <w:rPr>
                <w:b/>
                <w:lang w:val="mn-MN"/>
              </w:rPr>
              <w:t>холболт</w:t>
            </w:r>
          </w:p>
          <w:p w:rsidR="00253ED5" w:rsidRPr="00F57286" w:rsidRDefault="001A0733" w:rsidP="00F57286">
            <w:pPr>
              <w:tabs>
                <w:tab w:val="left" w:pos="5445"/>
              </w:tabs>
              <w:spacing w:line="276" w:lineRule="auto"/>
              <w:jc w:val="both"/>
              <w:rPr>
                <w:lang w:val="mn-MN"/>
              </w:rPr>
            </w:pPr>
            <w:r>
              <w:rPr>
                <w:lang w:val="mn-MN"/>
              </w:rPr>
              <w:t xml:space="preserve">Гурван фазын трансформатор фаз бүрдээ </w:t>
            </w:r>
            <w:r>
              <w:t>(</w:t>
            </w:r>
            <w:r w:rsidR="00E8631B">
              <w:rPr>
                <w:lang w:val="mn-MN"/>
              </w:rPr>
              <w:t xml:space="preserve">одны </w:t>
            </w:r>
            <w:r>
              <w:rPr>
                <w:lang w:val="mn-MN"/>
              </w:rPr>
              <w:t>гадна талын цэг</w:t>
            </w:r>
            <w:r>
              <w:t xml:space="preserve">) </w:t>
            </w:r>
            <w:r>
              <w:rPr>
                <w:lang w:val="mn-MN"/>
              </w:rPr>
              <w:t xml:space="preserve">саармаг цэгийн тусдаа гаргалгатай бол саармаг цэгийн төгсгөлүүдийг хамтад нь холбох эсвэл </w:t>
            </w:r>
            <w:r w:rsidR="001209A9">
              <w:rPr>
                <w:lang w:val="mn-MN"/>
              </w:rPr>
              <w:t xml:space="preserve">Давтамжийн хариуны дүн шинжилгээний </w:t>
            </w:r>
            <w:r w:rsidR="001209A9">
              <w:t>(FRA)</w:t>
            </w:r>
            <w:r w:rsidR="001209A9">
              <w:rPr>
                <w:lang w:val="mn-MN"/>
              </w:rPr>
              <w:t xml:space="preserve"> х</w:t>
            </w:r>
            <w:r w:rsidR="00F57286">
              <w:rPr>
                <w:lang w:val="mn-MN"/>
              </w:rPr>
              <w:t>эмжлийн явцад тус бүрд нь салган</w:t>
            </w:r>
            <w:r w:rsidR="001209A9">
              <w:rPr>
                <w:lang w:val="mn-MN"/>
              </w:rPr>
              <w:t xml:space="preserve"> орхиж болно. </w:t>
            </w:r>
            <w:r w:rsidR="00F57286">
              <w:rPr>
                <w:lang w:val="mn-MN"/>
              </w:rPr>
              <w:t>Саармаг цэгүүдийг хамтад нь холбосон болон салгасан</w:t>
            </w:r>
            <w:r w:rsidR="008E42F3">
              <w:rPr>
                <w:lang w:val="mn-MN"/>
              </w:rPr>
              <w:t>,</w:t>
            </w:r>
            <w:r w:rsidR="00F57286">
              <w:rPr>
                <w:lang w:val="mn-MN"/>
              </w:rPr>
              <w:t xml:space="preserve"> гуравдагч ороомгийн хэмжлийн үр дүнгүүдийн харьцуулалтыг</w:t>
            </w:r>
            <w:r w:rsidR="00F57286">
              <w:t xml:space="preserve"> B.8</w:t>
            </w:r>
            <w:r w:rsidR="00F57286">
              <w:rPr>
                <w:lang w:val="mn-MN"/>
              </w:rPr>
              <w:t xml:space="preserve">-р зурагт харуулсан. Гуравдагч ороомгийн давтамжийн хариу ялангуяа нам болон дундын давтамжуудад өөрчлөгдсөн нь тодорхой байна. </w:t>
            </w:r>
          </w:p>
        </w:tc>
        <w:tc>
          <w:tcPr>
            <w:tcW w:w="4675" w:type="dxa"/>
          </w:tcPr>
          <w:p w:rsidR="00D2485A" w:rsidRDefault="00D2485A" w:rsidP="00D2485A">
            <w:pPr>
              <w:tabs>
                <w:tab w:val="left" w:pos="5445"/>
              </w:tabs>
              <w:spacing w:line="276" w:lineRule="auto"/>
              <w:jc w:val="both"/>
            </w:pPr>
            <w:r>
              <w:t xml:space="preserve">If the tertiary delta connection is made outside the tank and earthed, for better phase comparison (in case of no other reference measurement available) the earth connection should be removed leaving the delta connection intact. Otherwise the capacitive couplings among windings will be different for each phase, resulting in a very significant difference between the responses of three phases in the middle frequency range.   </w:t>
            </w:r>
          </w:p>
          <w:p w:rsidR="0074392E" w:rsidRDefault="0074392E" w:rsidP="00D2485A">
            <w:pPr>
              <w:tabs>
                <w:tab w:val="left" w:pos="5445"/>
              </w:tabs>
              <w:spacing w:line="276" w:lineRule="auto"/>
              <w:jc w:val="both"/>
            </w:pPr>
          </w:p>
          <w:p w:rsidR="0074392E" w:rsidRDefault="0074392E" w:rsidP="00D2485A">
            <w:pPr>
              <w:tabs>
                <w:tab w:val="left" w:pos="5445"/>
              </w:tabs>
              <w:spacing w:line="276" w:lineRule="auto"/>
              <w:jc w:val="both"/>
            </w:pPr>
          </w:p>
          <w:p w:rsidR="00D2485A" w:rsidRPr="00D2485A" w:rsidRDefault="00D2485A" w:rsidP="00D2485A">
            <w:pPr>
              <w:tabs>
                <w:tab w:val="left" w:pos="5445"/>
              </w:tabs>
              <w:spacing w:line="276" w:lineRule="auto"/>
              <w:jc w:val="both"/>
              <w:rPr>
                <w:b/>
              </w:rPr>
            </w:pPr>
            <w:r w:rsidRPr="00D2485A">
              <w:rPr>
                <w:b/>
              </w:rPr>
              <w:t xml:space="preserve">B.4.2 Star neutral connection </w:t>
            </w:r>
          </w:p>
          <w:p w:rsidR="00D2485A" w:rsidRDefault="00D2485A" w:rsidP="00D2485A">
            <w:pPr>
              <w:tabs>
                <w:tab w:val="left" w:pos="5445"/>
              </w:tabs>
              <w:spacing w:line="276" w:lineRule="auto"/>
              <w:jc w:val="both"/>
            </w:pPr>
            <w:r>
              <w:t xml:space="preserve">If a three phase transformer has separate neutral terminals for each phase (external starpoint) the neutral terminations can be either joined together or left individually floating during an FRA measurement. Figure B.8 shows a comparison of the measurement results of a tertiary winding with the neutrals joined and opened. Clearly, the frequency response of the tertiary winding is changed especially in the low and in the intermediate frequencies.  </w:t>
            </w:r>
          </w:p>
          <w:p w:rsidR="00D2485A" w:rsidRPr="00D2485A" w:rsidRDefault="00D2485A" w:rsidP="00D2485A">
            <w:pPr>
              <w:tabs>
                <w:tab w:val="left" w:pos="5445"/>
              </w:tabs>
              <w:spacing w:line="276" w:lineRule="auto"/>
              <w:jc w:val="both"/>
            </w:pPr>
          </w:p>
        </w:tc>
      </w:tr>
    </w:tbl>
    <w:p w:rsidR="00E44A82" w:rsidRDefault="00E44A82" w:rsidP="00410CF0">
      <w:pPr>
        <w:tabs>
          <w:tab w:val="left" w:pos="5445"/>
        </w:tabs>
        <w:jc w:val="center"/>
        <w:rPr>
          <w:b/>
        </w:rPr>
      </w:pPr>
    </w:p>
    <w:p w:rsidR="00E44A82" w:rsidRDefault="00E44A82" w:rsidP="00410CF0">
      <w:pPr>
        <w:tabs>
          <w:tab w:val="left" w:pos="5445"/>
        </w:tabs>
        <w:jc w:val="center"/>
        <w:rPr>
          <w:b/>
        </w:rPr>
      </w:pPr>
    </w:p>
    <w:p w:rsidR="00E44A82" w:rsidRDefault="00E44A82" w:rsidP="00410CF0">
      <w:pPr>
        <w:tabs>
          <w:tab w:val="left" w:pos="5445"/>
        </w:tabs>
        <w:jc w:val="center"/>
        <w:rPr>
          <w:b/>
        </w:rPr>
      </w:pPr>
    </w:p>
    <w:p w:rsidR="00E44A82" w:rsidRDefault="00E44A82" w:rsidP="00410CF0">
      <w:pPr>
        <w:tabs>
          <w:tab w:val="left" w:pos="5445"/>
        </w:tabs>
        <w:jc w:val="center"/>
        <w:rPr>
          <w:b/>
        </w:rPr>
      </w:pPr>
    </w:p>
    <w:p w:rsidR="00E44A82" w:rsidRDefault="00E44A82" w:rsidP="00410CF0">
      <w:pPr>
        <w:tabs>
          <w:tab w:val="left" w:pos="5445"/>
        </w:tabs>
        <w:jc w:val="center"/>
        <w:rPr>
          <w:b/>
        </w:rPr>
      </w:pPr>
    </w:p>
    <w:p w:rsidR="00E44A82" w:rsidRDefault="00E44A82" w:rsidP="00410CF0">
      <w:pPr>
        <w:tabs>
          <w:tab w:val="left" w:pos="5445"/>
        </w:tabs>
        <w:jc w:val="center"/>
        <w:rPr>
          <w:b/>
        </w:rPr>
      </w:pPr>
    </w:p>
    <w:p w:rsidR="00E44A82" w:rsidRDefault="00E44A82" w:rsidP="00410CF0">
      <w:pPr>
        <w:tabs>
          <w:tab w:val="left" w:pos="5445"/>
        </w:tabs>
        <w:jc w:val="center"/>
        <w:rPr>
          <w:b/>
        </w:rPr>
      </w:pPr>
    </w:p>
    <w:p w:rsidR="00E44A82" w:rsidRDefault="00E44A82" w:rsidP="00410CF0">
      <w:pPr>
        <w:tabs>
          <w:tab w:val="left" w:pos="5445"/>
        </w:tabs>
        <w:jc w:val="center"/>
        <w:rPr>
          <w:b/>
        </w:rPr>
      </w:pPr>
    </w:p>
    <w:p w:rsidR="00F57286" w:rsidRDefault="00F57286" w:rsidP="00410CF0">
      <w:pPr>
        <w:tabs>
          <w:tab w:val="left" w:pos="5445"/>
        </w:tabs>
        <w:jc w:val="center"/>
        <w:rPr>
          <w:b/>
          <w:lang w:val="mn-MN"/>
        </w:rPr>
      </w:pPr>
      <w:r>
        <w:rPr>
          <w:b/>
        </w:rPr>
        <w:lastRenderedPageBreak/>
        <w:t>B.8-</w:t>
      </w:r>
      <w:r>
        <w:rPr>
          <w:b/>
          <w:lang w:val="mn-MN"/>
        </w:rPr>
        <w:t xml:space="preserve">р зураг </w:t>
      </w:r>
      <w:r w:rsidR="00CB4E28">
        <w:rPr>
          <w:b/>
          <w:lang w:val="mn-MN"/>
        </w:rPr>
        <w:t>–</w:t>
      </w:r>
      <w:r>
        <w:rPr>
          <w:b/>
          <w:lang w:val="mn-MN"/>
        </w:rPr>
        <w:t xml:space="preserve"> </w:t>
      </w:r>
      <w:r w:rsidR="00972D53">
        <w:rPr>
          <w:b/>
          <w:lang w:val="mn-MN"/>
        </w:rPr>
        <w:t>Г</w:t>
      </w:r>
      <w:r w:rsidR="00972D53" w:rsidRPr="00CB4E28">
        <w:rPr>
          <w:b/>
          <w:lang w:val="mn-MN"/>
        </w:rPr>
        <w:t xml:space="preserve">уравдагч ороомгийн хариунд </w:t>
      </w:r>
      <w:r w:rsidR="00972D53">
        <w:rPr>
          <w:b/>
          <w:lang w:val="mn-MN"/>
        </w:rPr>
        <w:t>с</w:t>
      </w:r>
      <w:r w:rsidR="004D7053" w:rsidRPr="00CB4E28">
        <w:rPr>
          <w:b/>
          <w:lang w:val="mn-MN"/>
        </w:rPr>
        <w:t xml:space="preserve">аармаг цэгийн </w:t>
      </w:r>
      <w:r w:rsidR="004D7053">
        <w:rPr>
          <w:b/>
          <w:lang w:val="mn-MN"/>
        </w:rPr>
        <w:t>од</w:t>
      </w:r>
      <w:r w:rsidR="00CB4E28" w:rsidRPr="00CB4E28">
        <w:rPr>
          <w:b/>
          <w:lang w:val="mn-MN"/>
        </w:rPr>
        <w:t xml:space="preserve"> холболт нөлөөлөх</w:t>
      </w:r>
    </w:p>
    <w:p w:rsidR="004D7053" w:rsidRDefault="00C03C28" w:rsidP="008E42F3">
      <w:pPr>
        <w:tabs>
          <w:tab w:val="left" w:pos="5445"/>
        </w:tabs>
        <w:jc w:val="center"/>
        <w:rPr>
          <w:b/>
        </w:rPr>
      </w:pPr>
      <w:r>
        <w:rPr>
          <w:b/>
          <w:noProof/>
        </w:rPr>
        <w:drawing>
          <wp:inline distT="0" distB="0" distL="0" distR="0">
            <wp:extent cx="5610225" cy="3345756"/>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8 -р зураг.jpg"/>
                    <pic:cNvPicPr/>
                  </pic:nvPicPr>
                  <pic:blipFill>
                    <a:blip r:embed="rId37">
                      <a:extLst>
                        <a:ext uri="{28A0092B-C50C-407E-A947-70E740481C1C}">
                          <a14:useLocalDpi xmlns:a14="http://schemas.microsoft.com/office/drawing/2010/main" val="0"/>
                        </a:ext>
                      </a:extLst>
                    </a:blip>
                    <a:stretch>
                      <a:fillRect/>
                    </a:stretch>
                  </pic:blipFill>
                  <pic:spPr>
                    <a:xfrm>
                      <a:off x="0" y="0"/>
                      <a:ext cx="5625589" cy="3354919"/>
                    </a:xfrm>
                    <a:prstGeom prst="rect">
                      <a:avLst/>
                    </a:prstGeom>
                  </pic:spPr>
                </pic:pic>
              </a:graphicData>
            </a:graphic>
          </wp:inline>
        </w:drawing>
      </w:r>
    </w:p>
    <w:p w:rsidR="00C03C28" w:rsidRPr="008E42F3" w:rsidRDefault="00C03C28" w:rsidP="008E42F3">
      <w:pPr>
        <w:tabs>
          <w:tab w:val="left" w:pos="5445"/>
        </w:tabs>
        <w:jc w:val="center"/>
        <w:rPr>
          <w:b/>
          <w:lang w:val="mn-MN"/>
        </w:rPr>
      </w:pPr>
      <w:r>
        <w:rPr>
          <w:b/>
        </w:rPr>
        <w:t xml:space="preserve">Figure B.8 – </w:t>
      </w:r>
      <w:r w:rsidRPr="00C03C28">
        <w:rPr>
          <w:b/>
        </w:rPr>
        <w:t>Effect of star neutral connection on the tertiary winding response</w:t>
      </w:r>
    </w:p>
    <w:p w:rsidR="008E42F3" w:rsidRDefault="00410CF0" w:rsidP="008E42F3">
      <w:pPr>
        <w:tabs>
          <w:tab w:val="left" w:pos="5445"/>
        </w:tabs>
        <w:jc w:val="center"/>
        <w:rPr>
          <w:b/>
        </w:rPr>
      </w:pPr>
      <w:r>
        <w:rPr>
          <w:b/>
          <w:noProof/>
        </w:rPr>
        <w:drawing>
          <wp:inline distT="0" distB="0" distL="0" distR="0">
            <wp:extent cx="5286632" cy="3152775"/>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8 figure.jpg"/>
                    <pic:cNvPicPr/>
                  </pic:nvPicPr>
                  <pic:blipFill>
                    <a:blip r:embed="rId38">
                      <a:extLst>
                        <a:ext uri="{28A0092B-C50C-407E-A947-70E740481C1C}">
                          <a14:useLocalDpi xmlns:a14="http://schemas.microsoft.com/office/drawing/2010/main" val="0"/>
                        </a:ext>
                      </a:extLst>
                    </a:blip>
                    <a:stretch>
                      <a:fillRect/>
                    </a:stretch>
                  </pic:blipFill>
                  <pic:spPr>
                    <a:xfrm>
                      <a:off x="0" y="0"/>
                      <a:ext cx="5395433" cy="3217661"/>
                    </a:xfrm>
                    <a:prstGeom prst="rect">
                      <a:avLst/>
                    </a:prstGeom>
                  </pic:spPr>
                </pic:pic>
              </a:graphicData>
            </a:graphic>
          </wp:inline>
        </w:drawing>
      </w:r>
    </w:p>
    <w:tbl>
      <w:tblPr>
        <w:tblStyle w:val="TableGrid"/>
        <w:tblW w:w="0" w:type="auto"/>
        <w:tblLook w:val="04A0" w:firstRow="1" w:lastRow="0" w:firstColumn="1" w:lastColumn="0" w:noHBand="0" w:noVBand="1"/>
      </w:tblPr>
      <w:tblGrid>
        <w:gridCol w:w="4675"/>
        <w:gridCol w:w="4675"/>
      </w:tblGrid>
      <w:tr w:rsidR="00EB24DA" w:rsidTr="00EB24DA">
        <w:tc>
          <w:tcPr>
            <w:tcW w:w="4675" w:type="dxa"/>
          </w:tcPr>
          <w:p w:rsidR="00EB24DA" w:rsidRPr="00EB24DA" w:rsidRDefault="00B71D80" w:rsidP="00B71D80">
            <w:pPr>
              <w:tabs>
                <w:tab w:val="left" w:pos="5445"/>
              </w:tabs>
              <w:spacing w:line="276" w:lineRule="auto"/>
              <w:jc w:val="both"/>
              <w:rPr>
                <w:lang w:val="mn-MN"/>
              </w:rPr>
            </w:pPr>
            <w:r>
              <w:rPr>
                <w:lang w:val="mn-MN"/>
              </w:rPr>
              <w:t xml:space="preserve">Саармаг цэгийн холболт нам болон дундын давтамжид ялангуяа резонансын байрлалд хамаарах үед </w:t>
            </w:r>
            <w:r>
              <w:rPr>
                <w:lang w:val="mn-MN"/>
              </w:rPr>
              <w:lastRenderedPageBreak/>
              <w:t>нөлөөлөхийг а</w:t>
            </w:r>
            <w:r w:rsidR="00EB24DA">
              <w:rPr>
                <w:lang w:val="mn-MN"/>
              </w:rPr>
              <w:t>втотрансформаторын цув</w:t>
            </w:r>
            <w:r>
              <w:rPr>
                <w:lang w:val="mn-MN"/>
              </w:rPr>
              <w:t>аа ороомгийн давтамжийн хариу</w:t>
            </w:r>
            <w:r w:rsidR="009A23B1">
              <w:rPr>
                <w:lang w:val="mn-MN"/>
              </w:rPr>
              <w:t xml:space="preserve"> нь</w:t>
            </w:r>
            <w:r>
              <w:rPr>
                <w:lang w:val="mn-MN"/>
              </w:rPr>
              <w:t xml:space="preserve"> </w:t>
            </w:r>
            <w:r>
              <w:t>B.9-</w:t>
            </w:r>
            <w:r>
              <w:rPr>
                <w:lang w:val="mn-MN"/>
              </w:rPr>
              <w:t>р зурагт үзүүлсэнтэй адилаар мөн харуулсан</w:t>
            </w:r>
            <w:r w:rsidR="00EB24DA">
              <w:rPr>
                <w:lang w:val="mn-MN"/>
              </w:rPr>
              <w:t xml:space="preserve">. </w:t>
            </w:r>
          </w:p>
        </w:tc>
        <w:tc>
          <w:tcPr>
            <w:tcW w:w="4675" w:type="dxa"/>
          </w:tcPr>
          <w:p w:rsidR="00EB24DA" w:rsidRPr="00EB24DA" w:rsidRDefault="00EB24DA" w:rsidP="00EB24DA">
            <w:pPr>
              <w:tabs>
                <w:tab w:val="left" w:pos="5445"/>
              </w:tabs>
              <w:spacing w:line="276" w:lineRule="auto"/>
              <w:jc w:val="both"/>
            </w:pPr>
            <w:r w:rsidRPr="00EB24DA">
              <w:lastRenderedPageBreak/>
              <w:t xml:space="preserve">The frequency response of the series winding of an auto-transformer also show that the neutral connection influences the </w:t>
            </w:r>
            <w:r w:rsidRPr="00EB24DA">
              <w:lastRenderedPageBreak/>
              <w:t xml:space="preserve">low and the intermediate frequencies, especially regarding the position of the resonances, as shown in Figure B.9.   </w:t>
            </w:r>
          </w:p>
        </w:tc>
      </w:tr>
    </w:tbl>
    <w:p w:rsidR="00E94027" w:rsidRDefault="00CD69B5" w:rsidP="00B71D80">
      <w:pPr>
        <w:tabs>
          <w:tab w:val="left" w:pos="5445"/>
        </w:tabs>
        <w:jc w:val="center"/>
        <w:rPr>
          <w:b/>
          <w:lang w:val="mn-MN"/>
        </w:rPr>
      </w:pPr>
      <w:r>
        <w:rPr>
          <w:b/>
        </w:rPr>
        <w:lastRenderedPageBreak/>
        <w:t>B.9-</w:t>
      </w:r>
      <w:r>
        <w:rPr>
          <w:b/>
          <w:lang w:val="mn-MN"/>
        </w:rPr>
        <w:t xml:space="preserve">р зураг – </w:t>
      </w:r>
      <w:r w:rsidR="002566F5" w:rsidRPr="002566F5">
        <w:rPr>
          <w:b/>
          <w:lang w:val="mn-MN"/>
        </w:rPr>
        <w:t>Цуваа ороомгийн давтамжийн хариунд од холболттой саармаг цэгийн төгсгөл нөлөөлөх</w:t>
      </w:r>
    </w:p>
    <w:p w:rsidR="00F11CC1" w:rsidRPr="00D62F57" w:rsidRDefault="00F11CC1" w:rsidP="00D62F57">
      <w:pPr>
        <w:tabs>
          <w:tab w:val="left" w:pos="5445"/>
        </w:tabs>
        <w:jc w:val="center"/>
        <w:rPr>
          <w:b/>
          <w:lang w:val="mn-MN"/>
        </w:rPr>
      </w:pPr>
      <w:r>
        <w:rPr>
          <w:b/>
          <w:noProof/>
        </w:rPr>
        <w:drawing>
          <wp:inline distT="0" distB="0" distL="0" distR="0">
            <wp:extent cx="5572125" cy="3197422"/>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9-р зураг.jpg"/>
                    <pic:cNvPicPr/>
                  </pic:nvPicPr>
                  <pic:blipFill>
                    <a:blip r:embed="rId39">
                      <a:extLst>
                        <a:ext uri="{28A0092B-C50C-407E-A947-70E740481C1C}">
                          <a14:useLocalDpi xmlns:a14="http://schemas.microsoft.com/office/drawing/2010/main" val="0"/>
                        </a:ext>
                      </a:extLst>
                    </a:blip>
                    <a:stretch>
                      <a:fillRect/>
                    </a:stretch>
                  </pic:blipFill>
                  <pic:spPr>
                    <a:xfrm>
                      <a:off x="0" y="0"/>
                      <a:ext cx="5577620" cy="3200575"/>
                    </a:xfrm>
                    <a:prstGeom prst="rect">
                      <a:avLst/>
                    </a:prstGeom>
                  </pic:spPr>
                </pic:pic>
              </a:graphicData>
            </a:graphic>
          </wp:inline>
        </w:drawing>
      </w:r>
    </w:p>
    <w:p w:rsidR="00F11CC1" w:rsidRDefault="00F11CC1" w:rsidP="000B7E82">
      <w:pPr>
        <w:tabs>
          <w:tab w:val="left" w:pos="5445"/>
        </w:tabs>
        <w:jc w:val="center"/>
        <w:rPr>
          <w:b/>
        </w:rPr>
      </w:pPr>
      <w:r>
        <w:rPr>
          <w:b/>
        </w:rPr>
        <w:t xml:space="preserve">Figure B.9 – </w:t>
      </w:r>
      <w:r w:rsidRPr="00F11CC1">
        <w:rPr>
          <w:b/>
        </w:rPr>
        <w:t>Effect of star neutral termination on series winding response</w:t>
      </w:r>
    </w:p>
    <w:p w:rsidR="00F11CC1" w:rsidRPr="00E44A82" w:rsidRDefault="00F11CC1" w:rsidP="000B7E82">
      <w:pPr>
        <w:tabs>
          <w:tab w:val="left" w:pos="5445"/>
        </w:tabs>
        <w:jc w:val="center"/>
        <w:rPr>
          <w:b/>
          <w:lang w:val="mn-MN"/>
        </w:rPr>
      </w:pPr>
      <w:r>
        <w:rPr>
          <w:b/>
          <w:noProof/>
        </w:rPr>
        <w:drawing>
          <wp:inline distT="0" distB="0" distL="0" distR="0">
            <wp:extent cx="5693509" cy="326707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9 figure.jpg"/>
                    <pic:cNvPicPr/>
                  </pic:nvPicPr>
                  <pic:blipFill>
                    <a:blip r:embed="rId40">
                      <a:extLst>
                        <a:ext uri="{28A0092B-C50C-407E-A947-70E740481C1C}">
                          <a14:useLocalDpi xmlns:a14="http://schemas.microsoft.com/office/drawing/2010/main" val="0"/>
                        </a:ext>
                      </a:extLst>
                    </a:blip>
                    <a:stretch>
                      <a:fillRect/>
                    </a:stretch>
                  </pic:blipFill>
                  <pic:spPr>
                    <a:xfrm>
                      <a:off x="0" y="0"/>
                      <a:ext cx="5772970" cy="3312672"/>
                    </a:xfrm>
                    <a:prstGeom prst="rect">
                      <a:avLst/>
                    </a:prstGeom>
                  </pic:spPr>
                </pic:pic>
              </a:graphicData>
            </a:graphic>
          </wp:inline>
        </w:drawing>
      </w:r>
    </w:p>
    <w:tbl>
      <w:tblPr>
        <w:tblStyle w:val="TableGrid"/>
        <w:tblW w:w="0" w:type="auto"/>
        <w:tblLook w:val="04A0" w:firstRow="1" w:lastRow="0" w:firstColumn="1" w:lastColumn="0" w:noHBand="0" w:noVBand="1"/>
      </w:tblPr>
      <w:tblGrid>
        <w:gridCol w:w="4675"/>
        <w:gridCol w:w="4675"/>
      </w:tblGrid>
      <w:tr w:rsidR="00A62212" w:rsidTr="00A62212">
        <w:tc>
          <w:tcPr>
            <w:tcW w:w="4675" w:type="dxa"/>
          </w:tcPr>
          <w:p w:rsidR="00A62212" w:rsidRDefault="00D70BDC" w:rsidP="00F213CF">
            <w:pPr>
              <w:tabs>
                <w:tab w:val="left" w:pos="5445"/>
              </w:tabs>
              <w:spacing w:line="276" w:lineRule="auto"/>
              <w:jc w:val="both"/>
              <w:rPr>
                <w:lang w:val="mn-MN"/>
              </w:rPr>
            </w:pPr>
            <w:r>
              <w:rPr>
                <w:lang w:val="mn-MN"/>
              </w:rPr>
              <w:lastRenderedPageBreak/>
              <w:t>Д</w:t>
            </w:r>
            <w:r w:rsidR="00BA50A3">
              <w:rPr>
                <w:lang w:val="mn-MN"/>
              </w:rPr>
              <w:t xml:space="preserve">автамжийн хариуны цаашдын хэмжилд зориулан төгсгөлийн </w:t>
            </w:r>
            <w:r w:rsidR="00393622">
              <w:rPr>
                <w:lang w:val="mn-MN"/>
              </w:rPr>
              <w:t>адилхан холболт хий</w:t>
            </w:r>
            <w:r w:rsidR="00F213CF">
              <w:rPr>
                <w:lang w:val="mn-MN"/>
              </w:rPr>
              <w:t>хийн</w:t>
            </w:r>
            <w:r w:rsidR="00BA50A3">
              <w:rPr>
                <w:lang w:val="mn-MN"/>
              </w:rPr>
              <w:t xml:space="preserve"> тул</w:t>
            </w:r>
            <w:r w:rsidR="00F213CF">
              <w:rPr>
                <w:lang w:val="mn-MN"/>
              </w:rPr>
              <w:t>д</w:t>
            </w:r>
            <w:r w:rsidR="00CF2A0C">
              <w:rPr>
                <w:lang w:val="mn-MN"/>
              </w:rPr>
              <w:t xml:space="preserve"> төгсгөлийн аргыг бичи</w:t>
            </w:r>
            <w:r w:rsidR="00BA50A3">
              <w:rPr>
                <w:lang w:val="mn-MN"/>
              </w:rPr>
              <w:t xml:space="preserve">х нь чухал гэдгийг </w:t>
            </w:r>
            <w:r>
              <w:rPr>
                <w:lang w:val="mn-MN"/>
              </w:rPr>
              <w:t xml:space="preserve">эдгээр жишээ </w:t>
            </w:r>
            <w:r w:rsidR="00BA50A3">
              <w:rPr>
                <w:lang w:val="mn-MN"/>
              </w:rPr>
              <w:t xml:space="preserve">харуулж байна. </w:t>
            </w:r>
            <w:r w:rsidR="00F213CF">
              <w:rPr>
                <w:lang w:val="mn-MN"/>
              </w:rPr>
              <w:t xml:space="preserve">Эсрэг тохиолдолд </w:t>
            </w:r>
            <w:r w:rsidR="00393622">
              <w:rPr>
                <w:lang w:val="mn-MN"/>
              </w:rPr>
              <w:t>давтамжийн хариу нь</w:t>
            </w:r>
            <w:r w:rsidR="00213309">
              <w:rPr>
                <w:lang w:val="mn-MN"/>
              </w:rPr>
              <w:t xml:space="preserve"> ялангуяа ороомгийн харилцан үйлчлэлийн давтамжийн мужид </w:t>
            </w:r>
            <w:r w:rsidR="00213309">
              <w:t>(</w:t>
            </w:r>
            <w:r w:rsidR="00213309">
              <w:rPr>
                <w:lang w:val="mn-MN"/>
              </w:rPr>
              <w:t>энэ нөхцөлд 2 кГц–20 кГц-ийн хооронд</w:t>
            </w:r>
            <w:r w:rsidR="00213309">
              <w:t>) B.9-</w:t>
            </w:r>
            <w:r w:rsidR="00213309">
              <w:rPr>
                <w:lang w:val="mn-MN"/>
              </w:rPr>
              <w:t xml:space="preserve">р зурагт харуулсан шиг </w:t>
            </w:r>
            <w:r w:rsidR="009C39A6">
              <w:rPr>
                <w:lang w:val="mn-MN"/>
              </w:rPr>
              <w:t>зөрүүг үзүүлж болно</w:t>
            </w:r>
            <w:r w:rsidR="00213309">
              <w:rPr>
                <w:lang w:val="mn-MN"/>
              </w:rPr>
              <w:t xml:space="preserve">. </w:t>
            </w:r>
          </w:p>
          <w:p w:rsidR="00213309" w:rsidRPr="003A017F" w:rsidRDefault="00D12DE2" w:rsidP="00F213CF">
            <w:pPr>
              <w:tabs>
                <w:tab w:val="left" w:pos="5445"/>
              </w:tabs>
              <w:spacing w:line="276" w:lineRule="auto"/>
              <w:jc w:val="both"/>
              <w:rPr>
                <w:b/>
                <w:lang w:val="mn-MN"/>
              </w:rPr>
            </w:pPr>
            <w:r w:rsidRPr="003A017F">
              <w:rPr>
                <w:b/>
              </w:rPr>
              <w:t xml:space="preserve">B.4.3 </w:t>
            </w:r>
            <w:r w:rsidR="003A017F" w:rsidRPr="003A017F">
              <w:rPr>
                <w:b/>
                <w:lang w:val="mn-MN"/>
              </w:rPr>
              <w:t>Тавилтай ороомог болон хүчдэл тохируулагчийг холбосон дотор талын дамжуулах утас</w:t>
            </w:r>
          </w:p>
          <w:p w:rsidR="003A017F" w:rsidRPr="00755DF8" w:rsidRDefault="008F634C" w:rsidP="00C65D80">
            <w:pPr>
              <w:tabs>
                <w:tab w:val="left" w:pos="5445"/>
              </w:tabs>
              <w:spacing w:line="276" w:lineRule="auto"/>
              <w:jc w:val="both"/>
              <w:rPr>
                <w:lang w:val="mn-MN"/>
              </w:rPr>
            </w:pPr>
            <w:r>
              <w:rPr>
                <w:lang w:val="mn-MN"/>
              </w:rPr>
              <w:t>Фазуудыг</w:t>
            </w:r>
            <w:r w:rsidR="003A017F">
              <w:rPr>
                <w:lang w:val="mn-MN"/>
              </w:rPr>
              <w:t xml:space="preserve"> хооронд </w:t>
            </w:r>
            <w:r>
              <w:rPr>
                <w:lang w:val="mn-MN"/>
              </w:rPr>
              <w:t>нь харьцуула</w:t>
            </w:r>
            <w:r w:rsidR="003A017F">
              <w:rPr>
                <w:lang w:val="mn-MN"/>
              </w:rPr>
              <w:t xml:space="preserve">х үед </w:t>
            </w:r>
            <w:r w:rsidR="001130B9">
              <w:rPr>
                <w:lang w:val="mn-MN"/>
              </w:rPr>
              <w:t>гурван фазын зүрхэвч нөлөөлөх мужийн гадна байх хариунуудад</w:t>
            </w:r>
            <w:r w:rsidR="000B10FA">
              <w:rPr>
                <w:lang w:val="mn-MN"/>
              </w:rPr>
              <w:t xml:space="preserve"> хо</w:t>
            </w:r>
            <w:r w:rsidR="001130B9">
              <w:rPr>
                <w:lang w:val="mn-MN"/>
              </w:rPr>
              <w:t>орондын багахан</w:t>
            </w:r>
            <w:r w:rsidR="00C90B0E">
              <w:rPr>
                <w:lang w:val="mn-MN"/>
              </w:rPr>
              <w:t xml:space="preserve"> ялгаа</w:t>
            </w:r>
            <w:r w:rsidR="001130B9">
              <w:rPr>
                <w:lang w:val="mn-MN"/>
              </w:rPr>
              <w:t xml:space="preserve"> байнга ажиглагдана</w:t>
            </w:r>
            <w:r w:rsidR="000B10FA">
              <w:rPr>
                <w:lang w:val="mn-MN"/>
              </w:rPr>
              <w:t xml:space="preserve">. Энэ </w:t>
            </w:r>
            <w:r w:rsidR="003425CD">
              <w:rPr>
                <w:lang w:val="mn-MN"/>
              </w:rPr>
              <w:t>ялгааны боломжит шалтгаанд үйлдвэрлэлийн хүлцэл болон дото</w:t>
            </w:r>
            <w:r w:rsidR="001130B9">
              <w:rPr>
                <w:lang w:val="mn-MN"/>
              </w:rPr>
              <w:t xml:space="preserve">р талын холболтын утаснуудын </w:t>
            </w:r>
            <w:r w:rsidR="003425CD">
              <w:rPr>
                <w:lang w:val="mn-MN"/>
              </w:rPr>
              <w:t>нөлөө</w:t>
            </w:r>
            <w:r w:rsidR="001130B9">
              <w:rPr>
                <w:lang w:val="mn-MN"/>
              </w:rPr>
              <w:t>г оруулна</w:t>
            </w:r>
            <w:r w:rsidR="003425CD">
              <w:rPr>
                <w:lang w:val="mn-MN"/>
              </w:rPr>
              <w:t xml:space="preserve">. Хүчдэл тохируулагчийг тавилтай ороомогт холбох дотор талын тавилын дамжуулах утаснуудын уртыг өөрчилж болно. </w:t>
            </w:r>
            <w:r w:rsidR="00284E14">
              <w:rPr>
                <w:lang w:val="mn-MN"/>
              </w:rPr>
              <w:t xml:space="preserve">Энэ нь </w:t>
            </w:r>
            <w:r w:rsidR="00AA237D">
              <w:rPr>
                <w:lang w:val="mn-MN"/>
              </w:rPr>
              <w:t xml:space="preserve">фаз бүрийн дамжуулах утасны багтаамжийн эсэргүүцлийг өөр болгож магадгүй. Тиймээс фаз бүрийн хариу нь ороомгийн төрлөөс шалтгаалсан давтамжийн тодорхой хүрээнүүдэд ялгаатай байна. </w:t>
            </w:r>
            <w:r w:rsidR="00755DF8">
              <w:rPr>
                <w:lang w:val="mn-MN"/>
              </w:rPr>
              <w:t xml:space="preserve">Нам хүчдэлийн </w:t>
            </w:r>
            <w:r w:rsidR="00755DF8">
              <w:t xml:space="preserve">(LV) </w:t>
            </w:r>
            <w:r w:rsidR="00755DF8">
              <w:rPr>
                <w:lang w:val="mn-MN"/>
              </w:rPr>
              <w:t xml:space="preserve">ороомгийн хувьд </w:t>
            </w:r>
            <w:r w:rsidR="00755DF8">
              <w:t>B.10-</w:t>
            </w:r>
            <w:r w:rsidR="00C65D80">
              <w:rPr>
                <w:lang w:val="mn-MN"/>
              </w:rPr>
              <w:t>р зурагт тойргоор тэмдэглэж үзүүлсэ</w:t>
            </w:r>
            <w:r w:rsidR="00755DF8">
              <w:rPr>
                <w:lang w:val="mn-MN"/>
              </w:rPr>
              <w:t>н 20 кГц-200 кГц-ийн хоор</w:t>
            </w:r>
            <w:r w:rsidR="00C90B0E">
              <w:rPr>
                <w:lang w:val="mn-MN"/>
              </w:rPr>
              <w:t xml:space="preserve">ондын хариунд </w:t>
            </w:r>
            <w:r w:rsidR="00C65D80">
              <w:rPr>
                <w:lang w:val="mn-MN"/>
              </w:rPr>
              <w:t>бага зэргийн</w:t>
            </w:r>
            <w:r w:rsidR="00C90B0E">
              <w:rPr>
                <w:lang w:val="mn-MN"/>
              </w:rPr>
              <w:t xml:space="preserve"> ялгаа</w:t>
            </w:r>
            <w:r w:rsidR="00C65D80">
              <w:rPr>
                <w:lang w:val="mn-MN"/>
              </w:rPr>
              <w:t xml:space="preserve"> хараг</w:t>
            </w:r>
            <w:r w:rsidR="00755DF8">
              <w:rPr>
                <w:lang w:val="mn-MN"/>
              </w:rPr>
              <w:t xml:space="preserve">дана. </w:t>
            </w:r>
          </w:p>
        </w:tc>
        <w:tc>
          <w:tcPr>
            <w:tcW w:w="4675" w:type="dxa"/>
          </w:tcPr>
          <w:p w:rsidR="00213309" w:rsidRDefault="00A62212" w:rsidP="00A62212">
            <w:pPr>
              <w:tabs>
                <w:tab w:val="left" w:pos="5445"/>
              </w:tabs>
              <w:spacing w:line="276" w:lineRule="auto"/>
              <w:jc w:val="both"/>
            </w:pPr>
            <w:r>
              <w:t>These examples show that it is important that the termination method is recorded so that the same termination connection is made for future frequency response measurements. Otherwise, the frequency responses could show discrepancies especially in the winding interaction frequency region (in this case between 2 kHz and 20 kHz) as shown in Figure B.9.</w:t>
            </w:r>
          </w:p>
          <w:p w:rsidR="00A62212" w:rsidRDefault="00A62212" w:rsidP="00A62212">
            <w:pPr>
              <w:tabs>
                <w:tab w:val="left" w:pos="5445"/>
              </w:tabs>
              <w:spacing w:line="276" w:lineRule="auto"/>
              <w:jc w:val="both"/>
            </w:pPr>
          </w:p>
          <w:p w:rsidR="00A62212" w:rsidRDefault="00A62212" w:rsidP="00A62212">
            <w:pPr>
              <w:tabs>
                <w:tab w:val="left" w:pos="5445"/>
              </w:tabs>
              <w:spacing w:line="276" w:lineRule="auto"/>
              <w:jc w:val="both"/>
              <w:rPr>
                <w:b/>
              </w:rPr>
            </w:pPr>
            <w:r w:rsidRPr="00A62212">
              <w:rPr>
                <w:b/>
              </w:rPr>
              <w:t xml:space="preserve">B.4.3 Internal leads connecting the tap winding and the tap-changer </w:t>
            </w:r>
          </w:p>
          <w:p w:rsidR="003A017F" w:rsidRPr="00A62212" w:rsidRDefault="003A017F" w:rsidP="00A62212">
            <w:pPr>
              <w:tabs>
                <w:tab w:val="left" w:pos="5445"/>
              </w:tabs>
              <w:spacing w:line="276" w:lineRule="auto"/>
              <w:jc w:val="both"/>
              <w:rPr>
                <w:b/>
              </w:rPr>
            </w:pPr>
          </w:p>
          <w:p w:rsidR="00A62212" w:rsidRPr="00A62212" w:rsidRDefault="00A62212" w:rsidP="00A62212">
            <w:pPr>
              <w:tabs>
                <w:tab w:val="left" w:pos="5445"/>
              </w:tabs>
              <w:spacing w:line="276" w:lineRule="auto"/>
              <w:jc w:val="both"/>
            </w:pPr>
            <w:r>
              <w:t>When making a comparison between phases, the responses away from the core influence region of the three phases often display subtle differences between each other. Possible reasons for this include manufacturing tolerances and internal lead effects. The internal tap leads that connect the tap-changer to the tap windings could vary in length. This could cause the lead capacitances of each phase to be different. Consequently, the response for each phase will be different for certain frequency ranges depending on the winding type. For a low voltage (LV) winding, subtle differences are observed in the response between 20 kHz and 200 kHz shown circled in Figure B.10.</w:t>
            </w:r>
          </w:p>
        </w:tc>
      </w:tr>
    </w:tbl>
    <w:p w:rsidR="00F11CC1" w:rsidRDefault="00F11CC1" w:rsidP="000B7E82">
      <w:pPr>
        <w:tabs>
          <w:tab w:val="left" w:pos="5445"/>
        </w:tabs>
        <w:jc w:val="center"/>
        <w:rPr>
          <w:b/>
        </w:rPr>
      </w:pPr>
    </w:p>
    <w:p w:rsidR="002913E1" w:rsidRDefault="002913E1" w:rsidP="000B7E82">
      <w:pPr>
        <w:tabs>
          <w:tab w:val="left" w:pos="5445"/>
        </w:tabs>
        <w:jc w:val="center"/>
        <w:rPr>
          <w:b/>
        </w:rPr>
      </w:pPr>
    </w:p>
    <w:p w:rsidR="002913E1" w:rsidRDefault="002913E1" w:rsidP="000B7E82">
      <w:pPr>
        <w:tabs>
          <w:tab w:val="left" w:pos="5445"/>
        </w:tabs>
        <w:jc w:val="center"/>
        <w:rPr>
          <w:b/>
        </w:rPr>
      </w:pPr>
    </w:p>
    <w:p w:rsidR="00D00A9B" w:rsidRDefault="00D00A9B" w:rsidP="00C65D80">
      <w:pPr>
        <w:tabs>
          <w:tab w:val="left" w:pos="5445"/>
        </w:tabs>
        <w:rPr>
          <w:b/>
        </w:rPr>
      </w:pPr>
    </w:p>
    <w:p w:rsidR="002913E1" w:rsidRDefault="002913E1" w:rsidP="000B7E82">
      <w:pPr>
        <w:tabs>
          <w:tab w:val="left" w:pos="5445"/>
        </w:tabs>
        <w:jc w:val="center"/>
        <w:rPr>
          <w:b/>
        </w:rPr>
      </w:pPr>
    </w:p>
    <w:p w:rsidR="002913E1" w:rsidRDefault="002913E1" w:rsidP="000B7E82">
      <w:pPr>
        <w:tabs>
          <w:tab w:val="left" w:pos="5445"/>
        </w:tabs>
        <w:jc w:val="center"/>
        <w:rPr>
          <w:b/>
          <w:lang w:val="mn-MN"/>
        </w:rPr>
      </w:pPr>
      <w:r>
        <w:rPr>
          <w:b/>
        </w:rPr>
        <w:lastRenderedPageBreak/>
        <w:t>B.10-</w:t>
      </w:r>
      <w:r>
        <w:rPr>
          <w:b/>
          <w:lang w:val="mn-MN"/>
        </w:rPr>
        <w:t xml:space="preserve">р зураг </w:t>
      </w:r>
      <w:r w:rsidR="00AF5C43">
        <w:rPr>
          <w:b/>
          <w:lang w:val="mn-MN"/>
        </w:rPr>
        <w:t xml:space="preserve">– </w:t>
      </w:r>
      <w:r w:rsidR="00AF5C43" w:rsidRPr="00AF5C43">
        <w:rPr>
          <w:b/>
          <w:lang w:val="mn-MN"/>
        </w:rPr>
        <w:t>Тавилтай ороомог болон ачаалалтай үед хүчдэл тохируулагчийг холбосон дотор талын дамжуулах утаснууд дахь фазуудын хоорондын ялгааны нөлөөг харуулсан хэмжлийн үр дүн</w:t>
      </w:r>
    </w:p>
    <w:p w:rsidR="00AF5C43" w:rsidRDefault="00AF5C43" w:rsidP="000B7E82">
      <w:pPr>
        <w:tabs>
          <w:tab w:val="left" w:pos="5445"/>
        </w:tabs>
        <w:jc w:val="center"/>
        <w:rPr>
          <w:b/>
          <w:lang w:val="mn-MN"/>
        </w:rPr>
      </w:pPr>
      <w:r>
        <w:rPr>
          <w:b/>
          <w:noProof/>
        </w:rPr>
        <w:drawing>
          <wp:inline distT="0" distB="0" distL="0" distR="0">
            <wp:extent cx="5943600" cy="333121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10-р зураг.jpg"/>
                    <pic:cNvPicPr/>
                  </pic:nvPicPr>
                  <pic:blipFill>
                    <a:blip r:embed="rId41">
                      <a:extLst>
                        <a:ext uri="{28A0092B-C50C-407E-A947-70E740481C1C}">
                          <a14:useLocalDpi xmlns:a14="http://schemas.microsoft.com/office/drawing/2010/main" val="0"/>
                        </a:ext>
                      </a:extLst>
                    </a:blip>
                    <a:stretch>
                      <a:fillRect/>
                    </a:stretch>
                  </pic:blipFill>
                  <pic:spPr>
                    <a:xfrm>
                      <a:off x="0" y="0"/>
                      <a:ext cx="5943600" cy="3331210"/>
                    </a:xfrm>
                    <a:prstGeom prst="rect">
                      <a:avLst/>
                    </a:prstGeom>
                  </pic:spPr>
                </pic:pic>
              </a:graphicData>
            </a:graphic>
          </wp:inline>
        </w:drawing>
      </w:r>
    </w:p>
    <w:p w:rsidR="00AF5C43" w:rsidRDefault="00AF5C43" w:rsidP="00AF5C43">
      <w:pPr>
        <w:tabs>
          <w:tab w:val="left" w:pos="5445"/>
        </w:tabs>
        <w:jc w:val="center"/>
        <w:rPr>
          <w:b/>
        </w:rPr>
      </w:pPr>
      <w:r>
        <w:rPr>
          <w:b/>
        </w:rPr>
        <w:t xml:space="preserve">Figure B.10 – </w:t>
      </w:r>
      <w:r w:rsidRPr="00AF5C43">
        <w:rPr>
          <w:b/>
        </w:rPr>
        <w:t>Measurement results showing the effec</w:t>
      </w:r>
      <w:r>
        <w:rPr>
          <w:b/>
        </w:rPr>
        <w:t xml:space="preserve">t of differences between phases </w:t>
      </w:r>
      <w:r w:rsidRPr="00AF5C43">
        <w:rPr>
          <w:b/>
        </w:rPr>
        <w:t>in internal leads connecting the tap winding and OLTC</w:t>
      </w:r>
    </w:p>
    <w:p w:rsidR="00AF5C43" w:rsidRDefault="00AF5C43" w:rsidP="00AF5C43">
      <w:pPr>
        <w:tabs>
          <w:tab w:val="left" w:pos="5445"/>
        </w:tabs>
        <w:jc w:val="center"/>
        <w:rPr>
          <w:b/>
        </w:rPr>
      </w:pPr>
      <w:r>
        <w:rPr>
          <w:b/>
          <w:noProof/>
        </w:rPr>
        <w:drawing>
          <wp:inline distT="0" distB="0" distL="0" distR="0">
            <wp:extent cx="5943600" cy="333121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10 figure.jpg"/>
                    <pic:cNvPicPr/>
                  </pic:nvPicPr>
                  <pic:blipFill>
                    <a:blip r:embed="rId42">
                      <a:extLst>
                        <a:ext uri="{28A0092B-C50C-407E-A947-70E740481C1C}">
                          <a14:useLocalDpi xmlns:a14="http://schemas.microsoft.com/office/drawing/2010/main" val="0"/>
                        </a:ext>
                      </a:extLst>
                    </a:blip>
                    <a:stretch>
                      <a:fillRect/>
                    </a:stretch>
                  </pic:blipFill>
                  <pic:spPr>
                    <a:xfrm>
                      <a:off x="0" y="0"/>
                      <a:ext cx="5943600" cy="3331210"/>
                    </a:xfrm>
                    <a:prstGeom prst="rect">
                      <a:avLst/>
                    </a:prstGeom>
                  </pic:spPr>
                </pic:pic>
              </a:graphicData>
            </a:graphic>
          </wp:inline>
        </w:drawing>
      </w:r>
    </w:p>
    <w:p w:rsidR="00AF5C43" w:rsidRDefault="00AF5C43" w:rsidP="00AF5C43">
      <w:pPr>
        <w:tabs>
          <w:tab w:val="left" w:pos="5445"/>
        </w:tabs>
        <w:jc w:val="center"/>
        <w:rPr>
          <w:b/>
        </w:rPr>
      </w:pPr>
    </w:p>
    <w:tbl>
      <w:tblPr>
        <w:tblStyle w:val="TableGrid"/>
        <w:tblW w:w="0" w:type="auto"/>
        <w:tblLook w:val="04A0" w:firstRow="1" w:lastRow="0" w:firstColumn="1" w:lastColumn="0" w:noHBand="0" w:noVBand="1"/>
      </w:tblPr>
      <w:tblGrid>
        <w:gridCol w:w="4675"/>
        <w:gridCol w:w="4675"/>
      </w:tblGrid>
      <w:tr w:rsidR="00434AAA" w:rsidTr="00434AAA">
        <w:tc>
          <w:tcPr>
            <w:tcW w:w="4675" w:type="dxa"/>
          </w:tcPr>
          <w:p w:rsidR="001909DA" w:rsidRDefault="001909DA" w:rsidP="00434AAA">
            <w:pPr>
              <w:tabs>
                <w:tab w:val="left" w:pos="5445"/>
              </w:tabs>
              <w:spacing w:line="276" w:lineRule="auto"/>
              <w:jc w:val="both"/>
              <w:rPr>
                <w:b/>
                <w:lang w:val="mn-MN"/>
              </w:rPr>
            </w:pPr>
            <w:r w:rsidRPr="001909DA">
              <w:rPr>
                <w:b/>
              </w:rPr>
              <w:lastRenderedPageBreak/>
              <w:t xml:space="preserve">B.4.4 </w:t>
            </w:r>
            <w:r w:rsidRPr="001909DA">
              <w:rPr>
                <w:b/>
                <w:lang w:val="mn-MN"/>
              </w:rPr>
              <w:t xml:space="preserve">Хэмжлийн чиглэл </w:t>
            </w:r>
          </w:p>
          <w:p w:rsidR="001909DA" w:rsidRPr="00F30B06" w:rsidRDefault="003C26EA" w:rsidP="00DA1E94">
            <w:pPr>
              <w:tabs>
                <w:tab w:val="left" w:pos="5445"/>
              </w:tabs>
              <w:spacing w:line="276" w:lineRule="auto"/>
              <w:jc w:val="both"/>
              <w:rPr>
                <w:lang w:val="mn-MN"/>
              </w:rPr>
            </w:pPr>
            <w:r>
              <w:rPr>
                <w:lang w:val="mn-MN"/>
              </w:rPr>
              <w:t>Хэмжлийн аргад о</w:t>
            </w:r>
            <w:r w:rsidR="00D70BDC">
              <w:rPr>
                <w:lang w:val="mn-MN"/>
              </w:rPr>
              <w:t>руулах шаардлагатай чухал дэлгэрэнгүй</w:t>
            </w:r>
            <w:r>
              <w:rPr>
                <w:lang w:val="mn-MN"/>
              </w:rPr>
              <w:t xml:space="preserve"> тө</w:t>
            </w:r>
            <w:r w:rsidR="000C49BC">
              <w:rPr>
                <w:lang w:val="mn-MN"/>
              </w:rPr>
              <w:t>лөвүүди</w:t>
            </w:r>
            <w:r w:rsidR="00953513">
              <w:rPr>
                <w:lang w:val="mn-MN"/>
              </w:rPr>
              <w:t>йн нэг нь аль гаргалга</w:t>
            </w:r>
            <w:r w:rsidR="00A92BEA">
              <w:rPr>
                <w:lang w:val="mn-MN"/>
              </w:rPr>
              <w:t xml:space="preserve"> руу</w:t>
            </w:r>
            <w:r w:rsidR="00953513">
              <w:rPr>
                <w:lang w:val="mn-MN"/>
              </w:rPr>
              <w:t xml:space="preserve"> сигнал</w:t>
            </w:r>
            <w:r w:rsidR="000C49BC">
              <w:rPr>
                <w:lang w:val="mn-MN"/>
              </w:rPr>
              <w:t xml:space="preserve"> </w:t>
            </w:r>
            <w:r w:rsidR="00953513">
              <w:rPr>
                <w:lang w:val="mn-MN"/>
              </w:rPr>
              <w:t xml:space="preserve">өгч </w:t>
            </w:r>
            <w:r w:rsidR="000C49BC">
              <w:rPr>
                <w:lang w:val="mn-MN"/>
              </w:rPr>
              <w:t>байгаа, ямар</w:t>
            </w:r>
            <w:r>
              <w:rPr>
                <w:lang w:val="mn-MN"/>
              </w:rPr>
              <w:t xml:space="preserve"> гаргалга</w:t>
            </w:r>
            <w:r w:rsidR="000C49BC">
              <w:rPr>
                <w:lang w:val="mn-MN"/>
              </w:rPr>
              <w:t>а</w:t>
            </w:r>
            <w:r w:rsidR="00BF56D2">
              <w:rPr>
                <w:lang w:val="mn-MN"/>
              </w:rPr>
              <w:t xml:space="preserve">с хариуны хэмжлийг хийж байгаа явдал юм. </w:t>
            </w:r>
            <w:r w:rsidR="00F30B06">
              <w:rPr>
                <w:lang w:val="mn-MN"/>
              </w:rPr>
              <w:t>Хэмжлүүдийн харьцуулалтыг н</w:t>
            </w:r>
            <w:r w:rsidR="001A0F28">
              <w:rPr>
                <w:lang w:val="mn-MN"/>
              </w:rPr>
              <w:t xml:space="preserve">эг </w:t>
            </w:r>
            <w:r w:rsidR="00F30B06">
              <w:rPr>
                <w:lang w:val="mn-MN"/>
              </w:rPr>
              <w:t>ороомгийн фазад, гэхдээ</w:t>
            </w:r>
            <w:r w:rsidR="001A0F28">
              <w:rPr>
                <w:lang w:val="mn-MN"/>
              </w:rPr>
              <w:t xml:space="preserve"> </w:t>
            </w:r>
            <w:r w:rsidR="00376156">
              <w:rPr>
                <w:lang w:val="mn-MN"/>
              </w:rPr>
              <w:t xml:space="preserve">өөр чиглэлүүдэд </w:t>
            </w:r>
            <w:r w:rsidR="00376156">
              <w:t>(</w:t>
            </w:r>
            <w:r w:rsidR="0002389B">
              <w:rPr>
                <w:lang w:val="mn-MN"/>
              </w:rPr>
              <w:t>шугамаас саармаг цэг рүү</w:t>
            </w:r>
            <w:r w:rsidR="00376156">
              <w:rPr>
                <w:lang w:val="mn-MN"/>
              </w:rPr>
              <w:t xml:space="preserve"> э</w:t>
            </w:r>
            <w:r w:rsidR="0002389B">
              <w:rPr>
                <w:lang w:val="mn-MN"/>
              </w:rPr>
              <w:t>свэл саармаг цэгээс шугам руу</w:t>
            </w:r>
            <w:r w:rsidR="00376156">
              <w:t>)</w:t>
            </w:r>
            <w:r w:rsidR="00376156">
              <w:rPr>
                <w:lang w:val="mn-MN"/>
              </w:rPr>
              <w:t xml:space="preserve"> </w:t>
            </w:r>
            <w:r w:rsidR="00F30B06">
              <w:rPr>
                <w:lang w:val="mn-MN"/>
              </w:rPr>
              <w:t xml:space="preserve">хийхэд </w:t>
            </w:r>
            <w:r w:rsidR="00F30B06">
              <w:t>B.11</w:t>
            </w:r>
            <w:r w:rsidR="0002389B">
              <w:rPr>
                <w:lang w:val="mn-MN"/>
              </w:rPr>
              <w:t xml:space="preserve">-р зурагт үзүүлсэн шиг зөрүүг </w:t>
            </w:r>
            <w:r w:rsidR="00F30B06">
              <w:rPr>
                <w:lang w:val="mn-MN"/>
              </w:rPr>
              <w:t xml:space="preserve">арай өндөр давтамжуудад харуулж чадна. </w:t>
            </w:r>
            <w:r w:rsidR="005B40B4">
              <w:rPr>
                <w:lang w:val="mn-MN"/>
              </w:rPr>
              <w:t>Ингэж харьцуулах нь 4.4-т заа</w:t>
            </w:r>
            <w:r w:rsidR="007B6D41">
              <w:rPr>
                <w:lang w:val="mn-MN"/>
              </w:rPr>
              <w:t>сан хэмжлийн холболтыг мөрдөх</w:t>
            </w:r>
            <w:r w:rsidR="005B40B4">
              <w:rPr>
                <w:lang w:val="mn-MN"/>
              </w:rPr>
              <w:t xml:space="preserve"> </w:t>
            </w:r>
            <w:r w:rsidR="00DA1E94">
              <w:rPr>
                <w:lang w:val="mn-MN"/>
              </w:rPr>
              <w:t xml:space="preserve">нь, </w:t>
            </w:r>
            <w:r w:rsidR="005B40B4">
              <w:rPr>
                <w:lang w:val="mn-MN"/>
              </w:rPr>
              <w:t xml:space="preserve">эсвэл </w:t>
            </w:r>
            <w:r w:rsidR="00DA1E94">
              <w:rPr>
                <w:lang w:val="mn-MN"/>
              </w:rPr>
              <w:t xml:space="preserve">хэмжлийн холболт өөр байвал </w:t>
            </w:r>
            <w:r w:rsidR="00F64F4B">
              <w:rPr>
                <w:lang w:val="mn-MN"/>
              </w:rPr>
              <w:t>суурь</w:t>
            </w:r>
            <w:r w:rsidR="00816515">
              <w:rPr>
                <w:lang w:val="mn-MN"/>
              </w:rPr>
              <w:t xml:space="preserve"> хэмжил</w:t>
            </w:r>
            <w:r w:rsidR="007B6D41">
              <w:rPr>
                <w:lang w:val="mn-MN"/>
              </w:rPr>
              <w:t>д хэрэглэсэн</w:t>
            </w:r>
            <w:r w:rsidR="00526DA4">
              <w:rPr>
                <w:lang w:val="mn-MN"/>
              </w:rPr>
              <w:t xml:space="preserve"> хэмжлийн холболтыг давтах нь</w:t>
            </w:r>
            <w:r w:rsidR="007B6D41">
              <w:rPr>
                <w:lang w:val="mn-MN"/>
              </w:rPr>
              <w:t xml:space="preserve"> яагаад чухал гэдгийг </w:t>
            </w:r>
            <w:r w:rsidR="005B40B4">
              <w:rPr>
                <w:lang w:val="mn-MN"/>
              </w:rPr>
              <w:t xml:space="preserve">харуулна. </w:t>
            </w:r>
          </w:p>
        </w:tc>
        <w:tc>
          <w:tcPr>
            <w:tcW w:w="4675" w:type="dxa"/>
          </w:tcPr>
          <w:p w:rsidR="00434AAA" w:rsidRPr="00434AAA" w:rsidRDefault="00434AAA" w:rsidP="00434AAA">
            <w:pPr>
              <w:tabs>
                <w:tab w:val="left" w:pos="5445"/>
              </w:tabs>
              <w:spacing w:line="276" w:lineRule="auto"/>
              <w:jc w:val="both"/>
              <w:rPr>
                <w:b/>
              </w:rPr>
            </w:pPr>
            <w:r w:rsidRPr="00434AAA">
              <w:rPr>
                <w:b/>
              </w:rPr>
              <w:t xml:space="preserve">B.4.4 Measurement direction </w:t>
            </w:r>
          </w:p>
          <w:p w:rsidR="00434AAA" w:rsidRPr="00434AAA" w:rsidRDefault="00434AAA" w:rsidP="00434AAA">
            <w:pPr>
              <w:tabs>
                <w:tab w:val="left" w:pos="5445"/>
              </w:tabs>
              <w:spacing w:line="276" w:lineRule="auto"/>
              <w:jc w:val="both"/>
            </w:pPr>
            <w:r w:rsidRPr="00434AAA">
              <w:t>One of the important details that shall be included in the measurement method is which terminal the signal is being injected into and from which terminal the response measurement is being made. Comparing measurements made on the same winding phase but in different directions (line to neutral or neutral to line) can show discrepancies in the higher frequencies, as shown in Figure B.11. This illustrates why it is important to follow the measurement connections given in 4.4 or repeat the measurement connection used in the baseline measurement if different.</w:t>
            </w:r>
          </w:p>
        </w:tc>
      </w:tr>
    </w:tbl>
    <w:p w:rsidR="00AF5C43" w:rsidRDefault="00AF5C43" w:rsidP="00AF5C43">
      <w:pPr>
        <w:tabs>
          <w:tab w:val="left" w:pos="5445"/>
        </w:tabs>
        <w:jc w:val="center"/>
        <w:rPr>
          <w:b/>
        </w:rPr>
      </w:pPr>
    </w:p>
    <w:p w:rsidR="000C434E" w:rsidRDefault="000C434E" w:rsidP="00AF5C43">
      <w:pPr>
        <w:tabs>
          <w:tab w:val="left" w:pos="5445"/>
        </w:tabs>
        <w:jc w:val="center"/>
        <w:rPr>
          <w:b/>
          <w:lang w:val="mn-MN"/>
        </w:rPr>
      </w:pPr>
      <w:r>
        <w:rPr>
          <w:b/>
        </w:rPr>
        <w:t>B.11-</w:t>
      </w:r>
      <w:r>
        <w:rPr>
          <w:b/>
          <w:lang w:val="mn-MN"/>
        </w:rPr>
        <w:t xml:space="preserve">р зураг </w:t>
      </w:r>
      <w:r w:rsidR="00A17773">
        <w:rPr>
          <w:b/>
          <w:lang w:val="mn-MN"/>
        </w:rPr>
        <w:t xml:space="preserve">– </w:t>
      </w:r>
      <w:r w:rsidR="000D6F40" w:rsidRPr="000D6F40">
        <w:rPr>
          <w:b/>
          <w:lang w:val="mn-MN"/>
        </w:rPr>
        <w:t>Давтамжийн хариунд хэмжлийн чиглэл нөлөөлөх</w:t>
      </w:r>
    </w:p>
    <w:p w:rsidR="00A17773" w:rsidRDefault="00A17773" w:rsidP="00AF5C43">
      <w:pPr>
        <w:tabs>
          <w:tab w:val="left" w:pos="5445"/>
        </w:tabs>
        <w:jc w:val="center"/>
        <w:rPr>
          <w:b/>
          <w:lang w:val="mn-MN"/>
        </w:rPr>
      </w:pPr>
      <w:r>
        <w:rPr>
          <w:b/>
          <w:noProof/>
        </w:rPr>
        <w:drawing>
          <wp:inline distT="0" distB="0" distL="0" distR="0">
            <wp:extent cx="5943600" cy="3364865"/>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11-р зураг.jpg"/>
                    <pic:cNvPicPr/>
                  </pic:nvPicPr>
                  <pic:blipFill>
                    <a:blip r:embed="rId43">
                      <a:extLst>
                        <a:ext uri="{28A0092B-C50C-407E-A947-70E740481C1C}">
                          <a14:useLocalDpi xmlns:a14="http://schemas.microsoft.com/office/drawing/2010/main" val="0"/>
                        </a:ext>
                      </a:extLst>
                    </a:blip>
                    <a:stretch>
                      <a:fillRect/>
                    </a:stretch>
                  </pic:blipFill>
                  <pic:spPr>
                    <a:xfrm>
                      <a:off x="0" y="0"/>
                      <a:ext cx="5943600" cy="3364865"/>
                    </a:xfrm>
                    <a:prstGeom prst="rect">
                      <a:avLst/>
                    </a:prstGeom>
                  </pic:spPr>
                </pic:pic>
              </a:graphicData>
            </a:graphic>
          </wp:inline>
        </w:drawing>
      </w:r>
    </w:p>
    <w:p w:rsidR="00A17773" w:rsidRDefault="00A17773" w:rsidP="00AF5C43">
      <w:pPr>
        <w:tabs>
          <w:tab w:val="left" w:pos="5445"/>
        </w:tabs>
        <w:jc w:val="center"/>
        <w:rPr>
          <w:b/>
        </w:rPr>
      </w:pPr>
    </w:p>
    <w:p w:rsidR="00A17773" w:rsidRDefault="00A17773" w:rsidP="00AF5C43">
      <w:pPr>
        <w:tabs>
          <w:tab w:val="left" w:pos="5445"/>
        </w:tabs>
        <w:jc w:val="center"/>
        <w:rPr>
          <w:b/>
        </w:rPr>
      </w:pPr>
    </w:p>
    <w:p w:rsidR="00A17773" w:rsidRDefault="00A17773" w:rsidP="00AF5C43">
      <w:pPr>
        <w:tabs>
          <w:tab w:val="left" w:pos="5445"/>
        </w:tabs>
        <w:jc w:val="center"/>
        <w:rPr>
          <w:b/>
        </w:rPr>
      </w:pPr>
      <w:r>
        <w:rPr>
          <w:b/>
        </w:rPr>
        <w:lastRenderedPageBreak/>
        <w:t xml:space="preserve">Figure B.11 – </w:t>
      </w:r>
      <w:r w:rsidRPr="00A17773">
        <w:rPr>
          <w:b/>
        </w:rPr>
        <w:t>Effect of measurement direction on frequency response</w:t>
      </w:r>
    </w:p>
    <w:p w:rsidR="00A17773" w:rsidRDefault="00CB63EB" w:rsidP="00AF5C43">
      <w:pPr>
        <w:tabs>
          <w:tab w:val="left" w:pos="5445"/>
        </w:tabs>
        <w:jc w:val="center"/>
        <w:rPr>
          <w:b/>
        </w:rPr>
      </w:pPr>
      <w:r>
        <w:rPr>
          <w:b/>
          <w:noProof/>
        </w:rPr>
        <w:drawing>
          <wp:inline distT="0" distB="0" distL="0" distR="0">
            <wp:extent cx="5943600" cy="3364865"/>
            <wp:effectExtent l="0" t="0" r="0" b="698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B-11 figure.jpg"/>
                    <pic:cNvPicPr/>
                  </pic:nvPicPr>
                  <pic:blipFill>
                    <a:blip r:embed="rId44">
                      <a:extLst>
                        <a:ext uri="{28A0092B-C50C-407E-A947-70E740481C1C}">
                          <a14:useLocalDpi xmlns:a14="http://schemas.microsoft.com/office/drawing/2010/main" val="0"/>
                        </a:ext>
                      </a:extLst>
                    </a:blip>
                    <a:stretch>
                      <a:fillRect/>
                    </a:stretch>
                  </pic:blipFill>
                  <pic:spPr>
                    <a:xfrm>
                      <a:off x="0" y="0"/>
                      <a:ext cx="5943600" cy="3364865"/>
                    </a:xfrm>
                    <a:prstGeom prst="rect">
                      <a:avLst/>
                    </a:prstGeom>
                  </pic:spPr>
                </pic:pic>
              </a:graphicData>
            </a:graphic>
          </wp:inline>
        </w:drawing>
      </w:r>
    </w:p>
    <w:tbl>
      <w:tblPr>
        <w:tblStyle w:val="TableGrid"/>
        <w:tblW w:w="0" w:type="auto"/>
        <w:tblLook w:val="04A0" w:firstRow="1" w:lastRow="0" w:firstColumn="1" w:lastColumn="0" w:noHBand="0" w:noVBand="1"/>
      </w:tblPr>
      <w:tblGrid>
        <w:gridCol w:w="4675"/>
        <w:gridCol w:w="4675"/>
      </w:tblGrid>
      <w:tr w:rsidR="00AF64E1" w:rsidTr="00AF64E1">
        <w:tc>
          <w:tcPr>
            <w:tcW w:w="4675" w:type="dxa"/>
          </w:tcPr>
          <w:p w:rsidR="00AF64E1" w:rsidRPr="00020B1C" w:rsidRDefault="00833577" w:rsidP="00AF64E1">
            <w:pPr>
              <w:tabs>
                <w:tab w:val="left" w:pos="5445"/>
              </w:tabs>
              <w:spacing w:line="276" w:lineRule="auto"/>
              <w:jc w:val="both"/>
              <w:rPr>
                <w:b/>
                <w:lang w:val="mn-MN"/>
              </w:rPr>
            </w:pPr>
            <w:r w:rsidRPr="00020B1C">
              <w:rPr>
                <w:b/>
              </w:rPr>
              <w:t xml:space="preserve">B.4.5 </w:t>
            </w:r>
            <w:r w:rsidRPr="00020B1C">
              <w:rPr>
                <w:b/>
                <w:lang w:val="mn-MN"/>
              </w:rPr>
              <w:t>Тусг</w:t>
            </w:r>
            <w:r w:rsidR="00020B1C">
              <w:rPr>
                <w:b/>
                <w:lang w:val="mn-MN"/>
              </w:rPr>
              <w:t>аарлах шингэний өөр</w:t>
            </w:r>
            <w:r w:rsidRPr="00020B1C">
              <w:rPr>
                <w:b/>
                <w:lang w:val="mn-MN"/>
              </w:rPr>
              <w:t xml:space="preserve"> төр</w:t>
            </w:r>
            <w:r w:rsidR="00020B1C">
              <w:rPr>
                <w:b/>
                <w:lang w:val="mn-MN"/>
              </w:rPr>
              <w:t>лийн</w:t>
            </w:r>
            <w:r w:rsidRPr="00020B1C">
              <w:rPr>
                <w:b/>
                <w:lang w:val="mn-MN"/>
              </w:rPr>
              <w:t xml:space="preserve"> нөлөө</w:t>
            </w:r>
          </w:p>
          <w:p w:rsidR="00833577" w:rsidRPr="00020B1C" w:rsidRDefault="008D2CCA" w:rsidP="009F30FC">
            <w:pPr>
              <w:tabs>
                <w:tab w:val="left" w:pos="5445"/>
              </w:tabs>
              <w:spacing w:line="276" w:lineRule="auto"/>
              <w:jc w:val="both"/>
              <w:rPr>
                <w:lang w:val="mn-MN"/>
              </w:rPr>
            </w:pPr>
            <w:r>
              <w:rPr>
                <w:lang w:val="mn-MN"/>
              </w:rPr>
              <w:t xml:space="preserve">Трансформаторт </w:t>
            </w:r>
            <w:r w:rsidR="00DA1E94">
              <w:rPr>
                <w:lang w:val="mn-MN"/>
              </w:rPr>
              <w:t>эрдсийн гаралтай тосноос илүүтэй</w:t>
            </w:r>
            <w:r w:rsidR="00B03CE7">
              <w:rPr>
                <w:lang w:val="mn-MN"/>
              </w:rPr>
              <w:t xml:space="preserve"> ердийн нийлмэл эфир зэрэг </w:t>
            </w:r>
            <w:r w:rsidR="006B0F1D">
              <w:rPr>
                <w:lang w:val="mn-MN"/>
              </w:rPr>
              <w:t>тусгаарлах шингэний өөр</w:t>
            </w:r>
            <w:r w:rsidR="00020B1C">
              <w:rPr>
                <w:lang w:val="mn-MN"/>
              </w:rPr>
              <w:t xml:space="preserve"> төрлийг хэрэглэх нь давтамжийн хүрээгээр дамжих давтамжийн хариунд ялгаа</w:t>
            </w:r>
            <w:r w:rsidR="009F30FC">
              <w:rPr>
                <w:lang w:val="mn-MN"/>
              </w:rPr>
              <w:t>г</w:t>
            </w:r>
            <w:r w:rsidR="00020B1C">
              <w:rPr>
                <w:lang w:val="mn-MN"/>
              </w:rPr>
              <w:t xml:space="preserve"> </w:t>
            </w:r>
            <w:r w:rsidR="009F30FC">
              <w:t>(</w:t>
            </w:r>
            <w:r w:rsidR="009F30FC" w:rsidRPr="00AF64E1">
              <w:t>B.12</w:t>
            </w:r>
            <w:r w:rsidR="009F30FC">
              <w:rPr>
                <w:lang w:val="mn-MN"/>
              </w:rPr>
              <w:t>-р зурагт харуулсан шиг</w:t>
            </w:r>
            <w:r w:rsidR="009F30FC">
              <w:t>)</w:t>
            </w:r>
            <w:r w:rsidR="009F30FC">
              <w:rPr>
                <w:lang w:val="mn-MN"/>
              </w:rPr>
              <w:t xml:space="preserve"> </w:t>
            </w:r>
            <w:r w:rsidR="00020B1C">
              <w:rPr>
                <w:lang w:val="mn-MN"/>
              </w:rPr>
              <w:t xml:space="preserve">үүсгэж болно. Энэ </w:t>
            </w:r>
            <w:r w:rsidR="009F30FC">
              <w:rPr>
                <w:lang w:val="mn-MN"/>
              </w:rPr>
              <w:t xml:space="preserve">ялгаа </w:t>
            </w:r>
            <w:r w:rsidR="00020B1C">
              <w:rPr>
                <w:lang w:val="mn-MN"/>
              </w:rPr>
              <w:t>нь ялангуяа хос тоног төхөөрөмжи</w:t>
            </w:r>
            <w:r w:rsidR="006B0F1D">
              <w:rPr>
                <w:lang w:val="mn-MN"/>
              </w:rPr>
              <w:t xml:space="preserve">йг харьцуулах үед чухал байдаг. </w:t>
            </w:r>
            <w:r w:rsidR="00B30965">
              <w:rPr>
                <w:lang w:val="mn-MN"/>
              </w:rPr>
              <w:t xml:space="preserve">Трансформаторыг </w:t>
            </w:r>
            <w:r w:rsidR="009876DC">
              <w:rPr>
                <w:lang w:val="mn-MN"/>
              </w:rPr>
              <w:t>тусгаарлах шингэнээр биш</w:t>
            </w:r>
            <w:r w:rsidR="009F30FC">
              <w:rPr>
                <w:lang w:val="mn-MN"/>
              </w:rPr>
              <w:t>,</w:t>
            </w:r>
            <w:r w:rsidR="00B30965">
              <w:rPr>
                <w:lang w:val="mn-MN"/>
              </w:rPr>
              <w:t xml:space="preserve"> а</w:t>
            </w:r>
            <w:r w:rsidR="009876DC">
              <w:rPr>
                <w:lang w:val="mn-MN"/>
              </w:rPr>
              <w:t>гаараар дүүргэсэ</w:t>
            </w:r>
            <w:r w:rsidR="00B30965">
              <w:rPr>
                <w:lang w:val="mn-MN"/>
              </w:rPr>
              <w:t xml:space="preserve">н </w:t>
            </w:r>
            <w:r w:rsidR="009876DC">
              <w:rPr>
                <w:lang w:val="mn-MN"/>
              </w:rPr>
              <w:t xml:space="preserve">бол </w:t>
            </w:r>
            <w:r w:rsidR="009876DC" w:rsidRPr="00AF64E1">
              <w:t>B.13</w:t>
            </w:r>
            <w:r w:rsidR="009876DC">
              <w:rPr>
                <w:lang w:val="mn-MN"/>
              </w:rPr>
              <w:t xml:space="preserve">-р зурагт харуулсан шиг давтамжийн өөр чиглэлд адилхан нөлөө үзүүлнэ. </w:t>
            </w:r>
          </w:p>
        </w:tc>
        <w:tc>
          <w:tcPr>
            <w:tcW w:w="4675" w:type="dxa"/>
            <w:shd w:val="clear" w:color="auto" w:fill="auto"/>
          </w:tcPr>
          <w:p w:rsidR="00AF64E1" w:rsidRPr="00AF64E1" w:rsidRDefault="00AF64E1" w:rsidP="00AF64E1">
            <w:pPr>
              <w:spacing w:line="276" w:lineRule="auto"/>
              <w:jc w:val="both"/>
              <w:rPr>
                <w:b/>
              </w:rPr>
            </w:pPr>
            <w:r w:rsidRPr="00AF64E1">
              <w:rPr>
                <w:b/>
              </w:rPr>
              <w:t xml:space="preserve">B.4.5 Effect of different types of insulating fluid </w:t>
            </w:r>
          </w:p>
          <w:p w:rsidR="00AF64E1" w:rsidRPr="00AF64E1" w:rsidRDefault="00AF64E1" w:rsidP="00AF64E1">
            <w:pPr>
              <w:spacing w:line="276" w:lineRule="auto"/>
              <w:jc w:val="both"/>
            </w:pPr>
            <w:r w:rsidRPr="00AF64E1">
              <w:t xml:space="preserve">The use of a different type of insulating fluid such as natural ester rather than mineral oil in the transformer can produce differences in the frequency response across the frequency range, as shown in Figure B.12. This is important especially when comparing sister units. A similar effect, but in the opposite frequency direction, occurs if the transformer is filled with air rather than insulating fluid, as shown in Figure B.13. </w:t>
            </w:r>
          </w:p>
          <w:p w:rsidR="00AF64E1" w:rsidRPr="00AF64E1" w:rsidRDefault="00AF64E1" w:rsidP="00AF64E1">
            <w:pPr>
              <w:tabs>
                <w:tab w:val="left" w:pos="5445"/>
              </w:tabs>
              <w:spacing w:line="276" w:lineRule="auto"/>
              <w:jc w:val="both"/>
            </w:pPr>
          </w:p>
        </w:tc>
      </w:tr>
    </w:tbl>
    <w:p w:rsidR="00CB63EB" w:rsidRDefault="00CB63EB" w:rsidP="00AF5C43">
      <w:pPr>
        <w:tabs>
          <w:tab w:val="left" w:pos="5445"/>
        </w:tabs>
        <w:jc w:val="center"/>
        <w:rPr>
          <w:b/>
        </w:rPr>
      </w:pPr>
    </w:p>
    <w:p w:rsidR="009876DC" w:rsidRDefault="009876DC" w:rsidP="00E3487C">
      <w:pPr>
        <w:tabs>
          <w:tab w:val="left" w:pos="5445"/>
        </w:tabs>
        <w:rPr>
          <w:b/>
        </w:rPr>
      </w:pPr>
    </w:p>
    <w:p w:rsidR="00D00A9B" w:rsidRDefault="00D00A9B" w:rsidP="00E3487C">
      <w:pPr>
        <w:tabs>
          <w:tab w:val="left" w:pos="5445"/>
        </w:tabs>
        <w:rPr>
          <w:b/>
        </w:rPr>
      </w:pPr>
    </w:p>
    <w:p w:rsidR="009876DC" w:rsidRDefault="009876DC" w:rsidP="00AF5C43">
      <w:pPr>
        <w:tabs>
          <w:tab w:val="left" w:pos="5445"/>
        </w:tabs>
        <w:jc w:val="center"/>
        <w:rPr>
          <w:b/>
        </w:rPr>
      </w:pPr>
    </w:p>
    <w:p w:rsidR="009876DC" w:rsidRDefault="009876DC" w:rsidP="00AF5C43">
      <w:pPr>
        <w:tabs>
          <w:tab w:val="left" w:pos="5445"/>
        </w:tabs>
        <w:jc w:val="center"/>
        <w:rPr>
          <w:b/>
          <w:lang w:val="mn-MN"/>
        </w:rPr>
      </w:pPr>
      <w:r>
        <w:rPr>
          <w:b/>
        </w:rPr>
        <w:lastRenderedPageBreak/>
        <w:t>B.12-</w:t>
      </w:r>
      <w:r>
        <w:rPr>
          <w:b/>
          <w:lang w:val="mn-MN"/>
        </w:rPr>
        <w:t xml:space="preserve">р зураг </w:t>
      </w:r>
      <w:r w:rsidR="008451DB">
        <w:rPr>
          <w:b/>
          <w:lang w:val="mn-MN"/>
        </w:rPr>
        <w:t>–</w:t>
      </w:r>
      <w:r>
        <w:rPr>
          <w:b/>
          <w:lang w:val="mn-MN"/>
        </w:rPr>
        <w:t xml:space="preserve"> </w:t>
      </w:r>
      <w:r w:rsidR="008727CE" w:rsidRPr="008727CE">
        <w:rPr>
          <w:b/>
          <w:lang w:val="mn-MN"/>
        </w:rPr>
        <w:t>Давтамжийн хариунд тусгаарлах шингэний өөр төрөл нөлөөлөх</w:t>
      </w:r>
    </w:p>
    <w:p w:rsidR="00E3487C" w:rsidRDefault="0030468C" w:rsidP="00D077B9">
      <w:pPr>
        <w:tabs>
          <w:tab w:val="left" w:pos="5445"/>
        </w:tabs>
        <w:jc w:val="center"/>
        <w:rPr>
          <w:b/>
          <w:lang w:val="mn-MN"/>
        </w:rPr>
      </w:pPr>
      <w:r>
        <w:rPr>
          <w:b/>
          <w:noProof/>
        </w:rPr>
        <w:drawing>
          <wp:inline distT="0" distB="0" distL="0" distR="0">
            <wp:extent cx="5943600" cy="334073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B-12-р зураг.jpg"/>
                    <pic:cNvPicPr/>
                  </pic:nvPicPr>
                  <pic:blipFill>
                    <a:blip r:embed="rId45">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rsidR="0030468C" w:rsidRDefault="0030468C" w:rsidP="00AF5C43">
      <w:pPr>
        <w:tabs>
          <w:tab w:val="left" w:pos="5445"/>
        </w:tabs>
        <w:jc w:val="center"/>
        <w:rPr>
          <w:b/>
        </w:rPr>
      </w:pPr>
      <w:r>
        <w:rPr>
          <w:b/>
        </w:rPr>
        <w:t xml:space="preserve">Figure B.12 – </w:t>
      </w:r>
      <w:r w:rsidRPr="0030468C">
        <w:rPr>
          <w:b/>
        </w:rPr>
        <w:t>Effect of different types of insulating fluid on frequency response</w:t>
      </w:r>
    </w:p>
    <w:p w:rsidR="0030468C" w:rsidRDefault="0030468C" w:rsidP="00AF5C43">
      <w:pPr>
        <w:tabs>
          <w:tab w:val="left" w:pos="5445"/>
        </w:tabs>
        <w:jc w:val="center"/>
        <w:rPr>
          <w:b/>
        </w:rPr>
      </w:pPr>
      <w:r>
        <w:rPr>
          <w:b/>
          <w:noProof/>
        </w:rPr>
        <w:drawing>
          <wp:inline distT="0" distB="0" distL="0" distR="0">
            <wp:extent cx="5943600" cy="334073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B-12 figure.jpg"/>
                    <pic:cNvPicPr/>
                  </pic:nvPicPr>
                  <pic:blipFill>
                    <a:blip r:embed="rId46">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rsidR="0030468C" w:rsidRDefault="0030468C" w:rsidP="00ED75E6">
      <w:pPr>
        <w:tabs>
          <w:tab w:val="left" w:pos="5445"/>
        </w:tabs>
        <w:rPr>
          <w:b/>
        </w:rPr>
      </w:pPr>
    </w:p>
    <w:p w:rsidR="00D077B9" w:rsidRDefault="00D077B9" w:rsidP="00812777">
      <w:pPr>
        <w:tabs>
          <w:tab w:val="left" w:pos="5445"/>
        </w:tabs>
        <w:jc w:val="center"/>
        <w:rPr>
          <w:b/>
        </w:rPr>
      </w:pPr>
    </w:p>
    <w:p w:rsidR="0030468C" w:rsidRDefault="00812777" w:rsidP="00812777">
      <w:pPr>
        <w:tabs>
          <w:tab w:val="left" w:pos="5445"/>
        </w:tabs>
        <w:jc w:val="center"/>
        <w:rPr>
          <w:b/>
          <w:lang w:val="mn-MN"/>
        </w:rPr>
      </w:pPr>
      <w:r>
        <w:rPr>
          <w:b/>
        </w:rPr>
        <w:lastRenderedPageBreak/>
        <w:t>B.13-</w:t>
      </w:r>
      <w:r>
        <w:rPr>
          <w:b/>
          <w:lang w:val="mn-MN"/>
        </w:rPr>
        <w:t>р зураг –</w:t>
      </w:r>
      <w:r w:rsidRPr="00812777">
        <w:t xml:space="preserve"> </w:t>
      </w:r>
      <w:r w:rsidR="006A7F6B" w:rsidRPr="006A7F6B">
        <w:rPr>
          <w:b/>
          <w:lang w:val="mn-MN"/>
        </w:rPr>
        <w:t>Давтамжийн хариунд тос дүүргэлт нөлөөлөх</w:t>
      </w:r>
    </w:p>
    <w:p w:rsidR="00812777" w:rsidRDefault="00812777" w:rsidP="00812777">
      <w:pPr>
        <w:tabs>
          <w:tab w:val="left" w:pos="5445"/>
        </w:tabs>
        <w:jc w:val="center"/>
        <w:rPr>
          <w:b/>
          <w:lang w:val="mn-MN"/>
        </w:rPr>
      </w:pPr>
      <w:r>
        <w:rPr>
          <w:b/>
          <w:noProof/>
        </w:rPr>
        <w:drawing>
          <wp:inline distT="0" distB="0" distL="0" distR="0">
            <wp:extent cx="5943600" cy="341249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B-13-р зураг.jpg"/>
                    <pic:cNvPicPr/>
                  </pic:nvPicPr>
                  <pic:blipFill>
                    <a:blip r:embed="rId47">
                      <a:extLst>
                        <a:ext uri="{28A0092B-C50C-407E-A947-70E740481C1C}">
                          <a14:useLocalDpi xmlns:a14="http://schemas.microsoft.com/office/drawing/2010/main" val="0"/>
                        </a:ext>
                      </a:extLst>
                    </a:blip>
                    <a:stretch>
                      <a:fillRect/>
                    </a:stretch>
                  </pic:blipFill>
                  <pic:spPr>
                    <a:xfrm>
                      <a:off x="0" y="0"/>
                      <a:ext cx="5943600" cy="3412490"/>
                    </a:xfrm>
                    <a:prstGeom prst="rect">
                      <a:avLst/>
                    </a:prstGeom>
                  </pic:spPr>
                </pic:pic>
              </a:graphicData>
            </a:graphic>
          </wp:inline>
        </w:drawing>
      </w:r>
    </w:p>
    <w:p w:rsidR="00812777" w:rsidRDefault="007F1415" w:rsidP="00812777">
      <w:pPr>
        <w:tabs>
          <w:tab w:val="left" w:pos="5445"/>
        </w:tabs>
        <w:jc w:val="center"/>
        <w:rPr>
          <w:b/>
        </w:rPr>
      </w:pPr>
      <w:r>
        <w:rPr>
          <w:b/>
        </w:rPr>
        <w:t xml:space="preserve">Figure B.13 – </w:t>
      </w:r>
      <w:r w:rsidRPr="007F1415">
        <w:rPr>
          <w:b/>
        </w:rPr>
        <w:t>Effect of oil filling on frequency response</w:t>
      </w:r>
    </w:p>
    <w:p w:rsidR="007F1415" w:rsidRDefault="007F1415" w:rsidP="00812777">
      <w:pPr>
        <w:tabs>
          <w:tab w:val="left" w:pos="5445"/>
        </w:tabs>
        <w:jc w:val="center"/>
        <w:rPr>
          <w:b/>
        </w:rPr>
      </w:pPr>
      <w:r>
        <w:rPr>
          <w:b/>
          <w:noProof/>
        </w:rPr>
        <w:drawing>
          <wp:inline distT="0" distB="0" distL="0" distR="0">
            <wp:extent cx="5943600" cy="347281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B-13 figure.jpg"/>
                    <pic:cNvPicPr/>
                  </pic:nvPicPr>
                  <pic:blipFill>
                    <a:blip r:embed="rId48">
                      <a:extLst>
                        <a:ext uri="{28A0092B-C50C-407E-A947-70E740481C1C}">
                          <a14:useLocalDpi xmlns:a14="http://schemas.microsoft.com/office/drawing/2010/main" val="0"/>
                        </a:ext>
                      </a:extLst>
                    </a:blip>
                    <a:stretch>
                      <a:fillRect/>
                    </a:stretch>
                  </pic:blipFill>
                  <pic:spPr>
                    <a:xfrm>
                      <a:off x="0" y="0"/>
                      <a:ext cx="5943600" cy="3472815"/>
                    </a:xfrm>
                    <a:prstGeom prst="rect">
                      <a:avLst/>
                    </a:prstGeom>
                  </pic:spPr>
                </pic:pic>
              </a:graphicData>
            </a:graphic>
          </wp:inline>
        </w:drawing>
      </w:r>
    </w:p>
    <w:p w:rsidR="007F1415" w:rsidRDefault="007F1415" w:rsidP="00812777">
      <w:pPr>
        <w:tabs>
          <w:tab w:val="left" w:pos="5445"/>
        </w:tabs>
        <w:jc w:val="center"/>
        <w:rPr>
          <w:b/>
        </w:rPr>
      </w:pPr>
    </w:p>
    <w:p w:rsidR="007F1415" w:rsidRDefault="007F1415" w:rsidP="00812777">
      <w:pPr>
        <w:tabs>
          <w:tab w:val="left" w:pos="5445"/>
        </w:tabs>
        <w:jc w:val="center"/>
        <w:rPr>
          <w:b/>
        </w:rPr>
      </w:pPr>
    </w:p>
    <w:tbl>
      <w:tblPr>
        <w:tblStyle w:val="TableGrid"/>
        <w:tblW w:w="0" w:type="auto"/>
        <w:tblLook w:val="04A0" w:firstRow="1" w:lastRow="0" w:firstColumn="1" w:lastColumn="0" w:noHBand="0" w:noVBand="1"/>
      </w:tblPr>
      <w:tblGrid>
        <w:gridCol w:w="4675"/>
        <w:gridCol w:w="4675"/>
      </w:tblGrid>
      <w:tr w:rsidR="004F1E78" w:rsidTr="004F1E78">
        <w:tc>
          <w:tcPr>
            <w:tcW w:w="4675" w:type="dxa"/>
          </w:tcPr>
          <w:p w:rsidR="004F1E78" w:rsidRPr="0064284F" w:rsidRDefault="004B0C57" w:rsidP="004F1E78">
            <w:pPr>
              <w:tabs>
                <w:tab w:val="left" w:pos="5445"/>
              </w:tabs>
              <w:spacing w:line="276" w:lineRule="auto"/>
              <w:jc w:val="both"/>
              <w:rPr>
                <w:b/>
                <w:lang w:val="mn-MN"/>
              </w:rPr>
            </w:pPr>
            <w:r w:rsidRPr="0064284F">
              <w:rPr>
                <w:b/>
              </w:rPr>
              <w:lastRenderedPageBreak/>
              <w:t xml:space="preserve">B.4.6 </w:t>
            </w:r>
            <w:r w:rsidR="004F1E78" w:rsidRPr="0064284F">
              <w:rPr>
                <w:b/>
                <w:lang w:val="mn-MN"/>
              </w:rPr>
              <w:t>Тогтмол гүйдлий</w:t>
            </w:r>
            <w:r w:rsidRPr="0064284F">
              <w:rPr>
                <w:b/>
                <w:lang w:val="mn-MN"/>
              </w:rPr>
              <w:t xml:space="preserve">г өгөх </w:t>
            </w:r>
            <w:r w:rsidR="0064284F">
              <w:rPr>
                <w:b/>
                <w:lang w:val="mn-MN"/>
              </w:rPr>
              <w:t xml:space="preserve">туршилт </w:t>
            </w:r>
            <w:r w:rsidRPr="0064284F">
              <w:rPr>
                <w:b/>
                <w:lang w:val="mn-MN"/>
              </w:rPr>
              <w:t>болон</w:t>
            </w:r>
            <w:r w:rsidR="004F1E78" w:rsidRPr="0064284F">
              <w:rPr>
                <w:b/>
                <w:lang w:val="mn-MN"/>
              </w:rPr>
              <w:t xml:space="preserve"> </w:t>
            </w:r>
            <w:r w:rsidR="0064284F">
              <w:rPr>
                <w:b/>
                <w:lang w:val="mn-MN"/>
              </w:rPr>
              <w:t>хэмжл</w:t>
            </w:r>
            <w:r w:rsidRPr="0064284F">
              <w:rPr>
                <w:b/>
                <w:lang w:val="mn-MN"/>
              </w:rPr>
              <w:t>ийн</w:t>
            </w:r>
            <w:r w:rsidR="004F1E78" w:rsidRPr="0064284F">
              <w:rPr>
                <w:b/>
                <w:lang w:val="mn-MN"/>
              </w:rPr>
              <w:t xml:space="preserve"> </w:t>
            </w:r>
            <w:r w:rsidRPr="0064284F">
              <w:rPr>
                <w:b/>
                <w:lang w:val="mn-MN"/>
              </w:rPr>
              <w:t>нөлөө</w:t>
            </w:r>
          </w:p>
          <w:p w:rsidR="004B0C57" w:rsidRPr="001335A9" w:rsidRDefault="0064284F" w:rsidP="00E3487C">
            <w:pPr>
              <w:tabs>
                <w:tab w:val="left" w:pos="5445"/>
              </w:tabs>
              <w:spacing w:line="276" w:lineRule="auto"/>
              <w:jc w:val="both"/>
              <w:rPr>
                <w:lang w:val="mn-MN"/>
              </w:rPr>
            </w:pPr>
            <w:r w:rsidRPr="0064284F">
              <w:t>Тогтмол гүйдлийг өгөх туршилт</w:t>
            </w:r>
            <w:r>
              <w:rPr>
                <w:lang w:val="mn-MN"/>
              </w:rPr>
              <w:t xml:space="preserve"> </w:t>
            </w:r>
            <w:r w:rsidR="001335A9">
              <w:rPr>
                <w:lang w:val="mn-MN"/>
              </w:rPr>
              <w:t xml:space="preserve">нь давтамжийн хариуны хэмжлүүдийн хооронд тухайлбал </w:t>
            </w:r>
            <w:r w:rsidR="001335A9" w:rsidRPr="004F1E78">
              <w:t>B.14</w:t>
            </w:r>
            <w:r w:rsidR="001335A9">
              <w:rPr>
                <w:lang w:val="mn-MN"/>
              </w:rPr>
              <w:t>-р зурагт хару</w:t>
            </w:r>
            <w:r w:rsidR="00467B98">
              <w:rPr>
                <w:lang w:val="mn-MN"/>
              </w:rPr>
              <w:t>улсан шиг нам давтамжийн хүрээний</w:t>
            </w:r>
            <w:r w:rsidR="001335A9">
              <w:rPr>
                <w:lang w:val="mn-MN"/>
              </w:rPr>
              <w:t xml:space="preserve"> зүрхэвч нөлөөлөх мужид зөрүү үүсгэж болно. Тиймээс</w:t>
            </w:r>
            <w:r w:rsidR="006C6186">
              <w:rPr>
                <w:lang w:val="mn-MN"/>
              </w:rPr>
              <w:t xml:space="preserve"> </w:t>
            </w:r>
            <w:r w:rsidR="00E3487C">
              <w:rPr>
                <w:lang w:val="mn-MN"/>
              </w:rPr>
              <w:t>зүрхэвчид үлдэгдэл соронзон чанар үлдээж болох энэ туршилтын</w:t>
            </w:r>
            <w:r w:rsidR="00987DDD">
              <w:rPr>
                <w:lang w:val="mn-MN"/>
              </w:rPr>
              <w:t xml:space="preserve"> дараа</w:t>
            </w:r>
            <w:r w:rsidR="00467B98">
              <w:rPr>
                <w:lang w:val="mn-MN"/>
              </w:rPr>
              <w:t xml:space="preserve"> нь</w:t>
            </w:r>
            <w:r w:rsidR="00E3487C">
              <w:rPr>
                <w:lang w:val="mn-MN"/>
              </w:rPr>
              <w:t xml:space="preserve"> давтамжийн хариуны хэмжлүүд хийхгүй</w:t>
            </w:r>
            <w:r w:rsidR="00987DDD">
              <w:rPr>
                <w:lang w:val="mn-MN"/>
              </w:rPr>
              <w:t xml:space="preserve"> байхаар </w:t>
            </w:r>
            <w:r w:rsidR="002474F7">
              <w:rPr>
                <w:lang w:val="mn-MN"/>
              </w:rPr>
              <w:t>туршилт боло</w:t>
            </w:r>
            <w:r w:rsidR="008A25FB">
              <w:rPr>
                <w:lang w:val="mn-MN"/>
              </w:rPr>
              <w:t>н хэмжлийн дарааллыг бэлтгэх нь</w:t>
            </w:r>
            <w:r w:rsidR="00987DDD">
              <w:rPr>
                <w:lang w:val="mn-MN"/>
              </w:rPr>
              <w:t xml:space="preserve"> </w:t>
            </w:r>
            <w:r w:rsidR="00EA23B0">
              <w:rPr>
                <w:lang w:val="mn-MN"/>
              </w:rPr>
              <w:t>тохиромжтой. Ийм туршилтын жишээнд таслах, залгах импульсийн туршилт бол</w:t>
            </w:r>
            <w:r w:rsidR="000356C2">
              <w:rPr>
                <w:lang w:val="mn-MN"/>
              </w:rPr>
              <w:t>он ороомгийн эсэргүүцлийн хэмжлийг</w:t>
            </w:r>
            <w:r w:rsidR="00EA23B0">
              <w:rPr>
                <w:lang w:val="mn-MN"/>
              </w:rPr>
              <w:t xml:space="preserve"> оруулдаг. </w:t>
            </w:r>
          </w:p>
        </w:tc>
        <w:tc>
          <w:tcPr>
            <w:tcW w:w="4675" w:type="dxa"/>
          </w:tcPr>
          <w:p w:rsidR="004F1E78" w:rsidRPr="001335A9" w:rsidRDefault="004F1E78" w:rsidP="004F1E78">
            <w:pPr>
              <w:tabs>
                <w:tab w:val="left" w:pos="5445"/>
              </w:tabs>
              <w:spacing w:line="276" w:lineRule="auto"/>
              <w:jc w:val="both"/>
              <w:rPr>
                <w:b/>
              </w:rPr>
            </w:pPr>
            <w:r w:rsidRPr="001335A9">
              <w:rPr>
                <w:b/>
              </w:rPr>
              <w:t xml:space="preserve">B.4.6 Effect of DC injection tests and measurements </w:t>
            </w:r>
          </w:p>
          <w:p w:rsidR="004F1E78" w:rsidRPr="004F1E78" w:rsidRDefault="004F1E78" w:rsidP="004F1E78">
            <w:pPr>
              <w:tabs>
                <w:tab w:val="left" w:pos="5445"/>
              </w:tabs>
              <w:spacing w:line="276" w:lineRule="auto"/>
              <w:jc w:val="both"/>
            </w:pPr>
            <w:r w:rsidRPr="004F1E78">
              <w:t>DC injection tests can cause discrepancies between frequency response measurements especially in the core influence region in the low frequency range as shown in Figure B.14. Therefore, it is desirable to arrange the test and measurement sequence such that the frequency response measurement is not made following a DC injection test that can leave residual magnetism in the core. Examples of such tests include switching impulse tests and winding resistance measurements.</w:t>
            </w:r>
          </w:p>
        </w:tc>
      </w:tr>
    </w:tbl>
    <w:p w:rsidR="007F1415" w:rsidRDefault="007F1415" w:rsidP="00812777">
      <w:pPr>
        <w:tabs>
          <w:tab w:val="left" w:pos="5445"/>
        </w:tabs>
        <w:jc w:val="center"/>
        <w:rPr>
          <w:b/>
        </w:rPr>
      </w:pPr>
    </w:p>
    <w:p w:rsidR="00A2702B" w:rsidRDefault="00B145CF" w:rsidP="00812777">
      <w:pPr>
        <w:tabs>
          <w:tab w:val="left" w:pos="5445"/>
        </w:tabs>
        <w:jc w:val="center"/>
        <w:rPr>
          <w:b/>
        </w:rPr>
      </w:pPr>
      <w:r w:rsidRPr="00B145CF">
        <w:rPr>
          <w:b/>
        </w:rPr>
        <w:t>B.14-р зураг</w:t>
      </w:r>
      <w:r>
        <w:rPr>
          <w:b/>
        </w:rPr>
        <w:t xml:space="preserve"> </w:t>
      </w:r>
      <w:r w:rsidRPr="00B145CF">
        <w:rPr>
          <w:b/>
        </w:rPr>
        <w:t xml:space="preserve">– </w:t>
      </w:r>
      <w:r w:rsidR="006A7F6B" w:rsidRPr="006A7F6B">
        <w:rPr>
          <w:b/>
        </w:rPr>
        <w:t>Давтамжийн хариунд тогтмол гүйдлийг өгөх туршилт нөлөөлөх</w:t>
      </w:r>
    </w:p>
    <w:p w:rsidR="00B145CF" w:rsidRDefault="001E20E1" w:rsidP="00812777">
      <w:pPr>
        <w:tabs>
          <w:tab w:val="left" w:pos="5445"/>
        </w:tabs>
        <w:jc w:val="center"/>
        <w:rPr>
          <w:b/>
          <w:lang w:val="mn-MN"/>
        </w:rPr>
      </w:pPr>
      <w:r>
        <w:rPr>
          <w:b/>
          <w:noProof/>
        </w:rPr>
        <w:drawing>
          <wp:inline distT="0" distB="0" distL="0" distR="0">
            <wp:extent cx="5943600" cy="3688715"/>
            <wp:effectExtent l="0" t="0" r="0" b="698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B-14-р зураг.jpg"/>
                    <pic:cNvPicPr/>
                  </pic:nvPicPr>
                  <pic:blipFill>
                    <a:blip r:embed="rId49">
                      <a:extLst>
                        <a:ext uri="{28A0092B-C50C-407E-A947-70E740481C1C}">
                          <a14:useLocalDpi xmlns:a14="http://schemas.microsoft.com/office/drawing/2010/main" val="0"/>
                        </a:ext>
                      </a:extLst>
                    </a:blip>
                    <a:stretch>
                      <a:fillRect/>
                    </a:stretch>
                  </pic:blipFill>
                  <pic:spPr>
                    <a:xfrm>
                      <a:off x="0" y="0"/>
                      <a:ext cx="5943600" cy="3688715"/>
                    </a:xfrm>
                    <a:prstGeom prst="rect">
                      <a:avLst/>
                    </a:prstGeom>
                  </pic:spPr>
                </pic:pic>
              </a:graphicData>
            </a:graphic>
          </wp:inline>
        </w:drawing>
      </w:r>
    </w:p>
    <w:p w:rsidR="001E20E1" w:rsidRDefault="001E20E1" w:rsidP="00812777">
      <w:pPr>
        <w:tabs>
          <w:tab w:val="left" w:pos="5445"/>
        </w:tabs>
        <w:jc w:val="center"/>
        <w:rPr>
          <w:b/>
          <w:lang w:val="mn-MN"/>
        </w:rPr>
      </w:pPr>
    </w:p>
    <w:p w:rsidR="001E20E1" w:rsidRDefault="001E20E1" w:rsidP="00812777">
      <w:pPr>
        <w:tabs>
          <w:tab w:val="left" w:pos="5445"/>
        </w:tabs>
        <w:jc w:val="center"/>
        <w:rPr>
          <w:b/>
          <w:lang w:val="mn-MN"/>
        </w:rPr>
      </w:pPr>
    </w:p>
    <w:p w:rsidR="001E20E1" w:rsidRDefault="00C46E5D" w:rsidP="00812777">
      <w:pPr>
        <w:tabs>
          <w:tab w:val="left" w:pos="5445"/>
        </w:tabs>
        <w:jc w:val="center"/>
        <w:rPr>
          <w:b/>
        </w:rPr>
      </w:pPr>
      <w:r>
        <w:rPr>
          <w:b/>
        </w:rPr>
        <w:lastRenderedPageBreak/>
        <w:t xml:space="preserve">Figure B.14 – </w:t>
      </w:r>
      <w:r w:rsidRPr="00C46E5D">
        <w:rPr>
          <w:b/>
        </w:rPr>
        <w:t>Effect of a DC injection test on the frequency response</w:t>
      </w:r>
    </w:p>
    <w:p w:rsidR="00C46E5D" w:rsidRDefault="00C46E5D" w:rsidP="00812777">
      <w:pPr>
        <w:tabs>
          <w:tab w:val="left" w:pos="5445"/>
        </w:tabs>
        <w:jc w:val="center"/>
        <w:rPr>
          <w:b/>
        </w:rPr>
      </w:pPr>
      <w:r>
        <w:rPr>
          <w:b/>
          <w:noProof/>
        </w:rPr>
        <w:drawing>
          <wp:inline distT="0" distB="0" distL="0" distR="0">
            <wp:extent cx="5943600" cy="352552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B-14 figure.jpg"/>
                    <pic:cNvPicPr/>
                  </pic:nvPicPr>
                  <pic:blipFill>
                    <a:blip r:embed="rId50">
                      <a:extLst>
                        <a:ext uri="{28A0092B-C50C-407E-A947-70E740481C1C}">
                          <a14:useLocalDpi xmlns:a14="http://schemas.microsoft.com/office/drawing/2010/main" val="0"/>
                        </a:ext>
                      </a:extLst>
                    </a:blip>
                    <a:stretch>
                      <a:fillRect/>
                    </a:stretch>
                  </pic:blipFill>
                  <pic:spPr>
                    <a:xfrm>
                      <a:off x="0" y="0"/>
                      <a:ext cx="5943600" cy="3525520"/>
                    </a:xfrm>
                    <a:prstGeom prst="rect">
                      <a:avLst/>
                    </a:prstGeom>
                  </pic:spPr>
                </pic:pic>
              </a:graphicData>
            </a:graphic>
          </wp:inline>
        </w:drawing>
      </w:r>
    </w:p>
    <w:tbl>
      <w:tblPr>
        <w:tblStyle w:val="TableGrid"/>
        <w:tblW w:w="0" w:type="auto"/>
        <w:tblLook w:val="04A0" w:firstRow="1" w:lastRow="0" w:firstColumn="1" w:lastColumn="0" w:noHBand="0" w:noVBand="1"/>
      </w:tblPr>
      <w:tblGrid>
        <w:gridCol w:w="4675"/>
        <w:gridCol w:w="4675"/>
      </w:tblGrid>
      <w:tr w:rsidR="00E6348B" w:rsidTr="00E6348B">
        <w:tc>
          <w:tcPr>
            <w:tcW w:w="4675" w:type="dxa"/>
          </w:tcPr>
          <w:p w:rsidR="00E6348B" w:rsidRPr="005A795A" w:rsidRDefault="008D26DA" w:rsidP="00E6348B">
            <w:pPr>
              <w:tabs>
                <w:tab w:val="left" w:pos="5445"/>
              </w:tabs>
              <w:spacing w:line="276" w:lineRule="auto"/>
              <w:jc w:val="both"/>
              <w:rPr>
                <w:b/>
                <w:lang w:val="mn-MN"/>
              </w:rPr>
            </w:pPr>
            <w:r w:rsidRPr="005A795A">
              <w:rPr>
                <w:b/>
              </w:rPr>
              <w:t xml:space="preserve">B.4.7 </w:t>
            </w:r>
            <w:r w:rsidRPr="005A795A">
              <w:rPr>
                <w:b/>
                <w:lang w:val="mn-MN"/>
              </w:rPr>
              <w:t>Оруулгын нөлөө</w:t>
            </w:r>
          </w:p>
          <w:p w:rsidR="008D26DA" w:rsidRPr="00B21663" w:rsidRDefault="005A795A" w:rsidP="00002B03">
            <w:pPr>
              <w:tabs>
                <w:tab w:val="left" w:pos="5445"/>
              </w:tabs>
              <w:spacing w:line="276" w:lineRule="auto"/>
              <w:jc w:val="both"/>
              <w:rPr>
                <w:lang w:val="mn-MN"/>
              </w:rPr>
            </w:pPr>
            <w:r>
              <w:rPr>
                <w:lang w:val="mn-MN"/>
              </w:rPr>
              <w:t xml:space="preserve">Ажлын </w:t>
            </w:r>
            <w:r w:rsidR="00957C0D">
              <w:rPr>
                <w:lang w:val="mn-MN"/>
              </w:rPr>
              <w:t>талбайд суурилуулсан оруулгатай</w:t>
            </w:r>
            <w:r w:rsidR="00FE77EA">
              <w:rPr>
                <w:lang w:val="mn-MN"/>
              </w:rPr>
              <w:t xml:space="preserve"> харьцуулахын тулд</w:t>
            </w:r>
            <w:r>
              <w:rPr>
                <w:lang w:val="mn-MN"/>
              </w:rPr>
              <w:t xml:space="preserve"> үйлдвэрлэлийн туршилтын явцад янз бүрийн оруулгыг хэрэглэх боломжтой. Энэ нь </w:t>
            </w:r>
            <w:r w:rsidR="00B21663" w:rsidRPr="00E6348B">
              <w:t>B.15</w:t>
            </w:r>
            <w:r w:rsidR="00FE77EA">
              <w:rPr>
                <w:lang w:val="mn-MN"/>
              </w:rPr>
              <w:t>-р зурагт харуулсантай адилаар</w:t>
            </w:r>
            <w:r w:rsidR="00B21663">
              <w:rPr>
                <w:lang w:val="mn-MN"/>
              </w:rPr>
              <w:t xml:space="preserve"> өндөр давтамжуудад ялгаа үүсгэж болно. Хэрэв трансформаторыг </w:t>
            </w:r>
            <w:r w:rsidR="00B21663" w:rsidRPr="00067A7B">
              <w:rPr>
                <w:bCs/>
                <w:lang w:val="mn-MN"/>
              </w:rPr>
              <w:t>элегаз</w:t>
            </w:r>
            <w:r w:rsidR="00B21663">
              <w:rPr>
                <w:bCs/>
                <w:lang w:val="mn-MN"/>
              </w:rPr>
              <w:t xml:space="preserve"> тусгаарлагатай шинд шууд холбосон</w:t>
            </w:r>
            <w:r w:rsidR="00C722BF">
              <w:rPr>
                <w:bCs/>
                <w:lang w:val="mn-MN"/>
              </w:rPr>
              <w:t xml:space="preserve">, газардуулах таслуурын </w:t>
            </w:r>
            <w:r w:rsidR="00002B03">
              <w:rPr>
                <w:bCs/>
                <w:lang w:val="mn-MN"/>
              </w:rPr>
              <w:t xml:space="preserve">салгасан </w:t>
            </w:r>
            <w:r w:rsidR="00C722BF">
              <w:rPr>
                <w:bCs/>
                <w:lang w:val="mn-MN"/>
              </w:rPr>
              <w:t>газарду</w:t>
            </w:r>
            <w:r w:rsidR="00002B03">
              <w:rPr>
                <w:bCs/>
                <w:lang w:val="mn-MN"/>
              </w:rPr>
              <w:t>улга</w:t>
            </w:r>
            <w:r w:rsidR="00C722BF">
              <w:rPr>
                <w:bCs/>
                <w:lang w:val="mn-MN"/>
              </w:rPr>
              <w:t xml:space="preserve">д холбож </w:t>
            </w:r>
            <w:r w:rsidR="00002B03">
              <w:rPr>
                <w:bCs/>
                <w:lang w:val="mn-MN"/>
              </w:rPr>
              <w:t xml:space="preserve">хэмжлийг </w:t>
            </w:r>
            <w:r w:rsidR="00C722BF">
              <w:rPr>
                <w:bCs/>
                <w:lang w:val="mn-MN"/>
              </w:rPr>
              <w:t xml:space="preserve">хийсэн </w:t>
            </w:r>
            <w:r w:rsidR="00B21663">
              <w:rPr>
                <w:bCs/>
                <w:lang w:val="mn-MN"/>
              </w:rPr>
              <w:t xml:space="preserve"> бол өндөр давтамжуудад </w:t>
            </w:r>
            <w:r w:rsidR="00C722BF">
              <w:rPr>
                <w:bCs/>
                <w:lang w:val="mn-MN"/>
              </w:rPr>
              <w:t xml:space="preserve">илүү их зөрүү гарахыг хүлээж болох юм. </w:t>
            </w:r>
          </w:p>
        </w:tc>
        <w:tc>
          <w:tcPr>
            <w:tcW w:w="4675" w:type="dxa"/>
          </w:tcPr>
          <w:p w:rsidR="00E6348B" w:rsidRPr="00E6348B" w:rsidRDefault="00E6348B" w:rsidP="00E6348B">
            <w:pPr>
              <w:tabs>
                <w:tab w:val="left" w:pos="5445"/>
              </w:tabs>
              <w:spacing w:line="276" w:lineRule="auto"/>
              <w:jc w:val="both"/>
              <w:rPr>
                <w:b/>
              </w:rPr>
            </w:pPr>
            <w:r w:rsidRPr="00E6348B">
              <w:rPr>
                <w:b/>
              </w:rPr>
              <w:t xml:space="preserve">B.4.7 Effect of bushings </w:t>
            </w:r>
          </w:p>
          <w:p w:rsidR="00E6348B" w:rsidRPr="00E6348B" w:rsidRDefault="00E6348B" w:rsidP="00E6348B">
            <w:pPr>
              <w:tabs>
                <w:tab w:val="left" w:pos="5445"/>
              </w:tabs>
              <w:spacing w:line="276" w:lineRule="auto"/>
              <w:jc w:val="both"/>
            </w:pPr>
            <w:r w:rsidRPr="00E6348B">
              <w:t>It is possible that different bushings are used during factory testing compared to those fitted at site. This may cause differences in the high frequencies, as shown in Figure B.15. Larger discrepancies may be expected in the high frequencies if the transformer is directly connected to the SF</w:t>
            </w:r>
            <w:r w:rsidRPr="00B21663">
              <w:rPr>
                <w:vertAlign w:val="subscript"/>
              </w:rPr>
              <w:t>6</w:t>
            </w:r>
            <w:r w:rsidRPr="00E6348B">
              <w:t xml:space="preserve"> insulated busbars and the measurement is made by connecting to the disconnected earth connection of an earth switch.   </w:t>
            </w:r>
          </w:p>
        </w:tc>
      </w:tr>
    </w:tbl>
    <w:p w:rsidR="00C46E5D" w:rsidRDefault="00C46E5D" w:rsidP="00812777">
      <w:pPr>
        <w:tabs>
          <w:tab w:val="left" w:pos="5445"/>
        </w:tabs>
        <w:jc w:val="center"/>
        <w:rPr>
          <w:b/>
        </w:rPr>
      </w:pPr>
    </w:p>
    <w:p w:rsidR="00002B03" w:rsidRDefault="00002B03" w:rsidP="00812777">
      <w:pPr>
        <w:tabs>
          <w:tab w:val="left" w:pos="5445"/>
        </w:tabs>
        <w:jc w:val="center"/>
        <w:rPr>
          <w:b/>
        </w:rPr>
      </w:pPr>
    </w:p>
    <w:p w:rsidR="00002B03" w:rsidRDefault="00002B03" w:rsidP="00812777">
      <w:pPr>
        <w:tabs>
          <w:tab w:val="left" w:pos="5445"/>
        </w:tabs>
        <w:jc w:val="center"/>
        <w:rPr>
          <w:b/>
        </w:rPr>
      </w:pPr>
    </w:p>
    <w:p w:rsidR="00002B03" w:rsidRDefault="00002B03" w:rsidP="00812777">
      <w:pPr>
        <w:tabs>
          <w:tab w:val="left" w:pos="5445"/>
        </w:tabs>
        <w:jc w:val="center"/>
        <w:rPr>
          <w:b/>
        </w:rPr>
      </w:pPr>
    </w:p>
    <w:p w:rsidR="00002B03" w:rsidRDefault="00002B03" w:rsidP="00FE77EA">
      <w:pPr>
        <w:tabs>
          <w:tab w:val="left" w:pos="5445"/>
        </w:tabs>
        <w:rPr>
          <w:b/>
        </w:rPr>
      </w:pPr>
    </w:p>
    <w:p w:rsidR="00002B03" w:rsidRDefault="00002B03" w:rsidP="00812777">
      <w:pPr>
        <w:tabs>
          <w:tab w:val="left" w:pos="5445"/>
        </w:tabs>
        <w:jc w:val="center"/>
        <w:rPr>
          <w:b/>
          <w:lang w:val="mn-MN"/>
        </w:rPr>
      </w:pPr>
      <w:r>
        <w:rPr>
          <w:b/>
        </w:rPr>
        <w:lastRenderedPageBreak/>
        <w:t>B.15-</w:t>
      </w:r>
      <w:r>
        <w:rPr>
          <w:b/>
          <w:lang w:val="mn-MN"/>
        </w:rPr>
        <w:t xml:space="preserve">р зураг </w:t>
      </w:r>
      <w:r w:rsidR="00FB693B">
        <w:rPr>
          <w:b/>
          <w:lang w:val="mn-MN"/>
        </w:rPr>
        <w:t>–</w:t>
      </w:r>
      <w:r>
        <w:rPr>
          <w:b/>
          <w:lang w:val="mn-MN"/>
        </w:rPr>
        <w:t xml:space="preserve"> </w:t>
      </w:r>
      <w:r w:rsidR="006A7F6B" w:rsidRPr="006A7F6B">
        <w:rPr>
          <w:b/>
          <w:lang w:val="mn-MN"/>
        </w:rPr>
        <w:t>Давтамжийн хариунд оруулга нөлөөлөх</w:t>
      </w:r>
    </w:p>
    <w:p w:rsidR="00FB693B" w:rsidRDefault="00FB693B" w:rsidP="00812777">
      <w:pPr>
        <w:tabs>
          <w:tab w:val="left" w:pos="5445"/>
        </w:tabs>
        <w:jc w:val="center"/>
        <w:rPr>
          <w:b/>
          <w:lang w:val="mn-MN"/>
        </w:rPr>
      </w:pPr>
      <w:r>
        <w:rPr>
          <w:b/>
          <w:noProof/>
        </w:rPr>
        <w:drawing>
          <wp:inline distT="0" distB="0" distL="0" distR="0">
            <wp:extent cx="5943600" cy="351345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B-15-р зураг.jpg"/>
                    <pic:cNvPicPr/>
                  </pic:nvPicPr>
                  <pic:blipFill>
                    <a:blip r:embed="rId51">
                      <a:extLst>
                        <a:ext uri="{28A0092B-C50C-407E-A947-70E740481C1C}">
                          <a14:useLocalDpi xmlns:a14="http://schemas.microsoft.com/office/drawing/2010/main" val="0"/>
                        </a:ext>
                      </a:extLst>
                    </a:blip>
                    <a:stretch>
                      <a:fillRect/>
                    </a:stretch>
                  </pic:blipFill>
                  <pic:spPr>
                    <a:xfrm>
                      <a:off x="0" y="0"/>
                      <a:ext cx="5943600" cy="3513455"/>
                    </a:xfrm>
                    <a:prstGeom prst="rect">
                      <a:avLst/>
                    </a:prstGeom>
                  </pic:spPr>
                </pic:pic>
              </a:graphicData>
            </a:graphic>
          </wp:inline>
        </w:drawing>
      </w:r>
    </w:p>
    <w:p w:rsidR="00FB693B" w:rsidRDefault="00FB693B" w:rsidP="00812777">
      <w:pPr>
        <w:tabs>
          <w:tab w:val="left" w:pos="5445"/>
        </w:tabs>
        <w:jc w:val="center"/>
        <w:rPr>
          <w:b/>
        </w:rPr>
      </w:pPr>
      <w:r>
        <w:rPr>
          <w:b/>
        </w:rPr>
        <w:t xml:space="preserve">Figure B.15 </w:t>
      </w:r>
      <w:r w:rsidR="005378EA">
        <w:rPr>
          <w:b/>
        </w:rPr>
        <w:t>–</w:t>
      </w:r>
      <w:r>
        <w:rPr>
          <w:b/>
        </w:rPr>
        <w:t xml:space="preserve"> </w:t>
      </w:r>
      <w:r w:rsidR="005378EA" w:rsidRPr="005378EA">
        <w:rPr>
          <w:b/>
        </w:rPr>
        <w:t>Effect of bushings on frequency response</w:t>
      </w:r>
    </w:p>
    <w:p w:rsidR="005378EA" w:rsidRDefault="005378EA" w:rsidP="00812777">
      <w:pPr>
        <w:tabs>
          <w:tab w:val="left" w:pos="5445"/>
        </w:tabs>
        <w:jc w:val="center"/>
        <w:rPr>
          <w:b/>
        </w:rPr>
      </w:pPr>
      <w:r>
        <w:rPr>
          <w:b/>
          <w:noProof/>
        </w:rPr>
        <w:drawing>
          <wp:inline distT="0" distB="0" distL="0" distR="0">
            <wp:extent cx="5943600" cy="351345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B-15 figure.jpg"/>
                    <pic:cNvPicPr/>
                  </pic:nvPicPr>
                  <pic:blipFill>
                    <a:blip r:embed="rId52">
                      <a:extLst>
                        <a:ext uri="{28A0092B-C50C-407E-A947-70E740481C1C}">
                          <a14:useLocalDpi xmlns:a14="http://schemas.microsoft.com/office/drawing/2010/main" val="0"/>
                        </a:ext>
                      </a:extLst>
                    </a:blip>
                    <a:stretch>
                      <a:fillRect/>
                    </a:stretch>
                  </pic:blipFill>
                  <pic:spPr>
                    <a:xfrm>
                      <a:off x="0" y="0"/>
                      <a:ext cx="5943600" cy="3513455"/>
                    </a:xfrm>
                    <a:prstGeom prst="rect">
                      <a:avLst/>
                    </a:prstGeom>
                  </pic:spPr>
                </pic:pic>
              </a:graphicData>
            </a:graphic>
          </wp:inline>
        </w:drawing>
      </w:r>
    </w:p>
    <w:p w:rsidR="005378EA" w:rsidRDefault="005378EA" w:rsidP="00812777">
      <w:pPr>
        <w:tabs>
          <w:tab w:val="left" w:pos="5445"/>
        </w:tabs>
        <w:jc w:val="center"/>
        <w:rPr>
          <w:b/>
        </w:rPr>
      </w:pPr>
    </w:p>
    <w:tbl>
      <w:tblPr>
        <w:tblStyle w:val="TableGrid"/>
        <w:tblW w:w="0" w:type="auto"/>
        <w:tblLook w:val="04A0" w:firstRow="1" w:lastRow="0" w:firstColumn="1" w:lastColumn="0" w:noHBand="0" w:noVBand="1"/>
      </w:tblPr>
      <w:tblGrid>
        <w:gridCol w:w="4675"/>
        <w:gridCol w:w="4675"/>
      </w:tblGrid>
      <w:tr w:rsidR="00A54A90" w:rsidTr="00A54A90">
        <w:tc>
          <w:tcPr>
            <w:tcW w:w="4675" w:type="dxa"/>
          </w:tcPr>
          <w:p w:rsidR="00A54A90" w:rsidRPr="009A379D" w:rsidRDefault="00A54A90" w:rsidP="00A54A90">
            <w:pPr>
              <w:tabs>
                <w:tab w:val="left" w:pos="5445"/>
              </w:tabs>
              <w:spacing w:line="276" w:lineRule="auto"/>
              <w:jc w:val="both"/>
              <w:rPr>
                <w:b/>
                <w:lang w:val="mn-MN"/>
              </w:rPr>
            </w:pPr>
            <w:r w:rsidRPr="009A379D">
              <w:rPr>
                <w:b/>
              </w:rPr>
              <w:lastRenderedPageBreak/>
              <w:t xml:space="preserve">B.4.8 </w:t>
            </w:r>
            <w:r w:rsidRPr="009A379D">
              <w:rPr>
                <w:b/>
                <w:lang w:val="mn-MN"/>
              </w:rPr>
              <w:t>Температурын нөлөө</w:t>
            </w:r>
          </w:p>
          <w:p w:rsidR="00A54A90" w:rsidRPr="009A379D" w:rsidRDefault="009A379D" w:rsidP="009440D6">
            <w:pPr>
              <w:tabs>
                <w:tab w:val="left" w:pos="5445"/>
              </w:tabs>
              <w:spacing w:line="276" w:lineRule="auto"/>
              <w:jc w:val="both"/>
              <w:rPr>
                <w:lang w:val="mn-MN"/>
              </w:rPr>
            </w:pPr>
            <w:r>
              <w:rPr>
                <w:lang w:val="mn-MN"/>
              </w:rPr>
              <w:t xml:space="preserve">Температурын өөрчлөлт ойролцоогоор </w:t>
            </w:r>
            <w:r w:rsidR="00281911">
              <w:t>50 °C хэм</w:t>
            </w:r>
            <w:r>
              <w:t>ээс их үед</w:t>
            </w:r>
            <w:r>
              <w:rPr>
                <w:lang w:val="mn-MN"/>
              </w:rPr>
              <w:t xml:space="preserve"> температур нь </w:t>
            </w:r>
            <w:r w:rsidRPr="00A54A90">
              <w:t>B.16</w:t>
            </w:r>
            <w:r>
              <w:rPr>
                <w:lang w:val="mn-MN"/>
              </w:rPr>
              <w:t>-р зурагт харуулсан шиг давтамжийн хариунд</w:t>
            </w:r>
            <w:r>
              <w:t xml:space="preserve"> </w:t>
            </w:r>
            <w:r>
              <w:rPr>
                <w:lang w:val="mn-MN"/>
              </w:rPr>
              <w:t>нөлөөлнө. Температурын</w:t>
            </w:r>
            <w:r>
              <w:t xml:space="preserve"> </w:t>
            </w:r>
            <w:r>
              <w:rPr>
                <w:lang w:val="mn-MN"/>
              </w:rPr>
              <w:t>ялгаа нь ороомгийн эс</w:t>
            </w:r>
            <w:r w:rsidR="00547C5C">
              <w:rPr>
                <w:lang w:val="mn-MN"/>
              </w:rPr>
              <w:t>эргүүцэлд өөрчлөлт үүсгэснээр</w:t>
            </w:r>
            <w:r>
              <w:rPr>
                <w:lang w:val="mn-MN"/>
              </w:rPr>
              <w:t xml:space="preserve"> давтамжийн хариуны далайц мөн өөрчлөгдөнө</w:t>
            </w:r>
            <w:r w:rsidR="00547C5C">
              <w:rPr>
                <w:lang w:val="mn-MN"/>
              </w:rPr>
              <w:t xml:space="preserve">. </w:t>
            </w:r>
            <w:r w:rsidR="009440D6">
              <w:rPr>
                <w:lang w:val="mn-MN"/>
              </w:rPr>
              <w:t xml:space="preserve">Температураас шалтгаалсан шингэний нягтрал болон диэлектрикийн тогтмолын өөрчлөлт нь бодит тэлэлтийн хамтаар давтамжийн хүрээний тэгшитгэсэн давтамжуудад </w:t>
            </w:r>
            <w:r w:rsidR="0042616D">
              <w:rPr>
                <w:lang w:val="mn-MN"/>
              </w:rPr>
              <w:t>бага зэргийн гэхдээ дэс дараатай шилжилтийг мөн үүсгэж болно.</w:t>
            </w:r>
          </w:p>
        </w:tc>
        <w:tc>
          <w:tcPr>
            <w:tcW w:w="4675" w:type="dxa"/>
          </w:tcPr>
          <w:p w:rsidR="00A54A90" w:rsidRPr="00A54A90" w:rsidRDefault="00A54A90" w:rsidP="00A54A90">
            <w:pPr>
              <w:tabs>
                <w:tab w:val="left" w:pos="5445"/>
              </w:tabs>
              <w:spacing w:line="276" w:lineRule="auto"/>
              <w:jc w:val="both"/>
              <w:rPr>
                <w:b/>
              </w:rPr>
            </w:pPr>
            <w:r w:rsidRPr="00A54A90">
              <w:rPr>
                <w:b/>
              </w:rPr>
              <w:t xml:space="preserve">B.4.8 Effect of temperature </w:t>
            </w:r>
          </w:p>
          <w:p w:rsidR="00A54A90" w:rsidRPr="00A54A90" w:rsidRDefault="00A54A90" w:rsidP="00A54A90">
            <w:pPr>
              <w:tabs>
                <w:tab w:val="left" w:pos="5445"/>
              </w:tabs>
              <w:spacing w:line="276" w:lineRule="auto"/>
              <w:jc w:val="both"/>
            </w:pPr>
            <w:r w:rsidRPr="00A54A90">
              <w:t>Temperature affects the frequency response when the temperature variation is larger than about 50 °C, as shown in Figure B.16. The temperature differences cause changes in winding resistance and hence the amplitude of the frequency response. Changes in fluid density and dielectric constant with temperature together with possible physical expansion can also cause minor but consistent shifts in resonant frequencies across the frequency range.</w:t>
            </w:r>
          </w:p>
        </w:tc>
      </w:tr>
    </w:tbl>
    <w:p w:rsidR="005378EA" w:rsidRDefault="005378EA" w:rsidP="00812777">
      <w:pPr>
        <w:tabs>
          <w:tab w:val="left" w:pos="5445"/>
        </w:tabs>
        <w:jc w:val="center"/>
        <w:rPr>
          <w:b/>
        </w:rPr>
      </w:pPr>
    </w:p>
    <w:p w:rsidR="007C3B06" w:rsidRDefault="007C3B06" w:rsidP="00812777">
      <w:pPr>
        <w:tabs>
          <w:tab w:val="left" w:pos="5445"/>
        </w:tabs>
        <w:jc w:val="center"/>
        <w:rPr>
          <w:b/>
        </w:rPr>
      </w:pPr>
    </w:p>
    <w:p w:rsidR="007C3B06" w:rsidRDefault="007C3B06" w:rsidP="00812777">
      <w:pPr>
        <w:tabs>
          <w:tab w:val="left" w:pos="5445"/>
        </w:tabs>
        <w:jc w:val="center"/>
        <w:rPr>
          <w:b/>
        </w:rPr>
      </w:pPr>
    </w:p>
    <w:p w:rsidR="007C3B06" w:rsidRDefault="007C3B06" w:rsidP="00812777">
      <w:pPr>
        <w:tabs>
          <w:tab w:val="left" w:pos="5445"/>
        </w:tabs>
        <w:jc w:val="center"/>
        <w:rPr>
          <w:b/>
        </w:rPr>
      </w:pPr>
    </w:p>
    <w:p w:rsidR="007C3B06" w:rsidRDefault="007C3B06" w:rsidP="00812777">
      <w:pPr>
        <w:tabs>
          <w:tab w:val="left" w:pos="5445"/>
        </w:tabs>
        <w:jc w:val="center"/>
        <w:rPr>
          <w:b/>
        </w:rPr>
      </w:pPr>
    </w:p>
    <w:p w:rsidR="007C3B06" w:rsidRDefault="007C3B06" w:rsidP="00812777">
      <w:pPr>
        <w:tabs>
          <w:tab w:val="left" w:pos="5445"/>
        </w:tabs>
        <w:jc w:val="center"/>
        <w:rPr>
          <w:b/>
        </w:rPr>
      </w:pPr>
    </w:p>
    <w:p w:rsidR="007C3B06" w:rsidRDefault="007C3B06" w:rsidP="00812777">
      <w:pPr>
        <w:tabs>
          <w:tab w:val="left" w:pos="5445"/>
        </w:tabs>
        <w:jc w:val="center"/>
        <w:rPr>
          <w:b/>
        </w:rPr>
      </w:pPr>
    </w:p>
    <w:p w:rsidR="007C3B06" w:rsidRDefault="007C3B06" w:rsidP="00812777">
      <w:pPr>
        <w:tabs>
          <w:tab w:val="left" w:pos="5445"/>
        </w:tabs>
        <w:jc w:val="center"/>
        <w:rPr>
          <w:b/>
        </w:rPr>
      </w:pPr>
    </w:p>
    <w:p w:rsidR="007C3B06" w:rsidRDefault="007C3B06" w:rsidP="00812777">
      <w:pPr>
        <w:tabs>
          <w:tab w:val="left" w:pos="5445"/>
        </w:tabs>
        <w:jc w:val="center"/>
        <w:rPr>
          <w:b/>
        </w:rPr>
      </w:pPr>
    </w:p>
    <w:p w:rsidR="007C3B06" w:rsidRDefault="007C3B06" w:rsidP="00812777">
      <w:pPr>
        <w:tabs>
          <w:tab w:val="left" w:pos="5445"/>
        </w:tabs>
        <w:jc w:val="center"/>
        <w:rPr>
          <w:b/>
        </w:rPr>
      </w:pPr>
    </w:p>
    <w:p w:rsidR="007C3B06" w:rsidRDefault="007C3B06" w:rsidP="00812777">
      <w:pPr>
        <w:tabs>
          <w:tab w:val="left" w:pos="5445"/>
        </w:tabs>
        <w:jc w:val="center"/>
        <w:rPr>
          <w:b/>
        </w:rPr>
      </w:pPr>
    </w:p>
    <w:p w:rsidR="007C3B06" w:rsidRDefault="007C3B06" w:rsidP="00812777">
      <w:pPr>
        <w:tabs>
          <w:tab w:val="left" w:pos="5445"/>
        </w:tabs>
        <w:jc w:val="center"/>
        <w:rPr>
          <w:b/>
        </w:rPr>
      </w:pPr>
    </w:p>
    <w:p w:rsidR="007C3B06" w:rsidRDefault="007C3B06" w:rsidP="00812777">
      <w:pPr>
        <w:tabs>
          <w:tab w:val="left" w:pos="5445"/>
        </w:tabs>
        <w:jc w:val="center"/>
        <w:rPr>
          <w:b/>
        </w:rPr>
      </w:pPr>
    </w:p>
    <w:p w:rsidR="007C3B06" w:rsidRDefault="007C3B06" w:rsidP="00812777">
      <w:pPr>
        <w:tabs>
          <w:tab w:val="left" w:pos="5445"/>
        </w:tabs>
        <w:jc w:val="center"/>
        <w:rPr>
          <w:b/>
        </w:rPr>
      </w:pPr>
    </w:p>
    <w:p w:rsidR="007C3B06" w:rsidRDefault="007C3B06" w:rsidP="00812777">
      <w:pPr>
        <w:tabs>
          <w:tab w:val="left" w:pos="5445"/>
        </w:tabs>
        <w:jc w:val="center"/>
        <w:rPr>
          <w:b/>
        </w:rPr>
      </w:pPr>
    </w:p>
    <w:p w:rsidR="007C3B06" w:rsidRDefault="007C3B06" w:rsidP="00812777">
      <w:pPr>
        <w:tabs>
          <w:tab w:val="left" w:pos="5445"/>
        </w:tabs>
        <w:jc w:val="center"/>
        <w:rPr>
          <w:b/>
        </w:rPr>
      </w:pPr>
    </w:p>
    <w:p w:rsidR="007C3B06" w:rsidRDefault="007C3B06" w:rsidP="00812777">
      <w:pPr>
        <w:tabs>
          <w:tab w:val="left" w:pos="5445"/>
        </w:tabs>
        <w:jc w:val="center"/>
        <w:rPr>
          <w:b/>
        </w:rPr>
      </w:pPr>
    </w:p>
    <w:p w:rsidR="007C3B06" w:rsidRDefault="007C3B06" w:rsidP="00812777">
      <w:pPr>
        <w:tabs>
          <w:tab w:val="left" w:pos="5445"/>
        </w:tabs>
        <w:jc w:val="center"/>
        <w:rPr>
          <w:b/>
        </w:rPr>
      </w:pPr>
    </w:p>
    <w:p w:rsidR="007C3B06" w:rsidRPr="009440D6" w:rsidRDefault="007C3B06" w:rsidP="003A2274">
      <w:pPr>
        <w:tabs>
          <w:tab w:val="left" w:pos="5445"/>
        </w:tabs>
        <w:jc w:val="center"/>
        <w:rPr>
          <w:b/>
        </w:rPr>
      </w:pPr>
      <w:r>
        <w:rPr>
          <w:b/>
        </w:rPr>
        <w:lastRenderedPageBreak/>
        <w:t>B.16-</w:t>
      </w:r>
      <w:r>
        <w:rPr>
          <w:b/>
          <w:lang w:val="mn-MN"/>
        </w:rPr>
        <w:t xml:space="preserve">р зураг – </w:t>
      </w:r>
      <w:r w:rsidR="006A7F6B" w:rsidRPr="006A7F6B">
        <w:rPr>
          <w:b/>
          <w:lang w:val="mn-MN"/>
        </w:rPr>
        <w:t>Давтамжийн хариунд температур нөлөөлөх</w:t>
      </w:r>
    </w:p>
    <w:p w:rsidR="007C3B06" w:rsidRDefault="007C3B06" w:rsidP="00812777">
      <w:pPr>
        <w:tabs>
          <w:tab w:val="left" w:pos="5445"/>
        </w:tabs>
        <w:jc w:val="center"/>
        <w:rPr>
          <w:b/>
          <w:lang w:val="mn-MN"/>
        </w:rPr>
      </w:pPr>
      <w:r>
        <w:rPr>
          <w:b/>
          <w:noProof/>
        </w:rPr>
        <w:drawing>
          <wp:inline distT="0" distB="0" distL="0" distR="0">
            <wp:extent cx="5943600" cy="728408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B-16-р зураг.jpg"/>
                    <pic:cNvPicPr/>
                  </pic:nvPicPr>
                  <pic:blipFill>
                    <a:blip r:embed="rId53">
                      <a:extLst>
                        <a:ext uri="{28A0092B-C50C-407E-A947-70E740481C1C}">
                          <a14:useLocalDpi xmlns:a14="http://schemas.microsoft.com/office/drawing/2010/main" val="0"/>
                        </a:ext>
                      </a:extLst>
                    </a:blip>
                    <a:stretch>
                      <a:fillRect/>
                    </a:stretch>
                  </pic:blipFill>
                  <pic:spPr>
                    <a:xfrm>
                      <a:off x="0" y="0"/>
                      <a:ext cx="5943600" cy="7284085"/>
                    </a:xfrm>
                    <a:prstGeom prst="rect">
                      <a:avLst/>
                    </a:prstGeom>
                  </pic:spPr>
                </pic:pic>
              </a:graphicData>
            </a:graphic>
          </wp:inline>
        </w:drawing>
      </w:r>
    </w:p>
    <w:p w:rsidR="007C3B06" w:rsidRDefault="007C3B06" w:rsidP="00812777">
      <w:pPr>
        <w:tabs>
          <w:tab w:val="left" w:pos="5445"/>
        </w:tabs>
        <w:jc w:val="center"/>
        <w:rPr>
          <w:b/>
          <w:lang w:val="mn-MN"/>
        </w:rPr>
      </w:pPr>
    </w:p>
    <w:p w:rsidR="007C3B06" w:rsidRDefault="007C3B06" w:rsidP="00812777">
      <w:pPr>
        <w:tabs>
          <w:tab w:val="left" w:pos="5445"/>
        </w:tabs>
        <w:jc w:val="center"/>
        <w:rPr>
          <w:b/>
          <w:lang w:val="mn-MN"/>
        </w:rPr>
      </w:pPr>
    </w:p>
    <w:p w:rsidR="007C3B06" w:rsidRDefault="00A43E43" w:rsidP="00812777">
      <w:pPr>
        <w:tabs>
          <w:tab w:val="left" w:pos="5445"/>
        </w:tabs>
        <w:jc w:val="center"/>
        <w:rPr>
          <w:b/>
        </w:rPr>
      </w:pPr>
      <w:r>
        <w:rPr>
          <w:b/>
        </w:rPr>
        <w:lastRenderedPageBreak/>
        <w:t xml:space="preserve">Figure B.16 – </w:t>
      </w:r>
      <w:r w:rsidRPr="00A43E43">
        <w:rPr>
          <w:b/>
        </w:rPr>
        <w:t>Effect of temperature on frequency respo</w:t>
      </w:r>
      <w:r>
        <w:rPr>
          <w:b/>
        </w:rPr>
        <w:t>nse</w:t>
      </w:r>
    </w:p>
    <w:p w:rsidR="00A43E43" w:rsidRDefault="005B164B" w:rsidP="00812777">
      <w:pPr>
        <w:tabs>
          <w:tab w:val="left" w:pos="5445"/>
        </w:tabs>
        <w:jc w:val="center"/>
        <w:rPr>
          <w:b/>
        </w:rPr>
      </w:pPr>
      <w:r>
        <w:rPr>
          <w:b/>
          <w:noProof/>
        </w:rPr>
        <w:drawing>
          <wp:inline distT="0" distB="0" distL="0" distR="0">
            <wp:extent cx="5943600" cy="728408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B-16 figure.jpg"/>
                    <pic:cNvPicPr/>
                  </pic:nvPicPr>
                  <pic:blipFill>
                    <a:blip r:embed="rId54">
                      <a:extLst>
                        <a:ext uri="{28A0092B-C50C-407E-A947-70E740481C1C}">
                          <a14:useLocalDpi xmlns:a14="http://schemas.microsoft.com/office/drawing/2010/main" val="0"/>
                        </a:ext>
                      </a:extLst>
                    </a:blip>
                    <a:stretch>
                      <a:fillRect/>
                    </a:stretch>
                  </pic:blipFill>
                  <pic:spPr>
                    <a:xfrm>
                      <a:off x="0" y="0"/>
                      <a:ext cx="5943600" cy="7284085"/>
                    </a:xfrm>
                    <a:prstGeom prst="rect">
                      <a:avLst/>
                    </a:prstGeom>
                  </pic:spPr>
                </pic:pic>
              </a:graphicData>
            </a:graphic>
          </wp:inline>
        </w:drawing>
      </w:r>
    </w:p>
    <w:p w:rsidR="005B164B" w:rsidRDefault="005B164B" w:rsidP="00812777">
      <w:pPr>
        <w:tabs>
          <w:tab w:val="left" w:pos="5445"/>
        </w:tabs>
        <w:jc w:val="center"/>
        <w:rPr>
          <w:b/>
        </w:rPr>
      </w:pPr>
    </w:p>
    <w:p w:rsidR="005B164B" w:rsidRDefault="005B164B" w:rsidP="00812777">
      <w:pPr>
        <w:tabs>
          <w:tab w:val="left" w:pos="5445"/>
        </w:tabs>
        <w:jc w:val="center"/>
        <w:rPr>
          <w:b/>
        </w:rPr>
      </w:pPr>
    </w:p>
    <w:tbl>
      <w:tblPr>
        <w:tblStyle w:val="TableGrid"/>
        <w:tblW w:w="0" w:type="auto"/>
        <w:tblLook w:val="04A0" w:firstRow="1" w:lastRow="0" w:firstColumn="1" w:lastColumn="0" w:noHBand="0" w:noVBand="1"/>
      </w:tblPr>
      <w:tblGrid>
        <w:gridCol w:w="4675"/>
        <w:gridCol w:w="4675"/>
      </w:tblGrid>
      <w:tr w:rsidR="00407C8F" w:rsidTr="00407C8F">
        <w:tc>
          <w:tcPr>
            <w:tcW w:w="4675" w:type="dxa"/>
          </w:tcPr>
          <w:p w:rsidR="00407C8F" w:rsidRDefault="00407C8F" w:rsidP="00407C8F">
            <w:pPr>
              <w:tabs>
                <w:tab w:val="left" w:pos="5445"/>
              </w:tabs>
              <w:spacing w:line="276" w:lineRule="auto"/>
              <w:jc w:val="both"/>
              <w:rPr>
                <w:b/>
                <w:lang w:val="mn-MN"/>
              </w:rPr>
            </w:pPr>
            <w:r w:rsidRPr="00407C8F">
              <w:rPr>
                <w:b/>
              </w:rPr>
              <w:lastRenderedPageBreak/>
              <w:t>B.4.9</w:t>
            </w:r>
            <w:r>
              <w:rPr>
                <w:b/>
              </w:rPr>
              <w:t xml:space="preserve"> </w:t>
            </w:r>
            <w:r>
              <w:rPr>
                <w:b/>
                <w:lang w:val="mn-MN"/>
              </w:rPr>
              <w:t>Муу хэмжлийн жишээ</w:t>
            </w:r>
          </w:p>
          <w:p w:rsidR="00407C8F" w:rsidRDefault="009440D6" w:rsidP="004B72DE">
            <w:pPr>
              <w:tabs>
                <w:tab w:val="left" w:pos="5445"/>
              </w:tabs>
              <w:spacing w:line="276" w:lineRule="auto"/>
              <w:jc w:val="both"/>
              <w:rPr>
                <w:lang w:val="mn-MN"/>
              </w:rPr>
            </w:pPr>
            <w:r>
              <w:rPr>
                <w:lang w:val="mn-MN"/>
              </w:rPr>
              <w:t>М</w:t>
            </w:r>
            <w:r w:rsidR="008D2AA9">
              <w:rPr>
                <w:lang w:val="mn-MN"/>
              </w:rPr>
              <w:t>уу контакт эсвэл унжсан</w:t>
            </w:r>
            <w:r w:rsidR="00A42741">
              <w:rPr>
                <w:lang w:val="mn-MN"/>
              </w:rPr>
              <w:t xml:space="preserve"> холболттой</w:t>
            </w:r>
            <w:r>
              <w:rPr>
                <w:lang w:val="mn-MN"/>
              </w:rPr>
              <w:t xml:space="preserve"> үед</w:t>
            </w:r>
            <w:r w:rsidR="00A42741">
              <w:rPr>
                <w:lang w:val="mn-MN"/>
              </w:rPr>
              <w:t xml:space="preserve"> гүйцэтгэсэн,</w:t>
            </w:r>
            <w:r w:rsidR="00B87BA9">
              <w:rPr>
                <w:lang w:val="mn-MN"/>
              </w:rPr>
              <w:t xml:space="preserve"> туршилтын </w:t>
            </w:r>
            <w:r w:rsidR="008D2AA9">
              <w:rPr>
                <w:lang w:val="mn-MN"/>
              </w:rPr>
              <w:t>биетийн хэмжлийн гаргалгын хоёр</w:t>
            </w:r>
            <w:r w:rsidR="00B87BA9">
              <w:rPr>
                <w:lang w:val="mn-MN"/>
              </w:rPr>
              <w:t xml:space="preserve"> талд </w:t>
            </w:r>
            <w:r w:rsidR="008D2AA9">
              <w:rPr>
                <w:lang w:val="mn-MN"/>
              </w:rPr>
              <w:t>урьдаас тооцоолж</w:t>
            </w:r>
            <w:r w:rsidR="00B87BA9">
              <w:rPr>
                <w:lang w:val="mn-MN"/>
              </w:rPr>
              <w:t xml:space="preserve"> хийс</w:t>
            </w:r>
            <w:r w:rsidR="004475C8">
              <w:rPr>
                <w:lang w:val="mn-MN"/>
              </w:rPr>
              <w:t xml:space="preserve">эн хэмжлийн зарим жишээг </w:t>
            </w:r>
            <w:r>
              <w:t>B.17-</w:t>
            </w:r>
            <w:r>
              <w:rPr>
                <w:lang w:val="mn-MN"/>
              </w:rPr>
              <w:t xml:space="preserve">р зурагт </w:t>
            </w:r>
            <w:r w:rsidR="004475C8">
              <w:rPr>
                <w:lang w:val="mn-MN"/>
              </w:rPr>
              <w:t>харуулса</w:t>
            </w:r>
            <w:r w:rsidR="00B87BA9">
              <w:rPr>
                <w:lang w:val="mn-MN"/>
              </w:rPr>
              <w:t xml:space="preserve">н. </w:t>
            </w:r>
            <w:r w:rsidR="004B72DE">
              <w:rPr>
                <w:lang w:val="mn-MN"/>
              </w:rPr>
              <w:t>Х</w:t>
            </w:r>
            <w:r w:rsidR="004475C8">
              <w:rPr>
                <w:lang w:val="mn-MN"/>
              </w:rPr>
              <w:t>эмжлийн г</w:t>
            </w:r>
            <w:r w:rsidR="00FD1D51">
              <w:rPr>
                <w:lang w:val="mn-MN"/>
              </w:rPr>
              <w:t>аргалгууд болон хэмжилд хэрэглэдэг</w:t>
            </w:r>
            <w:r w:rsidR="004475C8">
              <w:rPr>
                <w:lang w:val="mn-MN"/>
              </w:rPr>
              <w:t xml:space="preserve"> дамжуулах утаснуудын</w:t>
            </w:r>
            <w:r w:rsidR="00FA0FF7">
              <w:rPr>
                <w:lang w:val="mn-MN"/>
              </w:rPr>
              <w:t xml:space="preserve"> хооронд</w:t>
            </w:r>
            <w:r w:rsidR="00A42741">
              <w:rPr>
                <w:lang w:val="mn-MN"/>
              </w:rPr>
              <w:t xml:space="preserve"> </w:t>
            </w:r>
            <w:r w:rsidR="004475C8">
              <w:rPr>
                <w:lang w:val="mn-MN"/>
              </w:rPr>
              <w:t>муу контакт эсвэл унжсан холболт</w:t>
            </w:r>
            <w:r w:rsidR="00FA0FF7">
              <w:rPr>
                <w:lang w:val="mn-MN"/>
              </w:rPr>
              <w:t>той</w:t>
            </w:r>
            <w:r w:rsidR="004475C8">
              <w:rPr>
                <w:lang w:val="mn-MN"/>
              </w:rPr>
              <w:t xml:space="preserve"> байвал </w:t>
            </w:r>
            <w:r w:rsidR="00FA0FF7">
              <w:rPr>
                <w:lang w:val="mn-MN"/>
              </w:rPr>
              <w:t xml:space="preserve">арай </w:t>
            </w:r>
            <w:r w:rsidR="004475C8">
              <w:rPr>
                <w:lang w:val="mn-MN"/>
              </w:rPr>
              <w:t xml:space="preserve">нам давтамжийн хүрээ болон </w:t>
            </w:r>
            <w:r w:rsidR="00FA0FF7">
              <w:rPr>
                <w:lang w:val="mn-MN"/>
              </w:rPr>
              <w:t xml:space="preserve">арай </w:t>
            </w:r>
            <w:r w:rsidR="004475C8">
              <w:rPr>
                <w:lang w:val="mn-MN"/>
              </w:rPr>
              <w:t xml:space="preserve">нам </w:t>
            </w:r>
            <w:r w:rsidR="004475C8">
              <w:t>(</w:t>
            </w:r>
            <w:r w:rsidR="004475C8">
              <w:rPr>
                <w:lang w:val="mn-MN"/>
              </w:rPr>
              <w:t>эсвэл илүү сөрөг дБ</w:t>
            </w:r>
            <w:r w:rsidR="004475C8">
              <w:t xml:space="preserve">) </w:t>
            </w:r>
            <w:r w:rsidR="00FA0FF7">
              <w:rPr>
                <w:lang w:val="mn-MN"/>
              </w:rPr>
              <w:t>далайцын чиглэл</w:t>
            </w:r>
            <w:r w:rsidR="004475C8">
              <w:rPr>
                <w:lang w:val="mn-MN"/>
              </w:rPr>
              <w:t xml:space="preserve">д давтамжийн шуугиантай хариу ерөнхийдөө өгнө гэж </w:t>
            </w:r>
            <w:r w:rsidR="004B72DE">
              <w:rPr>
                <w:lang w:val="mn-MN"/>
              </w:rPr>
              <w:t xml:space="preserve">гарсан үр дүнгүүдээс </w:t>
            </w:r>
            <w:r w:rsidR="00FD1D51">
              <w:rPr>
                <w:lang w:val="mn-MN"/>
              </w:rPr>
              <w:t>дүгнэлт хийж</w:t>
            </w:r>
            <w:r w:rsidR="004475C8">
              <w:rPr>
                <w:lang w:val="mn-MN"/>
              </w:rPr>
              <w:t xml:space="preserve"> болно. </w:t>
            </w:r>
          </w:p>
          <w:p w:rsidR="00FA0FF7" w:rsidRPr="00770F66" w:rsidRDefault="002F5F70" w:rsidP="00F64F4B">
            <w:pPr>
              <w:tabs>
                <w:tab w:val="left" w:pos="5445"/>
              </w:tabs>
              <w:spacing w:line="276" w:lineRule="auto"/>
              <w:jc w:val="both"/>
              <w:rPr>
                <w:lang w:val="mn-MN"/>
              </w:rPr>
            </w:pPr>
            <w:r>
              <w:rPr>
                <w:lang w:val="mn-MN"/>
              </w:rPr>
              <w:t>Давтамжийн хариуны хэмжлийг дэс дараатай аргаар үргэлж</w:t>
            </w:r>
            <w:r w:rsidR="00FD1D51">
              <w:rPr>
                <w:lang w:val="mn-MN"/>
              </w:rPr>
              <w:t xml:space="preserve"> хийх, хэмжлийн аргын бүх нарийвчилсан</w:t>
            </w:r>
            <w:r>
              <w:rPr>
                <w:lang w:val="mn-MN"/>
              </w:rPr>
              <w:t xml:space="preserve"> төлөвт системтэй бичлэг хийх нь чухал байдаг. Энэ нь алдаатай з</w:t>
            </w:r>
            <w:r w:rsidR="00FD1D51">
              <w:rPr>
                <w:lang w:val="mn-MN"/>
              </w:rPr>
              <w:t>өрүү гаргахаас</w:t>
            </w:r>
            <w:r>
              <w:rPr>
                <w:lang w:val="mn-MN"/>
              </w:rPr>
              <w:t xml:space="preserve"> зайлсхийх, харьцуулалтын явцад давтамжийн хариуны нийцлийг хангахад тус болно. Түүнчлэн </w:t>
            </w:r>
            <w:r w:rsidR="00F64F4B">
              <w:rPr>
                <w:lang w:val="mn-MN"/>
              </w:rPr>
              <w:t>суурь</w:t>
            </w:r>
            <w:r w:rsidR="001D37AA">
              <w:rPr>
                <w:lang w:val="mn-MN"/>
              </w:rPr>
              <w:t xml:space="preserve"> үр дүнтэй харьцуулах үед ялгаа ажиглагдсан бол </w:t>
            </w:r>
            <w:r w:rsidR="00770F66">
              <w:rPr>
                <w:lang w:val="mn-MN"/>
              </w:rPr>
              <w:t xml:space="preserve">хэмжлийн муу </w:t>
            </w:r>
            <w:r w:rsidR="0046302C">
              <w:rPr>
                <w:lang w:val="mn-MN"/>
              </w:rPr>
              <w:t>туршлаг</w:t>
            </w:r>
            <w:r w:rsidR="00770F66">
              <w:rPr>
                <w:lang w:val="mn-MN"/>
              </w:rPr>
              <w:t xml:space="preserve">аас </w:t>
            </w:r>
            <w:r w:rsidR="00C90B0E">
              <w:rPr>
                <w:lang w:val="mn-MN"/>
              </w:rPr>
              <w:t xml:space="preserve">үүдэн </w:t>
            </w:r>
            <w:r w:rsidR="001A719F">
              <w:rPr>
                <w:lang w:val="mn-MN"/>
              </w:rPr>
              <w:t>ялгаа үүсээгүй гэдгийг батлахын тулд</w:t>
            </w:r>
            <w:r w:rsidR="00770F66">
              <w:rPr>
                <w:lang w:val="mn-MN"/>
              </w:rPr>
              <w:t xml:space="preserve"> давтах эсвэл хэмжлийн өөр холболт хийх замаар </w:t>
            </w:r>
            <w:r w:rsidR="001E2C5D">
              <w:rPr>
                <w:lang w:val="mn-MN"/>
              </w:rPr>
              <w:t xml:space="preserve">хэмжлийг </w:t>
            </w:r>
            <w:r w:rsidR="00770F66">
              <w:rPr>
                <w:lang w:val="mn-MN"/>
              </w:rPr>
              <w:t xml:space="preserve">эхлээд шалгах нь чухал юм. </w:t>
            </w:r>
            <w:r w:rsidR="001E2C5D">
              <w:rPr>
                <w:lang w:val="mn-MN"/>
              </w:rPr>
              <w:t>Боломжит зөрүүнүүдийг ойл</w:t>
            </w:r>
            <w:r w:rsidR="008931EF">
              <w:rPr>
                <w:lang w:val="mn-MN"/>
              </w:rPr>
              <w:t>гомжтой болгохын тулд давтамж тутмын</w:t>
            </w:r>
            <w:r w:rsidR="001E2C5D">
              <w:rPr>
                <w:lang w:val="mn-MN"/>
              </w:rPr>
              <w:t xml:space="preserve"> хариуны хэм</w:t>
            </w:r>
            <w:r w:rsidR="008931EF">
              <w:rPr>
                <w:lang w:val="mn-MN"/>
              </w:rPr>
              <w:t>жил бүрд холбоотой бүх өгөгдлийн</w:t>
            </w:r>
            <w:r w:rsidR="001E2C5D">
              <w:rPr>
                <w:lang w:val="mn-MN"/>
              </w:rPr>
              <w:t xml:space="preserve"> нарийвчилсан бичлэг хийхийг дахин онцлох нь чухал юм. </w:t>
            </w:r>
          </w:p>
        </w:tc>
        <w:tc>
          <w:tcPr>
            <w:tcW w:w="4675" w:type="dxa"/>
          </w:tcPr>
          <w:p w:rsidR="00407C8F" w:rsidRDefault="00407C8F" w:rsidP="00407C8F">
            <w:pPr>
              <w:tabs>
                <w:tab w:val="left" w:pos="5445"/>
              </w:tabs>
              <w:spacing w:line="276" w:lineRule="auto"/>
              <w:jc w:val="both"/>
            </w:pPr>
            <w:r w:rsidRPr="00407C8F">
              <w:rPr>
                <w:b/>
              </w:rPr>
              <w:t>B.4.9 Examples of bad measurements</w:t>
            </w:r>
            <w:r>
              <w:t xml:space="preserve"> Figure B.17 highlights some examples of frequency response measurements made with a bad contact or loose connection made deliberately at either side of the measurement terminals of a test object. From the results, it can be concluded that a bad contact or loose connection between the measurement terminals and the measurement leads will generally give noisy frequency responses in the lower frequency range and a lower (or more negative dB) amplitude trend.   </w:t>
            </w:r>
          </w:p>
          <w:p w:rsidR="004B72DE" w:rsidRDefault="004B72DE" w:rsidP="00407C8F">
            <w:pPr>
              <w:tabs>
                <w:tab w:val="left" w:pos="5445"/>
              </w:tabs>
              <w:spacing w:line="276" w:lineRule="auto"/>
              <w:jc w:val="both"/>
            </w:pPr>
          </w:p>
          <w:p w:rsidR="00FD1D51" w:rsidRDefault="00FD1D51" w:rsidP="00407C8F">
            <w:pPr>
              <w:tabs>
                <w:tab w:val="left" w:pos="5445"/>
              </w:tabs>
              <w:spacing w:line="276" w:lineRule="auto"/>
              <w:jc w:val="both"/>
            </w:pPr>
          </w:p>
          <w:p w:rsidR="00407C8F" w:rsidRPr="00407C8F" w:rsidRDefault="00407C8F" w:rsidP="00407C8F">
            <w:pPr>
              <w:tabs>
                <w:tab w:val="left" w:pos="5445"/>
              </w:tabs>
              <w:spacing w:line="276" w:lineRule="auto"/>
              <w:jc w:val="both"/>
            </w:pPr>
            <w:r>
              <w:t>It is important that frequency response measurements are always made in a consistent way and that all details of the measurement method are systematically recorded. This will help to avoid false discrepancies and ensure the compatibility of frequency responses during comparison. Furthermore, if differences are observed when comparing with a baseline result, it is important to first verify the measurement by repeating to ensure that the differences are not caused by bad measurement practice or by making a different measurement connection. Again it is important to stress that all data relevant to each and every frequency response measurement is recorded in detail to enable possible d</w:t>
            </w:r>
            <w:r w:rsidR="00FD1D51">
              <w:t xml:space="preserve">iscrepancies to be understood. </w:t>
            </w:r>
          </w:p>
        </w:tc>
      </w:tr>
    </w:tbl>
    <w:p w:rsidR="005B164B" w:rsidRDefault="005B164B" w:rsidP="00812777">
      <w:pPr>
        <w:tabs>
          <w:tab w:val="left" w:pos="5445"/>
        </w:tabs>
        <w:jc w:val="center"/>
        <w:rPr>
          <w:b/>
        </w:rPr>
      </w:pPr>
    </w:p>
    <w:p w:rsidR="0033446E" w:rsidRDefault="0033446E" w:rsidP="00812777">
      <w:pPr>
        <w:tabs>
          <w:tab w:val="left" w:pos="5445"/>
        </w:tabs>
        <w:jc w:val="center"/>
        <w:rPr>
          <w:b/>
        </w:rPr>
      </w:pPr>
    </w:p>
    <w:p w:rsidR="0033446E" w:rsidRDefault="0033446E" w:rsidP="00812777">
      <w:pPr>
        <w:tabs>
          <w:tab w:val="left" w:pos="5445"/>
        </w:tabs>
        <w:jc w:val="center"/>
        <w:rPr>
          <w:b/>
        </w:rPr>
      </w:pPr>
    </w:p>
    <w:p w:rsidR="0033446E" w:rsidRDefault="0033446E" w:rsidP="00812777">
      <w:pPr>
        <w:tabs>
          <w:tab w:val="left" w:pos="5445"/>
        </w:tabs>
        <w:jc w:val="center"/>
        <w:rPr>
          <w:b/>
        </w:rPr>
      </w:pPr>
    </w:p>
    <w:p w:rsidR="0033446E" w:rsidRDefault="0033446E" w:rsidP="00812777">
      <w:pPr>
        <w:tabs>
          <w:tab w:val="left" w:pos="5445"/>
        </w:tabs>
        <w:jc w:val="center"/>
        <w:rPr>
          <w:b/>
        </w:rPr>
      </w:pPr>
    </w:p>
    <w:p w:rsidR="0033446E" w:rsidRDefault="0033446E" w:rsidP="00812777">
      <w:pPr>
        <w:tabs>
          <w:tab w:val="left" w:pos="5445"/>
        </w:tabs>
        <w:jc w:val="center"/>
        <w:rPr>
          <w:b/>
          <w:lang w:val="mn-MN"/>
        </w:rPr>
      </w:pPr>
      <w:r w:rsidRPr="0033446E">
        <w:rPr>
          <w:b/>
        </w:rPr>
        <w:lastRenderedPageBreak/>
        <w:t>B.17-</w:t>
      </w:r>
      <w:r w:rsidRPr="0033446E">
        <w:rPr>
          <w:b/>
          <w:lang w:val="mn-MN"/>
        </w:rPr>
        <w:t xml:space="preserve">р зураг – </w:t>
      </w:r>
      <w:r w:rsidR="00D71E14" w:rsidRPr="00D71E14">
        <w:rPr>
          <w:b/>
          <w:lang w:val="mn-MN"/>
        </w:rPr>
        <w:t>Алдаатай хэмжлийн туршлагын жишээ</w:t>
      </w:r>
    </w:p>
    <w:p w:rsidR="0033446E" w:rsidRDefault="0033446E" w:rsidP="00812777">
      <w:pPr>
        <w:tabs>
          <w:tab w:val="left" w:pos="5445"/>
        </w:tabs>
        <w:jc w:val="center"/>
        <w:rPr>
          <w:b/>
        </w:rPr>
      </w:pPr>
      <w:r>
        <w:rPr>
          <w:b/>
          <w:noProof/>
        </w:rPr>
        <w:drawing>
          <wp:inline distT="0" distB="0" distL="0" distR="0">
            <wp:extent cx="5943600" cy="335470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B-17-р зураг.jpg"/>
                    <pic:cNvPicPr/>
                  </pic:nvPicPr>
                  <pic:blipFill>
                    <a:blip r:embed="rId55">
                      <a:extLst>
                        <a:ext uri="{28A0092B-C50C-407E-A947-70E740481C1C}">
                          <a14:useLocalDpi xmlns:a14="http://schemas.microsoft.com/office/drawing/2010/main" val="0"/>
                        </a:ext>
                      </a:extLst>
                    </a:blip>
                    <a:stretch>
                      <a:fillRect/>
                    </a:stretch>
                  </pic:blipFill>
                  <pic:spPr>
                    <a:xfrm>
                      <a:off x="0" y="0"/>
                      <a:ext cx="5943600" cy="3354705"/>
                    </a:xfrm>
                    <a:prstGeom prst="rect">
                      <a:avLst/>
                    </a:prstGeom>
                  </pic:spPr>
                </pic:pic>
              </a:graphicData>
            </a:graphic>
          </wp:inline>
        </w:drawing>
      </w:r>
    </w:p>
    <w:p w:rsidR="0033446E" w:rsidRDefault="00DC613F" w:rsidP="00812777">
      <w:pPr>
        <w:tabs>
          <w:tab w:val="left" w:pos="5445"/>
        </w:tabs>
        <w:jc w:val="center"/>
        <w:rPr>
          <w:b/>
        </w:rPr>
      </w:pPr>
      <w:r>
        <w:rPr>
          <w:b/>
        </w:rPr>
        <w:t xml:space="preserve">Figure B.17 – </w:t>
      </w:r>
      <w:r w:rsidRPr="00DC613F">
        <w:rPr>
          <w:b/>
        </w:rPr>
        <w:t>Examples of bad measurement practice</w:t>
      </w:r>
    </w:p>
    <w:p w:rsidR="00DC613F" w:rsidRDefault="00DC613F" w:rsidP="00812777">
      <w:pPr>
        <w:tabs>
          <w:tab w:val="left" w:pos="5445"/>
        </w:tabs>
        <w:jc w:val="center"/>
        <w:rPr>
          <w:b/>
          <w:lang w:val="mn-MN"/>
        </w:rPr>
      </w:pPr>
      <w:r>
        <w:rPr>
          <w:b/>
          <w:noProof/>
        </w:rPr>
        <w:drawing>
          <wp:inline distT="0" distB="0" distL="0" distR="0">
            <wp:extent cx="5943600" cy="335470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B-17 figure.jpg"/>
                    <pic:cNvPicPr/>
                  </pic:nvPicPr>
                  <pic:blipFill>
                    <a:blip r:embed="rId56">
                      <a:extLst>
                        <a:ext uri="{28A0092B-C50C-407E-A947-70E740481C1C}">
                          <a14:useLocalDpi xmlns:a14="http://schemas.microsoft.com/office/drawing/2010/main" val="0"/>
                        </a:ext>
                      </a:extLst>
                    </a:blip>
                    <a:stretch>
                      <a:fillRect/>
                    </a:stretch>
                  </pic:blipFill>
                  <pic:spPr>
                    <a:xfrm>
                      <a:off x="0" y="0"/>
                      <a:ext cx="5943600" cy="3354705"/>
                    </a:xfrm>
                    <a:prstGeom prst="rect">
                      <a:avLst/>
                    </a:prstGeom>
                  </pic:spPr>
                </pic:pic>
              </a:graphicData>
            </a:graphic>
          </wp:inline>
        </w:drawing>
      </w:r>
    </w:p>
    <w:p w:rsidR="005061CC" w:rsidRDefault="005061CC" w:rsidP="00812777">
      <w:pPr>
        <w:tabs>
          <w:tab w:val="left" w:pos="5445"/>
        </w:tabs>
        <w:jc w:val="center"/>
        <w:rPr>
          <w:b/>
          <w:lang w:val="mn-MN"/>
        </w:rPr>
      </w:pPr>
    </w:p>
    <w:p w:rsidR="005061CC" w:rsidRDefault="005061CC" w:rsidP="00812777">
      <w:pPr>
        <w:tabs>
          <w:tab w:val="left" w:pos="5445"/>
        </w:tabs>
        <w:jc w:val="center"/>
        <w:rPr>
          <w:b/>
          <w:lang w:val="mn-MN"/>
        </w:rPr>
      </w:pPr>
    </w:p>
    <w:tbl>
      <w:tblPr>
        <w:tblStyle w:val="TableGrid"/>
        <w:tblW w:w="0" w:type="auto"/>
        <w:tblLook w:val="04A0" w:firstRow="1" w:lastRow="0" w:firstColumn="1" w:lastColumn="0" w:noHBand="0" w:noVBand="1"/>
      </w:tblPr>
      <w:tblGrid>
        <w:gridCol w:w="4675"/>
        <w:gridCol w:w="4675"/>
      </w:tblGrid>
      <w:tr w:rsidR="005061CC" w:rsidRPr="005061CC" w:rsidTr="005061CC">
        <w:tc>
          <w:tcPr>
            <w:tcW w:w="4675" w:type="dxa"/>
          </w:tcPr>
          <w:p w:rsidR="00AF71C5" w:rsidRPr="00AF71C5" w:rsidRDefault="009F327B" w:rsidP="00AF71C5">
            <w:pPr>
              <w:pStyle w:val="NoSpacing"/>
              <w:spacing w:line="276" w:lineRule="auto"/>
              <w:jc w:val="both"/>
              <w:rPr>
                <w:b/>
              </w:rPr>
            </w:pPr>
            <w:r w:rsidRPr="00AF71C5">
              <w:rPr>
                <w:b/>
              </w:rPr>
              <w:lastRenderedPageBreak/>
              <w:t xml:space="preserve">B.4.10 </w:t>
            </w:r>
            <w:r w:rsidR="001866A5" w:rsidRPr="00AF71C5">
              <w:rPr>
                <w:b/>
              </w:rPr>
              <w:t>Давтамжийн хариуг дүгнэх</w:t>
            </w:r>
          </w:p>
          <w:p w:rsidR="00AF71C5" w:rsidRPr="00AF71C5" w:rsidRDefault="00AF71C5" w:rsidP="00AF71C5"/>
          <w:p w:rsidR="001866A5" w:rsidRPr="006B5FCA" w:rsidRDefault="001866A5" w:rsidP="00A94A13">
            <w:pPr>
              <w:pStyle w:val="NoSpacing"/>
              <w:spacing w:line="276" w:lineRule="auto"/>
              <w:jc w:val="both"/>
              <w:rPr>
                <w:lang w:val="mn-MN"/>
              </w:rPr>
            </w:pPr>
            <w:r w:rsidRPr="00AF71C5">
              <w:t>Хэрэв хэмжлүүдийг</w:t>
            </w:r>
            <w:r>
              <w:rPr>
                <w:lang w:val="mn-MN"/>
              </w:rPr>
              <w:t xml:space="preserve"> </w:t>
            </w:r>
            <w:r w:rsidR="00AF71C5">
              <w:rPr>
                <w:lang w:val="mn-MN"/>
              </w:rPr>
              <w:t>системтэй</w:t>
            </w:r>
            <w:r w:rsidR="008931EF">
              <w:rPr>
                <w:lang w:val="mn-MN"/>
              </w:rPr>
              <w:t>гээр,</w:t>
            </w:r>
            <w:r w:rsidR="0051065B">
              <w:rPr>
                <w:lang w:val="mn-MN"/>
              </w:rPr>
              <w:t xml:space="preserve"> </w:t>
            </w:r>
            <w:r w:rsidR="00A94A13">
              <w:rPr>
                <w:lang w:val="mn-MN"/>
              </w:rPr>
              <w:t xml:space="preserve">адилхан </w:t>
            </w:r>
            <w:r w:rsidR="0051065B">
              <w:rPr>
                <w:lang w:val="mn-MN"/>
              </w:rPr>
              <w:t>аргаар</w:t>
            </w:r>
            <w:r w:rsidR="00AF71C5">
              <w:rPr>
                <w:lang w:val="mn-MN"/>
              </w:rPr>
              <w:t xml:space="preserve"> х</w:t>
            </w:r>
            <w:r w:rsidR="0051065B">
              <w:rPr>
                <w:lang w:val="mn-MN"/>
              </w:rPr>
              <w:t>ийсэн бөгөөд</w:t>
            </w:r>
            <w:r w:rsidR="00AF71C5">
              <w:rPr>
                <w:lang w:val="mn-MN"/>
              </w:rPr>
              <w:t xml:space="preserve"> трансформаторын </w:t>
            </w:r>
            <w:r w:rsidR="00396E79">
              <w:rPr>
                <w:lang w:val="mn-MN"/>
              </w:rPr>
              <w:t xml:space="preserve">нөхцөлд хамаарах </w:t>
            </w:r>
            <w:r w:rsidR="0051065B">
              <w:rPr>
                <w:lang w:val="mn-MN"/>
              </w:rPr>
              <w:t xml:space="preserve">өөрчлөлт </w:t>
            </w:r>
            <w:r w:rsidR="00A94A13">
              <w:rPr>
                <w:lang w:val="mn-MN"/>
              </w:rPr>
              <w:t xml:space="preserve">бичлэгт </w:t>
            </w:r>
            <w:r w:rsidR="00396E79">
              <w:rPr>
                <w:lang w:val="mn-MN"/>
              </w:rPr>
              <w:t xml:space="preserve">байхгүй бол </w:t>
            </w:r>
            <w:r w:rsidR="0051065B">
              <w:rPr>
                <w:lang w:val="mn-MN"/>
              </w:rPr>
              <w:t>давтамжийн хари</w:t>
            </w:r>
            <w:r w:rsidR="00481013">
              <w:rPr>
                <w:lang w:val="mn-MN"/>
              </w:rPr>
              <w:t>унуудын хоорондын зөрүү</w:t>
            </w:r>
            <w:r w:rsidR="0051065B">
              <w:rPr>
                <w:lang w:val="mn-MN"/>
              </w:rPr>
              <w:t xml:space="preserve"> нь ороомгийн хөдөлгөөн эсвэл хэлбэр алдалтаас үүссэн байж болно. Давтамжийн хариуны хэмжлээр </w:t>
            </w:r>
            <w:r w:rsidR="003F0D7A">
              <w:rPr>
                <w:lang w:val="mn-MN"/>
              </w:rPr>
              <w:t>илрүүлсэн гэмтлүүдий</w:t>
            </w:r>
            <w:r w:rsidR="006B5FCA">
              <w:rPr>
                <w:lang w:val="mn-MN"/>
              </w:rPr>
              <w:t xml:space="preserve">н зарим жишээг </w:t>
            </w:r>
            <w:r w:rsidR="006B5FCA">
              <w:t>B.18</w:t>
            </w:r>
            <w:r w:rsidR="006B5FCA">
              <w:rPr>
                <w:lang w:val="mn-MN"/>
              </w:rPr>
              <w:t>-р зураг</w:t>
            </w:r>
            <w:r w:rsidR="006B5FCA">
              <w:t>, B.19</w:t>
            </w:r>
            <w:r w:rsidR="006B5FCA">
              <w:rPr>
                <w:lang w:val="mn-MN"/>
              </w:rPr>
              <w:t>-р зураг болон</w:t>
            </w:r>
            <w:r w:rsidR="006B5FCA">
              <w:t xml:space="preserve"> B.20</w:t>
            </w:r>
            <w:r w:rsidR="006B5FCA">
              <w:rPr>
                <w:lang w:val="mn-MN"/>
              </w:rPr>
              <w:t xml:space="preserve">-р зурагт </w:t>
            </w:r>
            <w:r w:rsidR="00A94A13">
              <w:rPr>
                <w:lang w:val="mn-MN"/>
              </w:rPr>
              <w:t>дүрслэ</w:t>
            </w:r>
            <w:r w:rsidR="006B5FCA">
              <w:rPr>
                <w:lang w:val="mn-MN"/>
              </w:rPr>
              <w:t xml:space="preserve">н харуулсан. </w:t>
            </w:r>
          </w:p>
        </w:tc>
        <w:tc>
          <w:tcPr>
            <w:tcW w:w="4675" w:type="dxa"/>
          </w:tcPr>
          <w:p w:rsidR="005061CC" w:rsidRPr="005061CC" w:rsidRDefault="005061CC" w:rsidP="005061CC">
            <w:pPr>
              <w:tabs>
                <w:tab w:val="left" w:pos="5445"/>
              </w:tabs>
              <w:spacing w:line="276" w:lineRule="auto"/>
              <w:jc w:val="both"/>
              <w:rPr>
                <w:b/>
                <w:lang w:val="mn-MN"/>
              </w:rPr>
            </w:pPr>
            <w:r w:rsidRPr="005061CC">
              <w:rPr>
                <w:b/>
                <w:lang w:val="mn-MN"/>
              </w:rPr>
              <w:t xml:space="preserve">B.4.10 Evaluation of frequency response </w:t>
            </w:r>
          </w:p>
          <w:p w:rsidR="005061CC" w:rsidRPr="005061CC" w:rsidRDefault="005061CC" w:rsidP="005061CC">
            <w:pPr>
              <w:tabs>
                <w:tab w:val="left" w:pos="5445"/>
              </w:tabs>
              <w:spacing w:line="276" w:lineRule="auto"/>
              <w:jc w:val="both"/>
              <w:rPr>
                <w:lang w:val="mn-MN"/>
              </w:rPr>
            </w:pPr>
            <w:r w:rsidRPr="005061CC">
              <w:rPr>
                <w:lang w:val="mn-MN"/>
              </w:rPr>
              <w:t>If the measurements have been made in the same way systematically and no changes have been recorded regarding the condition of the transformer, then the discrepancies between the frequency responses may be caused by winding movement or deformation. Some of the examples of faults that have been detected by the frequency response measurement are outlined in Figure B.18, Figure B.19 and Figure B.20.</w:t>
            </w:r>
          </w:p>
        </w:tc>
      </w:tr>
    </w:tbl>
    <w:p w:rsidR="005061CC" w:rsidRDefault="005061CC" w:rsidP="005061CC">
      <w:pPr>
        <w:tabs>
          <w:tab w:val="left" w:pos="5445"/>
        </w:tabs>
        <w:spacing w:line="276" w:lineRule="auto"/>
        <w:jc w:val="both"/>
        <w:rPr>
          <w:lang w:val="mn-MN"/>
        </w:rPr>
      </w:pPr>
    </w:p>
    <w:p w:rsidR="00AF245E" w:rsidRDefault="00AF245E" w:rsidP="00F56596">
      <w:pPr>
        <w:tabs>
          <w:tab w:val="left" w:pos="5445"/>
        </w:tabs>
        <w:spacing w:line="276" w:lineRule="auto"/>
        <w:jc w:val="center"/>
        <w:rPr>
          <w:b/>
          <w:lang w:val="mn-MN"/>
        </w:rPr>
      </w:pPr>
      <w:r w:rsidRPr="00F56596">
        <w:rPr>
          <w:b/>
        </w:rPr>
        <w:t>B.18-</w:t>
      </w:r>
      <w:r w:rsidRPr="00F56596">
        <w:rPr>
          <w:b/>
          <w:lang w:val="mn-MN"/>
        </w:rPr>
        <w:t xml:space="preserve">р зураг </w:t>
      </w:r>
      <w:r w:rsidR="00CF7332">
        <w:rPr>
          <w:b/>
          <w:lang w:val="mn-MN"/>
        </w:rPr>
        <w:t>–</w:t>
      </w:r>
      <w:r w:rsidRPr="00F56596">
        <w:rPr>
          <w:b/>
          <w:lang w:val="mn-MN"/>
        </w:rPr>
        <w:t xml:space="preserve"> </w:t>
      </w:r>
      <w:r w:rsidR="00F56596" w:rsidRPr="00F56596">
        <w:rPr>
          <w:b/>
          <w:lang w:val="mn-MN"/>
        </w:rPr>
        <w:t>Тэнхлэгийн хэсэгчилсэн уналт, мөн байрлалыг нь тодорхойлсон дундын ороодсуудын богино залгааны (гэмтлийн фото зурагтай) өмнөх болон дараах тавилтай ороомгийн давтамжийн хариу</w:t>
      </w:r>
    </w:p>
    <w:p w:rsidR="00F56596" w:rsidRDefault="00F56596" w:rsidP="00F56596">
      <w:pPr>
        <w:tabs>
          <w:tab w:val="left" w:pos="5445"/>
        </w:tabs>
        <w:spacing w:line="276" w:lineRule="auto"/>
        <w:jc w:val="both"/>
        <w:rPr>
          <w:lang w:val="mn-MN"/>
        </w:rPr>
      </w:pPr>
      <w:r>
        <w:rPr>
          <w:noProof/>
        </w:rPr>
        <w:drawing>
          <wp:inline distT="0" distB="0" distL="0" distR="0">
            <wp:extent cx="6945808" cy="3419475"/>
            <wp:effectExtent l="0" t="0" r="762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B-18-р зураг.jpg"/>
                    <pic:cNvPicPr/>
                  </pic:nvPicPr>
                  <pic:blipFill>
                    <a:blip r:embed="rId57">
                      <a:extLst>
                        <a:ext uri="{28A0092B-C50C-407E-A947-70E740481C1C}">
                          <a14:useLocalDpi xmlns:a14="http://schemas.microsoft.com/office/drawing/2010/main" val="0"/>
                        </a:ext>
                      </a:extLst>
                    </a:blip>
                    <a:stretch>
                      <a:fillRect/>
                    </a:stretch>
                  </pic:blipFill>
                  <pic:spPr>
                    <a:xfrm>
                      <a:off x="0" y="0"/>
                      <a:ext cx="6952304" cy="3422673"/>
                    </a:xfrm>
                    <a:prstGeom prst="rect">
                      <a:avLst/>
                    </a:prstGeom>
                  </pic:spPr>
                </pic:pic>
              </a:graphicData>
            </a:graphic>
          </wp:inline>
        </w:drawing>
      </w:r>
    </w:p>
    <w:p w:rsidR="00F56596" w:rsidRDefault="00F56596" w:rsidP="00F56596">
      <w:pPr>
        <w:tabs>
          <w:tab w:val="left" w:pos="5445"/>
        </w:tabs>
        <w:spacing w:line="276" w:lineRule="auto"/>
        <w:jc w:val="both"/>
        <w:rPr>
          <w:lang w:val="mn-MN"/>
        </w:rPr>
      </w:pPr>
    </w:p>
    <w:p w:rsidR="00BB015D" w:rsidRDefault="00BB015D" w:rsidP="00F56596">
      <w:pPr>
        <w:tabs>
          <w:tab w:val="left" w:pos="5445"/>
        </w:tabs>
        <w:spacing w:line="276" w:lineRule="auto"/>
        <w:jc w:val="both"/>
        <w:rPr>
          <w:lang w:val="mn-MN"/>
        </w:rPr>
      </w:pPr>
    </w:p>
    <w:p w:rsidR="00BB015D" w:rsidRDefault="00BB015D" w:rsidP="00F56596">
      <w:pPr>
        <w:tabs>
          <w:tab w:val="left" w:pos="5445"/>
        </w:tabs>
        <w:spacing w:line="276" w:lineRule="auto"/>
        <w:jc w:val="both"/>
        <w:rPr>
          <w:lang w:val="mn-MN"/>
        </w:rPr>
      </w:pPr>
    </w:p>
    <w:p w:rsidR="00BB015D" w:rsidRPr="00BB015D" w:rsidRDefault="00BB015D" w:rsidP="00BB015D">
      <w:pPr>
        <w:spacing w:line="276" w:lineRule="auto"/>
        <w:jc w:val="center"/>
        <w:rPr>
          <w:b/>
        </w:rPr>
      </w:pPr>
      <w:r w:rsidRPr="00BB015D">
        <w:rPr>
          <w:b/>
        </w:rPr>
        <w:lastRenderedPageBreak/>
        <w:t>Figure B.18 - Frequency response of a tap winding before and after partial axial collapse and localised inter-turn short-circuit with a photograph of the damage</w:t>
      </w:r>
    </w:p>
    <w:p w:rsidR="00F56596" w:rsidRDefault="00BB015D" w:rsidP="00F56596">
      <w:pPr>
        <w:tabs>
          <w:tab w:val="left" w:pos="5445"/>
        </w:tabs>
        <w:spacing w:line="276" w:lineRule="auto"/>
        <w:jc w:val="both"/>
        <w:rPr>
          <w:lang w:val="mn-MN"/>
        </w:rPr>
      </w:pPr>
      <w:r>
        <w:rPr>
          <w:noProof/>
        </w:rPr>
        <w:drawing>
          <wp:inline distT="0" distB="0" distL="0" distR="0">
            <wp:extent cx="6171902" cy="3038475"/>
            <wp:effectExtent l="0" t="0" r="63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B-18 figure.jpg"/>
                    <pic:cNvPicPr/>
                  </pic:nvPicPr>
                  <pic:blipFill>
                    <a:blip r:embed="rId58">
                      <a:extLst>
                        <a:ext uri="{28A0092B-C50C-407E-A947-70E740481C1C}">
                          <a14:useLocalDpi xmlns:a14="http://schemas.microsoft.com/office/drawing/2010/main" val="0"/>
                        </a:ext>
                      </a:extLst>
                    </a:blip>
                    <a:stretch>
                      <a:fillRect/>
                    </a:stretch>
                  </pic:blipFill>
                  <pic:spPr>
                    <a:xfrm>
                      <a:off x="0" y="0"/>
                      <a:ext cx="6174542" cy="3039775"/>
                    </a:xfrm>
                    <a:prstGeom prst="rect">
                      <a:avLst/>
                    </a:prstGeom>
                  </pic:spPr>
                </pic:pic>
              </a:graphicData>
            </a:graphic>
          </wp:inline>
        </w:drawing>
      </w:r>
    </w:p>
    <w:p w:rsidR="00F56596" w:rsidRDefault="00F56596" w:rsidP="00F56596">
      <w:pPr>
        <w:tabs>
          <w:tab w:val="left" w:pos="5445"/>
        </w:tabs>
        <w:spacing w:line="276" w:lineRule="auto"/>
        <w:jc w:val="both"/>
        <w:rPr>
          <w:lang w:val="mn-MN"/>
        </w:rPr>
      </w:pPr>
    </w:p>
    <w:p w:rsidR="00F56596" w:rsidRDefault="00F56596" w:rsidP="00F56596">
      <w:pPr>
        <w:tabs>
          <w:tab w:val="left" w:pos="5445"/>
        </w:tabs>
        <w:spacing w:line="276" w:lineRule="auto"/>
        <w:jc w:val="both"/>
        <w:rPr>
          <w:lang w:val="mn-MN"/>
        </w:rPr>
      </w:pPr>
    </w:p>
    <w:p w:rsidR="00BB015D" w:rsidRDefault="00BB015D" w:rsidP="00F56596">
      <w:pPr>
        <w:tabs>
          <w:tab w:val="left" w:pos="5445"/>
        </w:tabs>
        <w:spacing w:line="276" w:lineRule="auto"/>
        <w:jc w:val="both"/>
        <w:rPr>
          <w:lang w:val="mn-MN"/>
        </w:rPr>
      </w:pPr>
    </w:p>
    <w:p w:rsidR="00BB015D" w:rsidRDefault="00BB015D" w:rsidP="00F56596">
      <w:pPr>
        <w:tabs>
          <w:tab w:val="left" w:pos="5445"/>
        </w:tabs>
        <w:spacing w:line="276" w:lineRule="auto"/>
        <w:jc w:val="both"/>
        <w:rPr>
          <w:lang w:val="mn-MN"/>
        </w:rPr>
      </w:pPr>
    </w:p>
    <w:p w:rsidR="00BB015D" w:rsidRDefault="00BB015D" w:rsidP="00F56596">
      <w:pPr>
        <w:tabs>
          <w:tab w:val="left" w:pos="5445"/>
        </w:tabs>
        <w:spacing w:line="276" w:lineRule="auto"/>
        <w:jc w:val="both"/>
        <w:rPr>
          <w:lang w:val="mn-MN"/>
        </w:rPr>
      </w:pPr>
    </w:p>
    <w:p w:rsidR="00BB015D" w:rsidRDefault="00BB015D" w:rsidP="00F56596">
      <w:pPr>
        <w:tabs>
          <w:tab w:val="left" w:pos="5445"/>
        </w:tabs>
        <w:spacing w:line="276" w:lineRule="auto"/>
        <w:jc w:val="both"/>
        <w:rPr>
          <w:lang w:val="mn-MN"/>
        </w:rPr>
      </w:pPr>
    </w:p>
    <w:p w:rsidR="00BB015D" w:rsidRDefault="00BB015D" w:rsidP="00F56596">
      <w:pPr>
        <w:tabs>
          <w:tab w:val="left" w:pos="5445"/>
        </w:tabs>
        <w:spacing w:line="276" w:lineRule="auto"/>
        <w:jc w:val="both"/>
        <w:rPr>
          <w:lang w:val="mn-MN"/>
        </w:rPr>
      </w:pPr>
    </w:p>
    <w:p w:rsidR="00BB015D" w:rsidRDefault="00BB015D" w:rsidP="00F56596">
      <w:pPr>
        <w:tabs>
          <w:tab w:val="left" w:pos="5445"/>
        </w:tabs>
        <w:spacing w:line="276" w:lineRule="auto"/>
        <w:jc w:val="both"/>
        <w:rPr>
          <w:lang w:val="mn-MN"/>
        </w:rPr>
      </w:pPr>
    </w:p>
    <w:p w:rsidR="00BB015D" w:rsidRDefault="00BB015D" w:rsidP="00F56596">
      <w:pPr>
        <w:tabs>
          <w:tab w:val="left" w:pos="5445"/>
        </w:tabs>
        <w:spacing w:line="276" w:lineRule="auto"/>
        <w:jc w:val="both"/>
        <w:rPr>
          <w:lang w:val="mn-MN"/>
        </w:rPr>
      </w:pPr>
    </w:p>
    <w:p w:rsidR="00BB015D" w:rsidRDefault="00BB015D" w:rsidP="00F56596">
      <w:pPr>
        <w:tabs>
          <w:tab w:val="left" w:pos="5445"/>
        </w:tabs>
        <w:spacing w:line="276" w:lineRule="auto"/>
        <w:jc w:val="both"/>
        <w:rPr>
          <w:lang w:val="mn-MN"/>
        </w:rPr>
      </w:pPr>
    </w:p>
    <w:p w:rsidR="00BB015D" w:rsidRDefault="00BB015D" w:rsidP="00F56596">
      <w:pPr>
        <w:tabs>
          <w:tab w:val="left" w:pos="5445"/>
        </w:tabs>
        <w:spacing w:line="276" w:lineRule="auto"/>
        <w:jc w:val="both"/>
        <w:rPr>
          <w:lang w:val="mn-MN"/>
        </w:rPr>
      </w:pPr>
    </w:p>
    <w:p w:rsidR="00BB015D" w:rsidRDefault="00BB015D" w:rsidP="00F56596">
      <w:pPr>
        <w:tabs>
          <w:tab w:val="left" w:pos="5445"/>
        </w:tabs>
        <w:spacing w:line="276" w:lineRule="auto"/>
        <w:jc w:val="both"/>
        <w:rPr>
          <w:lang w:val="mn-MN"/>
        </w:rPr>
      </w:pPr>
    </w:p>
    <w:p w:rsidR="00BB015D" w:rsidRDefault="00BB015D" w:rsidP="00F56596">
      <w:pPr>
        <w:tabs>
          <w:tab w:val="left" w:pos="5445"/>
        </w:tabs>
        <w:spacing w:line="276" w:lineRule="auto"/>
        <w:jc w:val="both"/>
        <w:rPr>
          <w:lang w:val="mn-MN"/>
        </w:rPr>
      </w:pPr>
    </w:p>
    <w:p w:rsidR="00BB015D" w:rsidRDefault="00BB015D" w:rsidP="00F56596">
      <w:pPr>
        <w:tabs>
          <w:tab w:val="left" w:pos="5445"/>
        </w:tabs>
        <w:spacing w:line="276" w:lineRule="auto"/>
        <w:jc w:val="both"/>
        <w:rPr>
          <w:lang w:val="mn-MN"/>
        </w:rPr>
      </w:pPr>
    </w:p>
    <w:p w:rsidR="00F56596" w:rsidRDefault="00063449" w:rsidP="00063449">
      <w:pPr>
        <w:tabs>
          <w:tab w:val="left" w:pos="5445"/>
        </w:tabs>
        <w:spacing w:line="276" w:lineRule="auto"/>
        <w:jc w:val="center"/>
        <w:rPr>
          <w:b/>
          <w:lang w:val="mn-MN"/>
        </w:rPr>
      </w:pPr>
      <w:r w:rsidRPr="00063449">
        <w:rPr>
          <w:b/>
        </w:rPr>
        <w:lastRenderedPageBreak/>
        <w:t>B.19-</w:t>
      </w:r>
      <w:r w:rsidRPr="00063449">
        <w:rPr>
          <w:b/>
          <w:lang w:val="mn-MN"/>
        </w:rPr>
        <w:t xml:space="preserve">р зураг </w:t>
      </w:r>
      <w:r w:rsidR="00CF7332">
        <w:rPr>
          <w:b/>
          <w:lang w:val="mn-MN"/>
        </w:rPr>
        <w:t>–</w:t>
      </w:r>
      <w:r w:rsidRPr="00063449">
        <w:rPr>
          <w:b/>
          <w:lang w:val="mn-MN"/>
        </w:rPr>
        <w:t xml:space="preserve"> Хавчаарын гэмтлийн (эвдрэлийн фото зурагтай) улмаас тэнхлэгийн уналт үүсэхээс өмнөх болон үүссэний дараах нам хүчдэлийн ороомгийн давтамжийн хариу [8]</w:t>
      </w:r>
    </w:p>
    <w:p w:rsidR="00063449" w:rsidRDefault="00063449" w:rsidP="00063449">
      <w:pPr>
        <w:tabs>
          <w:tab w:val="left" w:pos="5445"/>
        </w:tabs>
        <w:spacing w:line="276" w:lineRule="auto"/>
        <w:jc w:val="center"/>
        <w:rPr>
          <w:b/>
          <w:lang w:val="mn-MN"/>
        </w:rPr>
      </w:pPr>
      <w:r>
        <w:rPr>
          <w:b/>
          <w:noProof/>
        </w:rPr>
        <w:drawing>
          <wp:inline distT="0" distB="0" distL="0" distR="0">
            <wp:extent cx="5048250" cy="7496886"/>
            <wp:effectExtent l="0" t="0" r="0" b="889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B-19-р зураг.jpg"/>
                    <pic:cNvPicPr/>
                  </pic:nvPicPr>
                  <pic:blipFill>
                    <a:blip r:embed="rId59">
                      <a:extLst>
                        <a:ext uri="{28A0092B-C50C-407E-A947-70E740481C1C}">
                          <a14:useLocalDpi xmlns:a14="http://schemas.microsoft.com/office/drawing/2010/main" val="0"/>
                        </a:ext>
                      </a:extLst>
                    </a:blip>
                    <a:stretch>
                      <a:fillRect/>
                    </a:stretch>
                  </pic:blipFill>
                  <pic:spPr>
                    <a:xfrm>
                      <a:off x="0" y="0"/>
                      <a:ext cx="5048250" cy="7496886"/>
                    </a:xfrm>
                    <a:prstGeom prst="rect">
                      <a:avLst/>
                    </a:prstGeom>
                  </pic:spPr>
                </pic:pic>
              </a:graphicData>
            </a:graphic>
          </wp:inline>
        </w:drawing>
      </w:r>
    </w:p>
    <w:p w:rsidR="00063449" w:rsidRDefault="007E4756" w:rsidP="007E4756">
      <w:pPr>
        <w:tabs>
          <w:tab w:val="left" w:pos="5445"/>
        </w:tabs>
        <w:spacing w:line="276" w:lineRule="auto"/>
        <w:jc w:val="center"/>
        <w:rPr>
          <w:b/>
        </w:rPr>
      </w:pPr>
      <w:r>
        <w:rPr>
          <w:b/>
        </w:rPr>
        <w:lastRenderedPageBreak/>
        <w:t xml:space="preserve">Figure B.19 - </w:t>
      </w:r>
      <w:r w:rsidRPr="007E4756">
        <w:rPr>
          <w:b/>
        </w:rPr>
        <w:t xml:space="preserve">Frequency response of an LV winding </w:t>
      </w:r>
      <w:r>
        <w:rPr>
          <w:b/>
        </w:rPr>
        <w:t xml:space="preserve">before and after axial collapse </w:t>
      </w:r>
      <w:r w:rsidRPr="007E4756">
        <w:rPr>
          <w:b/>
        </w:rPr>
        <w:t>due to clamping failure with a photograph of the damage [8]</w:t>
      </w:r>
    </w:p>
    <w:p w:rsidR="007E4756" w:rsidRDefault="007E4756" w:rsidP="007E4756">
      <w:pPr>
        <w:tabs>
          <w:tab w:val="left" w:pos="5445"/>
        </w:tabs>
        <w:spacing w:line="276" w:lineRule="auto"/>
        <w:jc w:val="center"/>
        <w:rPr>
          <w:b/>
        </w:rPr>
      </w:pPr>
      <w:r>
        <w:rPr>
          <w:b/>
          <w:noProof/>
        </w:rPr>
        <w:drawing>
          <wp:inline distT="0" distB="0" distL="0" distR="0">
            <wp:extent cx="5353050" cy="7661571"/>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B-19 figure.jpg"/>
                    <pic:cNvPicPr/>
                  </pic:nvPicPr>
                  <pic:blipFill>
                    <a:blip r:embed="rId60">
                      <a:extLst>
                        <a:ext uri="{28A0092B-C50C-407E-A947-70E740481C1C}">
                          <a14:useLocalDpi xmlns:a14="http://schemas.microsoft.com/office/drawing/2010/main" val="0"/>
                        </a:ext>
                      </a:extLst>
                    </a:blip>
                    <a:stretch>
                      <a:fillRect/>
                    </a:stretch>
                  </pic:blipFill>
                  <pic:spPr>
                    <a:xfrm>
                      <a:off x="0" y="0"/>
                      <a:ext cx="5364896" cy="7678526"/>
                    </a:xfrm>
                    <a:prstGeom prst="rect">
                      <a:avLst/>
                    </a:prstGeom>
                  </pic:spPr>
                </pic:pic>
              </a:graphicData>
            </a:graphic>
          </wp:inline>
        </w:drawing>
      </w:r>
    </w:p>
    <w:p w:rsidR="007E4756" w:rsidRDefault="00BB015D" w:rsidP="00BB015D">
      <w:pPr>
        <w:tabs>
          <w:tab w:val="left" w:pos="5445"/>
        </w:tabs>
        <w:spacing w:line="276" w:lineRule="auto"/>
        <w:jc w:val="center"/>
        <w:rPr>
          <w:b/>
          <w:lang w:val="mn-MN"/>
        </w:rPr>
      </w:pPr>
      <w:r>
        <w:rPr>
          <w:b/>
        </w:rPr>
        <w:lastRenderedPageBreak/>
        <w:t>B.20</w:t>
      </w:r>
      <w:r w:rsidRPr="00063449">
        <w:rPr>
          <w:b/>
        </w:rPr>
        <w:t>-</w:t>
      </w:r>
      <w:r w:rsidRPr="00063449">
        <w:rPr>
          <w:b/>
          <w:lang w:val="mn-MN"/>
        </w:rPr>
        <w:t>р зураг</w:t>
      </w:r>
      <w:r w:rsidR="00B762D6">
        <w:rPr>
          <w:b/>
          <w:lang w:val="mn-MN"/>
        </w:rPr>
        <w:t xml:space="preserve"> – </w:t>
      </w:r>
      <w:r w:rsidR="00B762D6" w:rsidRPr="00B762D6">
        <w:rPr>
          <w:b/>
          <w:lang w:val="mn-MN"/>
        </w:rPr>
        <w:t xml:space="preserve">Дамжуулагчийг </w:t>
      </w:r>
      <w:r w:rsidR="00777842">
        <w:rPr>
          <w:b/>
          <w:lang w:val="mn-MN"/>
        </w:rPr>
        <w:t xml:space="preserve">нь </w:t>
      </w:r>
      <w:r w:rsidR="00B762D6" w:rsidRPr="00B762D6">
        <w:rPr>
          <w:b/>
          <w:lang w:val="mn-MN"/>
        </w:rPr>
        <w:t>хазайлгасан тавилтай ороомгийн давтамжийн хариу (эвдрэлийн фото зурагтай) [1]</w:t>
      </w:r>
    </w:p>
    <w:p w:rsidR="00B762D6" w:rsidRDefault="006E194B" w:rsidP="00BB015D">
      <w:pPr>
        <w:tabs>
          <w:tab w:val="left" w:pos="5445"/>
        </w:tabs>
        <w:spacing w:line="276" w:lineRule="auto"/>
        <w:jc w:val="center"/>
        <w:rPr>
          <w:b/>
          <w:lang w:val="mn-MN"/>
        </w:rPr>
      </w:pPr>
      <w:r>
        <w:rPr>
          <w:b/>
          <w:noProof/>
        </w:rPr>
        <w:drawing>
          <wp:inline distT="0" distB="0" distL="0" distR="0">
            <wp:extent cx="5943600" cy="619950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B-20-р зураг.jpg"/>
                    <pic:cNvPicPr/>
                  </pic:nvPicPr>
                  <pic:blipFill>
                    <a:blip r:embed="rId61">
                      <a:extLst>
                        <a:ext uri="{28A0092B-C50C-407E-A947-70E740481C1C}">
                          <a14:useLocalDpi xmlns:a14="http://schemas.microsoft.com/office/drawing/2010/main" val="0"/>
                        </a:ext>
                      </a:extLst>
                    </a:blip>
                    <a:stretch>
                      <a:fillRect/>
                    </a:stretch>
                  </pic:blipFill>
                  <pic:spPr>
                    <a:xfrm>
                      <a:off x="0" y="0"/>
                      <a:ext cx="5943600" cy="6199505"/>
                    </a:xfrm>
                    <a:prstGeom prst="rect">
                      <a:avLst/>
                    </a:prstGeom>
                  </pic:spPr>
                </pic:pic>
              </a:graphicData>
            </a:graphic>
          </wp:inline>
        </w:drawing>
      </w:r>
    </w:p>
    <w:p w:rsidR="006E194B" w:rsidRDefault="006E194B" w:rsidP="00BB015D">
      <w:pPr>
        <w:tabs>
          <w:tab w:val="left" w:pos="5445"/>
        </w:tabs>
        <w:spacing w:line="276" w:lineRule="auto"/>
        <w:jc w:val="center"/>
        <w:rPr>
          <w:b/>
          <w:lang w:val="mn-MN"/>
        </w:rPr>
      </w:pPr>
    </w:p>
    <w:p w:rsidR="006E194B" w:rsidRDefault="006E194B" w:rsidP="00BB015D">
      <w:pPr>
        <w:tabs>
          <w:tab w:val="left" w:pos="5445"/>
        </w:tabs>
        <w:spacing w:line="276" w:lineRule="auto"/>
        <w:jc w:val="center"/>
        <w:rPr>
          <w:b/>
          <w:lang w:val="mn-MN"/>
        </w:rPr>
      </w:pPr>
    </w:p>
    <w:p w:rsidR="006E194B" w:rsidRDefault="006E194B" w:rsidP="00BB015D">
      <w:pPr>
        <w:tabs>
          <w:tab w:val="left" w:pos="5445"/>
        </w:tabs>
        <w:spacing w:line="276" w:lineRule="auto"/>
        <w:jc w:val="center"/>
        <w:rPr>
          <w:b/>
          <w:lang w:val="mn-MN"/>
        </w:rPr>
      </w:pPr>
    </w:p>
    <w:p w:rsidR="006E194B" w:rsidRDefault="006E194B" w:rsidP="00BB015D">
      <w:pPr>
        <w:tabs>
          <w:tab w:val="left" w:pos="5445"/>
        </w:tabs>
        <w:spacing w:line="276" w:lineRule="auto"/>
        <w:jc w:val="center"/>
        <w:rPr>
          <w:b/>
          <w:lang w:val="mn-MN"/>
        </w:rPr>
      </w:pPr>
    </w:p>
    <w:p w:rsidR="006E194B" w:rsidRDefault="006E194B" w:rsidP="00BB015D">
      <w:pPr>
        <w:tabs>
          <w:tab w:val="left" w:pos="5445"/>
        </w:tabs>
        <w:spacing w:line="276" w:lineRule="auto"/>
        <w:jc w:val="center"/>
        <w:rPr>
          <w:b/>
          <w:lang w:val="mn-MN"/>
        </w:rPr>
      </w:pPr>
    </w:p>
    <w:p w:rsidR="006E194B" w:rsidRPr="006E194B" w:rsidRDefault="006E194B" w:rsidP="006E194B">
      <w:pPr>
        <w:tabs>
          <w:tab w:val="left" w:pos="5445"/>
        </w:tabs>
        <w:spacing w:line="276" w:lineRule="auto"/>
        <w:jc w:val="center"/>
        <w:rPr>
          <w:b/>
        </w:rPr>
      </w:pPr>
      <w:r>
        <w:rPr>
          <w:b/>
        </w:rPr>
        <w:lastRenderedPageBreak/>
        <w:t xml:space="preserve">Figure B.20 - </w:t>
      </w:r>
      <w:r w:rsidRPr="006E194B">
        <w:rPr>
          <w:b/>
        </w:rPr>
        <w:t>Frequency response of a tap winding with conductor tilting with a</w:t>
      </w:r>
    </w:p>
    <w:p w:rsidR="006E194B" w:rsidRDefault="006E194B" w:rsidP="006E194B">
      <w:pPr>
        <w:tabs>
          <w:tab w:val="left" w:pos="5445"/>
        </w:tabs>
        <w:spacing w:line="276" w:lineRule="auto"/>
        <w:jc w:val="center"/>
        <w:rPr>
          <w:b/>
        </w:rPr>
      </w:pPr>
      <w:r w:rsidRPr="006E194B">
        <w:rPr>
          <w:b/>
        </w:rPr>
        <w:t>photograph of the damage [1]</w:t>
      </w:r>
    </w:p>
    <w:p w:rsidR="006E194B" w:rsidRPr="00F449B9" w:rsidRDefault="006E194B" w:rsidP="00F449B9">
      <w:pPr>
        <w:tabs>
          <w:tab w:val="left" w:pos="5445"/>
        </w:tabs>
        <w:spacing w:line="276" w:lineRule="auto"/>
        <w:jc w:val="center"/>
        <w:rPr>
          <w:b/>
          <w:lang w:val="mn-MN"/>
        </w:rPr>
      </w:pPr>
      <w:r>
        <w:rPr>
          <w:b/>
          <w:noProof/>
        </w:rPr>
        <w:drawing>
          <wp:inline distT="0" distB="0" distL="0" distR="0">
            <wp:extent cx="5943600" cy="619950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B-20 figure.jpg"/>
                    <pic:cNvPicPr/>
                  </pic:nvPicPr>
                  <pic:blipFill>
                    <a:blip r:embed="rId62">
                      <a:extLst>
                        <a:ext uri="{28A0092B-C50C-407E-A947-70E740481C1C}">
                          <a14:useLocalDpi xmlns:a14="http://schemas.microsoft.com/office/drawing/2010/main" val="0"/>
                        </a:ext>
                      </a:extLst>
                    </a:blip>
                    <a:stretch>
                      <a:fillRect/>
                    </a:stretch>
                  </pic:blipFill>
                  <pic:spPr>
                    <a:xfrm>
                      <a:off x="0" y="0"/>
                      <a:ext cx="5943600" cy="6199505"/>
                    </a:xfrm>
                    <a:prstGeom prst="rect">
                      <a:avLst/>
                    </a:prstGeom>
                  </pic:spPr>
                </pic:pic>
              </a:graphicData>
            </a:graphic>
          </wp:inline>
        </w:drawing>
      </w:r>
    </w:p>
    <w:tbl>
      <w:tblPr>
        <w:tblStyle w:val="TableGrid"/>
        <w:tblW w:w="0" w:type="auto"/>
        <w:tblLook w:val="04A0" w:firstRow="1" w:lastRow="0" w:firstColumn="1" w:lastColumn="0" w:noHBand="0" w:noVBand="1"/>
      </w:tblPr>
      <w:tblGrid>
        <w:gridCol w:w="4675"/>
        <w:gridCol w:w="4675"/>
      </w:tblGrid>
      <w:tr w:rsidR="006E194B" w:rsidTr="006E194B">
        <w:tc>
          <w:tcPr>
            <w:tcW w:w="4675" w:type="dxa"/>
          </w:tcPr>
          <w:p w:rsidR="006E194B" w:rsidRPr="00B70702" w:rsidRDefault="00992D9A" w:rsidP="006E194B">
            <w:pPr>
              <w:tabs>
                <w:tab w:val="left" w:pos="5445"/>
              </w:tabs>
              <w:spacing w:line="276" w:lineRule="auto"/>
              <w:jc w:val="both"/>
              <w:rPr>
                <w:b/>
                <w:lang w:val="mn-MN"/>
              </w:rPr>
            </w:pPr>
            <w:r w:rsidRPr="00B70702">
              <w:rPr>
                <w:b/>
              </w:rPr>
              <w:t xml:space="preserve">B.4.11 </w:t>
            </w:r>
            <w:r w:rsidRPr="00B70702">
              <w:rPr>
                <w:b/>
                <w:lang w:val="mn-MN"/>
              </w:rPr>
              <w:t>Дүгнэлт</w:t>
            </w:r>
          </w:p>
          <w:p w:rsidR="00992D9A" w:rsidRDefault="00B70702" w:rsidP="00996F66">
            <w:pPr>
              <w:tabs>
                <w:tab w:val="left" w:pos="5445"/>
              </w:tabs>
              <w:spacing w:line="276" w:lineRule="auto"/>
              <w:jc w:val="both"/>
              <w:rPr>
                <w:lang w:val="mn-MN"/>
              </w:rPr>
            </w:pPr>
            <w:r>
              <w:rPr>
                <w:lang w:val="mn-MN"/>
              </w:rPr>
              <w:t xml:space="preserve">Трансформаторын </w:t>
            </w:r>
            <w:r w:rsidR="00540E2B">
              <w:rPr>
                <w:lang w:val="mn-MN"/>
              </w:rPr>
              <w:t>өөр төрлийн гэмтл</w:t>
            </w:r>
            <w:r w:rsidR="00467B98">
              <w:rPr>
                <w:lang w:val="mn-MN"/>
              </w:rPr>
              <w:t>үүдээс үүссэн</w:t>
            </w:r>
            <w:r w:rsidR="00ED13D8">
              <w:rPr>
                <w:lang w:val="mn-MN"/>
              </w:rPr>
              <w:t xml:space="preserve"> байж болно гэж таамагласан</w:t>
            </w:r>
            <w:r w:rsidR="003F0D7A">
              <w:rPr>
                <w:lang w:val="mn-MN"/>
              </w:rPr>
              <w:t xml:space="preserve"> давтамжийн хариуны онцлог шинж</w:t>
            </w:r>
            <w:r w:rsidR="000368E6">
              <w:rPr>
                <w:lang w:val="mn-MN"/>
              </w:rPr>
              <w:t>үүд</w:t>
            </w:r>
            <w:r w:rsidR="003F0D7A">
              <w:rPr>
                <w:lang w:val="mn-MN"/>
              </w:rPr>
              <w:t xml:space="preserve"> эсвэл тодорхой давтамжийн мужид давтамжийн </w:t>
            </w:r>
            <w:r w:rsidR="003F0D7A">
              <w:rPr>
                <w:lang w:val="mn-MN"/>
              </w:rPr>
              <w:lastRenderedPageBreak/>
              <w:t xml:space="preserve">хариуны </w:t>
            </w:r>
            <w:r w:rsidR="00C90B0E">
              <w:rPr>
                <w:lang w:val="mn-MN"/>
              </w:rPr>
              <w:t>ялгаа</w:t>
            </w:r>
            <w:r w:rsidR="000368E6">
              <w:rPr>
                <w:lang w:val="mn-MN"/>
              </w:rPr>
              <w:t>нууды</w:t>
            </w:r>
            <w:r w:rsidR="00C90B0E">
              <w:rPr>
                <w:lang w:val="mn-MN"/>
              </w:rPr>
              <w:t>г тодорхойлох боломжтой байх нь маш</w:t>
            </w:r>
            <w:r w:rsidR="000368E6">
              <w:rPr>
                <w:lang w:val="mn-MN"/>
              </w:rPr>
              <w:t xml:space="preserve"> их</w:t>
            </w:r>
            <w:r w:rsidR="00C90B0E">
              <w:rPr>
                <w:lang w:val="mn-MN"/>
              </w:rPr>
              <w:t xml:space="preserve"> хэрэгтэй. </w:t>
            </w:r>
            <w:r w:rsidR="000368E6">
              <w:rPr>
                <w:lang w:val="mn-MN"/>
              </w:rPr>
              <w:t>Ийм харилцан уялдааг тодорхойлохын тулд олон судалгаа хийсэн байдаг</w:t>
            </w:r>
            <w:r w:rsidR="00687A0D">
              <w:rPr>
                <w:lang w:val="mn-MN"/>
              </w:rPr>
              <w:t xml:space="preserve"> </w:t>
            </w:r>
            <w:r w:rsidR="000368E6">
              <w:rPr>
                <w:lang w:val="mn-MN"/>
              </w:rPr>
              <w:t xml:space="preserve">ч дүгнэлтүүд нь трансформаторын бүх </w:t>
            </w:r>
            <w:r w:rsidR="00467B98">
              <w:rPr>
                <w:lang w:val="mn-MN"/>
              </w:rPr>
              <w:t>төрлийг ерөнхийд нь хамарч чадаа</w:t>
            </w:r>
            <w:r w:rsidR="000368E6">
              <w:rPr>
                <w:lang w:val="mn-MN"/>
              </w:rPr>
              <w:t xml:space="preserve">гүй. </w:t>
            </w:r>
            <w:r w:rsidR="00B44FD5">
              <w:rPr>
                <w:lang w:val="mn-MN"/>
              </w:rPr>
              <w:t>Д</w:t>
            </w:r>
            <w:r w:rsidR="00ED13D8">
              <w:rPr>
                <w:lang w:val="mn-MN"/>
              </w:rPr>
              <w:t xml:space="preserve">автамжийн тодорхой мужид эсвэл </w:t>
            </w:r>
            <w:r w:rsidR="00B44FD5">
              <w:rPr>
                <w:lang w:val="mn-MN"/>
              </w:rPr>
              <w:t xml:space="preserve">нэг трансформаторын </w:t>
            </w:r>
            <w:r w:rsidR="0089360D">
              <w:rPr>
                <w:lang w:val="mn-MN"/>
              </w:rPr>
              <w:t>д</w:t>
            </w:r>
            <w:r w:rsidR="00B44FD5">
              <w:rPr>
                <w:lang w:val="mn-MN"/>
              </w:rPr>
              <w:t>автамжийн хариуны онцлог шинжид</w:t>
            </w:r>
            <w:r w:rsidR="00ED13D8">
              <w:rPr>
                <w:lang w:val="mn-MN"/>
              </w:rPr>
              <w:t xml:space="preserve"> ялгаанууд үүсгэсэн байж болох өвөрмөц </w:t>
            </w:r>
            <w:r w:rsidR="00687A0D">
              <w:rPr>
                <w:lang w:val="mn-MN"/>
              </w:rPr>
              <w:t xml:space="preserve">гэмтлийг </w:t>
            </w:r>
            <w:r w:rsidR="00E41C77">
              <w:rPr>
                <w:lang w:val="mn-MN"/>
              </w:rPr>
              <w:t>давтамжийн өөр мужид илрүүлж магадгүй</w:t>
            </w:r>
            <w:r w:rsidR="004A06F9">
              <w:rPr>
                <w:lang w:val="mn-MN"/>
              </w:rPr>
              <w:t>,</w:t>
            </w:r>
            <w:r w:rsidR="00E41C77">
              <w:rPr>
                <w:lang w:val="mn-MN"/>
              </w:rPr>
              <w:t xml:space="preserve"> эсвэл</w:t>
            </w:r>
            <w:r w:rsidR="00996F66">
              <w:rPr>
                <w:lang w:val="mn-MN"/>
              </w:rPr>
              <w:t xml:space="preserve"> энэ гэмтэл нь </w:t>
            </w:r>
            <w:r w:rsidR="00E41C77">
              <w:rPr>
                <w:lang w:val="mn-MN"/>
              </w:rPr>
              <w:t xml:space="preserve"> </w:t>
            </w:r>
            <w:r w:rsidR="004A06F9">
              <w:rPr>
                <w:lang w:val="mn-MN"/>
              </w:rPr>
              <w:t xml:space="preserve">ондоо </w:t>
            </w:r>
            <w:r w:rsidR="00996F66">
              <w:rPr>
                <w:lang w:val="mn-MN"/>
              </w:rPr>
              <w:t xml:space="preserve">загвар болон/эсвэл бүтэцтэй </w:t>
            </w:r>
            <w:r w:rsidR="00E41C77">
              <w:rPr>
                <w:lang w:val="mn-MN"/>
              </w:rPr>
              <w:t>өөр</w:t>
            </w:r>
            <w:r w:rsidR="00996F66">
              <w:rPr>
                <w:lang w:val="mn-MN"/>
              </w:rPr>
              <w:t xml:space="preserve"> </w:t>
            </w:r>
            <w:r w:rsidR="00E41C77">
              <w:rPr>
                <w:lang w:val="mn-MN"/>
              </w:rPr>
              <w:t>нэг трансф</w:t>
            </w:r>
            <w:r w:rsidR="00996F66">
              <w:rPr>
                <w:lang w:val="mn-MN"/>
              </w:rPr>
              <w:t>орматорт</w:t>
            </w:r>
            <w:r w:rsidR="00E41C77">
              <w:rPr>
                <w:lang w:val="mn-MN"/>
              </w:rPr>
              <w:t xml:space="preserve"> </w:t>
            </w:r>
            <w:r w:rsidR="004A06F9">
              <w:rPr>
                <w:lang w:val="mn-MN"/>
              </w:rPr>
              <w:t xml:space="preserve">ялгаатай </w:t>
            </w:r>
            <w:r w:rsidR="00996F66">
              <w:rPr>
                <w:lang w:val="mn-MN"/>
              </w:rPr>
              <w:t xml:space="preserve">хариуны өвөрмөц шинжийг үүсгэж болно. </w:t>
            </w:r>
          </w:p>
          <w:p w:rsidR="00226DE8" w:rsidRDefault="00226DE8" w:rsidP="004C3129">
            <w:pPr>
              <w:tabs>
                <w:tab w:val="left" w:pos="5445"/>
              </w:tabs>
              <w:spacing w:line="276" w:lineRule="auto"/>
              <w:jc w:val="both"/>
              <w:rPr>
                <w:lang w:val="mn-MN"/>
              </w:rPr>
            </w:pPr>
            <w:r>
              <w:rPr>
                <w:lang w:val="mn-MN"/>
              </w:rPr>
              <w:t xml:space="preserve">Давтамжийн хариуны дүн шинжилгээгээр амжилттай оношлохын тулд хийх хамгийн чухал алхам нь хэмжлийг сайн чанартай хийсэн, хэмжлийн бичлэгүүдийг автоматаар бүртгэсэн гэдгийг баталгаажуулах явдал юм. </w:t>
            </w:r>
            <w:r w:rsidR="004A06F9">
              <w:rPr>
                <w:lang w:val="mn-MN"/>
              </w:rPr>
              <w:t>Э</w:t>
            </w:r>
            <w:r w:rsidR="00353889">
              <w:rPr>
                <w:lang w:val="mn-MN"/>
              </w:rPr>
              <w:t>дгээр шаардлагыг</w:t>
            </w:r>
            <w:r w:rsidR="004A06F9">
              <w:rPr>
                <w:lang w:val="mn-MN"/>
              </w:rPr>
              <w:t xml:space="preserve"> э</w:t>
            </w:r>
            <w:r>
              <w:rPr>
                <w:lang w:val="mn-MN"/>
              </w:rPr>
              <w:t>нэ ста</w:t>
            </w:r>
            <w:r w:rsidR="004C3129">
              <w:rPr>
                <w:lang w:val="mn-MN"/>
              </w:rPr>
              <w:t>ндартын норматив бичвэрт нийц</w:t>
            </w:r>
            <w:r w:rsidR="00353889">
              <w:rPr>
                <w:lang w:val="mn-MN"/>
              </w:rPr>
              <w:t>үүлсэн байх хэрэгтэй</w:t>
            </w:r>
            <w:r>
              <w:rPr>
                <w:lang w:val="mn-MN"/>
              </w:rPr>
              <w:t>.</w:t>
            </w:r>
          </w:p>
          <w:p w:rsidR="008B6F2B" w:rsidRPr="008B6F2B" w:rsidRDefault="008B6F2B" w:rsidP="008B6F2B">
            <w:pPr>
              <w:tabs>
                <w:tab w:val="left" w:pos="5445"/>
              </w:tabs>
              <w:spacing w:line="276" w:lineRule="auto"/>
              <w:jc w:val="center"/>
              <w:rPr>
                <w:b/>
              </w:rPr>
            </w:pPr>
            <w:r w:rsidRPr="008B6F2B">
              <w:rPr>
                <w:b/>
              </w:rPr>
              <w:t xml:space="preserve">C </w:t>
            </w:r>
            <w:r w:rsidRPr="008B6F2B">
              <w:rPr>
                <w:b/>
                <w:lang w:val="mn-MN"/>
              </w:rPr>
              <w:t>хавсралт</w:t>
            </w:r>
          </w:p>
          <w:p w:rsidR="008B6F2B" w:rsidRDefault="008B6F2B" w:rsidP="008B6F2B">
            <w:pPr>
              <w:tabs>
                <w:tab w:val="left" w:pos="5445"/>
              </w:tabs>
              <w:spacing w:line="276" w:lineRule="auto"/>
              <w:jc w:val="center"/>
            </w:pPr>
            <w:r>
              <w:t>(</w:t>
            </w:r>
            <w:r>
              <w:rPr>
                <w:lang w:val="mn-MN"/>
              </w:rPr>
              <w:t>мэдээллийн</w:t>
            </w:r>
            <w:r>
              <w:t>)</w:t>
            </w:r>
          </w:p>
          <w:p w:rsidR="000318CF" w:rsidRDefault="008B6F2B" w:rsidP="001465D1">
            <w:pPr>
              <w:tabs>
                <w:tab w:val="left" w:pos="5445"/>
              </w:tabs>
              <w:spacing w:line="276" w:lineRule="auto"/>
              <w:jc w:val="center"/>
              <w:rPr>
                <w:b/>
                <w:lang w:val="mn-MN"/>
              </w:rPr>
            </w:pPr>
            <w:r w:rsidRPr="008B6F2B">
              <w:rPr>
                <w:b/>
                <w:lang w:val="mn-MN"/>
              </w:rPr>
              <w:t>Давтамжийн хариуны хэмжлийг хэрэглэх</w:t>
            </w:r>
          </w:p>
          <w:p w:rsidR="000318CF" w:rsidRPr="000F52DF" w:rsidRDefault="000318CF" w:rsidP="000318CF">
            <w:pPr>
              <w:tabs>
                <w:tab w:val="left" w:pos="5445"/>
              </w:tabs>
              <w:spacing w:line="276" w:lineRule="auto"/>
              <w:jc w:val="both"/>
              <w:rPr>
                <w:b/>
                <w:lang w:val="mn-MN"/>
              </w:rPr>
            </w:pPr>
            <w:r w:rsidRPr="000F52DF">
              <w:rPr>
                <w:b/>
              </w:rPr>
              <w:t xml:space="preserve">C.1 </w:t>
            </w:r>
            <w:r w:rsidRPr="000F52DF">
              <w:rPr>
                <w:b/>
                <w:lang w:val="mn-MN"/>
              </w:rPr>
              <w:t>Трансформаторыг тээвэрлэх</w:t>
            </w:r>
          </w:p>
          <w:p w:rsidR="00F7021D" w:rsidRDefault="000F52DF" w:rsidP="00953513">
            <w:pPr>
              <w:tabs>
                <w:tab w:val="left" w:pos="5445"/>
              </w:tabs>
              <w:spacing w:line="276" w:lineRule="auto"/>
              <w:jc w:val="both"/>
              <w:rPr>
                <w:lang w:val="mn-MN"/>
              </w:rPr>
            </w:pPr>
            <w:r>
              <w:rPr>
                <w:lang w:val="mn-MN"/>
              </w:rPr>
              <w:t>Тээвэрлэлтийн явцад трансформаторт үүссэн гэмтлийг илрүүлэх, үнэлэхэд давта</w:t>
            </w:r>
            <w:r w:rsidR="004A06F9">
              <w:rPr>
                <w:lang w:val="mn-MN"/>
              </w:rPr>
              <w:t>мжийн хариуны хэмжлийг нийтлэг</w:t>
            </w:r>
            <w:r>
              <w:rPr>
                <w:lang w:val="mn-MN"/>
              </w:rPr>
              <w:t xml:space="preserve"> хэрэглэдэг. Энэ арга нь </w:t>
            </w:r>
            <w:r w:rsidR="00953513">
              <w:rPr>
                <w:lang w:val="mn-MN"/>
              </w:rPr>
              <w:t xml:space="preserve">нэг бүрдэл хэмжлээр </w:t>
            </w:r>
            <w:r w:rsidR="00917487">
              <w:rPr>
                <w:lang w:val="mn-MN"/>
              </w:rPr>
              <w:t>зүрхэвч, ороомгууд болон хавчаарын бүтцийн</w:t>
            </w:r>
            <w:r>
              <w:rPr>
                <w:lang w:val="mn-MN"/>
              </w:rPr>
              <w:t xml:space="preserve"> м</w:t>
            </w:r>
            <w:r w:rsidR="00917487">
              <w:rPr>
                <w:lang w:val="mn-MN"/>
              </w:rPr>
              <w:t xml:space="preserve">еханик нөхцөлийн тухай мэдээллийг </w:t>
            </w:r>
            <w:r>
              <w:rPr>
                <w:lang w:val="mn-MN"/>
              </w:rPr>
              <w:t>өгч чадна.</w:t>
            </w:r>
            <w:r w:rsidR="00832F24">
              <w:rPr>
                <w:lang w:val="mn-MN"/>
              </w:rPr>
              <w:t xml:space="preserve"> Эдгээр бүх хэсэг</w:t>
            </w:r>
            <w:r w:rsidR="00953513">
              <w:rPr>
                <w:lang w:val="mn-MN"/>
              </w:rPr>
              <w:t xml:space="preserve"> тээвэрлэлтийн гэмтэлд </w:t>
            </w:r>
            <w:r>
              <w:rPr>
                <w:lang w:val="mn-MN"/>
              </w:rPr>
              <w:t xml:space="preserve"> </w:t>
            </w:r>
            <w:r w:rsidR="00953513">
              <w:rPr>
                <w:lang w:val="mn-MN"/>
              </w:rPr>
              <w:t xml:space="preserve">өртөмтгий байдаг. </w:t>
            </w:r>
            <w:r w:rsidR="0059383A">
              <w:rPr>
                <w:lang w:val="mn-MN"/>
              </w:rPr>
              <w:t>Трансформаторын өөр хэсгүүд мөн тээвэ</w:t>
            </w:r>
            <w:r w:rsidR="00832F24">
              <w:rPr>
                <w:lang w:val="mn-MN"/>
              </w:rPr>
              <w:t>рлэлтийн гэмтэлд  өртөмтгий байдаг</w:t>
            </w:r>
            <w:r w:rsidR="0059383A">
              <w:rPr>
                <w:lang w:val="mn-MN"/>
              </w:rPr>
              <w:t xml:space="preserve"> хэдий ч </w:t>
            </w:r>
            <w:r w:rsidR="000117EE">
              <w:rPr>
                <w:lang w:val="mn-MN"/>
              </w:rPr>
              <w:t xml:space="preserve">энэ хэмжлээр шалгах нь </w:t>
            </w:r>
            <w:r w:rsidR="000117EE">
              <w:rPr>
                <w:lang w:val="mn-MN"/>
              </w:rPr>
              <w:lastRenderedPageBreak/>
              <w:t xml:space="preserve">үр дүнгүй болно. </w:t>
            </w:r>
            <w:r w:rsidR="00F7021D">
              <w:rPr>
                <w:lang w:val="mn-MN"/>
              </w:rPr>
              <w:t>Ялангуяа</w:t>
            </w:r>
            <w:r w:rsidR="00D82766">
              <w:rPr>
                <w:lang w:val="mn-MN"/>
              </w:rPr>
              <w:t xml:space="preserve"> хүрээ хүртэлх зүрхэвч болон</w:t>
            </w:r>
            <w:r w:rsidR="00F7021D">
              <w:rPr>
                <w:lang w:val="mn-MN"/>
              </w:rPr>
              <w:t xml:space="preserve"> бакийн тусгаарлагыг мөн </w:t>
            </w:r>
            <w:r w:rsidR="002D3D16">
              <w:rPr>
                <w:lang w:val="mn-MN"/>
              </w:rPr>
              <w:t xml:space="preserve">шалгасан байвал зохино. </w:t>
            </w:r>
          </w:p>
          <w:p w:rsidR="000318CF" w:rsidRDefault="00D82766" w:rsidP="00FA7B41">
            <w:pPr>
              <w:tabs>
                <w:tab w:val="left" w:pos="5445"/>
              </w:tabs>
              <w:spacing w:line="276" w:lineRule="auto"/>
              <w:jc w:val="both"/>
              <w:rPr>
                <w:lang w:val="mn-MN"/>
              </w:rPr>
            </w:pPr>
            <w:r>
              <w:rPr>
                <w:lang w:val="mn-MN"/>
              </w:rPr>
              <w:t>Д</w:t>
            </w:r>
            <w:r w:rsidR="005E535B">
              <w:rPr>
                <w:lang w:val="mn-MN"/>
              </w:rPr>
              <w:t>ав</w:t>
            </w:r>
            <w:r w:rsidR="00F65912">
              <w:rPr>
                <w:lang w:val="mn-MN"/>
              </w:rPr>
              <w:t>тамжийн хариуны дүн шинжилгээг</w:t>
            </w:r>
            <w:r>
              <w:rPr>
                <w:lang w:val="mn-MN"/>
              </w:rPr>
              <w:t xml:space="preserve"> </w:t>
            </w:r>
            <w:r>
              <w:t>(FRA)</w:t>
            </w:r>
            <w:r w:rsidR="005E535B">
              <w:t xml:space="preserve"> </w:t>
            </w:r>
            <w:r w:rsidR="00F65912">
              <w:rPr>
                <w:lang w:val="mn-MN"/>
              </w:rPr>
              <w:t xml:space="preserve">хэрэглэх </w:t>
            </w:r>
            <w:r w:rsidR="005E535B">
              <w:rPr>
                <w:lang w:val="mn-MN"/>
              </w:rPr>
              <w:t xml:space="preserve">бусад бүх </w:t>
            </w:r>
            <w:r w:rsidR="00F65912">
              <w:rPr>
                <w:lang w:val="mn-MN"/>
              </w:rPr>
              <w:t>хэрэглээн</w:t>
            </w:r>
            <w:r w:rsidR="00470841">
              <w:rPr>
                <w:lang w:val="mn-MN"/>
              </w:rPr>
              <w:t>д</w:t>
            </w:r>
            <w:r w:rsidR="005E535B">
              <w:rPr>
                <w:lang w:val="mn-MN"/>
              </w:rPr>
              <w:t xml:space="preserve"> </w:t>
            </w:r>
            <w:r w:rsidR="00480671">
              <w:rPr>
                <w:lang w:val="mn-MN"/>
              </w:rPr>
              <w:t xml:space="preserve">найдвартай үр дүн  гаргахын тулд </w:t>
            </w:r>
            <w:r w:rsidR="00470841">
              <w:rPr>
                <w:lang w:val="mn-MN"/>
              </w:rPr>
              <w:t>адилхан нө</w:t>
            </w:r>
            <w:r w:rsidR="00480671">
              <w:rPr>
                <w:lang w:val="mn-MN"/>
              </w:rPr>
              <w:t xml:space="preserve">хцөлд </w:t>
            </w:r>
            <w:r w:rsidR="00F65912">
              <w:rPr>
                <w:lang w:val="mn-MN"/>
              </w:rPr>
              <w:t xml:space="preserve">хийсэн </w:t>
            </w:r>
            <w:r w:rsidR="00480671">
              <w:rPr>
                <w:lang w:val="mn-MN"/>
              </w:rPr>
              <w:t>хэмжлүүдийг харьцуулах нь</w:t>
            </w:r>
            <w:r w:rsidR="00470841">
              <w:rPr>
                <w:lang w:val="mn-MN"/>
              </w:rPr>
              <w:t xml:space="preserve"> чухал юм.</w:t>
            </w:r>
            <w:r w:rsidR="00480671">
              <w:rPr>
                <w:lang w:val="mn-MN"/>
              </w:rPr>
              <w:t xml:space="preserve"> Тиймээс тээвэрлэлтийн явцад эсвэл ажлын талбайд </w:t>
            </w:r>
            <w:r w:rsidR="00C512DA">
              <w:rPr>
                <w:lang w:val="mn-MN"/>
              </w:rPr>
              <w:t>ирэх үед тээвэрлэлтэд зориул</w:t>
            </w:r>
            <w:r w:rsidR="00F65912">
              <w:rPr>
                <w:lang w:val="mn-MN"/>
              </w:rPr>
              <w:t>сан</w:t>
            </w:r>
            <w:r w:rsidR="00480671">
              <w:rPr>
                <w:lang w:val="mn-MN"/>
              </w:rPr>
              <w:t xml:space="preserve"> хэмжил хий</w:t>
            </w:r>
            <w:r w:rsidR="00C512DA">
              <w:rPr>
                <w:lang w:val="mn-MN"/>
              </w:rPr>
              <w:t>х шаардлагатай бол энэ хэлбэрт эхний хэмжлийг</w:t>
            </w:r>
            <w:r w:rsidR="00480671">
              <w:rPr>
                <w:lang w:val="mn-MN"/>
              </w:rPr>
              <w:t xml:space="preserve"> хийх хэрэгтэй болно. </w:t>
            </w:r>
            <w:r w:rsidR="00C512DA">
              <w:rPr>
                <w:lang w:val="mn-MN"/>
              </w:rPr>
              <w:t>Тээвэрлэлтэд зориулсан хэлбэрт хийх</w:t>
            </w:r>
            <w:r w:rsidR="002105DE">
              <w:rPr>
                <w:lang w:val="mn-MN"/>
              </w:rPr>
              <w:t xml:space="preserve"> </w:t>
            </w:r>
            <w:r w:rsidR="00B87531">
              <w:rPr>
                <w:lang w:val="mn-MN"/>
              </w:rPr>
              <w:t>хэмжлийг хялбар</w:t>
            </w:r>
            <w:r w:rsidR="00C3040D">
              <w:rPr>
                <w:lang w:val="mn-MN"/>
              </w:rPr>
              <w:t>ч</w:t>
            </w:r>
            <w:r w:rsidR="00B87531">
              <w:rPr>
                <w:lang w:val="mn-MN"/>
              </w:rPr>
              <w:t>лахын тулд</w:t>
            </w:r>
            <w:r w:rsidR="00E11142">
              <w:rPr>
                <w:lang w:val="mn-MN"/>
              </w:rPr>
              <w:t xml:space="preserve"> </w:t>
            </w:r>
            <w:r w:rsidR="000117EE">
              <w:rPr>
                <w:lang w:val="mn-MN"/>
              </w:rPr>
              <w:t>трансформатор</w:t>
            </w:r>
            <w:r w:rsidR="00E11142">
              <w:rPr>
                <w:lang w:val="mn-MN"/>
              </w:rPr>
              <w:t xml:space="preserve">ыг оруулгын таглааны </w:t>
            </w:r>
            <w:r w:rsidR="00B87531">
              <w:rPr>
                <w:lang w:val="mn-MN"/>
              </w:rPr>
              <w:t>хавтан эсвэл</w:t>
            </w:r>
            <w:r w:rsidR="00E11142">
              <w:rPr>
                <w:lang w:val="mn-MN"/>
              </w:rPr>
              <w:t xml:space="preserve"> тохиромжтой </w:t>
            </w:r>
            <w:r w:rsidR="00B87531">
              <w:rPr>
                <w:lang w:val="mn-MN"/>
              </w:rPr>
              <w:t xml:space="preserve">жижиг </w:t>
            </w:r>
            <w:r w:rsidR="00E11142">
              <w:rPr>
                <w:lang w:val="mn-MN"/>
              </w:rPr>
              <w:t>оруулга</w:t>
            </w:r>
            <w:r w:rsidR="00C3040D">
              <w:rPr>
                <w:lang w:val="mn-MN"/>
              </w:rPr>
              <w:t>ар</w:t>
            </w:r>
            <w:r w:rsidR="00F65912">
              <w:rPr>
                <w:lang w:val="mn-MN"/>
              </w:rPr>
              <w:t xml:space="preserve"> тоноглохыг чанд зөвлөдөг</w:t>
            </w:r>
            <w:r w:rsidR="00E11142">
              <w:rPr>
                <w:lang w:val="mn-MN"/>
              </w:rPr>
              <w:t xml:space="preserve">. </w:t>
            </w:r>
            <w:r w:rsidR="00AF07FF">
              <w:rPr>
                <w:lang w:val="mn-MN"/>
              </w:rPr>
              <w:t xml:space="preserve">Дундаж болон их хүчин чадалтай трансформаторуудыг </w:t>
            </w:r>
            <w:r w:rsidR="00AF07FF">
              <w:t>(</w:t>
            </w:r>
            <w:r w:rsidR="00AF07FF">
              <w:rPr>
                <w:lang w:val="mn-MN"/>
              </w:rPr>
              <w:t>хэмжээ, жин болон хүрээлэн буй орчны хязгаарлалтаас шалтгаалан</w:t>
            </w:r>
            <w:r w:rsidR="00AF07FF">
              <w:t>)</w:t>
            </w:r>
            <w:r w:rsidR="00AF07FF">
              <w:rPr>
                <w:lang w:val="mn-MN"/>
              </w:rPr>
              <w:t xml:space="preserve"> </w:t>
            </w:r>
            <w:r w:rsidR="00E367AF">
              <w:rPr>
                <w:lang w:val="mn-MN"/>
              </w:rPr>
              <w:t xml:space="preserve"> ихэнхдээ</w:t>
            </w:r>
            <w:r w:rsidR="00AF07FF">
              <w:rPr>
                <w:lang w:val="mn-MN"/>
              </w:rPr>
              <w:t xml:space="preserve"> тосгүйгээр тээвэрлэдэг тул тос дүүргэсэн трансформаторт </w:t>
            </w:r>
            <w:r w:rsidR="00E367AF">
              <w:rPr>
                <w:lang w:val="mn-MN"/>
              </w:rPr>
              <w:t>хийсэн үйлдвэр эсвэл ажлын талбайн</w:t>
            </w:r>
            <w:r w:rsidR="00AF07FF">
              <w:rPr>
                <w:lang w:val="mn-MN"/>
              </w:rPr>
              <w:t xml:space="preserve"> хэмжлүүдийн </w:t>
            </w:r>
            <w:r w:rsidR="006417D9">
              <w:rPr>
                <w:lang w:val="mn-MN"/>
              </w:rPr>
              <w:t>суурь</w:t>
            </w:r>
            <w:r w:rsidR="00AF07FF">
              <w:rPr>
                <w:lang w:val="mn-MN"/>
              </w:rPr>
              <w:t xml:space="preserve"> өгөгдлийг тээвэрлэ</w:t>
            </w:r>
            <w:r w:rsidR="00C512DA">
              <w:rPr>
                <w:lang w:val="mn-MN"/>
              </w:rPr>
              <w:t>лтэд зориулсан хэлбэрт</w:t>
            </w:r>
            <w:r w:rsidR="00E367AF">
              <w:rPr>
                <w:lang w:val="mn-MN"/>
              </w:rPr>
              <w:t xml:space="preserve"> хийсэн хэмжлүүдтэй</w:t>
            </w:r>
            <w:r w:rsidR="00AF07FF">
              <w:rPr>
                <w:lang w:val="mn-MN"/>
              </w:rPr>
              <w:t xml:space="preserve"> </w:t>
            </w:r>
            <w:r w:rsidR="00E367AF">
              <w:rPr>
                <w:lang w:val="mn-MN"/>
              </w:rPr>
              <w:t>харьцуулж</w:t>
            </w:r>
            <w:r w:rsidR="00AF07FF">
              <w:rPr>
                <w:lang w:val="mn-MN"/>
              </w:rPr>
              <w:t xml:space="preserve"> </w:t>
            </w:r>
            <w:r w:rsidR="00E367AF">
              <w:rPr>
                <w:lang w:val="mn-MN"/>
              </w:rPr>
              <w:t>болох</w:t>
            </w:r>
            <w:r w:rsidR="00AF07FF">
              <w:rPr>
                <w:lang w:val="mn-MN"/>
              </w:rPr>
              <w:t xml:space="preserve">гүй. Учир нь </w:t>
            </w:r>
            <w:r w:rsidR="00B87531">
              <w:rPr>
                <w:lang w:val="mn-MN"/>
              </w:rPr>
              <w:t xml:space="preserve">үр дүнгүүд </w:t>
            </w:r>
            <w:r w:rsidR="00E367AF">
              <w:rPr>
                <w:lang w:val="mn-MN"/>
              </w:rPr>
              <w:t xml:space="preserve">өөр </w:t>
            </w:r>
            <w:r w:rsidR="00B87531">
              <w:rPr>
                <w:lang w:val="mn-MN"/>
              </w:rPr>
              <w:t xml:space="preserve">хоорондоо ялгаатай болно. </w:t>
            </w:r>
            <w:r w:rsidR="00C512DA">
              <w:rPr>
                <w:lang w:val="mn-MN"/>
              </w:rPr>
              <w:t>Тээвэрлэлтэд зориулсан хэлбэрт</w:t>
            </w:r>
            <w:r w:rsidR="00FB060B">
              <w:rPr>
                <w:lang w:val="mn-MN"/>
              </w:rPr>
              <w:t xml:space="preserve"> хийсэн хэмжлүүдийг ажлын нөхцөлд цаашид хийх хэмжлүүдэд зор</w:t>
            </w:r>
            <w:r w:rsidR="006417D9">
              <w:rPr>
                <w:lang w:val="mn-MN"/>
              </w:rPr>
              <w:t>иулсан суурь</w:t>
            </w:r>
            <w:r w:rsidR="00FB060B">
              <w:rPr>
                <w:lang w:val="mn-MN"/>
              </w:rPr>
              <w:t xml:space="preserve"> өгөгдлөөр хэрэглэж болохгүйг мөн тэмдэглэсэн байвал зохино. </w:t>
            </w:r>
            <w:r w:rsidR="00657A72">
              <w:rPr>
                <w:lang w:val="mn-MN"/>
              </w:rPr>
              <w:t>Тээвэрлэлтийн явцад гэмтлийг илрүүлэх</w:t>
            </w:r>
            <w:r w:rsidR="003A777C">
              <w:rPr>
                <w:lang w:val="mn-MN"/>
              </w:rPr>
              <w:t xml:space="preserve">, дүгнэхийн тулд хийсэн хэмжилд энэ баримт бичигт заасан горимуудыг ерөнхийдөө мөрдөх </w:t>
            </w:r>
            <w:r w:rsidR="003A777C">
              <w:rPr>
                <w:lang w:val="mn-MN"/>
              </w:rPr>
              <w:lastRenderedPageBreak/>
              <w:t xml:space="preserve">хэрэгтэй бөгөөд </w:t>
            </w:r>
            <w:r w:rsidR="00AB411E">
              <w:rPr>
                <w:lang w:val="mn-MN"/>
              </w:rPr>
              <w:t xml:space="preserve">хэмжлүүдэд нь </w:t>
            </w:r>
            <w:r w:rsidR="004845A9">
              <w:rPr>
                <w:lang w:val="mn-MN"/>
              </w:rPr>
              <w:t xml:space="preserve">бусад бүх гаргалгыг чөлөөтэй орхисон задгай хэлхээнд </w:t>
            </w:r>
            <w:r w:rsidR="00AB411E" w:rsidRPr="00AB411E">
              <w:rPr>
                <w:lang w:val="mn-MN"/>
              </w:rPr>
              <w:t>бүх сувгийн дамжуулах утсыг холбо</w:t>
            </w:r>
            <w:r w:rsidR="00AB411E">
              <w:rPr>
                <w:lang w:val="mn-MN"/>
              </w:rPr>
              <w:t>сон үеийн</w:t>
            </w:r>
            <w:r w:rsidR="004845A9">
              <w:rPr>
                <w:lang w:val="mn-MN"/>
              </w:rPr>
              <w:t xml:space="preserve"> хэмжлийг </w:t>
            </w:r>
            <w:r w:rsidR="005F35FE">
              <w:rPr>
                <w:lang w:val="mn-MN"/>
              </w:rPr>
              <w:t xml:space="preserve">оруулах шаардлагатай. </w:t>
            </w:r>
            <w:r w:rsidR="00FA7B41">
              <w:rPr>
                <w:lang w:val="mn-MN"/>
              </w:rPr>
              <w:t>Д</w:t>
            </w:r>
            <w:r w:rsidR="005F35FE">
              <w:rPr>
                <w:lang w:val="mn-MN"/>
              </w:rPr>
              <w:t xml:space="preserve">автамжийн хариуны хамгийн бага давтамжийн мужийг хангалттай хамрах давтамжийн цэгүүдийг хэрэглэн хэмжил хийх хэрэгтэй. </w:t>
            </w:r>
            <w:r w:rsidR="00FA7B41">
              <w:rPr>
                <w:lang w:val="mn-MN"/>
              </w:rPr>
              <w:t>Учир нь давтамжийн энэ муж нь трансформаторын гэмтэлд маш эмзэг соронзон зүрхэвчид хамаардаг.</w:t>
            </w:r>
          </w:p>
          <w:p w:rsidR="00FA7B41" w:rsidRDefault="00F83EE8" w:rsidP="00145C7A">
            <w:pPr>
              <w:tabs>
                <w:tab w:val="left" w:pos="5445"/>
              </w:tabs>
              <w:spacing w:line="276" w:lineRule="auto"/>
              <w:jc w:val="both"/>
              <w:rPr>
                <w:lang w:val="mn-MN"/>
              </w:rPr>
            </w:pPr>
            <w:r>
              <w:rPr>
                <w:lang w:val="mn-MN"/>
              </w:rPr>
              <w:t>Тээвэрлэх</w:t>
            </w:r>
            <w:r w:rsidR="00E813D7">
              <w:rPr>
                <w:lang w:val="mn-MN"/>
              </w:rPr>
              <w:t>ээс ө</w:t>
            </w:r>
            <w:r w:rsidR="00095959">
              <w:rPr>
                <w:lang w:val="mn-MN"/>
              </w:rPr>
              <w:t>мнө хийсэн эхний хэмжлийн дараа тээвэрлэлтийн явцын аливаа хугацаанд трансформаторын бүрэн бүтэн байдлыг шалгах хэмжлүүд</w:t>
            </w:r>
            <w:r>
              <w:rPr>
                <w:lang w:val="mn-MN"/>
              </w:rPr>
              <w:t>ийг</w:t>
            </w:r>
            <w:r w:rsidR="00095959">
              <w:rPr>
                <w:lang w:val="mn-MN"/>
              </w:rPr>
              <w:t xml:space="preserve"> хийж болно. </w:t>
            </w:r>
            <w:r w:rsidR="00271571">
              <w:rPr>
                <w:lang w:val="mn-MN"/>
              </w:rPr>
              <w:t xml:space="preserve">Давтамжийн хариуны хэмжил нь </w:t>
            </w:r>
            <w:r w:rsidR="0029669A">
              <w:rPr>
                <w:lang w:val="mn-MN"/>
              </w:rPr>
              <w:t>тээвэрлэлтийн өмнөх цахилгааны сүүлчийн</w:t>
            </w:r>
            <w:r w:rsidR="00F041A2">
              <w:rPr>
                <w:lang w:val="mn-MN"/>
              </w:rPr>
              <w:t xml:space="preserve"> туршилт бөгөөд хүлээж авсны</w:t>
            </w:r>
            <w:r w:rsidR="0029669A">
              <w:rPr>
                <w:lang w:val="mn-MN"/>
              </w:rPr>
              <w:t xml:space="preserve"> дараах нэгдүгээр туршилт байх шаардлагатай гэдгийг тэмдэглэх нь чухал юм. </w:t>
            </w:r>
            <w:r w:rsidR="00F041A2">
              <w:rPr>
                <w:lang w:val="mn-MN"/>
              </w:rPr>
              <w:t xml:space="preserve">Энэ хэмжлүүдийн хооронд хийх бусад туршилт ялангуяа тогтмол гүйдлийн туршилтууд </w:t>
            </w:r>
            <w:r w:rsidR="00F041A2">
              <w:t>(</w:t>
            </w:r>
            <w:r w:rsidR="00F041A2">
              <w:rPr>
                <w:lang w:val="mn-MN"/>
              </w:rPr>
              <w:t>жишээ нь, ороомгийн эсэргүүцлийн туршилт</w:t>
            </w:r>
            <w:r w:rsidR="00F041A2">
              <w:t>)</w:t>
            </w:r>
            <w:r w:rsidR="00F041A2">
              <w:rPr>
                <w:lang w:val="mn-MN"/>
              </w:rPr>
              <w:t xml:space="preserve"> </w:t>
            </w:r>
            <w:r w:rsidR="00DE4EB0">
              <w:rPr>
                <w:lang w:val="mn-MN"/>
              </w:rPr>
              <w:t xml:space="preserve">зүрхэвчийн </w:t>
            </w:r>
            <w:r w:rsidR="00A63DB4" w:rsidRPr="00A63DB4">
              <w:rPr>
                <w:highlight w:val="yellow"/>
                <w:lang w:val="mn-MN"/>
              </w:rPr>
              <w:t>соронзон туйлшралыг</w:t>
            </w:r>
            <w:r w:rsidR="00DE4EB0">
              <w:rPr>
                <w:lang w:val="mn-MN"/>
              </w:rPr>
              <w:t xml:space="preserve"> өөрчлөх, зүрхэвчийн бүрэн бүтэн байдлыг найдвартай үнэлэхэд саад учруулж болно. </w:t>
            </w:r>
            <w:r w:rsidR="00A63DB4">
              <w:rPr>
                <w:lang w:val="mn-MN"/>
              </w:rPr>
              <w:t xml:space="preserve">Зүрхэвчийн </w:t>
            </w:r>
            <w:r w:rsidR="00A63DB4" w:rsidRPr="00A63DB4">
              <w:rPr>
                <w:highlight w:val="yellow"/>
                <w:lang w:val="mn-MN"/>
              </w:rPr>
              <w:t>соронзон ту</w:t>
            </w:r>
            <w:r w:rsidR="00A63DB4">
              <w:rPr>
                <w:highlight w:val="yellow"/>
                <w:lang w:val="mn-MN"/>
              </w:rPr>
              <w:t xml:space="preserve">йлшралын </w:t>
            </w:r>
            <w:r w:rsidR="00A63DB4">
              <w:rPr>
                <w:lang w:val="mn-MN"/>
              </w:rPr>
              <w:t xml:space="preserve">төлөвийг </w:t>
            </w:r>
            <w:r w:rsidR="00FB070C">
              <w:rPr>
                <w:lang w:val="mn-MN"/>
              </w:rPr>
              <w:t xml:space="preserve">туршилтын баримт бичигт </w:t>
            </w:r>
            <w:r w:rsidR="0062494E">
              <w:t>(</w:t>
            </w:r>
            <w:r w:rsidR="0062494E">
              <w:rPr>
                <w:lang w:val="mn-MN"/>
              </w:rPr>
              <w:t>өмнөх туршилт нь ороомгийн эсэргүүцлийн хэмжил эсвэл таслах, залгах импульсийн туршилт байсан эсэхээс хамаарахгүй</w:t>
            </w:r>
            <w:r w:rsidR="0062494E">
              <w:t xml:space="preserve">) </w:t>
            </w:r>
            <w:r w:rsidR="00FB070C">
              <w:rPr>
                <w:lang w:val="mn-MN"/>
              </w:rPr>
              <w:t>хүчдэл тохируулагчийн байрлал болон тосны түвш</w:t>
            </w:r>
            <w:r w:rsidR="0062494E">
              <w:rPr>
                <w:lang w:val="mn-MN"/>
              </w:rPr>
              <w:t xml:space="preserve">ин хэрэв тос биш бол дүүргэгч материалын түвшний хамт тэмдэглэсэн байвал зохино. </w:t>
            </w:r>
            <w:r w:rsidR="00145C7A">
              <w:rPr>
                <w:lang w:val="mn-MN"/>
              </w:rPr>
              <w:t>Үлдэгдэл тос тусгаарлагад нөлөө үзүүлдэг учир т</w:t>
            </w:r>
            <w:r w:rsidR="0062494E">
              <w:rPr>
                <w:lang w:val="mn-MN"/>
              </w:rPr>
              <w:t xml:space="preserve">осыг юүлээд удаагүй байхад хэмжил хийсэн </w:t>
            </w:r>
            <w:r w:rsidR="0062494E">
              <w:rPr>
                <w:lang w:val="mn-MN"/>
              </w:rPr>
              <w:lastRenderedPageBreak/>
              <w:t>бол энэ нөхцөлийг тэмдэглэсэн байх хэрэгтэй.</w:t>
            </w:r>
            <w:r w:rsidR="00145C7A">
              <w:rPr>
                <w:lang w:val="mn-MN"/>
              </w:rPr>
              <w:t xml:space="preserve"> </w:t>
            </w:r>
          </w:p>
          <w:p w:rsidR="00AF307A" w:rsidRDefault="00C512DA" w:rsidP="006417D9">
            <w:pPr>
              <w:tabs>
                <w:tab w:val="left" w:pos="5445"/>
              </w:tabs>
              <w:spacing w:line="276" w:lineRule="auto"/>
              <w:jc w:val="both"/>
              <w:rPr>
                <w:lang w:val="mn-MN"/>
              </w:rPr>
            </w:pPr>
            <w:r>
              <w:rPr>
                <w:lang w:val="mn-MN"/>
              </w:rPr>
              <w:t>Трансформаторыг тээвэрлэхэд зориулсан хэлбэрий</w:t>
            </w:r>
            <w:r w:rsidR="00AF307A">
              <w:rPr>
                <w:lang w:val="mn-MN"/>
              </w:rPr>
              <w:t xml:space="preserve">г </w:t>
            </w:r>
            <w:r w:rsidR="00FC18D8">
              <w:rPr>
                <w:lang w:val="mn-MN"/>
              </w:rPr>
              <w:t>баримт бичгээр</w:t>
            </w:r>
            <w:r w:rsidR="00AF307A">
              <w:rPr>
                <w:lang w:val="mn-MN"/>
              </w:rPr>
              <w:t xml:space="preserve"> </w:t>
            </w:r>
            <w:r w:rsidR="00F83EE8">
              <w:rPr>
                <w:lang w:val="mn-MN"/>
              </w:rPr>
              <w:t>бүрэн</w:t>
            </w:r>
            <w:r w:rsidR="001146FF">
              <w:rPr>
                <w:lang w:val="mn-MN"/>
              </w:rPr>
              <w:t xml:space="preserve"> баталгаажуулсан</w:t>
            </w:r>
            <w:r w:rsidR="00FC18D8">
              <w:rPr>
                <w:lang w:val="mn-MN"/>
              </w:rPr>
              <w:t>,</w:t>
            </w:r>
            <w:r w:rsidR="00AF307A">
              <w:rPr>
                <w:lang w:val="mn-MN"/>
              </w:rPr>
              <w:t xml:space="preserve"> давтах хэмжлийг гүйцэтгэх шаардлагатай, туршилт хийдэг </w:t>
            </w:r>
            <w:r w:rsidR="004021AE">
              <w:rPr>
                <w:lang w:val="mn-MN"/>
              </w:rPr>
              <w:t xml:space="preserve">өөр </w:t>
            </w:r>
            <w:r w:rsidR="00AF307A">
              <w:rPr>
                <w:lang w:val="mn-MN"/>
              </w:rPr>
              <w:t xml:space="preserve">ажилтан </w:t>
            </w:r>
            <w:r w:rsidR="00FC18D8">
              <w:rPr>
                <w:lang w:val="mn-MN"/>
              </w:rPr>
              <w:t xml:space="preserve">энэ баримт бичгийг </w:t>
            </w:r>
            <w:r w:rsidR="00AF307A">
              <w:rPr>
                <w:lang w:val="mn-MN"/>
              </w:rPr>
              <w:t>авах бо</w:t>
            </w:r>
            <w:r w:rsidR="00F83EE8">
              <w:rPr>
                <w:lang w:val="mn-MN"/>
              </w:rPr>
              <w:t>ломжтой байх нь</w:t>
            </w:r>
            <w:r>
              <w:rPr>
                <w:lang w:val="mn-MN"/>
              </w:rPr>
              <w:t xml:space="preserve"> чухал юм. Тээвэрлэлтэд зориулсан хэлбэр</w:t>
            </w:r>
            <w:r w:rsidR="00F83EE8">
              <w:rPr>
                <w:lang w:val="mn-MN"/>
              </w:rPr>
              <w:t xml:space="preserve"> </w:t>
            </w:r>
            <w:r w:rsidR="00DF45A6">
              <w:rPr>
                <w:lang w:val="mn-MN"/>
              </w:rPr>
              <w:t xml:space="preserve">нь </w:t>
            </w:r>
            <w:r>
              <w:rPr>
                <w:lang w:val="mn-MN"/>
              </w:rPr>
              <w:t>нэгээс олон байвал хэлбэр</w:t>
            </w:r>
            <w:r w:rsidR="00AF307A">
              <w:rPr>
                <w:lang w:val="mn-MN"/>
              </w:rPr>
              <w:t xml:space="preserve"> бүрд </w:t>
            </w:r>
            <w:r w:rsidR="006417D9">
              <w:rPr>
                <w:lang w:val="mn-MN"/>
              </w:rPr>
              <w:t>суурь</w:t>
            </w:r>
            <w:r>
              <w:rPr>
                <w:lang w:val="mn-MN"/>
              </w:rPr>
              <w:t xml:space="preserve"> өгөгдөл болон хэлбэрий</w:t>
            </w:r>
            <w:r w:rsidR="00AF307A">
              <w:rPr>
                <w:lang w:val="mn-MN"/>
              </w:rPr>
              <w:t xml:space="preserve">н бичлэгийг шаардана. </w:t>
            </w:r>
            <w:r w:rsidR="004021AE">
              <w:rPr>
                <w:lang w:val="mn-MN"/>
              </w:rPr>
              <w:t>Жишээ нь, авто зам, усан онгоц, төмөр зам, буулгах кран зэрэг тээвэрлэлтийн хэдэн</w:t>
            </w:r>
            <w:r w:rsidR="00FC18D8">
              <w:rPr>
                <w:lang w:val="mn-MN"/>
              </w:rPr>
              <w:t xml:space="preserve"> өөр хэсгээр трансформатор дамжи</w:t>
            </w:r>
            <w:r w:rsidR="004021AE">
              <w:rPr>
                <w:lang w:val="mn-MN"/>
              </w:rPr>
              <w:t xml:space="preserve">х бол хаана ямар гэмтэл үүссэнийг тодорхойлох нь чухал байж болно. Тиймээс тээвэрлэлтийн тодорхой үе шатуудын өмнө болон хойно </w:t>
            </w:r>
            <w:r w:rsidR="00B34D7B">
              <w:rPr>
                <w:lang w:val="mn-MN"/>
              </w:rPr>
              <w:t xml:space="preserve">нь </w:t>
            </w:r>
            <w:r w:rsidR="00C455A8">
              <w:rPr>
                <w:lang w:val="mn-MN"/>
              </w:rPr>
              <w:t>ялангуяа эдгээр үе шат</w:t>
            </w:r>
            <w:r w:rsidR="00DF45A6">
              <w:rPr>
                <w:lang w:val="mn-MN"/>
              </w:rPr>
              <w:t>ны</w:t>
            </w:r>
            <w:r w:rsidR="00C455A8">
              <w:rPr>
                <w:lang w:val="mn-MN"/>
              </w:rPr>
              <w:t xml:space="preserve"> хуулийн х</w:t>
            </w:r>
            <w:r w:rsidR="008213D6">
              <w:rPr>
                <w:lang w:val="mn-MN"/>
              </w:rPr>
              <w:t>амгаалалт эсвэл даатгалын зохицуула</w:t>
            </w:r>
            <w:r w:rsidR="00C455A8">
              <w:rPr>
                <w:lang w:val="mn-MN"/>
              </w:rPr>
              <w:t>л</w:t>
            </w:r>
            <w:r w:rsidR="008213D6">
              <w:rPr>
                <w:lang w:val="mn-MN"/>
              </w:rPr>
              <w:t>т</w:t>
            </w:r>
            <w:r w:rsidR="00C455A8">
              <w:rPr>
                <w:lang w:val="mn-MN"/>
              </w:rPr>
              <w:t xml:space="preserve"> </w:t>
            </w:r>
            <w:r w:rsidR="00DF45A6">
              <w:rPr>
                <w:lang w:val="mn-MN"/>
              </w:rPr>
              <w:t xml:space="preserve">ялгаатай </w:t>
            </w:r>
            <w:r w:rsidR="00C455A8">
              <w:rPr>
                <w:lang w:val="mn-MN"/>
              </w:rPr>
              <w:t xml:space="preserve">бол </w:t>
            </w:r>
            <w:r w:rsidR="004021AE">
              <w:rPr>
                <w:lang w:val="mn-MN"/>
              </w:rPr>
              <w:t>хэм</w:t>
            </w:r>
            <w:r w:rsidR="00DF45A6">
              <w:rPr>
                <w:lang w:val="mn-MN"/>
              </w:rPr>
              <w:t>жлүүд хийх нь оновчтой байдаг</w:t>
            </w:r>
            <w:r w:rsidR="00FC18D8">
              <w:rPr>
                <w:lang w:val="mn-MN"/>
              </w:rPr>
              <w:t>.</w:t>
            </w:r>
            <w:r w:rsidR="004021AE">
              <w:rPr>
                <w:lang w:val="mn-MN"/>
              </w:rPr>
              <w:t xml:space="preserve"> </w:t>
            </w:r>
            <w:r w:rsidR="007A0B44">
              <w:rPr>
                <w:lang w:val="mn-MN"/>
              </w:rPr>
              <w:t xml:space="preserve">Трансформаторыг </w:t>
            </w:r>
            <w:r w:rsidR="00822626">
              <w:rPr>
                <w:lang w:val="mn-MN"/>
              </w:rPr>
              <w:t xml:space="preserve">хүрэх </w:t>
            </w:r>
            <w:r w:rsidR="00FC18D8">
              <w:rPr>
                <w:lang w:val="mn-MN"/>
              </w:rPr>
              <w:t xml:space="preserve">эцсийн </w:t>
            </w:r>
            <w:r w:rsidR="00822626">
              <w:rPr>
                <w:lang w:val="mn-MN"/>
              </w:rPr>
              <w:t xml:space="preserve">газарт нь </w:t>
            </w:r>
            <w:r w:rsidR="00DD503D">
              <w:rPr>
                <w:lang w:val="mn-MN"/>
              </w:rPr>
              <w:t xml:space="preserve">хүлээж авсны дараа тээвэрлэлтийн явцад үүссэн байж болох аливаа гэмтлийг илрүүлэхийн </w:t>
            </w:r>
            <w:r w:rsidR="00DB484E">
              <w:rPr>
                <w:lang w:val="mn-MN"/>
              </w:rPr>
              <w:t>тулд эхний хэмжилтэй харьцуулах</w:t>
            </w:r>
            <w:r w:rsidR="00B34D7B">
              <w:rPr>
                <w:lang w:val="mn-MN"/>
              </w:rPr>
              <w:t>,</w:t>
            </w:r>
            <w:r>
              <w:rPr>
                <w:lang w:val="mn-MN"/>
              </w:rPr>
              <w:t xml:space="preserve"> тээвэрлэлтэд зориулсан хэлбэртэ</w:t>
            </w:r>
            <w:r w:rsidR="00822626">
              <w:rPr>
                <w:lang w:val="mn-MN"/>
              </w:rPr>
              <w:t xml:space="preserve">й сүүлийн хэмжлийг </w:t>
            </w:r>
            <w:r w:rsidR="00DB484E">
              <w:rPr>
                <w:lang w:val="mn-MN"/>
              </w:rPr>
              <w:t xml:space="preserve">хийсэн байх хэрэгтэй. Хэрэв энэ хэмжлээр </w:t>
            </w:r>
            <w:r w:rsidR="00C61651">
              <w:rPr>
                <w:lang w:val="mn-MN"/>
              </w:rPr>
              <w:t>гажуудал харагдаагүй бол</w:t>
            </w:r>
            <w:r w:rsidR="006417D9">
              <w:rPr>
                <w:lang w:val="mn-MN"/>
              </w:rPr>
              <w:t xml:space="preserve"> </w:t>
            </w:r>
            <w:r w:rsidR="00C61651">
              <w:rPr>
                <w:lang w:val="mn-MN"/>
              </w:rPr>
              <w:t xml:space="preserve"> </w:t>
            </w:r>
            <w:r w:rsidR="005707F3">
              <w:rPr>
                <w:lang w:val="mn-MN"/>
              </w:rPr>
              <w:t xml:space="preserve">ашиглалтад зориулсан байдлаар трансформаторыг угсарч, тос дүүргэсэн үед давтамжийн хариуны өөр нэг хэмжил хийсэн байвал зохино. Энэ хэмжлийн өгөгдлийг </w:t>
            </w:r>
            <w:r w:rsidR="006417D9">
              <w:rPr>
                <w:lang w:val="mn-MN"/>
              </w:rPr>
              <w:t>цаашдын хэмжилд зориулсан суурь өгөгдлөөр хэрэглэх шаардлагатай</w:t>
            </w:r>
            <w:r w:rsidR="00FC18D8">
              <w:rPr>
                <w:lang w:val="mn-MN"/>
              </w:rPr>
              <w:t>,</w:t>
            </w:r>
            <w:r w:rsidR="00C61651">
              <w:rPr>
                <w:lang w:val="mn-MN"/>
              </w:rPr>
              <w:t xml:space="preserve"> </w:t>
            </w:r>
            <w:r w:rsidR="00E62F9B">
              <w:rPr>
                <w:lang w:val="mn-MN"/>
              </w:rPr>
              <w:t xml:space="preserve">Давтамжийн </w:t>
            </w:r>
            <w:r w:rsidR="003E1203">
              <w:rPr>
                <w:lang w:val="mn-MN"/>
              </w:rPr>
              <w:t>хариуг хэмжих тоног төхөөрөмж болон</w:t>
            </w:r>
            <w:r w:rsidR="00E62F9B">
              <w:rPr>
                <w:lang w:val="mn-MN"/>
              </w:rPr>
              <w:t xml:space="preserve"> оруулгуудын хоорондын холболтын </w:t>
            </w:r>
            <w:r w:rsidR="00FC18D8">
              <w:rPr>
                <w:lang w:val="mn-MN"/>
              </w:rPr>
              <w:lastRenderedPageBreak/>
              <w:t xml:space="preserve">фото </w:t>
            </w:r>
            <w:r w:rsidR="00E62F9B">
              <w:rPr>
                <w:lang w:val="mn-MN"/>
              </w:rPr>
              <w:t xml:space="preserve">зургийг бүх тохиолдолд авсан байхыг зөвлөдөг. </w:t>
            </w:r>
          </w:p>
          <w:p w:rsidR="00E62F9B" w:rsidRPr="00B30492" w:rsidRDefault="00126EC8" w:rsidP="006417D9">
            <w:pPr>
              <w:tabs>
                <w:tab w:val="left" w:pos="5445"/>
              </w:tabs>
              <w:spacing w:line="276" w:lineRule="auto"/>
              <w:jc w:val="both"/>
              <w:rPr>
                <w:b/>
                <w:lang w:val="mn-MN"/>
              </w:rPr>
            </w:pPr>
            <w:r w:rsidRPr="00B30492">
              <w:rPr>
                <w:b/>
              </w:rPr>
              <w:t xml:space="preserve">C.2 </w:t>
            </w:r>
            <w:r w:rsidRPr="00B30492">
              <w:rPr>
                <w:b/>
                <w:lang w:val="mn-MN"/>
              </w:rPr>
              <w:t>Богино залгааны туршилт</w:t>
            </w:r>
          </w:p>
          <w:p w:rsidR="00126EC8" w:rsidRDefault="00B30492" w:rsidP="00F64F4B">
            <w:pPr>
              <w:tabs>
                <w:tab w:val="left" w:pos="5445"/>
              </w:tabs>
              <w:spacing w:line="276" w:lineRule="auto"/>
              <w:jc w:val="both"/>
              <w:rPr>
                <w:lang w:val="mn-MN"/>
              </w:rPr>
            </w:pPr>
            <w:r>
              <w:rPr>
                <w:lang w:val="mn-MN"/>
              </w:rPr>
              <w:t xml:space="preserve">Давтамжийн хариуны хэмжил нь богино залгааны туршилтаар </w:t>
            </w:r>
            <w:r w:rsidR="00160DE9">
              <w:rPr>
                <w:lang w:val="mn-MN"/>
              </w:rPr>
              <w:t xml:space="preserve">ороомгуудад </w:t>
            </w:r>
            <w:r>
              <w:rPr>
                <w:lang w:val="mn-MN"/>
              </w:rPr>
              <w:t>үүссэн гэмтлий</w:t>
            </w:r>
            <w:r w:rsidR="00477DB5">
              <w:rPr>
                <w:lang w:val="mn-MN"/>
              </w:rPr>
              <w:t xml:space="preserve">г илрүүлэх нарийвчлалтай арга </w:t>
            </w:r>
            <w:r w:rsidR="00B10F2A">
              <w:rPr>
                <w:lang w:val="mn-MN"/>
              </w:rPr>
              <w:t>болдог</w:t>
            </w:r>
            <w:r>
              <w:rPr>
                <w:lang w:val="mn-MN"/>
              </w:rPr>
              <w:t xml:space="preserve">. Илрүүлэх энэ арга </w:t>
            </w:r>
            <w:r w:rsidR="00652FF7">
              <w:rPr>
                <w:lang w:val="mn-MN"/>
              </w:rPr>
              <w:t>харах шалгалтыг</w:t>
            </w:r>
            <w:r w:rsidR="00153698">
              <w:rPr>
                <w:lang w:val="mn-MN"/>
              </w:rPr>
              <w:t xml:space="preserve"> тодорхой бол</w:t>
            </w:r>
            <w:r w:rsidR="00160DE9">
              <w:rPr>
                <w:lang w:val="mn-MN"/>
              </w:rPr>
              <w:t>го</w:t>
            </w:r>
            <w:r w:rsidR="00153698">
              <w:rPr>
                <w:lang w:val="mn-MN"/>
              </w:rPr>
              <w:t xml:space="preserve">дог, учир нь </w:t>
            </w:r>
            <w:r w:rsidR="00164624">
              <w:rPr>
                <w:lang w:val="mn-MN"/>
              </w:rPr>
              <w:t xml:space="preserve">ороомгийн </w:t>
            </w:r>
            <w:r w:rsidR="00153698">
              <w:rPr>
                <w:lang w:val="mn-MN"/>
              </w:rPr>
              <w:t>хэмжээсэнд гарсан</w:t>
            </w:r>
            <w:r w:rsidR="00164624">
              <w:rPr>
                <w:lang w:val="mn-MN"/>
              </w:rPr>
              <w:t>,</w:t>
            </w:r>
            <w:r w:rsidR="00E10543">
              <w:rPr>
                <w:lang w:val="mn-MN"/>
              </w:rPr>
              <w:t xml:space="preserve"> </w:t>
            </w:r>
            <w:r w:rsidR="00164624">
              <w:rPr>
                <w:lang w:val="mn-MN"/>
              </w:rPr>
              <w:t xml:space="preserve">харахад хэцүү </w:t>
            </w:r>
            <w:r w:rsidR="00F64F4B">
              <w:rPr>
                <w:lang w:val="mn-MN"/>
              </w:rPr>
              <w:t xml:space="preserve">өөрчлөлтүүдийг </w:t>
            </w:r>
            <w:r w:rsidR="00153698">
              <w:rPr>
                <w:lang w:val="mn-MN"/>
              </w:rPr>
              <w:t>илрүүлэх боломж олгоно</w:t>
            </w:r>
            <w:r w:rsidR="00E10543">
              <w:rPr>
                <w:lang w:val="mn-MN"/>
              </w:rPr>
              <w:t xml:space="preserve">. Гэхдээ давтамжийн хариуны хэмжил хэрэглэн дамжуулах </w:t>
            </w:r>
            <w:r w:rsidR="003937AE">
              <w:rPr>
                <w:lang w:val="mn-MN"/>
              </w:rPr>
              <w:t>утаснууд</w:t>
            </w:r>
            <w:r w:rsidR="00160DE9">
              <w:rPr>
                <w:lang w:val="mn-MN"/>
              </w:rPr>
              <w:t>ад үүсэх</w:t>
            </w:r>
            <w:r w:rsidR="00B141F1">
              <w:rPr>
                <w:lang w:val="mn-MN"/>
              </w:rPr>
              <w:t xml:space="preserve"> </w:t>
            </w:r>
            <w:r w:rsidR="00E10543">
              <w:rPr>
                <w:lang w:val="mn-MN"/>
              </w:rPr>
              <w:t>зарим жижиг шилжилт</w:t>
            </w:r>
            <w:r w:rsidR="00164624">
              <w:rPr>
                <w:lang w:val="mn-MN"/>
              </w:rPr>
              <w:t xml:space="preserve">ийг </w:t>
            </w:r>
            <w:r w:rsidR="00E10543">
              <w:rPr>
                <w:lang w:val="mn-MN"/>
              </w:rPr>
              <w:t xml:space="preserve">хялбархан илрүүлэх боломжгүй байдаг. </w:t>
            </w:r>
          </w:p>
          <w:p w:rsidR="00F64F4B" w:rsidRDefault="00F64F4B" w:rsidP="00F64F4B">
            <w:pPr>
              <w:tabs>
                <w:tab w:val="left" w:pos="5445"/>
              </w:tabs>
              <w:spacing w:line="276" w:lineRule="auto"/>
              <w:jc w:val="both"/>
              <w:rPr>
                <w:lang w:val="mn-MN"/>
              </w:rPr>
            </w:pPr>
            <w:r>
              <w:rPr>
                <w:lang w:val="mn-MN"/>
              </w:rPr>
              <w:t>Хэрэв богино залгааны туршилтын явцын өөрчлөлтүүдийг заахад давтамжийн хариуны хэмжлийг хэрэглэсэн бол дараах онцлог шинжүүдийг ажигласан байх хэрэгтэй.</w:t>
            </w:r>
          </w:p>
          <w:p w:rsidR="00F64F4B" w:rsidRDefault="00F64F4B" w:rsidP="00F64F4B">
            <w:pPr>
              <w:tabs>
                <w:tab w:val="left" w:pos="5445"/>
              </w:tabs>
              <w:spacing w:line="276" w:lineRule="auto"/>
              <w:jc w:val="both"/>
              <w:rPr>
                <w:lang w:val="mn-MN"/>
              </w:rPr>
            </w:pPr>
            <w:r>
              <w:rPr>
                <w:lang w:val="mn-MN"/>
              </w:rPr>
              <w:t xml:space="preserve">Богино залгааны туршилтаас өмнө богино залгааны туршилтын станцад суурь хэмжлийг хийх шаардлагатай. </w:t>
            </w:r>
          </w:p>
          <w:p w:rsidR="00F64F4B" w:rsidRDefault="00AC1E07" w:rsidP="00F64F4B">
            <w:pPr>
              <w:tabs>
                <w:tab w:val="left" w:pos="5445"/>
              </w:tabs>
              <w:spacing w:line="276" w:lineRule="auto"/>
              <w:jc w:val="both"/>
              <w:rPr>
                <w:lang w:val="mn-MN"/>
              </w:rPr>
            </w:pPr>
            <w:r>
              <w:rPr>
                <w:lang w:val="mn-MN"/>
              </w:rPr>
              <w:t>Үүнтэй адилаар ингэж</w:t>
            </w:r>
            <w:r w:rsidR="008209F1">
              <w:rPr>
                <w:lang w:val="mn-MN"/>
              </w:rPr>
              <w:t xml:space="preserve"> </w:t>
            </w:r>
            <w:r>
              <w:rPr>
                <w:lang w:val="mn-MN"/>
              </w:rPr>
              <w:t>хэрэглэхэ</w:t>
            </w:r>
            <w:r w:rsidR="008209F1" w:rsidRPr="00AC1E07">
              <w:rPr>
                <w:lang w:val="mn-MN"/>
              </w:rPr>
              <w:t>д</w:t>
            </w:r>
            <w:r>
              <w:rPr>
                <w:lang w:val="mn-MN"/>
              </w:rPr>
              <w:t xml:space="preserve"> зориул</w:t>
            </w:r>
            <w:r w:rsidR="008209F1">
              <w:rPr>
                <w:lang w:val="mn-MN"/>
              </w:rPr>
              <w:t>ан давтамжийн хариуны хэмжилд б</w:t>
            </w:r>
            <w:r w:rsidR="00E00B2D">
              <w:rPr>
                <w:lang w:val="mn-MN"/>
              </w:rPr>
              <w:t xml:space="preserve">огино залгааны хэмжлийг </w:t>
            </w:r>
            <w:r w:rsidR="00FF489C">
              <w:rPr>
                <w:lang w:val="mn-MN"/>
              </w:rPr>
              <w:t>оруулахыг зөвлөдөг. Э</w:t>
            </w:r>
            <w:r w:rsidR="008209F1">
              <w:rPr>
                <w:lang w:val="mn-MN"/>
              </w:rPr>
              <w:t xml:space="preserve">нэ хэмжил зүрхэвчийн </w:t>
            </w:r>
            <w:r w:rsidR="008209F1">
              <w:rPr>
                <w:highlight w:val="yellow"/>
                <w:lang w:val="mn-MN"/>
              </w:rPr>
              <w:t xml:space="preserve">соронзон туйлшрал </w:t>
            </w:r>
            <w:r w:rsidR="00DC224F">
              <w:rPr>
                <w:lang w:val="mn-MN"/>
              </w:rPr>
              <w:t>эсвэл ороомгийн мурий</w:t>
            </w:r>
            <w:r w:rsidR="008F777F">
              <w:rPr>
                <w:lang w:val="mn-MN"/>
              </w:rPr>
              <w:t>лтын улмаас өөрчлөлт үүссэн эсэхийг</w:t>
            </w:r>
            <w:r w:rsidR="00816DE3">
              <w:rPr>
                <w:lang w:val="mn-MN"/>
              </w:rPr>
              <w:t xml:space="preserve"> тодорхойлоход тусал</w:t>
            </w:r>
            <w:r w:rsidR="008209F1">
              <w:rPr>
                <w:lang w:val="mn-MN"/>
              </w:rPr>
              <w:t xml:space="preserve">на. </w:t>
            </w:r>
          </w:p>
          <w:p w:rsidR="008F777F" w:rsidRDefault="00142978" w:rsidP="00F64F4B">
            <w:pPr>
              <w:tabs>
                <w:tab w:val="left" w:pos="5445"/>
              </w:tabs>
              <w:spacing w:line="276" w:lineRule="auto"/>
              <w:jc w:val="both"/>
              <w:rPr>
                <w:lang w:val="mn-MN"/>
              </w:rPr>
            </w:pPr>
            <w:r>
              <w:rPr>
                <w:lang w:val="mn-MN"/>
              </w:rPr>
              <w:t xml:space="preserve">Богино залгааны туршилтуудын төгсгөлд хэмжил хийх хэрэгтэй. </w:t>
            </w:r>
            <w:r w:rsidR="00AC1E07">
              <w:rPr>
                <w:lang w:val="mn-MN"/>
              </w:rPr>
              <w:t>Эхэлж байгаа аливаа гэмтлийг илрүүлэхийн тулд д</w:t>
            </w:r>
            <w:r w:rsidR="00853406">
              <w:rPr>
                <w:lang w:val="mn-MN"/>
              </w:rPr>
              <w:t xml:space="preserve">араагийн </w:t>
            </w:r>
            <w:r w:rsidR="0094365D">
              <w:rPr>
                <w:lang w:val="mn-MN"/>
              </w:rPr>
              <w:t>богино залгааг үүсгэхээс</w:t>
            </w:r>
            <w:r w:rsidR="000104C0">
              <w:rPr>
                <w:lang w:val="mn-MN"/>
              </w:rPr>
              <w:t xml:space="preserve"> өмнө богино залгаануудын хооронд давтамжийн хариуны хэмжлүү</w:t>
            </w:r>
            <w:r w:rsidR="009E5453">
              <w:rPr>
                <w:lang w:val="mn-MN"/>
              </w:rPr>
              <w:t>д хийхийг зөвлөдөг. Гэхдээ</w:t>
            </w:r>
            <w:r w:rsidR="000104C0">
              <w:rPr>
                <w:lang w:val="mn-MN"/>
              </w:rPr>
              <w:t xml:space="preserve"> тохиромжтой бол нэг ороомгийг богино залгаж, энэ хэмжлүүдийг хийж болно. </w:t>
            </w:r>
          </w:p>
          <w:p w:rsidR="00FC18D8" w:rsidRDefault="00B75A87" w:rsidP="00B75A87">
            <w:pPr>
              <w:tabs>
                <w:tab w:val="left" w:pos="5445"/>
              </w:tabs>
              <w:spacing w:line="276" w:lineRule="auto"/>
              <w:jc w:val="both"/>
              <w:rPr>
                <w:lang w:val="mn-MN"/>
              </w:rPr>
            </w:pPr>
            <w:r>
              <w:rPr>
                <w:lang w:val="mn-MN"/>
              </w:rPr>
              <w:lastRenderedPageBreak/>
              <w:t>Ажиглагдсан аливаа өөрчлө</w:t>
            </w:r>
            <w:r w:rsidR="00286E53">
              <w:rPr>
                <w:lang w:val="mn-MN"/>
              </w:rPr>
              <w:t>лтийн шалтгааны талаар</w:t>
            </w:r>
            <w:r w:rsidR="00C67DCE">
              <w:rPr>
                <w:lang w:val="mn-MN"/>
              </w:rPr>
              <w:t xml:space="preserve"> хэмжлийн эргэлзээний олон боломжит үүсгүүрийг</w:t>
            </w:r>
            <w:r>
              <w:rPr>
                <w:lang w:val="mn-MN"/>
              </w:rPr>
              <w:t xml:space="preserve"> тооцох</w:t>
            </w:r>
            <w:r w:rsidR="00C67DCE">
              <w:rPr>
                <w:lang w:val="mn-MN"/>
              </w:rPr>
              <w:t>гүй байх</w:t>
            </w:r>
            <w:r>
              <w:rPr>
                <w:lang w:val="mn-MN"/>
              </w:rPr>
              <w:t>ын тулд</w:t>
            </w:r>
            <w:r w:rsidR="009A5B40">
              <w:rPr>
                <w:lang w:val="mn-MN"/>
              </w:rPr>
              <w:t xml:space="preserve"> </w:t>
            </w:r>
            <w:r w:rsidR="008A0271">
              <w:rPr>
                <w:lang w:val="mn-MN"/>
              </w:rPr>
              <w:t>т</w:t>
            </w:r>
            <w:r>
              <w:rPr>
                <w:lang w:val="mn-MN"/>
              </w:rPr>
              <w:t>уршилтын өмнөх болон дараах хэмжл</w:t>
            </w:r>
            <w:r w:rsidR="00C67DCE">
              <w:rPr>
                <w:lang w:val="mn-MN"/>
              </w:rPr>
              <w:t>үүд</w:t>
            </w:r>
            <w:r w:rsidR="00286E53">
              <w:rPr>
                <w:lang w:val="mn-MN"/>
              </w:rPr>
              <w:t>ийг боломжтой газарт</w:t>
            </w:r>
            <w:r>
              <w:rPr>
                <w:lang w:val="mn-MN"/>
              </w:rPr>
              <w:t xml:space="preserve"> нь хэмжлийн адилхан тоног төхөөрөмж, хэмжлийн адил дамжуулах ут</w:t>
            </w:r>
            <w:r w:rsidR="008213D6">
              <w:rPr>
                <w:lang w:val="mn-MN"/>
              </w:rPr>
              <w:t xml:space="preserve">ас болон дамжуулах утасны </w:t>
            </w:r>
            <w:r w:rsidR="00C67DCE">
              <w:rPr>
                <w:lang w:val="mn-MN"/>
              </w:rPr>
              <w:t xml:space="preserve">ижил </w:t>
            </w:r>
            <w:r w:rsidR="008213D6">
              <w:rPr>
                <w:lang w:val="mn-MN"/>
              </w:rPr>
              <w:t>угсралт</w:t>
            </w:r>
            <w:r>
              <w:rPr>
                <w:lang w:val="mn-MN"/>
              </w:rPr>
              <w:t xml:space="preserve"> хэрэглэн хийвэл зохино.</w:t>
            </w:r>
          </w:p>
          <w:p w:rsidR="00FC18D8" w:rsidRPr="00FC18D8" w:rsidRDefault="00FC18D8" w:rsidP="00FC18D8">
            <w:pPr>
              <w:tabs>
                <w:tab w:val="left" w:pos="5445"/>
              </w:tabs>
              <w:spacing w:line="276" w:lineRule="auto"/>
              <w:jc w:val="center"/>
              <w:rPr>
                <w:b/>
                <w:lang w:val="mn-MN"/>
              </w:rPr>
            </w:pPr>
            <w:r w:rsidRPr="00FC18D8">
              <w:rPr>
                <w:b/>
              </w:rPr>
              <w:t xml:space="preserve">D </w:t>
            </w:r>
            <w:r w:rsidRPr="00FC18D8">
              <w:rPr>
                <w:b/>
                <w:lang w:val="mn-MN"/>
              </w:rPr>
              <w:t>хавсралт</w:t>
            </w:r>
          </w:p>
          <w:p w:rsidR="00FC18D8" w:rsidRDefault="00FC18D8" w:rsidP="00FC18D8">
            <w:pPr>
              <w:tabs>
                <w:tab w:val="left" w:pos="5445"/>
              </w:tabs>
              <w:spacing w:line="276" w:lineRule="auto"/>
              <w:jc w:val="center"/>
            </w:pPr>
            <w:r>
              <w:t>(</w:t>
            </w:r>
            <w:r>
              <w:rPr>
                <w:lang w:val="mn-MN"/>
              </w:rPr>
              <w:t>мэдээллийн</w:t>
            </w:r>
            <w:r>
              <w:t>)</w:t>
            </w:r>
          </w:p>
          <w:p w:rsidR="00FC18D8" w:rsidRDefault="00ED1E5D" w:rsidP="00FC18D8">
            <w:pPr>
              <w:tabs>
                <w:tab w:val="left" w:pos="5445"/>
              </w:tabs>
              <w:spacing w:line="276" w:lineRule="auto"/>
              <w:jc w:val="center"/>
              <w:rPr>
                <w:b/>
              </w:rPr>
            </w:pPr>
            <w:r>
              <w:rPr>
                <w:b/>
              </w:rPr>
              <w:t>Хэмжлийн хэлбэрий</w:t>
            </w:r>
            <w:r w:rsidR="00FC18D8" w:rsidRPr="00FC18D8">
              <w:rPr>
                <w:b/>
              </w:rPr>
              <w:t>н жишээ</w:t>
            </w:r>
          </w:p>
          <w:p w:rsidR="00FC18D8" w:rsidRPr="00FC18D8" w:rsidRDefault="00FC18D8" w:rsidP="00FC18D8">
            <w:pPr>
              <w:tabs>
                <w:tab w:val="left" w:pos="5445"/>
              </w:tabs>
              <w:spacing w:line="276" w:lineRule="auto"/>
              <w:jc w:val="center"/>
              <w:rPr>
                <w:b/>
              </w:rPr>
            </w:pPr>
          </w:p>
          <w:p w:rsidR="000104C0" w:rsidRPr="00FC18D8" w:rsidRDefault="00FC18D8" w:rsidP="00B75A87">
            <w:pPr>
              <w:tabs>
                <w:tab w:val="left" w:pos="5445"/>
              </w:tabs>
              <w:spacing w:line="276" w:lineRule="auto"/>
              <w:jc w:val="both"/>
              <w:rPr>
                <w:b/>
                <w:lang w:val="mn-MN"/>
              </w:rPr>
            </w:pPr>
            <w:r w:rsidRPr="00FC18D8">
              <w:rPr>
                <w:b/>
              </w:rPr>
              <w:t xml:space="preserve">D.1 </w:t>
            </w:r>
            <w:r w:rsidRPr="00FC18D8">
              <w:rPr>
                <w:b/>
                <w:lang w:val="mn-MN"/>
              </w:rPr>
              <w:t xml:space="preserve">Шугамын төгсгөлд хүчдэл тохируулагчтай гурван фазын авто трансформаторт хийх </w:t>
            </w:r>
            <w:r w:rsidR="004F5B7E">
              <w:rPr>
                <w:b/>
                <w:lang w:val="mn-MN"/>
              </w:rPr>
              <w:t>бүх сувгийн дамжуулах утсыг холбосон</w:t>
            </w:r>
            <w:r w:rsidR="006F6B94">
              <w:t xml:space="preserve"> </w:t>
            </w:r>
            <w:r w:rsidR="006F6B94" w:rsidRPr="006F6B94">
              <w:rPr>
                <w:b/>
                <w:lang w:val="mn-MN"/>
              </w:rPr>
              <w:t>үеийн</w:t>
            </w:r>
            <w:r w:rsidR="004F5B7E">
              <w:rPr>
                <w:b/>
                <w:lang w:val="mn-MN"/>
              </w:rPr>
              <w:t xml:space="preserve"> </w:t>
            </w:r>
            <w:r w:rsidR="00DE0E8C" w:rsidRPr="00FC18D8">
              <w:rPr>
                <w:b/>
                <w:lang w:val="mn-MN"/>
              </w:rPr>
              <w:t>стандарт</w:t>
            </w:r>
            <w:r w:rsidR="00DE0E8C">
              <w:rPr>
                <w:b/>
                <w:lang w:val="mn-MN"/>
              </w:rPr>
              <w:t xml:space="preserve"> </w:t>
            </w:r>
            <w:r w:rsidR="004F5B7E">
              <w:rPr>
                <w:b/>
                <w:lang w:val="mn-MN"/>
              </w:rPr>
              <w:t>хэмжил</w:t>
            </w:r>
          </w:p>
          <w:p w:rsidR="00FC18D8" w:rsidRPr="00A62D0B" w:rsidRDefault="00A62D0B" w:rsidP="0088706D">
            <w:pPr>
              <w:tabs>
                <w:tab w:val="left" w:pos="5445"/>
              </w:tabs>
              <w:spacing w:line="276" w:lineRule="auto"/>
              <w:jc w:val="both"/>
              <w:rPr>
                <w:lang w:val="mn-MN"/>
              </w:rPr>
            </w:pPr>
            <w:r>
              <w:rPr>
                <w:lang w:val="mn-MN"/>
              </w:rPr>
              <w:t xml:space="preserve">Шугамын төгсгөлд тавилтай авто трансформаторт зориулсан стандарт хэмжлүүдийг </w:t>
            </w:r>
            <w:r>
              <w:t>D.1</w:t>
            </w:r>
            <w:r>
              <w:rPr>
                <w:lang w:val="mn-MN"/>
              </w:rPr>
              <w:t>-р хүсн</w:t>
            </w:r>
            <w:r w:rsidR="00B620D8">
              <w:rPr>
                <w:lang w:val="mn-MN"/>
              </w:rPr>
              <w:t>эгтэд бичсэн</w:t>
            </w:r>
            <w:r>
              <w:rPr>
                <w:lang w:val="mn-MN"/>
              </w:rPr>
              <w:t xml:space="preserve">. </w:t>
            </w:r>
            <w:r>
              <w:t>D.1</w:t>
            </w:r>
            <w:r>
              <w:rPr>
                <w:lang w:val="mn-MN"/>
              </w:rPr>
              <w:t xml:space="preserve">-р зураг болон </w:t>
            </w:r>
            <w:r>
              <w:t>D.2</w:t>
            </w:r>
            <w:r>
              <w:rPr>
                <w:lang w:val="mn-MN"/>
              </w:rPr>
              <w:t xml:space="preserve">-р хүснэгтэд ороомгийн </w:t>
            </w:r>
            <w:r w:rsidR="00777842">
              <w:rPr>
                <w:lang w:val="mn-MN"/>
              </w:rPr>
              <w:t>схем</w:t>
            </w:r>
            <w:r>
              <w:rPr>
                <w:lang w:val="mn-MN"/>
              </w:rPr>
              <w:t xml:space="preserve"> болон хү</w:t>
            </w:r>
            <w:r w:rsidR="0088706D">
              <w:rPr>
                <w:lang w:val="mn-MN"/>
              </w:rPr>
              <w:t>ч</w:t>
            </w:r>
            <w:r w:rsidR="00147640">
              <w:rPr>
                <w:lang w:val="mn-MN"/>
              </w:rPr>
              <w:t>дэл тохируулагчийн холболт,</w:t>
            </w:r>
            <w:r>
              <w:rPr>
                <w:lang w:val="mn-MN"/>
              </w:rPr>
              <w:t xml:space="preserve"> тавилын 1-р байрлал</w:t>
            </w:r>
            <w:r w:rsidR="00147640">
              <w:rPr>
                <w:lang w:val="mn-MN"/>
              </w:rPr>
              <w:t xml:space="preserve"> дахь</w:t>
            </w:r>
            <w:r w:rsidR="00A6408A">
              <w:rPr>
                <w:lang w:val="mn-MN"/>
              </w:rPr>
              <w:t xml:space="preserve"> нам</w:t>
            </w:r>
            <w:r w:rsidR="00147640">
              <w:rPr>
                <w:lang w:val="mn-MN"/>
              </w:rPr>
              <w:t xml:space="preserve"> хүчдэлийн хамгийн өндөр хүчдэл болон тавилын 10-р байрлал дахь</w:t>
            </w:r>
            <w:r w:rsidR="00A6408A">
              <w:rPr>
                <w:lang w:val="mn-MN"/>
              </w:rPr>
              <w:t xml:space="preserve"> </w:t>
            </w:r>
            <w:r w:rsidR="0088706D">
              <w:rPr>
                <w:lang w:val="mn-MN"/>
              </w:rPr>
              <w:t>шилжилт</w:t>
            </w:r>
            <w:r w:rsidR="00A6408A">
              <w:rPr>
                <w:lang w:val="mn-MN"/>
              </w:rPr>
              <w:t xml:space="preserve">ийг үзүүлсэн.  </w:t>
            </w:r>
          </w:p>
        </w:tc>
        <w:tc>
          <w:tcPr>
            <w:tcW w:w="4675" w:type="dxa"/>
          </w:tcPr>
          <w:p w:rsidR="006E194B" w:rsidRPr="006E194B" w:rsidRDefault="006E194B" w:rsidP="006E194B">
            <w:pPr>
              <w:tabs>
                <w:tab w:val="left" w:pos="5445"/>
              </w:tabs>
              <w:spacing w:line="276" w:lineRule="auto"/>
              <w:jc w:val="both"/>
              <w:rPr>
                <w:b/>
              </w:rPr>
            </w:pPr>
            <w:r w:rsidRPr="006E194B">
              <w:rPr>
                <w:b/>
              </w:rPr>
              <w:lastRenderedPageBreak/>
              <w:t xml:space="preserve">B.4.11 Conclusion </w:t>
            </w:r>
          </w:p>
          <w:p w:rsidR="006E194B" w:rsidRDefault="006E194B" w:rsidP="006E194B">
            <w:pPr>
              <w:tabs>
                <w:tab w:val="left" w:pos="5445"/>
              </w:tabs>
              <w:spacing w:line="276" w:lineRule="auto"/>
              <w:jc w:val="both"/>
            </w:pPr>
            <w:r>
              <w:t xml:space="preserve">It is very useful to be able to identify the differences in frequency response in particular frequency regions or features of the frequency response that are expected to result from various types of transformer </w:t>
            </w:r>
            <w:r>
              <w:lastRenderedPageBreak/>
              <w:t xml:space="preserve">faults. Although many studies have been carried out to identify such relationships, the findings cannot be generalised across all types of transformer. A particular fault, which may have caused differences in a certain frequency region or to a frequency response feature in one transformer, may be detected in a different frequency region or cause a different response feature in another transformer if it has a different design and/or construction. The severity of the winding movement and deformation will influence the extent of the changes in the frequency response.  </w:t>
            </w:r>
          </w:p>
          <w:p w:rsidR="00226DE8" w:rsidRDefault="00226DE8" w:rsidP="006E194B">
            <w:pPr>
              <w:tabs>
                <w:tab w:val="left" w:pos="5445"/>
              </w:tabs>
              <w:spacing w:line="276" w:lineRule="auto"/>
              <w:jc w:val="both"/>
            </w:pPr>
          </w:p>
          <w:p w:rsidR="006E194B" w:rsidRDefault="006E194B" w:rsidP="006E194B">
            <w:pPr>
              <w:tabs>
                <w:tab w:val="left" w:pos="5445"/>
              </w:tabs>
              <w:spacing w:line="276" w:lineRule="auto"/>
              <w:jc w:val="both"/>
            </w:pPr>
            <w:r>
              <w:t>The most important step towards making a successful diagnosis with frequency response analysis is to ensure that the measurement is of good quality and the measurement records are systematically logged. These shall be in line with the normative text of this standard.</w:t>
            </w:r>
          </w:p>
          <w:p w:rsidR="004A06F9" w:rsidRDefault="004A06F9" w:rsidP="006E194B">
            <w:pPr>
              <w:tabs>
                <w:tab w:val="left" w:pos="5445"/>
              </w:tabs>
              <w:spacing w:line="276" w:lineRule="auto"/>
              <w:jc w:val="both"/>
            </w:pPr>
          </w:p>
          <w:p w:rsidR="006A1992" w:rsidRDefault="006A1992" w:rsidP="006E194B">
            <w:pPr>
              <w:tabs>
                <w:tab w:val="left" w:pos="5445"/>
              </w:tabs>
              <w:spacing w:line="276" w:lineRule="auto"/>
              <w:jc w:val="both"/>
            </w:pPr>
          </w:p>
          <w:p w:rsidR="006A1992" w:rsidRPr="006A1992" w:rsidRDefault="006A1992" w:rsidP="006A1992">
            <w:pPr>
              <w:tabs>
                <w:tab w:val="left" w:pos="5445"/>
              </w:tabs>
              <w:spacing w:line="276" w:lineRule="auto"/>
              <w:jc w:val="center"/>
              <w:rPr>
                <w:b/>
              </w:rPr>
            </w:pPr>
            <w:r w:rsidRPr="006A1992">
              <w:rPr>
                <w:b/>
              </w:rPr>
              <w:t>Annex C</w:t>
            </w:r>
          </w:p>
          <w:p w:rsidR="006A1992" w:rsidRPr="006A1992" w:rsidRDefault="006A1992" w:rsidP="006A1992">
            <w:pPr>
              <w:tabs>
                <w:tab w:val="left" w:pos="5445"/>
              </w:tabs>
              <w:spacing w:line="276" w:lineRule="auto"/>
              <w:jc w:val="center"/>
            </w:pPr>
            <w:r w:rsidRPr="006A1992">
              <w:t>(informative)</w:t>
            </w:r>
          </w:p>
          <w:p w:rsidR="006A1992" w:rsidRPr="001465D1" w:rsidRDefault="006A1992" w:rsidP="001465D1">
            <w:pPr>
              <w:tabs>
                <w:tab w:val="left" w:pos="5445"/>
              </w:tabs>
              <w:spacing w:line="276" w:lineRule="auto"/>
              <w:jc w:val="center"/>
              <w:rPr>
                <w:b/>
              </w:rPr>
            </w:pPr>
            <w:r w:rsidRPr="006A1992">
              <w:rPr>
                <w:b/>
              </w:rPr>
              <w:t xml:space="preserve">Applications of </w:t>
            </w:r>
            <w:r w:rsidR="001465D1">
              <w:rPr>
                <w:b/>
              </w:rPr>
              <w:t>frequency response measurements</w:t>
            </w:r>
          </w:p>
          <w:p w:rsidR="006A1992" w:rsidRPr="006A1992" w:rsidRDefault="006A1992" w:rsidP="006A1992">
            <w:pPr>
              <w:tabs>
                <w:tab w:val="left" w:pos="5445"/>
              </w:tabs>
              <w:spacing w:line="276" w:lineRule="auto"/>
              <w:jc w:val="both"/>
              <w:rPr>
                <w:b/>
              </w:rPr>
            </w:pPr>
            <w:r w:rsidRPr="006A1992">
              <w:rPr>
                <w:b/>
              </w:rPr>
              <w:t xml:space="preserve">C.1 Transformer transportation </w:t>
            </w:r>
          </w:p>
          <w:p w:rsidR="006A1992" w:rsidRDefault="006A1992" w:rsidP="006A1992">
            <w:pPr>
              <w:tabs>
                <w:tab w:val="left" w:pos="5445"/>
              </w:tabs>
              <w:spacing w:line="276" w:lineRule="auto"/>
              <w:jc w:val="both"/>
            </w:pPr>
            <w:r>
              <w:t xml:space="preserve">The detection and evaluation of damage to a transformer during transportation is a commonly used application of frequency response measurements. The method can provide information about the mechanical condition of the core, the windings and the clamping structures with one set of measurements. All these parts are susceptible to transportation damage. There are however parts of the transformer that are also susceptible to </w:t>
            </w:r>
            <w:r>
              <w:lastRenderedPageBreak/>
              <w:t xml:space="preserve">transport damage that are not effectively checked by this measurement. In particular core to frame and tank insulation should also be checked.   </w:t>
            </w:r>
          </w:p>
          <w:p w:rsidR="006A1992" w:rsidRDefault="006A1992" w:rsidP="006A1992">
            <w:pPr>
              <w:tabs>
                <w:tab w:val="left" w:pos="5445"/>
              </w:tabs>
              <w:spacing w:line="276" w:lineRule="auto"/>
              <w:jc w:val="both"/>
            </w:pPr>
            <w:r>
              <w:t xml:space="preserve">As for all other applications of FRA, performing the measurements for comparison under the same conditions is important to get reliable results. </w:t>
            </w:r>
            <w:proofErr w:type="gramStart"/>
            <w:r>
              <w:t>Therefore</w:t>
            </w:r>
            <w:proofErr w:type="gramEnd"/>
            <w:r>
              <w:t xml:space="preserve"> if measurements during transport, or on arrival at site are to be made in the transport configuration then an initial measurement in this configuration is also needed. Usually the transformer will be equipped with bushing cover plates or preferably small transport bushings, which are strongly recommended to facilitate measurement in the transport configuration. Generally medium and large transformers are shipped without oil (depending on size, weight and environmental restrictions) so baseline data from factory or on-site measurements taken with the transformer full of oil cannot be used to compare with measurements taken in the transport configuration because the results will differ from each other. </w:t>
            </w:r>
            <w:proofErr w:type="gramStart"/>
            <w:r>
              <w:t>Similarly</w:t>
            </w:r>
            <w:proofErr w:type="gramEnd"/>
            <w:r>
              <w:t xml:space="preserve"> it shall be noted that measurements made in the transport configuration usually cannot be used as baseline data for future measurements in the operational condition. Measurements made to detect and evaluate damage during transport should generally follow the procedures in this document and they shall include an end-to-end open circuit measurement with all other terminals floating. Short circuit measurements are not able to sensitively detect problems in the core area. The measurement needs to be performed using frequency points that </w:t>
            </w:r>
            <w:r>
              <w:lastRenderedPageBreak/>
              <w:t xml:space="preserve">adequately cover the lowest frequency region of the frequency response, since this frequency region is related to the magnetic core which is especially vulnerable for transport damage.  </w:t>
            </w:r>
          </w:p>
          <w:p w:rsidR="00FA7B41" w:rsidRDefault="00FA7B41" w:rsidP="006A1992">
            <w:pPr>
              <w:tabs>
                <w:tab w:val="left" w:pos="5445"/>
              </w:tabs>
              <w:spacing w:line="276" w:lineRule="auto"/>
              <w:jc w:val="both"/>
            </w:pPr>
          </w:p>
          <w:p w:rsidR="00C3040D" w:rsidRDefault="00C3040D" w:rsidP="006A1992">
            <w:pPr>
              <w:tabs>
                <w:tab w:val="left" w:pos="5445"/>
              </w:tabs>
              <w:spacing w:line="276" w:lineRule="auto"/>
              <w:jc w:val="both"/>
            </w:pPr>
          </w:p>
          <w:p w:rsidR="00C3040D" w:rsidRDefault="00C3040D" w:rsidP="006A1992">
            <w:pPr>
              <w:tabs>
                <w:tab w:val="left" w:pos="5445"/>
              </w:tabs>
              <w:spacing w:line="276" w:lineRule="auto"/>
              <w:jc w:val="both"/>
            </w:pPr>
          </w:p>
          <w:p w:rsidR="00AB411E" w:rsidRDefault="00AB411E" w:rsidP="006A1992">
            <w:pPr>
              <w:tabs>
                <w:tab w:val="left" w:pos="5445"/>
              </w:tabs>
              <w:spacing w:line="276" w:lineRule="auto"/>
              <w:jc w:val="both"/>
            </w:pPr>
          </w:p>
          <w:p w:rsidR="00FA7B41" w:rsidRDefault="00FA7B41" w:rsidP="006A1992">
            <w:pPr>
              <w:tabs>
                <w:tab w:val="left" w:pos="5445"/>
              </w:tabs>
              <w:spacing w:line="276" w:lineRule="auto"/>
              <w:jc w:val="both"/>
            </w:pPr>
          </w:p>
          <w:p w:rsidR="00FA7B41" w:rsidRDefault="00FA7B41" w:rsidP="006A1992">
            <w:pPr>
              <w:tabs>
                <w:tab w:val="left" w:pos="5445"/>
              </w:tabs>
              <w:spacing w:line="276" w:lineRule="auto"/>
              <w:jc w:val="both"/>
            </w:pPr>
          </w:p>
          <w:p w:rsidR="006A1992" w:rsidRDefault="006A1992" w:rsidP="006A1992">
            <w:pPr>
              <w:tabs>
                <w:tab w:val="left" w:pos="5445"/>
              </w:tabs>
              <w:spacing w:line="276" w:lineRule="auto"/>
              <w:jc w:val="both"/>
            </w:pPr>
            <w:r>
              <w:t xml:space="preserve">After the initial measurement before the start of the transportation, measurements can be performed at any time during transit to check the integrity of the transformer. It is important to note that the frequency response measurement should be the last electrical test prior to transportation and the first test after arrival. Other tests in between, especially DC tests (e.g. a winding resistance test) may change the core </w:t>
            </w:r>
            <w:r w:rsidRPr="00A63DB4">
              <w:rPr>
                <w:highlight w:val="yellow"/>
              </w:rPr>
              <w:t>magnetization</w:t>
            </w:r>
            <w:r>
              <w:t xml:space="preserve"> status and hinder a reliable evaluation of the core integrity. The status of core magnetisation should be noted in the test documentation (whether the previous test was a winding resistance measurement or switching impulse test) along with tap-changer position and the oil level or filling medium if not oil. If the measurement has been performed shortly after draining the oil this fact should be noted, because of the effects of residual oil within the insulation. A subsequent measurement without oil may lead to inconclusive results since the residual oil may drain out of the windings during the transport which may lead to changes in the capacitance and therefore sligh</w:t>
            </w:r>
            <w:r w:rsidR="00E813D7">
              <w:t xml:space="preserve">tly shifted response curves. </w:t>
            </w:r>
          </w:p>
          <w:p w:rsidR="00AF307A" w:rsidRDefault="00AF307A" w:rsidP="006A1992">
            <w:pPr>
              <w:tabs>
                <w:tab w:val="left" w:pos="5445"/>
              </w:tabs>
              <w:spacing w:line="276" w:lineRule="auto"/>
              <w:jc w:val="both"/>
            </w:pPr>
          </w:p>
          <w:p w:rsidR="00C512DA" w:rsidRDefault="00C512DA" w:rsidP="006A1992">
            <w:pPr>
              <w:tabs>
                <w:tab w:val="left" w:pos="5445"/>
              </w:tabs>
              <w:spacing w:line="276" w:lineRule="auto"/>
              <w:jc w:val="both"/>
            </w:pPr>
          </w:p>
          <w:p w:rsidR="00AF307A" w:rsidRDefault="00AF307A" w:rsidP="006A1992">
            <w:pPr>
              <w:tabs>
                <w:tab w:val="left" w:pos="5445"/>
              </w:tabs>
              <w:spacing w:line="276" w:lineRule="auto"/>
              <w:jc w:val="both"/>
            </w:pPr>
          </w:p>
          <w:p w:rsidR="00E62F9B" w:rsidRDefault="006A1992" w:rsidP="006A1992">
            <w:pPr>
              <w:tabs>
                <w:tab w:val="left" w:pos="5445"/>
              </w:tabs>
              <w:spacing w:line="276" w:lineRule="auto"/>
              <w:jc w:val="both"/>
            </w:pPr>
            <w:r>
              <w:t>It is important that the transportation configuration of the transformer is well documented and available to other testing personnel who have to perform repeat measurements. If there are more than one transportation configuration, then baseline data and configuration records will be required for each one. If the transformer undergoes several distinct transport legs on its journey, for example road, ship, railroad, crane off-loading etc. it may be important to determine where any damage occurred, so measurements before and after particular transport legs may be prudent particularly if they involve different legal custodies or insurance arrangements. After the receipt of the transformer at its final destination a measurement in the transport configuration should be performed to compare with the initial measurement to detect any damage that might have occurred during transportation. If this measurement shows no abnormalities, another frequency response measurement with the transformer assembled and oil-filled as for service should be performed to be used as baseline data for future measurements. In all cases it is recommended that photographs are taken of the connections between the frequency response measuring equipment and the bushings.</w:t>
            </w:r>
          </w:p>
          <w:p w:rsidR="00E62F9B" w:rsidRDefault="00E62F9B" w:rsidP="006A1992">
            <w:pPr>
              <w:tabs>
                <w:tab w:val="left" w:pos="5445"/>
              </w:tabs>
              <w:spacing w:line="276" w:lineRule="auto"/>
              <w:jc w:val="both"/>
            </w:pPr>
          </w:p>
          <w:p w:rsidR="00FC18D8" w:rsidRDefault="00FC18D8" w:rsidP="006A1992">
            <w:pPr>
              <w:tabs>
                <w:tab w:val="left" w:pos="5445"/>
              </w:tabs>
              <w:spacing w:line="276" w:lineRule="auto"/>
              <w:jc w:val="both"/>
            </w:pPr>
          </w:p>
          <w:p w:rsidR="00E62F9B" w:rsidRDefault="00E62F9B" w:rsidP="006A1992">
            <w:pPr>
              <w:tabs>
                <w:tab w:val="left" w:pos="5445"/>
              </w:tabs>
              <w:spacing w:line="276" w:lineRule="auto"/>
              <w:jc w:val="both"/>
            </w:pPr>
          </w:p>
          <w:p w:rsidR="00DF45A6" w:rsidRDefault="00DF45A6" w:rsidP="006A1992">
            <w:pPr>
              <w:tabs>
                <w:tab w:val="left" w:pos="5445"/>
              </w:tabs>
              <w:spacing w:line="276" w:lineRule="auto"/>
              <w:jc w:val="both"/>
            </w:pPr>
          </w:p>
          <w:p w:rsidR="00E44A82" w:rsidRDefault="00E44A82" w:rsidP="006A1992">
            <w:pPr>
              <w:tabs>
                <w:tab w:val="left" w:pos="5445"/>
              </w:tabs>
              <w:spacing w:line="276" w:lineRule="auto"/>
              <w:jc w:val="both"/>
            </w:pPr>
          </w:p>
          <w:p w:rsidR="00B34D7B" w:rsidRDefault="00B34D7B" w:rsidP="006A1992">
            <w:pPr>
              <w:tabs>
                <w:tab w:val="left" w:pos="5445"/>
              </w:tabs>
              <w:spacing w:line="276" w:lineRule="auto"/>
              <w:jc w:val="both"/>
            </w:pPr>
          </w:p>
          <w:p w:rsidR="006A1992" w:rsidRDefault="006A1992" w:rsidP="006A1992">
            <w:pPr>
              <w:tabs>
                <w:tab w:val="left" w:pos="5445"/>
              </w:tabs>
              <w:spacing w:line="276" w:lineRule="auto"/>
              <w:jc w:val="both"/>
            </w:pPr>
          </w:p>
          <w:p w:rsidR="006A1992" w:rsidRPr="006A1992" w:rsidRDefault="006A1992" w:rsidP="006A1992">
            <w:pPr>
              <w:tabs>
                <w:tab w:val="left" w:pos="5445"/>
              </w:tabs>
              <w:spacing w:line="276" w:lineRule="auto"/>
              <w:jc w:val="both"/>
              <w:rPr>
                <w:b/>
              </w:rPr>
            </w:pPr>
            <w:r w:rsidRPr="006A1992">
              <w:rPr>
                <w:b/>
              </w:rPr>
              <w:t xml:space="preserve">C.2 Short-circuit test </w:t>
            </w:r>
          </w:p>
          <w:p w:rsidR="00F64F4B" w:rsidRDefault="006A1992" w:rsidP="006A1992">
            <w:pPr>
              <w:tabs>
                <w:tab w:val="left" w:pos="5445"/>
              </w:tabs>
              <w:spacing w:line="276" w:lineRule="auto"/>
              <w:jc w:val="both"/>
            </w:pPr>
            <w:r>
              <w:t>Frequency response measurements have proved to be an accurate way of detecting damage to windings caused by a short circuit test. This detection method is complimentary to a visual inspection, because it may reveal subtle changes to winding dimensions that are not easy to see, but some small displacements to leads etc. may not be easily detected using frequency response measurements.</w:t>
            </w:r>
          </w:p>
          <w:p w:rsidR="006A1992" w:rsidRDefault="006A1992" w:rsidP="006A1992">
            <w:pPr>
              <w:tabs>
                <w:tab w:val="left" w:pos="5445"/>
              </w:tabs>
              <w:spacing w:line="276" w:lineRule="auto"/>
              <w:jc w:val="both"/>
            </w:pPr>
            <w:r>
              <w:t xml:space="preserve"> </w:t>
            </w:r>
          </w:p>
          <w:p w:rsidR="00ED75E6" w:rsidRDefault="00ED75E6" w:rsidP="006A1992">
            <w:pPr>
              <w:tabs>
                <w:tab w:val="left" w:pos="5445"/>
              </w:tabs>
              <w:spacing w:line="276" w:lineRule="auto"/>
              <w:jc w:val="both"/>
            </w:pPr>
          </w:p>
          <w:p w:rsidR="00160DE9" w:rsidRDefault="00160DE9" w:rsidP="006A1992">
            <w:pPr>
              <w:tabs>
                <w:tab w:val="left" w:pos="5445"/>
              </w:tabs>
              <w:spacing w:line="276" w:lineRule="auto"/>
              <w:jc w:val="both"/>
            </w:pPr>
          </w:p>
          <w:p w:rsidR="006A1992" w:rsidRDefault="006A1992" w:rsidP="006A1992">
            <w:pPr>
              <w:tabs>
                <w:tab w:val="left" w:pos="5445"/>
              </w:tabs>
              <w:spacing w:line="276" w:lineRule="auto"/>
              <w:jc w:val="both"/>
            </w:pPr>
            <w:r>
              <w:t xml:space="preserve">If a frequency response measurement is used to indicate changes during a short circuit </w:t>
            </w:r>
            <w:proofErr w:type="gramStart"/>
            <w:r>
              <w:t>test</w:t>
            </w:r>
            <w:proofErr w:type="gramEnd"/>
            <w:r>
              <w:t xml:space="preserve"> then the following points should be observed. </w:t>
            </w:r>
          </w:p>
          <w:p w:rsidR="00F64F4B" w:rsidRDefault="00F64F4B" w:rsidP="006A1992">
            <w:pPr>
              <w:tabs>
                <w:tab w:val="left" w:pos="5445"/>
              </w:tabs>
              <w:spacing w:line="276" w:lineRule="auto"/>
              <w:jc w:val="both"/>
            </w:pPr>
          </w:p>
          <w:p w:rsidR="006A1992" w:rsidRDefault="006A1992" w:rsidP="006A1992">
            <w:pPr>
              <w:tabs>
                <w:tab w:val="left" w:pos="5445"/>
              </w:tabs>
              <w:spacing w:line="276" w:lineRule="auto"/>
              <w:jc w:val="both"/>
            </w:pPr>
            <w:r>
              <w:t>The baseline measurement should be made at the short circuit test station before the short circuit test</w:t>
            </w:r>
            <w:r w:rsidR="00F64F4B">
              <w:rPr>
                <w:lang w:val="mn-MN"/>
              </w:rPr>
              <w:t>.</w:t>
            </w:r>
            <w:r>
              <w:t xml:space="preserve"> </w:t>
            </w:r>
          </w:p>
          <w:p w:rsidR="006A1992" w:rsidRDefault="006A1992" w:rsidP="006A1992">
            <w:pPr>
              <w:tabs>
                <w:tab w:val="left" w:pos="5445"/>
              </w:tabs>
              <w:spacing w:line="276" w:lineRule="auto"/>
              <w:jc w:val="both"/>
            </w:pPr>
            <w:r>
              <w:t xml:space="preserve">It is recommended that short circuit measurements are included in the frequency response measurements for this application as this may help to determine if changes are due to core magnetization or winding distortion. </w:t>
            </w:r>
          </w:p>
          <w:p w:rsidR="00AC1E07" w:rsidRDefault="00AC1E07" w:rsidP="006A1992">
            <w:pPr>
              <w:tabs>
                <w:tab w:val="left" w:pos="5445"/>
              </w:tabs>
              <w:spacing w:line="276" w:lineRule="auto"/>
              <w:jc w:val="both"/>
            </w:pPr>
          </w:p>
          <w:p w:rsidR="0094365D" w:rsidRDefault="006A1992" w:rsidP="006A1992">
            <w:pPr>
              <w:tabs>
                <w:tab w:val="left" w:pos="5445"/>
              </w:tabs>
              <w:spacing w:line="276" w:lineRule="auto"/>
              <w:jc w:val="both"/>
            </w:pPr>
            <w:r>
              <w:t>A measurement shall be made at the conclusion of the short circuit tests. It is recommended that frequency response measurements are also made between short-circuit applications to detect any incipient failure before the next short circuit application, but these may be carried out with one winding short</w:t>
            </w:r>
            <w:r w:rsidR="000104C0">
              <w:t xml:space="preserve"> circuited if more convenient.</w:t>
            </w:r>
          </w:p>
          <w:p w:rsidR="00286E53" w:rsidRDefault="006A1992" w:rsidP="006A1992">
            <w:pPr>
              <w:tabs>
                <w:tab w:val="left" w:pos="5445"/>
              </w:tabs>
              <w:spacing w:line="276" w:lineRule="auto"/>
              <w:jc w:val="both"/>
            </w:pPr>
            <w:r>
              <w:lastRenderedPageBreak/>
              <w:t xml:space="preserve">The measurements before and after test should where possible be made using the same measuring equipment and the same measurement leads and measurement lead arrangement to eliminate as many potential sources of uncertainty about the cause of any observed variation as possible. </w:t>
            </w:r>
          </w:p>
          <w:p w:rsidR="003554C3" w:rsidRDefault="003554C3" w:rsidP="006A1992">
            <w:pPr>
              <w:tabs>
                <w:tab w:val="left" w:pos="5445"/>
              </w:tabs>
              <w:spacing w:line="276" w:lineRule="auto"/>
              <w:jc w:val="both"/>
            </w:pPr>
          </w:p>
          <w:p w:rsidR="003554C3" w:rsidRDefault="003554C3" w:rsidP="006A1992">
            <w:pPr>
              <w:tabs>
                <w:tab w:val="left" w:pos="5445"/>
              </w:tabs>
              <w:spacing w:line="276" w:lineRule="auto"/>
              <w:jc w:val="both"/>
            </w:pPr>
          </w:p>
          <w:p w:rsidR="006A1992" w:rsidRPr="006A1992" w:rsidRDefault="006A1992" w:rsidP="006A1992">
            <w:pPr>
              <w:tabs>
                <w:tab w:val="left" w:pos="5445"/>
              </w:tabs>
              <w:spacing w:line="276" w:lineRule="auto"/>
              <w:jc w:val="center"/>
              <w:rPr>
                <w:b/>
              </w:rPr>
            </w:pPr>
            <w:r w:rsidRPr="006A1992">
              <w:rPr>
                <w:b/>
              </w:rPr>
              <w:t>Annex D</w:t>
            </w:r>
          </w:p>
          <w:p w:rsidR="006A1992" w:rsidRPr="006A1992" w:rsidRDefault="006A1992" w:rsidP="006A1992">
            <w:pPr>
              <w:tabs>
                <w:tab w:val="left" w:pos="5445"/>
              </w:tabs>
              <w:spacing w:line="276" w:lineRule="auto"/>
              <w:jc w:val="center"/>
            </w:pPr>
            <w:r w:rsidRPr="006A1992">
              <w:t>(informative)</w:t>
            </w:r>
          </w:p>
          <w:p w:rsidR="006A1992" w:rsidRPr="00FC18D8" w:rsidRDefault="006A1992" w:rsidP="00FC18D8">
            <w:pPr>
              <w:tabs>
                <w:tab w:val="left" w:pos="5445"/>
              </w:tabs>
              <w:spacing w:line="276" w:lineRule="auto"/>
              <w:jc w:val="center"/>
              <w:rPr>
                <w:b/>
              </w:rPr>
            </w:pPr>
            <w:r w:rsidRPr="006A1992">
              <w:rPr>
                <w:b/>
              </w:rPr>
              <w:t>Examples of mea</w:t>
            </w:r>
            <w:r w:rsidR="00FC18D8">
              <w:rPr>
                <w:b/>
              </w:rPr>
              <w:t>surement configurations</w:t>
            </w:r>
          </w:p>
          <w:p w:rsidR="00FC18D8" w:rsidRDefault="006A1992" w:rsidP="006A1992">
            <w:pPr>
              <w:tabs>
                <w:tab w:val="left" w:pos="5445"/>
              </w:tabs>
              <w:spacing w:line="276" w:lineRule="auto"/>
              <w:jc w:val="both"/>
              <w:rPr>
                <w:b/>
              </w:rPr>
            </w:pPr>
            <w:r w:rsidRPr="006A1992">
              <w:rPr>
                <w:b/>
              </w:rPr>
              <w:t>D.1 Standard end-to-end measurements on a three-phase auto-transformer with a line-end tap changer</w:t>
            </w:r>
          </w:p>
          <w:p w:rsidR="006A1992" w:rsidRDefault="006A1992" w:rsidP="006A1992">
            <w:pPr>
              <w:tabs>
                <w:tab w:val="left" w:pos="5445"/>
              </w:tabs>
              <w:spacing w:line="276" w:lineRule="auto"/>
              <w:jc w:val="both"/>
              <w:rPr>
                <w:b/>
              </w:rPr>
            </w:pPr>
            <w:r w:rsidRPr="006A1992">
              <w:rPr>
                <w:b/>
              </w:rPr>
              <w:t xml:space="preserve"> </w:t>
            </w:r>
          </w:p>
          <w:p w:rsidR="004F5B7E" w:rsidRPr="006A1992" w:rsidRDefault="004F5B7E" w:rsidP="006A1992">
            <w:pPr>
              <w:tabs>
                <w:tab w:val="left" w:pos="5445"/>
              </w:tabs>
              <w:spacing w:line="276" w:lineRule="auto"/>
              <w:jc w:val="both"/>
              <w:rPr>
                <w:b/>
              </w:rPr>
            </w:pPr>
          </w:p>
          <w:p w:rsidR="006A1992" w:rsidRPr="006A1992" w:rsidRDefault="006A1992" w:rsidP="006A1992">
            <w:pPr>
              <w:tabs>
                <w:tab w:val="left" w:pos="5445"/>
              </w:tabs>
              <w:spacing w:line="276" w:lineRule="auto"/>
              <w:jc w:val="both"/>
              <w:rPr>
                <w:lang w:val="mn-MN"/>
              </w:rPr>
            </w:pPr>
            <w:r>
              <w:t>The standard measurements for an auto-transformer with line-end tappings are shown in Table D.1.  Figure D.1 and Table D.2 shows the winding diagram and tap changer connections, the highest LV voltage being on tap position 1 and the change-over at tap position 10</w:t>
            </w:r>
            <w:r>
              <w:rPr>
                <w:lang w:val="mn-MN"/>
              </w:rPr>
              <w:t>.</w:t>
            </w:r>
          </w:p>
        </w:tc>
      </w:tr>
    </w:tbl>
    <w:p w:rsidR="00F93FF4" w:rsidRDefault="00F93FF4" w:rsidP="00F93FF4">
      <w:pPr>
        <w:tabs>
          <w:tab w:val="left" w:pos="5445"/>
        </w:tabs>
        <w:spacing w:line="276" w:lineRule="auto"/>
        <w:jc w:val="center"/>
        <w:rPr>
          <w:b/>
        </w:rPr>
      </w:pPr>
    </w:p>
    <w:p w:rsidR="00A3010C" w:rsidRPr="00A3010C" w:rsidRDefault="00A3010C" w:rsidP="00F93FF4">
      <w:pPr>
        <w:tabs>
          <w:tab w:val="left" w:pos="5445"/>
        </w:tabs>
        <w:spacing w:line="276" w:lineRule="auto"/>
        <w:jc w:val="center"/>
        <w:rPr>
          <w:b/>
          <w:lang w:val="mn-MN"/>
        </w:rPr>
      </w:pPr>
      <w:r>
        <w:rPr>
          <w:b/>
        </w:rPr>
        <w:t>D.1-</w:t>
      </w:r>
      <w:r>
        <w:rPr>
          <w:b/>
          <w:lang w:val="mn-MN"/>
        </w:rPr>
        <w:t xml:space="preserve">р хүснэгт - </w:t>
      </w:r>
      <w:r w:rsidRPr="00A3010C">
        <w:rPr>
          <w:b/>
          <w:lang w:val="mn-MN"/>
        </w:rPr>
        <w:t xml:space="preserve">Гурван фазын авто трансформаторт хийх </w:t>
      </w:r>
      <w:r w:rsidR="004F5B7E">
        <w:rPr>
          <w:b/>
          <w:lang w:val="mn-MN"/>
        </w:rPr>
        <w:t>бүх сувгийн дамжуулах утсыг холбосон</w:t>
      </w:r>
      <w:r w:rsidR="006F6B94" w:rsidRPr="006F6B94">
        <w:rPr>
          <w:b/>
          <w:lang w:val="mn-MN"/>
        </w:rPr>
        <w:t xml:space="preserve"> </w:t>
      </w:r>
      <w:r w:rsidR="006F6B94">
        <w:rPr>
          <w:b/>
          <w:lang w:val="mn-MN"/>
        </w:rPr>
        <w:t>үеийн</w:t>
      </w:r>
      <w:r w:rsidR="006F6B94" w:rsidRPr="00A3010C">
        <w:rPr>
          <w:b/>
          <w:lang w:val="mn-MN"/>
        </w:rPr>
        <w:t xml:space="preserve"> </w:t>
      </w:r>
      <w:r w:rsidR="004F5B7E" w:rsidRPr="00A3010C">
        <w:rPr>
          <w:b/>
          <w:lang w:val="mn-MN"/>
        </w:rPr>
        <w:t>стандарт</w:t>
      </w:r>
      <w:r w:rsidR="004F5B7E">
        <w:rPr>
          <w:b/>
          <w:lang w:val="mn-MN"/>
        </w:rPr>
        <w:t xml:space="preserve"> хэмжил</w:t>
      </w:r>
    </w:p>
    <w:tbl>
      <w:tblPr>
        <w:tblStyle w:val="TableGrid"/>
        <w:tblW w:w="0" w:type="auto"/>
        <w:tblLook w:val="04A0" w:firstRow="1" w:lastRow="0" w:firstColumn="1" w:lastColumn="0" w:noHBand="0" w:noVBand="1"/>
      </w:tblPr>
      <w:tblGrid>
        <w:gridCol w:w="1000"/>
        <w:gridCol w:w="823"/>
        <w:gridCol w:w="874"/>
        <w:gridCol w:w="1345"/>
        <w:gridCol w:w="1109"/>
        <w:gridCol w:w="1594"/>
        <w:gridCol w:w="1287"/>
        <w:gridCol w:w="1318"/>
      </w:tblGrid>
      <w:tr w:rsidR="00A3010C" w:rsidTr="00D56BA1">
        <w:tc>
          <w:tcPr>
            <w:tcW w:w="954" w:type="dxa"/>
          </w:tcPr>
          <w:p w:rsidR="00A3010C" w:rsidRPr="00D57B48" w:rsidRDefault="00A3010C" w:rsidP="006E194B">
            <w:pPr>
              <w:tabs>
                <w:tab w:val="left" w:pos="5445"/>
              </w:tabs>
              <w:spacing w:line="276" w:lineRule="auto"/>
              <w:jc w:val="center"/>
              <w:rPr>
                <w:b/>
                <w:sz w:val="20"/>
                <w:szCs w:val="20"/>
                <w:lang w:val="mn-MN"/>
              </w:rPr>
            </w:pPr>
          </w:p>
          <w:p w:rsidR="00A3010C" w:rsidRPr="00D57B48" w:rsidRDefault="00A3010C" w:rsidP="006E194B">
            <w:pPr>
              <w:tabs>
                <w:tab w:val="left" w:pos="5445"/>
              </w:tabs>
              <w:spacing w:line="276" w:lineRule="auto"/>
              <w:jc w:val="center"/>
              <w:rPr>
                <w:b/>
                <w:sz w:val="20"/>
                <w:szCs w:val="20"/>
                <w:lang w:val="mn-MN"/>
              </w:rPr>
            </w:pPr>
          </w:p>
          <w:p w:rsidR="00A3010C" w:rsidRPr="00D57B48" w:rsidRDefault="00A3010C" w:rsidP="006E194B">
            <w:pPr>
              <w:tabs>
                <w:tab w:val="left" w:pos="5445"/>
              </w:tabs>
              <w:spacing w:line="276" w:lineRule="auto"/>
              <w:jc w:val="center"/>
              <w:rPr>
                <w:b/>
                <w:sz w:val="20"/>
                <w:szCs w:val="20"/>
                <w:lang w:val="mn-MN"/>
              </w:rPr>
            </w:pPr>
            <w:r w:rsidRPr="00D57B48">
              <w:rPr>
                <w:b/>
                <w:sz w:val="20"/>
                <w:szCs w:val="20"/>
                <w:lang w:val="mn-MN"/>
              </w:rPr>
              <w:t xml:space="preserve">Хэмжил </w:t>
            </w:r>
          </w:p>
        </w:tc>
        <w:tc>
          <w:tcPr>
            <w:tcW w:w="785" w:type="dxa"/>
          </w:tcPr>
          <w:p w:rsidR="00A3010C" w:rsidRPr="00D57B48" w:rsidRDefault="00A3010C" w:rsidP="006E194B">
            <w:pPr>
              <w:tabs>
                <w:tab w:val="left" w:pos="5445"/>
              </w:tabs>
              <w:spacing w:line="276" w:lineRule="auto"/>
              <w:jc w:val="center"/>
              <w:rPr>
                <w:b/>
                <w:sz w:val="20"/>
                <w:szCs w:val="20"/>
                <w:lang w:val="mn-MN"/>
              </w:rPr>
            </w:pPr>
          </w:p>
          <w:p w:rsidR="00A3010C" w:rsidRPr="00D57B48" w:rsidRDefault="00A3010C" w:rsidP="006E194B">
            <w:pPr>
              <w:tabs>
                <w:tab w:val="left" w:pos="5445"/>
              </w:tabs>
              <w:spacing w:line="276" w:lineRule="auto"/>
              <w:jc w:val="center"/>
              <w:rPr>
                <w:b/>
                <w:sz w:val="20"/>
                <w:szCs w:val="20"/>
                <w:lang w:val="mn-MN"/>
              </w:rPr>
            </w:pPr>
          </w:p>
          <w:p w:rsidR="00A3010C" w:rsidRPr="00D57B48" w:rsidRDefault="00A3010C" w:rsidP="006E194B">
            <w:pPr>
              <w:tabs>
                <w:tab w:val="left" w:pos="5445"/>
              </w:tabs>
              <w:spacing w:line="276" w:lineRule="auto"/>
              <w:jc w:val="center"/>
              <w:rPr>
                <w:b/>
                <w:sz w:val="20"/>
                <w:szCs w:val="20"/>
                <w:lang w:val="mn-MN"/>
              </w:rPr>
            </w:pPr>
            <w:r w:rsidRPr="00D57B48">
              <w:rPr>
                <w:b/>
                <w:sz w:val="20"/>
                <w:szCs w:val="20"/>
                <w:lang w:val="mn-MN"/>
              </w:rPr>
              <w:t xml:space="preserve">Тавил </w:t>
            </w:r>
          </w:p>
        </w:tc>
        <w:tc>
          <w:tcPr>
            <w:tcW w:w="857" w:type="dxa"/>
          </w:tcPr>
          <w:p w:rsidR="00A3010C" w:rsidRPr="00D57B48" w:rsidRDefault="00A3010C" w:rsidP="006E194B">
            <w:pPr>
              <w:tabs>
                <w:tab w:val="left" w:pos="5445"/>
              </w:tabs>
              <w:spacing w:line="276" w:lineRule="auto"/>
              <w:jc w:val="center"/>
              <w:rPr>
                <w:b/>
                <w:sz w:val="20"/>
                <w:szCs w:val="20"/>
                <w:lang w:val="mn-MN"/>
              </w:rPr>
            </w:pPr>
          </w:p>
          <w:p w:rsidR="00A3010C" w:rsidRPr="00D57B48" w:rsidRDefault="00A3010C" w:rsidP="006E194B">
            <w:pPr>
              <w:tabs>
                <w:tab w:val="left" w:pos="5445"/>
              </w:tabs>
              <w:spacing w:line="276" w:lineRule="auto"/>
              <w:jc w:val="center"/>
              <w:rPr>
                <w:b/>
                <w:sz w:val="20"/>
                <w:szCs w:val="20"/>
                <w:lang w:val="mn-MN"/>
              </w:rPr>
            </w:pPr>
          </w:p>
          <w:p w:rsidR="00A3010C" w:rsidRPr="00D57B48" w:rsidRDefault="00A3010C" w:rsidP="006E194B">
            <w:pPr>
              <w:tabs>
                <w:tab w:val="left" w:pos="5445"/>
              </w:tabs>
              <w:spacing w:line="276" w:lineRule="auto"/>
              <w:jc w:val="center"/>
              <w:rPr>
                <w:b/>
                <w:sz w:val="20"/>
                <w:szCs w:val="20"/>
              </w:rPr>
            </w:pPr>
            <w:r w:rsidRPr="00D57B48">
              <w:rPr>
                <w:b/>
                <w:sz w:val="20"/>
                <w:szCs w:val="20"/>
                <w:lang w:val="mn-MN"/>
              </w:rPr>
              <w:t>Өмнөх тавил</w:t>
            </w:r>
          </w:p>
        </w:tc>
        <w:tc>
          <w:tcPr>
            <w:tcW w:w="1255" w:type="dxa"/>
          </w:tcPr>
          <w:p w:rsidR="00A3010C" w:rsidRPr="00D57B48" w:rsidRDefault="00A3010C" w:rsidP="006E194B">
            <w:pPr>
              <w:tabs>
                <w:tab w:val="left" w:pos="5445"/>
              </w:tabs>
              <w:spacing w:line="276" w:lineRule="auto"/>
              <w:jc w:val="center"/>
              <w:rPr>
                <w:b/>
                <w:sz w:val="20"/>
                <w:szCs w:val="20"/>
                <w:lang w:val="mn-MN"/>
              </w:rPr>
            </w:pPr>
            <w:r w:rsidRPr="00D57B48">
              <w:rPr>
                <w:b/>
                <w:sz w:val="20"/>
                <w:szCs w:val="20"/>
                <w:lang w:val="mn-MN"/>
              </w:rPr>
              <w:t xml:space="preserve">Үүсгүүрийн </w:t>
            </w:r>
          </w:p>
          <w:p w:rsidR="00A3010C" w:rsidRPr="00D57B48" w:rsidRDefault="00A3010C" w:rsidP="006E194B">
            <w:pPr>
              <w:tabs>
                <w:tab w:val="left" w:pos="5445"/>
              </w:tabs>
              <w:spacing w:line="276" w:lineRule="auto"/>
              <w:jc w:val="center"/>
              <w:rPr>
                <w:b/>
                <w:sz w:val="20"/>
                <w:szCs w:val="20"/>
                <w:lang w:val="mn-MN"/>
              </w:rPr>
            </w:pPr>
            <w:r w:rsidRPr="00D57B48">
              <w:rPr>
                <w:b/>
                <w:sz w:val="20"/>
                <w:szCs w:val="20"/>
                <w:lang w:val="mn-MN"/>
              </w:rPr>
              <w:t xml:space="preserve">болон </w:t>
            </w:r>
          </w:p>
          <w:p w:rsidR="00A3010C" w:rsidRPr="00D57B48" w:rsidRDefault="00A3010C" w:rsidP="006E194B">
            <w:pPr>
              <w:tabs>
                <w:tab w:val="left" w:pos="5445"/>
              </w:tabs>
              <w:spacing w:line="276" w:lineRule="auto"/>
              <w:jc w:val="center"/>
              <w:rPr>
                <w:b/>
                <w:sz w:val="20"/>
                <w:szCs w:val="20"/>
                <w:lang w:val="mn-MN"/>
              </w:rPr>
            </w:pPr>
            <w:r w:rsidRPr="00D57B48">
              <w:rPr>
                <w:b/>
                <w:sz w:val="20"/>
                <w:szCs w:val="20"/>
                <w:lang w:val="mn-MN"/>
              </w:rPr>
              <w:t xml:space="preserve">жишиг </w:t>
            </w:r>
          </w:p>
          <w:p w:rsidR="00A3010C" w:rsidRPr="00D57B48" w:rsidRDefault="00A3010C" w:rsidP="006E194B">
            <w:pPr>
              <w:tabs>
                <w:tab w:val="left" w:pos="5445"/>
              </w:tabs>
              <w:spacing w:line="276" w:lineRule="auto"/>
              <w:jc w:val="center"/>
              <w:rPr>
                <w:b/>
                <w:sz w:val="20"/>
                <w:szCs w:val="20"/>
              </w:rPr>
            </w:pPr>
            <w:r w:rsidRPr="00D57B48">
              <w:rPr>
                <w:b/>
                <w:sz w:val="20"/>
                <w:szCs w:val="20"/>
                <w:lang w:val="mn-MN"/>
              </w:rPr>
              <w:t xml:space="preserve">сувгийн </w:t>
            </w:r>
            <w:r w:rsidRPr="00D57B48">
              <w:rPr>
                <w:b/>
                <w:sz w:val="20"/>
                <w:szCs w:val="20"/>
              </w:rPr>
              <w:t>(V</w:t>
            </w:r>
            <w:r w:rsidRPr="00D57B48">
              <w:rPr>
                <w:b/>
                <w:sz w:val="20"/>
                <w:szCs w:val="20"/>
                <w:vertAlign w:val="subscript"/>
              </w:rPr>
              <w:t>in</w:t>
            </w:r>
            <w:r w:rsidRPr="00D57B48">
              <w:rPr>
                <w:b/>
                <w:sz w:val="20"/>
                <w:szCs w:val="20"/>
              </w:rPr>
              <w:t>)</w:t>
            </w:r>
          </w:p>
        </w:tc>
        <w:tc>
          <w:tcPr>
            <w:tcW w:w="1038" w:type="dxa"/>
          </w:tcPr>
          <w:p w:rsidR="00A3010C" w:rsidRPr="00D57B48" w:rsidRDefault="00A3010C" w:rsidP="006E194B">
            <w:pPr>
              <w:tabs>
                <w:tab w:val="left" w:pos="5445"/>
              </w:tabs>
              <w:spacing w:line="276" w:lineRule="auto"/>
              <w:jc w:val="center"/>
              <w:rPr>
                <w:b/>
                <w:sz w:val="20"/>
                <w:szCs w:val="20"/>
                <w:lang w:val="mn-MN"/>
              </w:rPr>
            </w:pPr>
          </w:p>
          <w:p w:rsidR="00A3010C" w:rsidRPr="00D57B48" w:rsidRDefault="00A3010C" w:rsidP="006E194B">
            <w:pPr>
              <w:tabs>
                <w:tab w:val="left" w:pos="5445"/>
              </w:tabs>
              <w:spacing w:line="276" w:lineRule="auto"/>
              <w:jc w:val="center"/>
              <w:rPr>
                <w:b/>
                <w:sz w:val="20"/>
                <w:szCs w:val="20"/>
                <w:lang w:val="mn-MN"/>
              </w:rPr>
            </w:pPr>
            <w:r w:rsidRPr="00D57B48">
              <w:rPr>
                <w:b/>
                <w:sz w:val="20"/>
                <w:szCs w:val="20"/>
                <w:lang w:val="mn-MN"/>
              </w:rPr>
              <w:t xml:space="preserve">Хариуны </w:t>
            </w:r>
          </w:p>
          <w:p w:rsidR="00A3010C" w:rsidRPr="00D57B48" w:rsidRDefault="00A3010C" w:rsidP="006E194B">
            <w:pPr>
              <w:tabs>
                <w:tab w:val="left" w:pos="5445"/>
              </w:tabs>
              <w:spacing w:line="276" w:lineRule="auto"/>
              <w:jc w:val="center"/>
              <w:rPr>
                <w:b/>
                <w:sz w:val="20"/>
                <w:szCs w:val="20"/>
                <w:lang w:val="mn-MN"/>
              </w:rPr>
            </w:pPr>
            <w:r w:rsidRPr="00D57B48">
              <w:rPr>
                <w:b/>
                <w:sz w:val="20"/>
                <w:szCs w:val="20"/>
                <w:lang w:val="mn-MN"/>
              </w:rPr>
              <w:t>Сувгийн</w:t>
            </w:r>
          </w:p>
          <w:p w:rsidR="00A3010C" w:rsidRPr="00D57B48" w:rsidRDefault="00A3010C" w:rsidP="006E194B">
            <w:pPr>
              <w:tabs>
                <w:tab w:val="left" w:pos="5445"/>
              </w:tabs>
              <w:spacing w:line="276" w:lineRule="auto"/>
              <w:jc w:val="center"/>
              <w:rPr>
                <w:b/>
                <w:sz w:val="20"/>
                <w:szCs w:val="20"/>
              </w:rPr>
            </w:pPr>
            <w:r w:rsidRPr="00D57B48">
              <w:rPr>
                <w:b/>
                <w:sz w:val="20"/>
                <w:szCs w:val="20"/>
              </w:rPr>
              <w:t>(V</w:t>
            </w:r>
            <w:r w:rsidRPr="00D57B48">
              <w:rPr>
                <w:b/>
                <w:sz w:val="20"/>
                <w:szCs w:val="20"/>
                <w:vertAlign w:val="subscript"/>
              </w:rPr>
              <w:t>out</w:t>
            </w:r>
            <w:r w:rsidRPr="00D57B48">
              <w:rPr>
                <w:b/>
                <w:sz w:val="20"/>
                <w:szCs w:val="20"/>
              </w:rPr>
              <w:t>)</w:t>
            </w:r>
          </w:p>
        </w:tc>
        <w:tc>
          <w:tcPr>
            <w:tcW w:w="1505" w:type="dxa"/>
          </w:tcPr>
          <w:p w:rsidR="00A3010C" w:rsidRPr="00D57B48" w:rsidRDefault="00A3010C" w:rsidP="006E194B">
            <w:pPr>
              <w:tabs>
                <w:tab w:val="left" w:pos="5445"/>
              </w:tabs>
              <w:spacing w:line="276" w:lineRule="auto"/>
              <w:jc w:val="center"/>
              <w:rPr>
                <w:b/>
                <w:sz w:val="20"/>
                <w:szCs w:val="20"/>
                <w:lang w:val="mn-MN"/>
              </w:rPr>
            </w:pPr>
          </w:p>
          <w:p w:rsidR="00A3010C" w:rsidRPr="00D57B48" w:rsidRDefault="00A3010C" w:rsidP="006E194B">
            <w:pPr>
              <w:tabs>
                <w:tab w:val="left" w:pos="5445"/>
              </w:tabs>
              <w:spacing w:line="276" w:lineRule="auto"/>
              <w:jc w:val="center"/>
              <w:rPr>
                <w:b/>
                <w:sz w:val="20"/>
                <w:szCs w:val="20"/>
                <w:lang w:val="mn-MN"/>
              </w:rPr>
            </w:pPr>
            <w:r w:rsidRPr="00D57B48">
              <w:rPr>
                <w:b/>
                <w:sz w:val="20"/>
                <w:szCs w:val="20"/>
                <w:lang w:val="mn-MN"/>
              </w:rPr>
              <w:t>Газардуулсан</w:t>
            </w:r>
          </w:p>
          <w:p w:rsidR="00A3010C" w:rsidRPr="00D57B48" w:rsidRDefault="00A3010C" w:rsidP="006E194B">
            <w:pPr>
              <w:tabs>
                <w:tab w:val="left" w:pos="5445"/>
              </w:tabs>
              <w:spacing w:line="276" w:lineRule="auto"/>
              <w:jc w:val="center"/>
              <w:rPr>
                <w:b/>
                <w:sz w:val="20"/>
                <w:szCs w:val="20"/>
                <w:lang w:val="mn-MN"/>
              </w:rPr>
            </w:pPr>
            <w:r w:rsidRPr="00D57B48">
              <w:rPr>
                <w:b/>
                <w:sz w:val="20"/>
                <w:szCs w:val="20"/>
                <w:lang w:val="mn-MN"/>
              </w:rPr>
              <w:t>гаргалга</w:t>
            </w:r>
          </w:p>
        </w:tc>
        <w:tc>
          <w:tcPr>
            <w:tcW w:w="1202" w:type="dxa"/>
          </w:tcPr>
          <w:p w:rsidR="00A3010C" w:rsidRPr="00D57B48" w:rsidRDefault="00A3010C" w:rsidP="006E194B">
            <w:pPr>
              <w:tabs>
                <w:tab w:val="left" w:pos="5445"/>
              </w:tabs>
              <w:spacing w:line="276" w:lineRule="auto"/>
              <w:jc w:val="center"/>
              <w:rPr>
                <w:b/>
                <w:sz w:val="20"/>
                <w:szCs w:val="20"/>
                <w:lang w:val="mn-MN"/>
              </w:rPr>
            </w:pPr>
          </w:p>
          <w:p w:rsidR="00A3010C" w:rsidRPr="00D57B48" w:rsidRDefault="00A3010C" w:rsidP="006E194B">
            <w:pPr>
              <w:tabs>
                <w:tab w:val="left" w:pos="5445"/>
              </w:tabs>
              <w:spacing w:line="276" w:lineRule="auto"/>
              <w:jc w:val="center"/>
              <w:rPr>
                <w:b/>
                <w:sz w:val="20"/>
                <w:szCs w:val="20"/>
                <w:lang w:val="mn-MN"/>
              </w:rPr>
            </w:pPr>
            <w:r w:rsidRPr="00D57B48">
              <w:rPr>
                <w:b/>
                <w:sz w:val="20"/>
                <w:szCs w:val="20"/>
                <w:lang w:val="mn-MN"/>
              </w:rPr>
              <w:t xml:space="preserve">Хамтад нь </w:t>
            </w:r>
          </w:p>
          <w:p w:rsidR="00A3010C" w:rsidRPr="00D57B48" w:rsidRDefault="00A3010C" w:rsidP="006E194B">
            <w:pPr>
              <w:tabs>
                <w:tab w:val="left" w:pos="5445"/>
              </w:tabs>
              <w:spacing w:line="276" w:lineRule="auto"/>
              <w:jc w:val="center"/>
              <w:rPr>
                <w:b/>
                <w:sz w:val="20"/>
                <w:szCs w:val="20"/>
                <w:lang w:val="mn-MN"/>
              </w:rPr>
            </w:pPr>
            <w:r w:rsidRPr="00D57B48">
              <w:rPr>
                <w:b/>
                <w:sz w:val="20"/>
                <w:szCs w:val="20"/>
                <w:lang w:val="mn-MN"/>
              </w:rPr>
              <w:t xml:space="preserve">холбосон </w:t>
            </w:r>
          </w:p>
          <w:p w:rsidR="00A3010C" w:rsidRPr="00D57B48" w:rsidRDefault="00A3010C" w:rsidP="006E194B">
            <w:pPr>
              <w:tabs>
                <w:tab w:val="left" w:pos="5445"/>
              </w:tabs>
              <w:spacing w:line="276" w:lineRule="auto"/>
              <w:jc w:val="center"/>
              <w:rPr>
                <w:b/>
                <w:sz w:val="20"/>
                <w:szCs w:val="20"/>
                <w:lang w:val="mn-MN"/>
              </w:rPr>
            </w:pPr>
            <w:r w:rsidRPr="00D57B48">
              <w:rPr>
                <w:b/>
                <w:sz w:val="20"/>
                <w:szCs w:val="20"/>
                <w:lang w:val="mn-MN"/>
              </w:rPr>
              <w:t>гаргалгууд</w:t>
            </w:r>
          </w:p>
        </w:tc>
        <w:tc>
          <w:tcPr>
            <w:tcW w:w="1754" w:type="dxa"/>
          </w:tcPr>
          <w:p w:rsidR="00A3010C" w:rsidRPr="00D57B48" w:rsidRDefault="00A3010C" w:rsidP="006E194B">
            <w:pPr>
              <w:tabs>
                <w:tab w:val="left" w:pos="5445"/>
              </w:tabs>
              <w:spacing w:line="276" w:lineRule="auto"/>
              <w:jc w:val="center"/>
              <w:rPr>
                <w:b/>
                <w:sz w:val="20"/>
                <w:szCs w:val="20"/>
                <w:lang w:val="mn-MN"/>
              </w:rPr>
            </w:pPr>
          </w:p>
          <w:p w:rsidR="00A3010C" w:rsidRPr="00D57B48" w:rsidRDefault="00A3010C" w:rsidP="006E194B">
            <w:pPr>
              <w:tabs>
                <w:tab w:val="left" w:pos="5445"/>
              </w:tabs>
              <w:spacing w:line="276" w:lineRule="auto"/>
              <w:jc w:val="center"/>
              <w:rPr>
                <w:b/>
                <w:sz w:val="20"/>
                <w:szCs w:val="20"/>
                <w:lang w:val="mn-MN"/>
              </w:rPr>
            </w:pPr>
            <w:r w:rsidRPr="00D57B48">
              <w:rPr>
                <w:b/>
                <w:sz w:val="20"/>
                <w:szCs w:val="20"/>
                <w:lang w:val="mn-MN"/>
              </w:rPr>
              <w:t xml:space="preserve">Тайлбар </w:t>
            </w:r>
          </w:p>
        </w:tc>
      </w:tr>
      <w:tr w:rsidR="00A3010C" w:rsidTr="00D56BA1">
        <w:tc>
          <w:tcPr>
            <w:tcW w:w="954" w:type="dxa"/>
          </w:tcPr>
          <w:p w:rsidR="00D56BA1" w:rsidRDefault="00D56BA1" w:rsidP="006E194B">
            <w:pPr>
              <w:tabs>
                <w:tab w:val="left" w:pos="5445"/>
              </w:tabs>
              <w:spacing w:line="276" w:lineRule="auto"/>
              <w:jc w:val="center"/>
              <w:rPr>
                <w:sz w:val="20"/>
                <w:szCs w:val="20"/>
                <w:lang w:val="mn-MN"/>
              </w:rPr>
            </w:pPr>
          </w:p>
          <w:p w:rsidR="00A3010C" w:rsidRPr="00A3010C" w:rsidRDefault="00F93FF4" w:rsidP="006E194B">
            <w:pPr>
              <w:tabs>
                <w:tab w:val="left" w:pos="5445"/>
              </w:tabs>
              <w:spacing w:line="276" w:lineRule="auto"/>
              <w:jc w:val="center"/>
              <w:rPr>
                <w:sz w:val="20"/>
                <w:szCs w:val="20"/>
                <w:lang w:val="mn-MN"/>
              </w:rPr>
            </w:pPr>
            <w:r>
              <w:rPr>
                <w:sz w:val="20"/>
                <w:szCs w:val="20"/>
                <w:lang w:val="mn-MN"/>
              </w:rPr>
              <w:t>1</w:t>
            </w:r>
          </w:p>
        </w:tc>
        <w:tc>
          <w:tcPr>
            <w:tcW w:w="785" w:type="dxa"/>
          </w:tcPr>
          <w:p w:rsidR="00D56BA1" w:rsidRDefault="00D56BA1" w:rsidP="006E194B">
            <w:pPr>
              <w:tabs>
                <w:tab w:val="left" w:pos="5445"/>
              </w:tabs>
              <w:spacing w:line="276" w:lineRule="auto"/>
              <w:jc w:val="center"/>
              <w:rPr>
                <w:sz w:val="20"/>
                <w:szCs w:val="20"/>
                <w:lang w:val="mn-MN"/>
              </w:rPr>
            </w:pPr>
          </w:p>
          <w:p w:rsidR="00A3010C" w:rsidRPr="00A3010C" w:rsidRDefault="00F93FF4" w:rsidP="006E194B">
            <w:pPr>
              <w:tabs>
                <w:tab w:val="left" w:pos="5445"/>
              </w:tabs>
              <w:spacing w:line="276" w:lineRule="auto"/>
              <w:jc w:val="center"/>
              <w:rPr>
                <w:sz w:val="20"/>
                <w:szCs w:val="20"/>
                <w:lang w:val="mn-MN"/>
              </w:rPr>
            </w:pPr>
            <w:r>
              <w:rPr>
                <w:sz w:val="20"/>
                <w:szCs w:val="20"/>
                <w:lang w:val="mn-MN"/>
              </w:rPr>
              <w:t>10</w:t>
            </w:r>
          </w:p>
        </w:tc>
        <w:tc>
          <w:tcPr>
            <w:tcW w:w="857" w:type="dxa"/>
          </w:tcPr>
          <w:p w:rsidR="00D56BA1" w:rsidRDefault="00D56BA1" w:rsidP="006E194B">
            <w:pPr>
              <w:tabs>
                <w:tab w:val="left" w:pos="5445"/>
              </w:tabs>
              <w:spacing w:line="276" w:lineRule="auto"/>
              <w:jc w:val="center"/>
              <w:rPr>
                <w:sz w:val="20"/>
                <w:szCs w:val="20"/>
                <w:lang w:val="mn-MN"/>
              </w:rPr>
            </w:pPr>
          </w:p>
          <w:p w:rsidR="00A3010C" w:rsidRPr="00A3010C" w:rsidRDefault="00D56BA1" w:rsidP="006E194B">
            <w:pPr>
              <w:tabs>
                <w:tab w:val="left" w:pos="5445"/>
              </w:tabs>
              <w:spacing w:line="276" w:lineRule="auto"/>
              <w:jc w:val="center"/>
              <w:rPr>
                <w:sz w:val="20"/>
                <w:szCs w:val="20"/>
                <w:lang w:val="mn-MN"/>
              </w:rPr>
            </w:pPr>
            <w:r>
              <w:rPr>
                <w:sz w:val="20"/>
                <w:szCs w:val="20"/>
                <w:lang w:val="mn-MN"/>
              </w:rPr>
              <w:t>9</w:t>
            </w:r>
          </w:p>
        </w:tc>
        <w:tc>
          <w:tcPr>
            <w:tcW w:w="1255" w:type="dxa"/>
          </w:tcPr>
          <w:p w:rsidR="00D56BA1" w:rsidRDefault="00D56BA1" w:rsidP="006E194B">
            <w:pPr>
              <w:tabs>
                <w:tab w:val="left" w:pos="5445"/>
              </w:tabs>
              <w:spacing w:line="276" w:lineRule="auto"/>
              <w:jc w:val="center"/>
              <w:rPr>
                <w:sz w:val="20"/>
                <w:szCs w:val="20"/>
              </w:rPr>
            </w:pPr>
          </w:p>
          <w:p w:rsidR="00A3010C" w:rsidRPr="00D56BA1" w:rsidRDefault="00D56BA1" w:rsidP="006E194B">
            <w:pPr>
              <w:tabs>
                <w:tab w:val="left" w:pos="5445"/>
              </w:tabs>
              <w:spacing w:line="276" w:lineRule="auto"/>
              <w:jc w:val="center"/>
              <w:rPr>
                <w:sz w:val="20"/>
                <w:szCs w:val="20"/>
              </w:rPr>
            </w:pPr>
            <w:r>
              <w:rPr>
                <w:sz w:val="20"/>
                <w:szCs w:val="20"/>
              </w:rPr>
              <w:t xml:space="preserve">A </w:t>
            </w:r>
          </w:p>
        </w:tc>
        <w:tc>
          <w:tcPr>
            <w:tcW w:w="1038" w:type="dxa"/>
          </w:tcPr>
          <w:p w:rsidR="00D56BA1" w:rsidRDefault="00D56BA1" w:rsidP="006E194B">
            <w:pPr>
              <w:tabs>
                <w:tab w:val="left" w:pos="5445"/>
              </w:tabs>
              <w:spacing w:line="276" w:lineRule="auto"/>
              <w:jc w:val="center"/>
              <w:rPr>
                <w:sz w:val="20"/>
                <w:szCs w:val="20"/>
              </w:rPr>
            </w:pPr>
          </w:p>
          <w:p w:rsidR="00A3010C" w:rsidRPr="00D56BA1" w:rsidRDefault="00D56BA1" w:rsidP="006E194B">
            <w:pPr>
              <w:tabs>
                <w:tab w:val="left" w:pos="5445"/>
              </w:tabs>
              <w:spacing w:line="276" w:lineRule="auto"/>
              <w:jc w:val="center"/>
              <w:rPr>
                <w:sz w:val="20"/>
                <w:szCs w:val="20"/>
              </w:rPr>
            </w:pPr>
            <w:r>
              <w:rPr>
                <w:sz w:val="20"/>
                <w:szCs w:val="20"/>
              </w:rPr>
              <w:t>a</w:t>
            </w:r>
          </w:p>
        </w:tc>
        <w:tc>
          <w:tcPr>
            <w:tcW w:w="1505" w:type="dxa"/>
          </w:tcPr>
          <w:p w:rsidR="00D56BA1" w:rsidRDefault="00D56BA1" w:rsidP="006E194B">
            <w:pPr>
              <w:tabs>
                <w:tab w:val="left" w:pos="5445"/>
              </w:tabs>
              <w:spacing w:line="276" w:lineRule="auto"/>
              <w:jc w:val="center"/>
              <w:rPr>
                <w:sz w:val="20"/>
                <w:szCs w:val="20"/>
                <w:lang w:val="mn-MN"/>
              </w:rPr>
            </w:pPr>
          </w:p>
          <w:p w:rsidR="00A3010C" w:rsidRPr="00A3010C" w:rsidRDefault="00D56BA1" w:rsidP="006E194B">
            <w:pPr>
              <w:tabs>
                <w:tab w:val="left" w:pos="5445"/>
              </w:tabs>
              <w:spacing w:line="276" w:lineRule="auto"/>
              <w:jc w:val="center"/>
              <w:rPr>
                <w:sz w:val="20"/>
                <w:szCs w:val="20"/>
                <w:lang w:val="mn-MN"/>
              </w:rPr>
            </w:pPr>
            <w:r>
              <w:rPr>
                <w:sz w:val="20"/>
                <w:szCs w:val="20"/>
                <w:lang w:val="mn-MN"/>
              </w:rPr>
              <w:t>байхгүй</w:t>
            </w:r>
          </w:p>
        </w:tc>
        <w:tc>
          <w:tcPr>
            <w:tcW w:w="1202" w:type="dxa"/>
          </w:tcPr>
          <w:p w:rsidR="00D56BA1" w:rsidRDefault="00D56BA1" w:rsidP="006E194B">
            <w:pPr>
              <w:tabs>
                <w:tab w:val="left" w:pos="5445"/>
              </w:tabs>
              <w:spacing w:line="276" w:lineRule="auto"/>
              <w:jc w:val="center"/>
              <w:rPr>
                <w:sz w:val="20"/>
                <w:szCs w:val="20"/>
                <w:lang w:val="mn-MN"/>
              </w:rPr>
            </w:pPr>
          </w:p>
          <w:p w:rsidR="00A3010C" w:rsidRPr="00A3010C" w:rsidRDefault="00D56BA1" w:rsidP="006E194B">
            <w:pPr>
              <w:tabs>
                <w:tab w:val="left" w:pos="5445"/>
              </w:tabs>
              <w:spacing w:line="276" w:lineRule="auto"/>
              <w:jc w:val="center"/>
              <w:rPr>
                <w:sz w:val="20"/>
                <w:szCs w:val="20"/>
                <w:lang w:val="mn-MN"/>
              </w:rPr>
            </w:pPr>
            <w:r>
              <w:rPr>
                <w:sz w:val="20"/>
                <w:szCs w:val="20"/>
                <w:lang w:val="mn-MN"/>
              </w:rPr>
              <w:t>байхгүй</w:t>
            </w:r>
          </w:p>
        </w:tc>
        <w:tc>
          <w:tcPr>
            <w:tcW w:w="1754" w:type="dxa"/>
          </w:tcPr>
          <w:p w:rsidR="00A3010C" w:rsidRDefault="00D56BA1" w:rsidP="006E194B">
            <w:pPr>
              <w:tabs>
                <w:tab w:val="left" w:pos="5445"/>
              </w:tabs>
              <w:spacing w:line="276" w:lineRule="auto"/>
              <w:jc w:val="center"/>
              <w:rPr>
                <w:sz w:val="20"/>
                <w:szCs w:val="20"/>
                <w:lang w:val="mn-MN"/>
              </w:rPr>
            </w:pPr>
            <w:r>
              <w:rPr>
                <w:sz w:val="20"/>
                <w:szCs w:val="20"/>
                <w:lang w:val="mn-MN"/>
              </w:rPr>
              <w:t>Цуваа ороомог,</w:t>
            </w:r>
          </w:p>
          <w:p w:rsidR="00D56BA1" w:rsidRPr="00A3010C" w:rsidRDefault="00D56BA1" w:rsidP="006E194B">
            <w:pPr>
              <w:tabs>
                <w:tab w:val="left" w:pos="5445"/>
              </w:tabs>
              <w:spacing w:line="276" w:lineRule="auto"/>
              <w:jc w:val="center"/>
              <w:rPr>
                <w:sz w:val="20"/>
                <w:szCs w:val="20"/>
                <w:lang w:val="mn-MN"/>
              </w:rPr>
            </w:pPr>
            <w:r>
              <w:rPr>
                <w:sz w:val="20"/>
                <w:szCs w:val="20"/>
                <w:lang w:val="mn-MN"/>
              </w:rPr>
              <w:t>хэлхээнд тавилтай ороомоггүй</w:t>
            </w:r>
          </w:p>
        </w:tc>
      </w:tr>
      <w:tr w:rsidR="00A3010C" w:rsidTr="00D56BA1">
        <w:tc>
          <w:tcPr>
            <w:tcW w:w="954" w:type="dxa"/>
          </w:tcPr>
          <w:p w:rsidR="00D56BA1" w:rsidRDefault="00D56BA1" w:rsidP="006E194B">
            <w:pPr>
              <w:tabs>
                <w:tab w:val="left" w:pos="5445"/>
              </w:tabs>
              <w:spacing w:line="276" w:lineRule="auto"/>
              <w:jc w:val="center"/>
              <w:rPr>
                <w:sz w:val="20"/>
                <w:szCs w:val="20"/>
                <w:lang w:val="mn-MN"/>
              </w:rPr>
            </w:pPr>
          </w:p>
          <w:p w:rsidR="00A3010C" w:rsidRPr="00A3010C" w:rsidRDefault="00F93FF4" w:rsidP="006E194B">
            <w:pPr>
              <w:tabs>
                <w:tab w:val="left" w:pos="5445"/>
              </w:tabs>
              <w:spacing w:line="276" w:lineRule="auto"/>
              <w:jc w:val="center"/>
              <w:rPr>
                <w:sz w:val="20"/>
                <w:szCs w:val="20"/>
                <w:lang w:val="mn-MN"/>
              </w:rPr>
            </w:pPr>
            <w:r>
              <w:rPr>
                <w:sz w:val="20"/>
                <w:szCs w:val="20"/>
                <w:lang w:val="mn-MN"/>
              </w:rPr>
              <w:t>2</w:t>
            </w:r>
          </w:p>
        </w:tc>
        <w:tc>
          <w:tcPr>
            <w:tcW w:w="785" w:type="dxa"/>
          </w:tcPr>
          <w:p w:rsidR="00D56BA1" w:rsidRDefault="00D56BA1" w:rsidP="006E194B">
            <w:pPr>
              <w:tabs>
                <w:tab w:val="left" w:pos="5445"/>
              </w:tabs>
              <w:spacing w:line="276" w:lineRule="auto"/>
              <w:jc w:val="center"/>
              <w:rPr>
                <w:sz w:val="20"/>
                <w:szCs w:val="20"/>
                <w:lang w:val="mn-MN"/>
              </w:rPr>
            </w:pPr>
          </w:p>
          <w:p w:rsidR="00A3010C" w:rsidRPr="00A3010C" w:rsidRDefault="00F93FF4" w:rsidP="006E194B">
            <w:pPr>
              <w:tabs>
                <w:tab w:val="left" w:pos="5445"/>
              </w:tabs>
              <w:spacing w:line="276" w:lineRule="auto"/>
              <w:jc w:val="center"/>
              <w:rPr>
                <w:sz w:val="20"/>
                <w:szCs w:val="20"/>
                <w:lang w:val="mn-MN"/>
              </w:rPr>
            </w:pPr>
            <w:r>
              <w:rPr>
                <w:sz w:val="20"/>
                <w:szCs w:val="20"/>
                <w:lang w:val="mn-MN"/>
              </w:rPr>
              <w:t>10</w:t>
            </w:r>
          </w:p>
        </w:tc>
        <w:tc>
          <w:tcPr>
            <w:tcW w:w="857" w:type="dxa"/>
          </w:tcPr>
          <w:p w:rsidR="00D56BA1" w:rsidRDefault="00D56BA1" w:rsidP="006E194B">
            <w:pPr>
              <w:tabs>
                <w:tab w:val="left" w:pos="5445"/>
              </w:tabs>
              <w:spacing w:line="276" w:lineRule="auto"/>
              <w:jc w:val="center"/>
              <w:rPr>
                <w:sz w:val="20"/>
                <w:szCs w:val="20"/>
                <w:lang w:val="mn-MN"/>
              </w:rPr>
            </w:pPr>
          </w:p>
          <w:p w:rsidR="00A3010C" w:rsidRPr="00A3010C" w:rsidRDefault="00D56BA1" w:rsidP="006E194B">
            <w:pPr>
              <w:tabs>
                <w:tab w:val="left" w:pos="5445"/>
              </w:tabs>
              <w:spacing w:line="276" w:lineRule="auto"/>
              <w:jc w:val="center"/>
              <w:rPr>
                <w:sz w:val="20"/>
                <w:szCs w:val="20"/>
                <w:lang w:val="mn-MN"/>
              </w:rPr>
            </w:pPr>
            <w:r>
              <w:rPr>
                <w:sz w:val="20"/>
                <w:szCs w:val="20"/>
                <w:lang w:val="mn-MN"/>
              </w:rPr>
              <w:t>9</w:t>
            </w:r>
          </w:p>
        </w:tc>
        <w:tc>
          <w:tcPr>
            <w:tcW w:w="1255" w:type="dxa"/>
          </w:tcPr>
          <w:p w:rsidR="00D56BA1" w:rsidRDefault="00D56BA1" w:rsidP="006E194B">
            <w:pPr>
              <w:tabs>
                <w:tab w:val="left" w:pos="5445"/>
              </w:tabs>
              <w:spacing w:line="276" w:lineRule="auto"/>
              <w:jc w:val="center"/>
              <w:rPr>
                <w:sz w:val="20"/>
                <w:szCs w:val="20"/>
              </w:rPr>
            </w:pPr>
          </w:p>
          <w:p w:rsidR="00A3010C" w:rsidRPr="00D56BA1" w:rsidRDefault="00D56BA1" w:rsidP="006E194B">
            <w:pPr>
              <w:tabs>
                <w:tab w:val="left" w:pos="5445"/>
              </w:tabs>
              <w:spacing w:line="276" w:lineRule="auto"/>
              <w:jc w:val="center"/>
              <w:rPr>
                <w:sz w:val="20"/>
                <w:szCs w:val="20"/>
              </w:rPr>
            </w:pPr>
            <w:r>
              <w:rPr>
                <w:sz w:val="20"/>
                <w:szCs w:val="20"/>
              </w:rPr>
              <w:t xml:space="preserve">B </w:t>
            </w:r>
          </w:p>
        </w:tc>
        <w:tc>
          <w:tcPr>
            <w:tcW w:w="1038" w:type="dxa"/>
          </w:tcPr>
          <w:p w:rsidR="00D56BA1" w:rsidRDefault="00D56BA1" w:rsidP="006E194B">
            <w:pPr>
              <w:tabs>
                <w:tab w:val="left" w:pos="5445"/>
              </w:tabs>
              <w:spacing w:line="276" w:lineRule="auto"/>
              <w:jc w:val="center"/>
              <w:rPr>
                <w:sz w:val="20"/>
                <w:szCs w:val="20"/>
              </w:rPr>
            </w:pPr>
          </w:p>
          <w:p w:rsidR="00A3010C" w:rsidRPr="00D56BA1" w:rsidRDefault="00D56BA1" w:rsidP="006E194B">
            <w:pPr>
              <w:tabs>
                <w:tab w:val="left" w:pos="5445"/>
              </w:tabs>
              <w:spacing w:line="276" w:lineRule="auto"/>
              <w:jc w:val="center"/>
              <w:rPr>
                <w:sz w:val="20"/>
                <w:szCs w:val="20"/>
              </w:rPr>
            </w:pPr>
            <w:r>
              <w:rPr>
                <w:sz w:val="20"/>
                <w:szCs w:val="20"/>
              </w:rPr>
              <w:t>b</w:t>
            </w:r>
          </w:p>
        </w:tc>
        <w:tc>
          <w:tcPr>
            <w:tcW w:w="1505" w:type="dxa"/>
          </w:tcPr>
          <w:p w:rsidR="00D56BA1" w:rsidRDefault="00D56BA1" w:rsidP="006E194B">
            <w:pPr>
              <w:tabs>
                <w:tab w:val="left" w:pos="5445"/>
              </w:tabs>
              <w:spacing w:line="276" w:lineRule="auto"/>
              <w:jc w:val="center"/>
              <w:rPr>
                <w:sz w:val="20"/>
                <w:szCs w:val="20"/>
                <w:lang w:val="mn-MN"/>
              </w:rPr>
            </w:pPr>
          </w:p>
          <w:p w:rsidR="00A3010C" w:rsidRPr="00A3010C" w:rsidRDefault="00D56BA1" w:rsidP="006E194B">
            <w:pPr>
              <w:tabs>
                <w:tab w:val="left" w:pos="5445"/>
              </w:tabs>
              <w:spacing w:line="276" w:lineRule="auto"/>
              <w:jc w:val="center"/>
              <w:rPr>
                <w:sz w:val="20"/>
                <w:szCs w:val="20"/>
                <w:lang w:val="mn-MN"/>
              </w:rPr>
            </w:pPr>
            <w:r>
              <w:rPr>
                <w:sz w:val="20"/>
                <w:szCs w:val="20"/>
                <w:lang w:val="mn-MN"/>
              </w:rPr>
              <w:t>байхгүй</w:t>
            </w:r>
          </w:p>
        </w:tc>
        <w:tc>
          <w:tcPr>
            <w:tcW w:w="1202" w:type="dxa"/>
          </w:tcPr>
          <w:p w:rsidR="00D56BA1" w:rsidRDefault="00D56BA1" w:rsidP="006E194B">
            <w:pPr>
              <w:tabs>
                <w:tab w:val="left" w:pos="5445"/>
              </w:tabs>
              <w:spacing w:line="276" w:lineRule="auto"/>
              <w:jc w:val="center"/>
              <w:rPr>
                <w:sz w:val="20"/>
                <w:szCs w:val="20"/>
                <w:lang w:val="mn-MN"/>
              </w:rPr>
            </w:pPr>
          </w:p>
          <w:p w:rsidR="00A3010C" w:rsidRPr="00A3010C" w:rsidRDefault="00D56BA1" w:rsidP="006E194B">
            <w:pPr>
              <w:tabs>
                <w:tab w:val="left" w:pos="5445"/>
              </w:tabs>
              <w:spacing w:line="276" w:lineRule="auto"/>
              <w:jc w:val="center"/>
              <w:rPr>
                <w:sz w:val="20"/>
                <w:szCs w:val="20"/>
                <w:lang w:val="mn-MN"/>
              </w:rPr>
            </w:pPr>
            <w:r>
              <w:rPr>
                <w:sz w:val="20"/>
                <w:szCs w:val="20"/>
                <w:lang w:val="mn-MN"/>
              </w:rPr>
              <w:t>байхгүй</w:t>
            </w:r>
          </w:p>
        </w:tc>
        <w:tc>
          <w:tcPr>
            <w:tcW w:w="1754" w:type="dxa"/>
          </w:tcPr>
          <w:p w:rsidR="00A3010C" w:rsidRDefault="00D56BA1" w:rsidP="006E194B">
            <w:pPr>
              <w:tabs>
                <w:tab w:val="left" w:pos="5445"/>
              </w:tabs>
              <w:spacing w:line="276" w:lineRule="auto"/>
              <w:jc w:val="center"/>
              <w:rPr>
                <w:sz w:val="20"/>
                <w:szCs w:val="20"/>
                <w:lang w:val="mn-MN"/>
              </w:rPr>
            </w:pPr>
            <w:r>
              <w:rPr>
                <w:sz w:val="20"/>
                <w:szCs w:val="20"/>
                <w:lang w:val="mn-MN"/>
              </w:rPr>
              <w:t xml:space="preserve">Яг адилхан </w:t>
            </w:r>
          </w:p>
          <w:p w:rsidR="00D56BA1" w:rsidRPr="00A3010C" w:rsidRDefault="00D56BA1" w:rsidP="006E194B">
            <w:pPr>
              <w:tabs>
                <w:tab w:val="left" w:pos="5445"/>
              </w:tabs>
              <w:spacing w:line="276" w:lineRule="auto"/>
              <w:jc w:val="center"/>
              <w:rPr>
                <w:sz w:val="20"/>
                <w:szCs w:val="20"/>
                <w:lang w:val="mn-MN"/>
              </w:rPr>
            </w:pPr>
            <w:r>
              <w:rPr>
                <w:sz w:val="20"/>
                <w:szCs w:val="20"/>
                <w:lang w:val="mn-MN"/>
              </w:rPr>
              <w:t>хуулбар</w:t>
            </w:r>
          </w:p>
        </w:tc>
      </w:tr>
      <w:tr w:rsidR="00A3010C" w:rsidTr="00D56BA1">
        <w:tc>
          <w:tcPr>
            <w:tcW w:w="954" w:type="dxa"/>
          </w:tcPr>
          <w:p w:rsidR="00A3010C" w:rsidRPr="00A3010C" w:rsidRDefault="00F93FF4" w:rsidP="006E194B">
            <w:pPr>
              <w:tabs>
                <w:tab w:val="left" w:pos="5445"/>
              </w:tabs>
              <w:spacing w:line="276" w:lineRule="auto"/>
              <w:jc w:val="center"/>
              <w:rPr>
                <w:sz w:val="20"/>
                <w:szCs w:val="20"/>
                <w:lang w:val="mn-MN"/>
              </w:rPr>
            </w:pPr>
            <w:r>
              <w:rPr>
                <w:sz w:val="20"/>
                <w:szCs w:val="20"/>
                <w:lang w:val="mn-MN"/>
              </w:rPr>
              <w:t>3</w:t>
            </w:r>
          </w:p>
        </w:tc>
        <w:tc>
          <w:tcPr>
            <w:tcW w:w="785" w:type="dxa"/>
          </w:tcPr>
          <w:p w:rsidR="00A3010C" w:rsidRPr="00A3010C" w:rsidRDefault="00F93FF4" w:rsidP="00D56BA1">
            <w:pPr>
              <w:tabs>
                <w:tab w:val="left" w:pos="5445"/>
              </w:tabs>
              <w:spacing w:line="276" w:lineRule="auto"/>
              <w:jc w:val="center"/>
              <w:rPr>
                <w:sz w:val="20"/>
                <w:szCs w:val="20"/>
                <w:lang w:val="mn-MN"/>
              </w:rPr>
            </w:pPr>
            <w:r>
              <w:rPr>
                <w:sz w:val="20"/>
                <w:szCs w:val="20"/>
                <w:lang w:val="mn-MN"/>
              </w:rPr>
              <w:t>10</w:t>
            </w:r>
          </w:p>
        </w:tc>
        <w:tc>
          <w:tcPr>
            <w:tcW w:w="857" w:type="dxa"/>
          </w:tcPr>
          <w:p w:rsidR="00A3010C" w:rsidRPr="00A3010C" w:rsidRDefault="00D56BA1" w:rsidP="006E194B">
            <w:pPr>
              <w:tabs>
                <w:tab w:val="left" w:pos="5445"/>
              </w:tabs>
              <w:spacing w:line="276" w:lineRule="auto"/>
              <w:jc w:val="center"/>
              <w:rPr>
                <w:sz w:val="20"/>
                <w:szCs w:val="20"/>
                <w:lang w:val="mn-MN"/>
              </w:rPr>
            </w:pPr>
            <w:r>
              <w:rPr>
                <w:sz w:val="20"/>
                <w:szCs w:val="20"/>
                <w:lang w:val="mn-MN"/>
              </w:rPr>
              <w:t>9</w:t>
            </w:r>
          </w:p>
        </w:tc>
        <w:tc>
          <w:tcPr>
            <w:tcW w:w="1255" w:type="dxa"/>
          </w:tcPr>
          <w:p w:rsidR="00A3010C" w:rsidRPr="00D56BA1" w:rsidRDefault="00D56BA1" w:rsidP="006E194B">
            <w:pPr>
              <w:tabs>
                <w:tab w:val="left" w:pos="5445"/>
              </w:tabs>
              <w:spacing w:line="276" w:lineRule="auto"/>
              <w:jc w:val="center"/>
              <w:rPr>
                <w:sz w:val="20"/>
                <w:szCs w:val="20"/>
              </w:rPr>
            </w:pPr>
            <w:r>
              <w:rPr>
                <w:sz w:val="20"/>
                <w:szCs w:val="20"/>
              </w:rPr>
              <w:t xml:space="preserve">C </w:t>
            </w:r>
          </w:p>
        </w:tc>
        <w:tc>
          <w:tcPr>
            <w:tcW w:w="1038" w:type="dxa"/>
          </w:tcPr>
          <w:p w:rsidR="00A3010C" w:rsidRPr="00D56BA1" w:rsidRDefault="00D56BA1" w:rsidP="006E194B">
            <w:pPr>
              <w:tabs>
                <w:tab w:val="left" w:pos="5445"/>
              </w:tabs>
              <w:spacing w:line="276" w:lineRule="auto"/>
              <w:jc w:val="center"/>
              <w:rPr>
                <w:sz w:val="20"/>
                <w:szCs w:val="20"/>
              </w:rPr>
            </w:pPr>
            <w:r>
              <w:rPr>
                <w:sz w:val="20"/>
                <w:szCs w:val="20"/>
              </w:rPr>
              <w:t>c</w:t>
            </w:r>
          </w:p>
        </w:tc>
        <w:tc>
          <w:tcPr>
            <w:tcW w:w="1505" w:type="dxa"/>
          </w:tcPr>
          <w:p w:rsidR="00A3010C" w:rsidRPr="00A3010C" w:rsidRDefault="00D56BA1" w:rsidP="006E194B">
            <w:pPr>
              <w:tabs>
                <w:tab w:val="left" w:pos="5445"/>
              </w:tabs>
              <w:spacing w:line="276" w:lineRule="auto"/>
              <w:jc w:val="center"/>
              <w:rPr>
                <w:sz w:val="20"/>
                <w:szCs w:val="20"/>
                <w:lang w:val="mn-MN"/>
              </w:rPr>
            </w:pPr>
            <w:r>
              <w:rPr>
                <w:sz w:val="20"/>
                <w:szCs w:val="20"/>
                <w:lang w:val="mn-MN"/>
              </w:rPr>
              <w:t>байхгүй</w:t>
            </w:r>
          </w:p>
        </w:tc>
        <w:tc>
          <w:tcPr>
            <w:tcW w:w="1202" w:type="dxa"/>
          </w:tcPr>
          <w:p w:rsidR="00A3010C" w:rsidRPr="00A3010C" w:rsidRDefault="00D56BA1" w:rsidP="006E194B">
            <w:pPr>
              <w:tabs>
                <w:tab w:val="left" w:pos="5445"/>
              </w:tabs>
              <w:spacing w:line="276" w:lineRule="auto"/>
              <w:jc w:val="center"/>
              <w:rPr>
                <w:sz w:val="20"/>
                <w:szCs w:val="20"/>
                <w:lang w:val="mn-MN"/>
              </w:rPr>
            </w:pPr>
            <w:r>
              <w:rPr>
                <w:sz w:val="20"/>
                <w:szCs w:val="20"/>
                <w:lang w:val="mn-MN"/>
              </w:rPr>
              <w:t>байхгүй</w:t>
            </w:r>
          </w:p>
        </w:tc>
        <w:tc>
          <w:tcPr>
            <w:tcW w:w="1754" w:type="dxa"/>
          </w:tcPr>
          <w:p w:rsidR="001F7F00" w:rsidRPr="001F7F00" w:rsidRDefault="001F7F00" w:rsidP="001F7F00">
            <w:pPr>
              <w:tabs>
                <w:tab w:val="left" w:pos="5445"/>
              </w:tabs>
              <w:spacing w:line="276" w:lineRule="auto"/>
              <w:jc w:val="center"/>
              <w:rPr>
                <w:sz w:val="20"/>
                <w:szCs w:val="20"/>
                <w:lang w:val="mn-MN"/>
              </w:rPr>
            </w:pPr>
            <w:r w:rsidRPr="001F7F00">
              <w:rPr>
                <w:sz w:val="20"/>
                <w:szCs w:val="20"/>
                <w:lang w:val="mn-MN"/>
              </w:rPr>
              <w:t xml:space="preserve">Яг адилхан </w:t>
            </w:r>
          </w:p>
          <w:p w:rsidR="00A3010C" w:rsidRPr="00A3010C" w:rsidRDefault="001F7F00" w:rsidP="001F7F00">
            <w:pPr>
              <w:tabs>
                <w:tab w:val="left" w:pos="5445"/>
              </w:tabs>
              <w:spacing w:line="276" w:lineRule="auto"/>
              <w:jc w:val="center"/>
              <w:rPr>
                <w:sz w:val="20"/>
                <w:szCs w:val="20"/>
                <w:lang w:val="mn-MN"/>
              </w:rPr>
            </w:pPr>
            <w:r w:rsidRPr="001F7F00">
              <w:rPr>
                <w:sz w:val="20"/>
                <w:szCs w:val="20"/>
                <w:lang w:val="mn-MN"/>
              </w:rPr>
              <w:t>хуулбар</w:t>
            </w:r>
          </w:p>
        </w:tc>
      </w:tr>
      <w:tr w:rsidR="00A3010C" w:rsidTr="00D56BA1">
        <w:tc>
          <w:tcPr>
            <w:tcW w:w="954" w:type="dxa"/>
          </w:tcPr>
          <w:p w:rsidR="001F7F00" w:rsidRDefault="001F7F00" w:rsidP="006E194B">
            <w:pPr>
              <w:tabs>
                <w:tab w:val="left" w:pos="5445"/>
              </w:tabs>
              <w:spacing w:line="276" w:lineRule="auto"/>
              <w:jc w:val="center"/>
              <w:rPr>
                <w:sz w:val="20"/>
                <w:szCs w:val="20"/>
                <w:lang w:val="mn-MN"/>
              </w:rPr>
            </w:pPr>
          </w:p>
          <w:p w:rsidR="00A3010C" w:rsidRPr="00A3010C" w:rsidRDefault="00F93FF4" w:rsidP="006E194B">
            <w:pPr>
              <w:tabs>
                <w:tab w:val="left" w:pos="5445"/>
              </w:tabs>
              <w:spacing w:line="276" w:lineRule="auto"/>
              <w:jc w:val="center"/>
              <w:rPr>
                <w:sz w:val="20"/>
                <w:szCs w:val="20"/>
                <w:lang w:val="mn-MN"/>
              </w:rPr>
            </w:pPr>
            <w:r>
              <w:rPr>
                <w:sz w:val="20"/>
                <w:szCs w:val="20"/>
                <w:lang w:val="mn-MN"/>
              </w:rPr>
              <w:t>4</w:t>
            </w:r>
          </w:p>
        </w:tc>
        <w:tc>
          <w:tcPr>
            <w:tcW w:w="785" w:type="dxa"/>
          </w:tcPr>
          <w:p w:rsidR="001F7F00" w:rsidRDefault="001F7F00" w:rsidP="006E194B">
            <w:pPr>
              <w:tabs>
                <w:tab w:val="left" w:pos="5445"/>
              </w:tabs>
              <w:spacing w:line="276" w:lineRule="auto"/>
              <w:jc w:val="center"/>
              <w:rPr>
                <w:sz w:val="20"/>
                <w:szCs w:val="20"/>
                <w:lang w:val="mn-MN"/>
              </w:rPr>
            </w:pPr>
          </w:p>
          <w:p w:rsidR="00A3010C" w:rsidRPr="00A3010C" w:rsidRDefault="00D56BA1" w:rsidP="006E194B">
            <w:pPr>
              <w:tabs>
                <w:tab w:val="left" w:pos="5445"/>
              </w:tabs>
              <w:spacing w:line="276" w:lineRule="auto"/>
              <w:jc w:val="center"/>
              <w:rPr>
                <w:sz w:val="20"/>
                <w:szCs w:val="20"/>
                <w:lang w:val="mn-MN"/>
              </w:rPr>
            </w:pPr>
            <w:r>
              <w:rPr>
                <w:sz w:val="20"/>
                <w:szCs w:val="20"/>
                <w:lang w:val="mn-MN"/>
              </w:rPr>
              <w:t>1</w:t>
            </w:r>
          </w:p>
        </w:tc>
        <w:tc>
          <w:tcPr>
            <w:tcW w:w="857" w:type="dxa"/>
          </w:tcPr>
          <w:p w:rsidR="001F7F00" w:rsidRDefault="001F7F00" w:rsidP="006E194B">
            <w:pPr>
              <w:tabs>
                <w:tab w:val="left" w:pos="5445"/>
              </w:tabs>
              <w:spacing w:line="276" w:lineRule="auto"/>
              <w:jc w:val="center"/>
              <w:rPr>
                <w:sz w:val="20"/>
                <w:szCs w:val="20"/>
                <w:lang w:val="mn-MN"/>
              </w:rPr>
            </w:pPr>
          </w:p>
          <w:p w:rsidR="00A3010C" w:rsidRPr="00A3010C" w:rsidRDefault="00D56BA1" w:rsidP="006E194B">
            <w:pPr>
              <w:tabs>
                <w:tab w:val="left" w:pos="5445"/>
              </w:tabs>
              <w:spacing w:line="276" w:lineRule="auto"/>
              <w:jc w:val="center"/>
              <w:rPr>
                <w:sz w:val="20"/>
                <w:szCs w:val="20"/>
                <w:lang w:val="mn-MN"/>
              </w:rPr>
            </w:pPr>
            <w:r>
              <w:rPr>
                <w:sz w:val="20"/>
                <w:szCs w:val="20"/>
                <w:lang w:val="mn-MN"/>
              </w:rPr>
              <w:t>2</w:t>
            </w:r>
          </w:p>
        </w:tc>
        <w:tc>
          <w:tcPr>
            <w:tcW w:w="1255" w:type="dxa"/>
          </w:tcPr>
          <w:p w:rsidR="001F7F00" w:rsidRDefault="001F7F00" w:rsidP="006E194B">
            <w:pPr>
              <w:tabs>
                <w:tab w:val="left" w:pos="5445"/>
              </w:tabs>
              <w:spacing w:line="276" w:lineRule="auto"/>
              <w:jc w:val="center"/>
              <w:rPr>
                <w:sz w:val="20"/>
                <w:szCs w:val="20"/>
              </w:rPr>
            </w:pPr>
          </w:p>
          <w:p w:rsidR="00A3010C" w:rsidRPr="00D56BA1" w:rsidRDefault="00D56BA1" w:rsidP="006E194B">
            <w:pPr>
              <w:tabs>
                <w:tab w:val="left" w:pos="5445"/>
              </w:tabs>
              <w:spacing w:line="276" w:lineRule="auto"/>
              <w:jc w:val="center"/>
              <w:rPr>
                <w:sz w:val="20"/>
                <w:szCs w:val="20"/>
              </w:rPr>
            </w:pPr>
            <w:r>
              <w:rPr>
                <w:sz w:val="20"/>
                <w:szCs w:val="20"/>
              </w:rPr>
              <w:t>a</w:t>
            </w:r>
          </w:p>
        </w:tc>
        <w:tc>
          <w:tcPr>
            <w:tcW w:w="1038" w:type="dxa"/>
          </w:tcPr>
          <w:p w:rsidR="001F7F00" w:rsidRDefault="001F7F00" w:rsidP="006E194B">
            <w:pPr>
              <w:tabs>
                <w:tab w:val="left" w:pos="5445"/>
              </w:tabs>
              <w:spacing w:line="276" w:lineRule="auto"/>
              <w:jc w:val="center"/>
              <w:rPr>
                <w:sz w:val="20"/>
                <w:szCs w:val="20"/>
              </w:rPr>
            </w:pPr>
          </w:p>
          <w:p w:rsidR="00A3010C" w:rsidRPr="00D56BA1" w:rsidRDefault="00D56BA1" w:rsidP="006E194B">
            <w:pPr>
              <w:tabs>
                <w:tab w:val="left" w:pos="5445"/>
              </w:tabs>
              <w:spacing w:line="276" w:lineRule="auto"/>
              <w:jc w:val="center"/>
              <w:rPr>
                <w:sz w:val="20"/>
                <w:szCs w:val="20"/>
              </w:rPr>
            </w:pPr>
            <w:r>
              <w:rPr>
                <w:sz w:val="20"/>
                <w:szCs w:val="20"/>
              </w:rPr>
              <w:t>Na</w:t>
            </w:r>
          </w:p>
        </w:tc>
        <w:tc>
          <w:tcPr>
            <w:tcW w:w="1505" w:type="dxa"/>
          </w:tcPr>
          <w:p w:rsidR="001F7F00" w:rsidRDefault="001F7F00" w:rsidP="006E194B">
            <w:pPr>
              <w:tabs>
                <w:tab w:val="left" w:pos="5445"/>
              </w:tabs>
              <w:spacing w:line="276" w:lineRule="auto"/>
              <w:jc w:val="center"/>
              <w:rPr>
                <w:sz w:val="20"/>
                <w:szCs w:val="20"/>
                <w:lang w:val="mn-MN"/>
              </w:rPr>
            </w:pPr>
          </w:p>
          <w:p w:rsidR="00A3010C" w:rsidRPr="00A3010C" w:rsidRDefault="00D56BA1" w:rsidP="006E194B">
            <w:pPr>
              <w:tabs>
                <w:tab w:val="left" w:pos="5445"/>
              </w:tabs>
              <w:spacing w:line="276" w:lineRule="auto"/>
              <w:jc w:val="center"/>
              <w:rPr>
                <w:sz w:val="20"/>
                <w:szCs w:val="20"/>
                <w:lang w:val="mn-MN"/>
              </w:rPr>
            </w:pPr>
            <w:r>
              <w:rPr>
                <w:sz w:val="20"/>
                <w:szCs w:val="20"/>
                <w:lang w:val="mn-MN"/>
              </w:rPr>
              <w:t>байхгүй</w:t>
            </w:r>
          </w:p>
        </w:tc>
        <w:tc>
          <w:tcPr>
            <w:tcW w:w="1202" w:type="dxa"/>
          </w:tcPr>
          <w:p w:rsidR="001F7F00" w:rsidRDefault="001F7F00" w:rsidP="006E194B">
            <w:pPr>
              <w:tabs>
                <w:tab w:val="left" w:pos="5445"/>
              </w:tabs>
              <w:spacing w:line="276" w:lineRule="auto"/>
              <w:jc w:val="center"/>
              <w:rPr>
                <w:sz w:val="20"/>
                <w:szCs w:val="20"/>
                <w:lang w:val="mn-MN"/>
              </w:rPr>
            </w:pPr>
          </w:p>
          <w:p w:rsidR="00A3010C" w:rsidRPr="00A3010C" w:rsidRDefault="00D56BA1" w:rsidP="006E194B">
            <w:pPr>
              <w:tabs>
                <w:tab w:val="left" w:pos="5445"/>
              </w:tabs>
              <w:spacing w:line="276" w:lineRule="auto"/>
              <w:jc w:val="center"/>
              <w:rPr>
                <w:sz w:val="20"/>
                <w:szCs w:val="20"/>
                <w:lang w:val="mn-MN"/>
              </w:rPr>
            </w:pPr>
            <w:r>
              <w:rPr>
                <w:sz w:val="20"/>
                <w:szCs w:val="20"/>
                <w:lang w:val="mn-MN"/>
              </w:rPr>
              <w:t>байхгүй</w:t>
            </w:r>
          </w:p>
        </w:tc>
        <w:tc>
          <w:tcPr>
            <w:tcW w:w="1754" w:type="dxa"/>
          </w:tcPr>
          <w:p w:rsidR="00A3010C" w:rsidRPr="001F7F00" w:rsidRDefault="001F7F00" w:rsidP="005E083E">
            <w:pPr>
              <w:tabs>
                <w:tab w:val="left" w:pos="5445"/>
              </w:tabs>
              <w:spacing w:line="276" w:lineRule="auto"/>
              <w:jc w:val="center"/>
              <w:rPr>
                <w:sz w:val="20"/>
                <w:szCs w:val="20"/>
                <w:lang w:val="mn-MN"/>
              </w:rPr>
            </w:pPr>
            <w:r>
              <w:rPr>
                <w:sz w:val="20"/>
                <w:szCs w:val="20"/>
                <w:lang w:val="mn-MN"/>
              </w:rPr>
              <w:t xml:space="preserve">Ерөнхий ороомог, хэлхээнд </w:t>
            </w:r>
            <w:r w:rsidR="005E083E">
              <w:rPr>
                <w:sz w:val="20"/>
                <w:szCs w:val="20"/>
                <w:lang w:val="mn-MN"/>
              </w:rPr>
              <w:t xml:space="preserve">тавилтай </w:t>
            </w:r>
            <w:r>
              <w:rPr>
                <w:sz w:val="20"/>
                <w:szCs w:val="20"/>
                <w:lang w:val="mn-MN"/>
              </w:rPr>
              <w:t>бү</w:t>
            </w:r>
            <w:r w:rsidR="005E083E">
              <w:rPr>
                <w:sz w:val="20"/>
                <w:szCs w:val="20"/>
                <w:lang w:val="mn-MN"/>
              </w:rPr>
              <w:t>т</w:t>
            </w:r>
            <w:r>
              <w:rPr>
                <w:sz w:val="20"/>
                <w:szCs w:val="20"/>
                <w:lang w:val="mn-MN"/>
              </w:rPr>
              <w:t>эн ороомог</w:t>
            </w:r>
            <w:r w:rsidR="00142B6B">
              <w:rPr>
                <w:sz w:val="20"/>
                <w:szCs w:val="20"/>
                <w:lang w:val="mn-MN"/>
              </w:rPr>
              <w:t>той</w:t>
            </w:r>
          </w:p>
        </w:tc>
      </w:tr>
      <w:tr w:rsidR="00A3010C" w:rsidTr="00D56BA1">
        <w:tc>
          <w:tcPr>
            <w:tcW w:w="954" w:type="dxa"/>
          </w:tcPr>
          <w:p w:rsidR="00A3010C" w:rsidRPr="00A3010C" w:rsidRDefault="00F93FF4" w:rsidP="006E194B">
            <w:pPr>
              <w:tabs>
                <w:tab w:val="left" w:pos="5445"/>
              </w:tabs>
              <w:spacing w:line="276" w:lineRule="auto"/>
              <w:jc w:val="center"/>
              <w:rPr>
                <w:sz w:val="20"/>
                <w:szCs w:val="20"/>
                <w:lang w:val="mn-MN"/>
              </w:rPr>
            </w:pPr>
            <w:r>
              <w:rPr>
                <w:sz w:val="20"/>
                <w:szCs w:val="20"/>
                <w:lang w:val="mn-MN"/>
              </w:rPr>
              <w:t>5</w:t>
            </w:r>
          </w:p>
        </w:tc>
        <w:tc>
          <w:tcPr>
            <w:tcW w:w="785" w:type="dxa"/>
          </w:tcPr>
          <w:p w:rsidR="00A3010C" w:rsidRPr="00A3010C" w:rsidRDefault="00D56BA1" w:rsidP="006E194B">
            <w:pPr>
              <w:tabs>
                <w:tab w:val="left" w:pos="5445"/>
              </w:tabs>
              <w:spacing w:line="276" w:lineRule="auto"/>
              <w:jc w:val="center"/>
              <w:rPr>
                <w:sz w:val="20"/>
                <w:szCs w:val="20"/>
                <w:lang w:val="mn-MN"/>
              </w:rPr>
            </w:pPr>
            <w:r>
              <w:rPr>
                <w:sz w:val="20"/>
                <w:szCs w:val="20"/>
                <w:lang w:val="mn-MN"/>
              </w:rPr>
              <w:t>1</w:t>
            </w:r>
          </w:p>
        </w:tc>
        <w:tc>
          <w:tcPr>
            <w:tcW w:w="857" w:type="dxa"/>
          </w:tcPr>
          <w:p w:rsidR="00A3010C" w:rsidRPr="00A3010C" w:rsidRDefault="00D56BA1" w:rsidP="006E194B">
            <w:pPr>
              <w:tabs>
                <w:tab w:val="left" w:pos="5445"/>
              </w:tabs>
              <w:spacing w:line="276" w:lineRule="auto"/>
              <w:jc w:val="center"/>
              <w:rPr>
                <w:sz w:val="20"/>
                <w:szCs w:val="20"/>
                <w:lang w:val="mn-MN"/>
              </w:rPr>
            </w:pPr>
            <w:r>
              <w:rPr>
                <w:sz w:val="20"/>
                <w:szCs w:val="20"/>
                <w:lang w:val="mn-MN"/>
              </w:rPr>
              <w:t>2</w:t>
            </w:r>
          </w:p>
        </w:tc>
        <w:tc>
          <w:tcPr>
            <w:tcW w:w="1255" w:type="dxa"/>
          </w:tcPr>
          <w:p w:rsidR="00A3010C" w:rsidRPr="00D56BA1" w:rsidRDefault="00D56BA1" w:rsidP="006E194B">
            <w:pPr>
              <w:tabs>
                <w:tab w:val="left" w:pos="5445"/>
              </w:tabs>
              <w:spacing w:line="276" w:lineRule="auto"/>
              <w:jc w:val="center"/>
              <w:rPr>
                <w:sz w:val="20"/>
                <w:szCs w:val="20"/>
              </w:rPr>
            </w:pPr>
            <w:r>
              <w:rPr>
                <w:sz w:val="20"/>
                <w:szCs w:val="20"/>
              </w:rPr>
              <w:t>b</w:t>
            </w:r>
          </w:p>
        </w:tc>
        <w:tc>
          <w:tcPr>
            <w:tcW w:w="1038" w:type="dxa"/>
          </w:tcPr>
          <w:p w:rsidR="00A3010C" w:rsidRPr="00D56BA1" w:rsidRDefault="00D56BA1" w:rsidP="006E194B">
            <w:pPr>
              <w:tabs>
                <w:tab w:val="left" w:pos="5445"/>
              </w:tabs>
              <w:spacing w:line="276" w:lineRule="auto"/>
              <w:jc w:val="center"/>
              <w:rPr>
                <w:sz w:val="20"/>
                <w:szCs w:val="20"/>
              </w:rPr>
            </w:pPr>
            <w:r>
              <w:rPr>
                <w:sz w:val="20"/>
                <w:szCs w:val="20"/>
              </w:rPr>
              <w:t xml:space="preserve">Nb </w:t>
            </w:r>
          </w:p>
        </w:tc>
        <w:tc>
          <w:tcPr>
            <w:tcW w:w="1505" w:type="dxa"/>
          </w:tcPr>
          <w:p w:rsidR="00A3010C" w:rsidRPr="00A3010C" w:rsidRDefault="00D56BA1" w:rsidP="006E194B">
            <w:pPr>
              <w:tabs>
                <w:tab w:val="left" w:pos="5445"/>
              </w:tabs>
              <w:spacing w:line="276" w:lineRule="auto"/>
              <w:jc w:val="center"/>
              <w:rPr>
                <w:sz w:val="20"/>
                <w:szCs w:val="20"/>
                <w:lang w:val="mn-MN"/>
              </w:rPr>
            </w:pPr>
            <w:r>
              <w:rPr>
                <w:sz w:val="20"/>
                <w:szCs w:val="20"/>
                <w:lang w:val="mn-MN"/>
              </w:rPr>
              <w:t>байхгүй</w:t>
            </w:r>
          </w:p>
        </w:tc>
        <w:tc>
          <w:tcPr>
            <w:tcW w:w="1202" w:type="dxa"/>
          </w:tcPr>
          <w:p w:rsidR="00A3010C" w:rsidRPr="00A3010C" w:rsidRDefault="00D56BA1" w:rsidP="006E194B">
            <w:pPr>
              <w:tabs>
                <w:tab w:val="left" w:pos="5445"/>
              </w:tabs>
              <w:spacing w:line="276" w:lineRule="auto"/>
              <w:jc w:val="center"/>
              <w:rPr>
                <w:sz w:val="20"/>
                <w:szCs w:val="20"/>
                <w:lang w:val="mn-MN"/>
              </w:rPr>
            </w:pPr>
            <w:r>
              <w:rPr>
                <w:sz w:val="20"/>
                <w:szCs w:val="20"/>
                <w:lang w:val="mn-MN"/>
              </w:rPr>
              <w:t>байхгүй</w:t>
            </w:r>
          </w:p>
        </w:tc>
        <w:tc>
          <w:tcPr>
            <w:tcW w:w="1754" w:type="dxa"/>
          </w:tcPr>
          <w:p w:rsidR="001F7F00" w:rsidRPr="001F7F00" w:rsidRDefault="001F7F00" w:rsidP="001F7F00">
            <w:pPr>
              <w:tabs>
                <w:tab w:val="left" w:pos="5445"/>
              </w:tabs>
              <w:spacing w:line="276" w:lineRule="auto"/>
              <w:jc w:val="center"/>
              <w:rPr>
                <w:sz w:val="20"/>
                <w:szCs w:val="20"/>
                <w:lang w:val="mn-MN"/>
              </w:rPr>
            </w:pPr>
            <w:r w:rsidRPr="001F7F00">
              <w:rPr>
                <w:sz w:val="20"/>
                <w:szCs w:val="20"/>
                <w:lang w:val="mn-MN"/>
              </w:rPr>
              <w:t xml:space="preserve">Яг адилхан </w:t>
            </w:r>
          </w:p>
          <w:p w:rsidR="00A3010C" w:rsidRPr="00A3010C" w:rsidRDefault="001F7F00" w:rsidP="001F7F00">
            <w:pPr>
              <w:tabs>
                <w:tab w:val="left" w:pos="5445"/>
              </w:tabs>
              <w:spacing w:line="276" w:lineRule="auto"/>
              <w:jc w:val="center"/>
              <w:rPr>
                <w:sz w:val="20"/>
                <w:szCs w:val="20"/>
                <w:lang w:val="mn-MN"/>
              </w:rPr>
            </w:pPr>
            <w:r w:rsidRPr="001F7F00">
              <w:rPr>
                <w:sz w:val="20"/>
                <w:szCs w:val="20"/>
                <w:lang w:val="mn-MN"/>
              </w:rPr>
              <w:t>хуулбар</w:t>
            </w:r>
          </w:p>
        </w:tc>
      </w:tr>
      <w:tr w:rsidR="00F93FF4" w:rsidTr="00D56BA1">
        <w:tc>
          <w:tcPr>
            <w:tcW w:w="954" w:type="dxa"/>
          </w:tcPr>
          <w:p w:rsidR="00F93FF4" w:rsidRDefault="00F93FF4" w:rsidP="006E194B">
            <w:pPr>
              <w:tabs>
                <w:tab w:val="left" w:pos="5445"/>
              </w:tabs>
              <w:spacing w:line="276" w:lineRule="auto"/>
              <w:jc w:val="center"/>
              <w:rPr>
                <w:sz w:val="20"/>
                <w:szCs w:val="20"/>
                <w:lang w:val="mn-MN"/>
              </w:rPr>
            </w:pPr>
            <w:r>
              <w:rPr>
                <w:sz w:val="20"/>
                <w:szCs w:val="20"/>
                <w:lang w:val="mn-MN"/>
              </w:rPr>
              <w:t>6</w:t>
            </w:r>
          </w:p>
        </w:tc>
        <w:tc>
          <w:tcPr>
            <w:tcW w:w="785" w:type="dxa"/>
          </w:tcPr>
          <w:p w:rsidR="00F93FF4" w:rsidRPr="00A3010C" w:rsidRDefault="00D56BA1" w:rsidP="006E194B">
            <w:pPr>
              <w:tabs>
                <w:tab w:val="left" w:pos="5445"/>
              </w:tabs>
              <w:spacing w:line="276" w:lineRule="auto"/>
              <w:jc w:val="center"/>
              <w:rPr>
                <w:sz w:val="20"/>
                <w:szCs w:val="20"/>
                <w:lang w:val="mn-MN"/>
              </w:rPr>
            </w:pPr>
            <w:r>
              <w:rPr>
                <w:sz w:val="20"/>
                <w:szCs w:val="20"/>
                <w:lang w:val="mn-MN"/>
              </w:rPr>
              <w:t>1</w:t>
            </w:r>
          </w:p>
        </w:tc>
        <w:tc>
          <w:tcPr>
            <w:tcW w:w="857" w:type="dxa"/>
          </w:tcPr>
          <w:p w:rsidR="00F93FF4" w:rsidRPr="00A3010C" w:rsidRDefault="00D56BA1" w:rsidP="006E194B">
            <w:pPr>
              <w:tabs>
                <w:tab w:val="left" w:pos="5445"/>
              </w:tabs>
              <w:spacing w:line="276" w:lineRule="auto"/>
              <w:jc w:val="center"/>
              <w:rPr>
                <w:sz w:val="20"/>
                <w:szCs w:val="20"/>
                <w:lang w:val="mn-MN"/>
              </w:rPr>
            </w:pPr>
            <w:r>
              <w:rPr>
                <w:sz w:val="20"/>
                <w:szCs w:val="20"/>
                <w:lang w:val="mn-MN"/>
              </w:rPr>
              <w:t>2</w:t>
            </w:r>
          </w:p>
        </w:tc>
        <w:tc>
          <w:tcPr>
            <w:tcW w:w="1255" w:type="dxa"/>
          </w:tcPr>
          <w:p w:rsidR="00F93FF4" w:rsidRPr="00D56BA1" w:rsidRDefault="00D56BA1" w:rsidP="006E194B">
            <w:pPr>
              <w:tabs>
                <w:tab w:val="left" w:pos="5445"/>
              </w:tabs>
              <w:spacing w:line="276" w:lineRule="auto"/>
              <w:jc w:val="center"/>
              <w:rPr>
                <w:sz w:val="20"/>
                <w:szCs w:val="20"/>
              </w:rPr>
            </w:pPr>
            <w:r>
              <w:rPr>
                <w:sz w:val="20"/>
                <w:szCs w:val="20"/>
              </w:rPr>
              <w:t>c</w:t>
            </w:r>
          </w:p>
        </w:tc>
        <w:tc>
          <w:tcPr>
            <w:tcW w:w="1038" w:type="dxa"/>
          </w:tcPr>
          <w:p w:rsidR="00F93FF4" w:rsidRPr="00D56BA1" w:rsidRDefault="00D56BA1" w:rsidP="006E194B">
            <w:pPr>
              <w:tabs>
                <w:tab w:val="left" w:pos="5445"/>
              </w:tabs>
              <w:spacing w:line="276" w:lineRule="auto"/>
              <w:jc w:val="center"/>
              <w:rPr>
                <w:sz w:val="20"/>
                <w:szCs w:val="20"/>
              </w:rPr>
            </w:pPr>
            <w:r>
              <w:rPr>
                <w:sz w:val="20"/>
                <w:szCs w:val="20"/>
              </w:rPr>
              <w:t xml:space="preserve">Nc </w:t>
            </w:r>
          </w:p>
        </w:tc>
        <w:tc>
          <w:tcPr>
            <w:tcW w:w="1505" w:type="dxa"/>
          </w:tcPr>
          <w:p w:rsidR="00F93FF4" w:rsidRPr="00A3010C" w:rsidRDefault="00D56BA1" w:rsidP="006E194B">
            <w:pPr>
              <w:tabs>
                <w:tab w:val="left" w:pos="5445"/>
              </w:tabs>
              <w:spacing w:line="276" w:lineRule="auto"/>
              <w:jc w:val="center"/>
              <w:rPr>
                <w:sz w:val="20"/>
                <w:szCs w:val="20"/>
                <w:lang w:val="mn-MN"/>
              </w:rPr>
            </w:pPr>
            <w:r>
              <w:rPr>
                <w:sz w:val="20"/>
                <w:szCs w:val="20"/>
                <w:lang w:val="mn-MN"/>
              </w:rPr>
              <w:t>байхгүй</w:t>
            </w:r>
          </w:p>
        </w:tc>
        <w:tc>
          <w:tcPr>
            <w:tcW w:w="1202" w:type="dxa"/>
          </w:tcPr>
          <w:p w:rsidR="00F93FF4" w:rsidRPr="00A3010C" w:rsidRDefault="00D56BA1" w:rsidP="006E194B">
            <w:pPr>
              <w:tabs>
                <w:tab w:val="left" w:pos="5445"/>
              </w:tabs>
              <w:spacing w:line="276" w:lineRule="auto"/>
              <w:jc w:val="center"/>
              <w:rPr>
                <w:sz w:val="20"/>
                <w:szCs w:val="20"/>
                <w:lang w:val="mn-MN"/>
              </w:rPr>
            </w:pPr>
            <w:r>
              <w:rPr>
                <w:sz w:val="20"/>
                <w:szCs w:val="20"/>
                <w:lang w:val="mn-MN"/>
              </w:rPr>
              <w:t>байхгүй</w:t>
            </w:r>
          </w:p>
        </w:tc>
        <w:tc>
          <w:tcPr>
            <w:tcW w:w="1754" w:type="dxa"/>
          </w:tcPr>
          <w:p w:rsidR="001F7F00" w:rsidRPr="001F7F00" w:rsidRDefault="001F7F00" w:rsidP="001F7F00">
            <w:pPr>
              <w:tabs>
                <w:tab w:val="left" w:pos="5445"/>
              </w:tabs>
              <w:spacing w:line="276" w:lineRule="auto"/>
              <w:jc w:val="center"/>
              <w:rPr>
                <w:sz w:val="20"/>
                <w:szCs w:val="20"/>
                <w:lang w:val="mn-MN"/>
              </w:rPr>
            </w:pPr>
            <w:r w:rsidRPr="001F7F00">
              <w:rPr>
                <w:sz w:val="20"/>
                <w:szCs w:val="20"/>
                <w:lang w:val="mn-MN"/>
              </w:rPr>
              <w:t xml:space="preserve">Яг адилхан </w:t>
            </w:r>
          </w:p>
          <w:p w:rsidR="00F93FF4" w:rsidRPr="00A3010C" w:rsidRDefault="001F7F00" w:rsidP="001F7F00">
            <w:pPr>
              <w:tabs>
                <w:tab w:val="left" w:pos="5445"/>
              </w:tabs>
              <w:spacing w:line="276" w:lineRule="auto"/>
              <w:jc w:val="center"/>
              <w:rPr>
                <w:sz w:val="20"/>
                <w:szCs w:val="20"/>
                <w:lang w:val="mn-MN"/>
              </w:rPr>
            </w:pPr>
            <w:r w:rsidRPr="001F7F00">
              <w:rPr>
                <w:sz w:val="20"/>
                <w:szCs w:val="20"/>
                <w:lang w:val="mn-MN"/>
              </w:rPr>
              <w:t>хуулбар</w:t>
            </w:r>
          </w:p>
        </w:tc>
      </w:tr>
      <w:tr w:rsidR="00F93FF4" w:rsidTr="00D56BA1">
        <w:tc>
          <w:tcPr>
            <w:tcW w:w="954" w:type="dxa"/>
          </w:tcPr>
          <w:p w:rsidR="00F93FF4" w:rsidRDefault="00F93FF4" w:rsidP="006E194B">
            <w:pPr>
              <w:tabs>
                <w:tab w:val="left" w:pos="5445"/>
              </w:tabs>
              <w:spacing w:line="276" w:lineRule="auto"/>
              <w:jc w:val="center"/>
              <w:rPr>
                <w:sz w:val="20"/>
                <w:szCs w:val="20"/>
                <w:lang w:val="mn-MN"/>
              </w:rPr>
            </w:pPr>
            <w:r>
              <w:rPr>
                <w:sz w:val="20"/>
                <w:szCs w:val="20"/>
                <w:lang w:val="mn-MN"/>
              </w:rPr>
              <w:t>7</w:t>
            </w:r>
          </w:p>
        </w:tc>
        <w:tc>
          <w:tcPr>
            <w:tcW w:w="785" w:type="dxa"/>
          </w:tcPr>
          <w:p w:rsidR="00F93FF4" w:rsidRPr="00A3010C" w:rsidRDefault="00D56BA1" w:rsidP="006E194B">
            <w:pPr>
              <w:tabs>
                <w:tab w:val="left" w:pos="5445"/>
              </w:tabs>
              <w:spacing w:line="276" w:lineRule="auto"/>
              <w:jc w:val="center"/>
              <w:rPr>
                <w:sz w:val="20"/>
                <w:szCs w:val="20"/>
                <w:lang w:val="mn-MN"/>
              </w:rPr>
            </w:pPr>
            <w:r>
              <w:rPr>
                <w:sz w:val="20"/>
                <w:szCs w:val="20"/>
                <w:lang w:val="mn-MN"/>
              </w:rPr>
              <w:t>10</w:t>
            </w:r>
          </w:p>
        </w:tc>
        <w:tc>
          <w:tcPr>
            <w:tcW w:w="857" w:type="dxa"/>
          </w:tcPr>
          <w:p w:rsidR="00F93FF4" w:rsidRPr="00A3010C" w:rsidRDefault="00D56BA1" w:rsidP="006E194B">
            <w:pPr>
              <w:tabs>
                <w:tab w:val="left" w:pos="5445"/>
              </w:tabs>
              <w:spacing w:line="276" w:lineRule="auto"/>
              <w:jc w:val="center"/>
              <w:rPr>
                <w:sz w:val="20"/>
                <w:szCs w:val="20"/>
                <w:lang w:val="mn-MN"/>
              </w:rPr>
            </w:pPr>
            <w:r>
              <w:rPr>
                <w:sz w:val="20"/>
                <w:szCs w:val="20"/>
                <w:lang w:val="mn-MN"/>
              </w:rPr>
              <w:t>9</w:t>
            </w:r>
          </w:p>
        </w:tc>
        <w:tc>
          <w:tcPr>
            <w:tcW w:w="1255" w:type="dxa"/>
          </w:tcPr>
          <w:p w:rsidR="00F93FF4" w:rsidRPr="00D56BA1" w:rsidRDefault="00D56BA1" w:rsidP="006E194B">
            <w:pPr>
              <w:tabs>
                <w:tab w:val="left" w:pos="5445"/>
              </w:tabs>
              <w:spacing w:line="276" w:lineRule="auto"/>
              <w:jc w:val="center"/>
              <w:rPr>
                <w:sz w:val="20"/>
                <w:szCs w:val="20"/>
              </w:rPr>
            </w:pPr>
            <w:r>
              <w:rPr>
                <w:sz w:val="20"/>
                <w:szCs w:val="20"/>
              </w:rPr>
              <w:t>a</w:t>
            </w:r>
          </w:p>
        </w:tc>
        <w:tc>
          <w:tcPr>
            <w:tcW w:w="1038" w:type="dxa"/>
          </w:tcPr>
          <w:p w:rsidR="00F93FF4" w:rsidRPr="00D56BA1" w:rsidRDefault="00D56BA1" w:rsidP="006E194B">
            <w:pPr>
              <w:tabs>
                <w:tab w:val="left" w:pos="5445"/>
              </w:tabs>
              <w:spacing w:line="276" w:lineRule="auto"/>
              <w:jc w:val="center"/>
              <w:rPr>
                <w:sz w:val="20"/>
                <w:szCs w:val="20"/>
              </w:rPr>
            </w:pPr>
            <w:r>
              <w:rPr>
                <w:sz w:val="20"/>
                <w:szCs w:val="20"/>
              </w:rPr>
              <w:t xml:space="preserve">Na </w:t>
            </w:r>
          </w:p>
        </w:tc>
        <w:tc>
          <w:tcPr>
            <w:tcW w:w="1505" w:type="dxa"/>
          </w:tcPr>
          <w:p w:rsidR="00F93FF4" w:rsidRPr="00A3010C" w:rsidRDefault="00D56BA1" w:rsidP="006E194B">
            <w:pPr>
              <w:tabs>
                <w:tab w:val="left" w:pos="5445"/>
              </w:tabs>
              <w:spacing w:line="276" w:lineRule="auto"/>
              <w:jc w:val="center"/>
              <w:rPr>
                <w:sz w:val="20"/>
                <w:szCs w:val="20"/>
                <w:lang w:val="mn-MN"/>
              </w:rPr>
            </w:pPr>
            <w:r>
              <w:rPr>
                <w:sz w:val="20"/>
                <w:szCs w:val="20"/>
                <w:lang w:val="mn-MN"/>
              </w:rPr>
              <w:t>байхгүй</w:t>
            </w:r>
          </w:p>
        </w:tc>
        <w:tc>
          <w:tcPr>
            <w:tcW w:w="1202" w:type="dxa"/>
          </w:tcPr>
          <w:p w:rsidR="00F93FF4" w:rsidRPr="00A3010C" w:rsidRDefault="00D56BA1" w:rsidP="006E194B">
            <w:pPr>
              <w:tabs>
                <w:tab w:val="left" w:pos="5445"/>
              </w:tabs>
              <w:spacing w:line="276" w:lineRule="auto"/>
              <w:jc w:val="center"/>
              <w:rPr>
                <w:sz w:val="20"/>
                <w:szCs w:val="20"/>
                <w:lang w:val="mn-MN"/>
              </w:rPr>
            </w:pPr>
            <w:r>
              <w:rPr>
                <w:sz w:val="20"/>
                <w:szCs w:val="20"/>
                <w:lang w:val="mn-MN"/>
              </w:rPr>
              <w:t>байхгүй</w:t>
            </w:r>
          </w:p>
        </w:tc>
        <w:tc>
          <w:tcPr>
            <w:tcW w:w="1754" w:type="dxa"/>
          </w:tcPr>
          <w:p w:rsidR="00F93FF4" w:rsidRDefault="007A35CE" w:rsidP="006E194B">
            <w:pPr>
              <w:tabs>
                <w:tab w:val="left" w:pos="5445"/>
              </w:tabs>
              <w:spacing w:line="276" w:lineRule="auto"/>
              <w:jc w:val="center"/>
              <w:rPr>
                <w:sz w:val="20"/>
                <w:szCs w:val="20"/>
                <w:lang w:val="mn-MN"/>
              </w:rPr>
            </w:pPr>
            <w:r w:rsidRPr="007A35CE">
              <w:rPr>
                <w:sz w:val="20"/>
                <w:szCs w:val="20"/>
                <w:lang w:val="mn-MN"/>
              </w:rPr>
              <w:t>Ерөнхий ороомог,</w:t>
            </w:r>
          </w:p>
          <w:p w:rsidR="007A35CE" w:rsidRPr="00A3010C" w:rsidRDefault="007A35CE" w:rsidP="006E194B">
            <w:pPr>
              <w:tabs>
                <w:tab w:val="left" w:pos="5445"/>
              </w:tabs>
              <w:spacing w:line="276" w:lineRule="auto"/>
              <w:jc w:val="center"/>
              <w:rPr>
                <w:sz w:val="20"/>
                <w:szCs w:val="20"/>
                <w:lang w:val="mn-MN"/>
              </w:rPr>
            </w:pPr>
            <w:r>
              <w:rPr>
                <w:sz w:val="20"/>
                <w:szCs w:val="20"/>
                <w:lang w:val="mn-MN"/>
              </w:rPr>
              <w:t>хэлхээнд тавилтай ороомоггүй</w:t>
            </w:r>
          </w:p>
        </w:tc>
      </w:tr>
      <w:tr w:rsidR="00F93FF4" w:rsidTr="00D56BA1">
        <w:tc>
          <w:tcPr>
            <w:tcW w:w="954" w:type="dxa"/>
          </w:tcPr>
          <w:p w:rsidR="00F93FF4" w:rsidRDefault="00F93FF4" w:rsidP="006E194B">
            <w:pPr>
              <w:tabs>
                <w:tab w:val="left" w:pos="5445"/>
              </w:tabs>
              <w:spacing w:line="276" w:lineRule="auto"/>
              <w:jc w:val="center"/>
              <w:rPr>
                <w:sz w:val="20"/>
                <w:szCs w:val="20"/>
                <w:lang w:val="mn-MN"/>
              </w:rPr>
            </w:pPr>
            <w:r>
              <w:rPr>
                <w:sz w:val="20"/>
                <w:szCs w:val="20"/>
                <w:lang w:val="mn-MN"/>
              </w:rPr>
              <w:t>8</w:t>
            </w:r>
          </w:p>
        </w:tc>
        <w:tc>
          <w:tcPr>
            <w:tcW w:w="785" w:type="dxa"/>
          </w:tcPr>
          <w:p w:rsidR="00F93FF4" w:rsidRPr="00A3010C" w:rsidRDefault="00D56BA1" w:rsidP="006E194B">
            <w:pPr>
              <w:tabs>
                <w:tab w:val="left" w:pos="5445"/>
              </w:tabs>
              <w:spacing w:line="276" w:lineRule="auto"/>
              <w:jc w:val="center"/>
              <w:rPr>
                <w:sz w:val="20"/>
                <w:szCs w:val="20"/>
                <w:lang w:val="mn-MN"/>
              </w:rPr>
            </w:pPr>
            <w:r>
              <w:rPr>
                <w:sz w:val="20"/>
                <w:szCs w:val="20"/>
                <w:lang w:val="mn-MN"/>
              </w:rPr>
              <w:t>10</w:t>
            </w:r>
          </w:p>
        </w:tc>
        <w:tc>
          <w:tcPr>
            <w:tcW w:w="857" w:type="dxa"/>
          </w:tcPr>
          <w:p w:rsidR="00F93FF4" w:rsidRPr="00A3010C" w:rsidRDefault="00D56BA1" w:rsidP="006E194B">
            <w:pPr>
              <w:tabs>
                <w:tab w:val="left" w:pos="5445"/>
              </w:tabs>
              <w:spacing w:line="276" w:lineRule="auto"/>
              <w:jc w:val="center"/>
              <w:rPr>
                <w:sz w:val="20"/>
                <w:szCs w:val="20"/>
                <w:lang w:val="mn-MN"/>
              </w:rPr>
            </w:pPr>
            <w:r>
              <w:rPr>
                <w:sz w:val="20"/>
                <w:szCs w:val="20"/>
                <w:lang w:val="mn-MN"/>
              </w:rPr>
              <w:t>9</w:t>
            </w:r>
          </w:p>
        </w:tc>
        <w:tc>
          <w:tcPr>
            <w:tcW w:w="1255" w:type="dxa"/>
          </w:tcPr>
          <w:p w:rsidR="00F93FF4" w:rsidRPr="00D56BA1" w:rsidRDefault="00D56BA1" w:rsidP="006E194B">
            <w:pPr>
              <w:tabs>
                <w:tab w:val="left" w:pos="5445"/>
              </w:tabs>
              <w:spacing w:line="276" w:lineRule="auto"/>
              <w:jc w:val="center"/>
              <w:rPr>
                <w:sz w:val="20"/>
                <w:szCs w:val="20"/>
              </w:rPr>
            </w:pPr>
            <w:r>
              <w:rPr>
                <w:sz w:val="20"/>
                <w:szCs w:val="20"/>
              </w:rPr>
              <w:t>b</w:t>
            </w:r>
          </w:p>
        </w:tc>
        <w:tc>
          <w:tcPr>
            <w:tcW w:w="1038" w:type="dxa"/>
          </w:tcPr>
          <w:p w:rsidR="00F93FF4" w:rsidRPr="00D56BA1" w:rsidRDefault="00D56BA1" w:rsidP="006E194B">
            <w:pPr>
              <w:tabs>
                <w:tab w:val="left" w:pos="5445"/>
              </w:tabs>
              <w:spacing w:line="276" w:lineRule="auto"/>
              <w:jc w:val="center"/>
              <w:rPr>
                <w:sz w:val="20"/>
                <w:szCs w:val="20"/>
              </w:rPr>
            </w:pPr>
            <w:r>
              <w:rPr>
                <w:sz w:val="20"/>
                <w:szCs w:val="20"/>
              </w:rPr>
              <w:t xml:space="preserve">Nb </w:t>
            </w:r>
          </w:p>
        </w:tc>
        <w:tc>
          <w:tcPr>
            <w:tcW w:w="1505" w:type="dxa"/>
          </w:tcPr>
          <w:p w:rsidR="00F93FF4" w:rsidRPr="00A3010C" w:rsidRDefault="00D56BA1" w:rsidP="006E194B">
            <w:pPr>
              <w:tabs>
                <w:tab w:val="left" w:pos="5445"/>
              </w:tabs>
              <w:spacing w:line="276" w:lineRule="auto"/>
              <w:jc w:val="center"/>
              <w:rPr>
                <w:sz w:val="20"/>
                <w:szCs w:val="20"/>
                <w:lang w:val="mn-MN"/>
              </w:rPr>
            </w:pPr>
            <w:r>
              <w:rPr>
                <w:sz w:val="20"/>
                <w:szCs w:val="20"/>
                <w:lang w:val="mn-MN"/>
              </w:rPr>
              <w:t>байхгүй</w:t>
            </w:r>
          </w:p>
        </w:tc>
        <w:tc>
          <w:tcPr>
            <w:tcW w:w="1202" w:type="dxa"/>
          </w:tcPr>
          <w:p w:rsidR="00F93FF4" w:rsidRPr="00A3010C" w:rsidRDefault="00D56BA1" w:rsidP="006E194B">
            <w:pPr>
              <w:tabs>
                <w:tab w:val="left" w:pos="5445"/>
              </w:tabs>
              <w:spacing w:line="276" w:lineRule="auto"/>
              <w:jc w:val="center"/>
              <w:rPr>
                <w:sz w:val="20"/>
                <w:szCs w:val="20"/>
                <w:lang w:val="mn-MN"/>
              </w:rPr>
            </w:pPr>
            <w:r>
              <w:rPr>
                <w:sz w:val="20"/>
                <w:szCs w:val="20"/>
                <w:lang w:val="mn-MN"/>
              </w:rPr>
              <w:t>байхгүй</w:t>
            </w:r>
          </w:p>
        </w:tc>
        <w:tc>
          <w:tcPr>
            <w:tcW w:w="1754" w:type="dxa"/>
          </w:tcPr>
          <w:p w:rsidR="001F7F00" w:rsidRPr="001F7F00" w:rsidRDefault="001F7F00" w:rsidP="001F7F00">
            <w:pPr>
              <w:tabs>
                <w:tab w:val="left" w:pos="5445"/>
              </w:tabs>
              <w:spacing w:line="276" w:lineRule="auto"/>
              <w:jc w:val="center"/>
              <w:rPr>
                <w:sz w:val="20"/>
                <w:szCs w:val="20"/>
                <w:lang w:val="mn-MN"/>
              </w:rPr>
            </w:pPr>
            <w:r w:rsidRPr="001F7F00">
              <w:rPr>
                <w:sz w:val="20"/>
                <w:szCs w:val="20"/>
                <w:lang w:val="mn-MN"/>
              </w:rPr>
              <w:t xml:space="preserve">Яг адилхан </w:t>
            </w:r>
          </w:p>
          <w:p w:rsidR="00F93FF4" w:rsidRPr="00A3010C" w:rsidRDefault="001F7F00" w:rsidP="001F7F00">
            <w:pPr>
              <w:tabs>
                <w:tab w:val="left" w:pos="5445"/>
              </w:tabs>
              <w:spacing w:line="276" w:lineRule="auto"/>
              <w:jc w:val="center"/>
              <w:rPr>
                <w:sz w:val="20"/>
                <w:szCs w:val="20"/>
                <w:lang w:val="mn-MN"/>
              </w:rPr>
            </w:pPr>
            <w:r w:rsidRPr="001F7F00">
              <w:rPr>
                <w:sz w:val="20"/>
                <w:szCs w:val="20"/>
                <w:lang w:val="mn-MN"/>
              </w:rPr>
              <w:t>хуулбар</w:t>
            </w:r>
          </w:p>
        </w:tc>
      </w:tr>
      <w:tr w:rsidR="00F93FF4" w:rsidTr="00D56BA1">
        <w:tc>
          <w:tcPr>
            <w:tcW w:w="954" w:type="dxa"/>
          </w:tcPr>
          <w:p w:rsidR="00F93FF4" w:rsidRDefault="00F93FF4" w:rsidP="006E194B">
            <w:pPr>
              <w:tabs>
                <w:tab w:val="left" w:pos="5445"/>
              </w:tabs>
              <w:spacing w:line="276" w:lineRule="auto"/>
              <w:jc w:val="center"/>
              <w:rPr>
                <w:sz w:val="20"/>
                <w:szCs w:val="20"/>
                <w:lang w:val="mn-MN"/>
              </w:rPr>
            </w:pPr>
            <w:r>
              <w:rPr>
                <w:sz w:val="20"/>
                <w:szCs w:val="20"/>
                <w:lang w:val="mn-MN"/>
              </w:rPr>
              <w:t>9</w:t>
            </w:r>
          </w:p>
        </w:tc>
        <w:tc>
          <w:tcPr>
            <w:tcW w:w="785" w:type="dxa"/>
          </w:tcPr>
          <w:p w:rsidR="00F93FF4" w:rsidRPr="00A3010C" w:rsidRDefault="00D56BA1" w:rsidP="006E194B">
            <w:pPr>
              <w:tabs>
                <w:tab w:val="left" w:pos="5445"/>
              </w:tabs>
              <w:spacing w:line="276" w:lineRule="auto"/>
              <w:jc w:val="center"/>
              <w:rPr>
                <w:sz w:val="20"/>
                <w:szCs w:val="20"/>
                <w:lang w:val="mn-MN"/>
              </w:rPr>
            </w:pPr>
            <w:r>
              <w:rPr>
                <w:sz w:val="20"/>
                <w:szCs w:val="20"/>
                <w:lang w:val="mn-MN"/>
              </w:rPr>
              <w:t>10</w:t>
            </w:r>
          </w:p>
        </w:tc>
        <w:tc>
          <w:tcPr>
            <w:tcW w:w="857" w:type="dxa"/>
          </w:tcPr>
          <w:p w:rsidR="00F93FF4" w:rsidRPr="00A3010C" w:rsidRDefault="00D56BA1" w:rsidP="006E194B">
            <w:pPr>
              <w:tabs>
                <w:tab w:val="left" w:pos="5445"/>
              </w:tabs>
              <w:spacing w:line="276" w:lineRule="auto"/>
              <w:jc w:val="center"/>
              <w:rPr>
                <w:sz w:val="20"/>
                <w:szCs w:val="20"/>
                <w:lang w:val="mn-MN"/>
              </w:rPr>
            </w:pPr>
            <w:r>
              <w:rPr>
                <w:sz w:val="20"/>
                <w:szCs w:val="20"/>
                <w:lang w:val="mn-MN"/>
              </w:rPr>
              <w:t>9</w:t>
            </w:r>
          </w:p>
        </w:tc>
        <w:tc>
          <w:tcPr>
            <w:tcW w:w="1255" w:type="dxa"/>
          </w:tcPr>
          <w:p w:rsidR="00F93FF4" w:rsidRPr="00D56BA1" w:rsidRDefault="00D56BA1" w:rsidP="006E194B">
            <w:pPr>
              <w:tabs>
                <w:tab w:val="left" w:pos="5445"/>
              </w:tabs>
              <w:spacing w:line="276" w:lineRule="auto"/>
              <w:jc w:val="center"/>
              <w:rPr>
                <w:sz w:val="20"/>
                <w:szCs w:val="20"/>
              </w:rPr>
            </w:pPr>
            <w:r>
              <w:rPr>
                <w:sz w:val="20"/>
                <w:szCs w:val="20"/>
              </w:rPr>
              <w:t>c</w:t>
            </w:r>
          </w:p>
        </w:tc>
        <w:tc>
          <w:tcPr>
            <w:tcW w:w="1038" w:type="dxa"/>
          </w:tcPr>
          <w:p w:rsidR="00F93FF4" w:rsidRPr="00D56BA1" w:rsidRDefault="00D56BA1" w:rsidP="006E194B">
            <w:pPr>
              <w:tabs>
                <w:tab w:val="left" w:pos="5445"/>
              </w:tabs>
              <w:spacing w:line="276" w:lineRule="auto"/>
              <w:jc w:val="center"/>
              <w:rPr>
                <w:sz w:val="20"/>
                <w:szCs w:val="20"/>
              </w:rPr>
            </w:pPr>
            <w:r>
              <w:rPr>
                <w:sz w:val="20"/>
                <w:szCs w:val="20"/>
              </w:rPr>
              <w:t xml:space="preserve">Nc </w:t>
            </w:r>
          </w:p>
        </w:tc>
        <w:tc>
          <w:tcPr>
            <w:tcW w:w="1505" w:type="dxa"/>
          </w:tcPr>
          <w:p w:rsidR="00F93FF4" w:rsidRPr="00A3010C" w:rsidRDefault="00D56BA1" w:rsidP="006E194B">
            <w:pPr>
              <w:tabs>
                <w:tab w:val="left" w:pos="5445"/>
              </w:tabs>
              <w:spacing w:line="276" w:lineRule="auto"/>
              <w:jc w:val="center"/>
              <w:rPr>
                <w:sz w:val="20"/>
                <w:szCs w:val="20"/>
                <w:lang w:val="mn-MN"/>
              </w:rPr>
            </w:pPr>
            <w:r>
              <w:rPr>
                <w:sz w:val="20"/>
                <w:szCs w:val="20"/>
                <w:lang w:val="mn-MN"/>
              </w:rPr>
              <w:t>байхгүй</w:t>
            </w:r>
          </w:p>
        </w:tc>
        <w:tc>
          <w:tcPr>
            <w:tcW w:w="1202" w:type="dxa"/>
          </w:tcPr>
          <w:p w:rsidR="00F93FF4" w:rsidRPr="00A3010C" w:rsidRDefault="00D56BA1" w:rsidP="006E194B">
            <w:pPr>
              <w:tabs>
                <w:tab w:val="left" w:pos="5445"/>
              </w:tabs>
              <w:spacing w:line="276" w:lineRule="auto"/>
              <w:jc w:val="center"/>
              <w:rPr>
                <w:sz w:val="20"/>
                <w:szCs w:val="20"/>
                <w:lang w:val="mn-MN"/>
              </w:rPr>
            </w:pPr>
            <w:r>
              <w:rPr>
                <w:sz w:val="20"/>
                <w:szCs w:val="20"/>
                <w:lang w:val="mn-MN"/>
              </w:rPr>
              <w:t>байхгүй</w:t>
            </w:r>
          </w:p>
        </w:tc>
        <w:tc>
          <w:tcPr>
            <w:tcW w:w="1754" w:type="dxa"/>
          </w:tcPr>
          <w:p w:rsidR="001F7F00" w:rsidRPr="001F7F00" w:rsidRDefault="001F7F00" w:rsidP="001F7F00">
            <w:pPr>
              <w:tabs>
                <w:tab w:val="left" w:pos="5445"/>
              </w:tabs>
              <w:spacing w:line="276" w:lineRule="auto"/>
              <w:jc w:val="center"/>
              <w:rPr>
                <w:sz w:val="20"/>
                <w:szCs w:val="20"/>
                <w:lang w:val="mn-MN"/>
              </w:rPr>
            </w:pPr>
            <w:r w:rsidRPr="001F7F00">
              <w:rPr>
                <w:sz w:val="20"/>
                <w:szCs w:val="20"/>
                <w:lang w:val="mn-MN"/>
              </w:rPr>
              <w:t xml:space="preserve">Яг адилхан </w:t>
            </w:r>
          </w:p>
          <w:p w:rsidR="00F93FF4" w:rsidRPr="00A3010C" w:rsidRDefault="001F7F00" w:rsidP="001F7F00">
            <w:pPr>
              <w:tabs>
                <w:tab w:val="left" w:pos="5445"/>
              </w:tabs>
              <w:spacing w:line="276" w:lineRule="auto"/>
              <w:jc w:val="center"/>
              <w:rPr>
                <w:sz w:val="20"/>
                <w:szCs w:val="20"/>
                <w:lang w:val="mn-MN"/>
              </w:rPr>
            </w:pPr>
            <w:r w:rsidRPr="001F7F00">
              <w:rPr>
                <w:sz w:val="20"/>
                <w:szCs w:val="20"/>
                <w:lang w:val="mn-MN"/>
              </w:rPr>
              <w:t>хуулбар</w:t>
            </w:r>
          </w:p>
        </w:tc>
      </w:tr>
      <w:tr w:rsidR="00D56BA1" w:rsidTr="000A3CE6">
        <w:tc>
          <w:tcPr>
            <w:tcW w:w="9350" w:type="dxa"/>
            <w:gridSpan w:val="8"/>
          </w:tcPr>
          <w:p w:rsidR="00D56BA1" w:rsidRPr="00A3010C" w:rsidRDefault="004A08B1" w:rsidP="004A08B1">
            <w:pPr>
              <w:tabs>
                <w:tab w:val="left" w:pos="5445"/>
              </w:tabs>
              <w:spacing w:line="276" w:lineRule="auto"/>
              <w:rPr>
                <w:sz w:val="20"/>
                <w:szCs w:val="20"/>
                <w:lang w:val="mn-MN"/>
              </w:rPr>
            </w:pPr>
            <w:r>
              <w:rPr>
                <w:sz w:val="20"/>
                <w:szCs w:val="20"/>
                <w:lang w:val="mn-MN"/>
              </w:rPr>
              <w:t>Гурвалжин холболттой ороомгийн хувьд гурвалжин холболтыг х</w:t>
            </w:r>
            <w:r w:rsidR="00D57B48">
              <w:rPr>
                <w:sz w:val="20"/>
                <w:szCs w:val="20"/>
                <w:lang w:val="mn-MN"/>
              </w:rPr>
              <w:t>аахад шаардлагатай</w:t>
            </w:r>
            <w:r>
              <w:rPr>
                <w:sz w:val="20"/>
                <w:szCs w:val="20"/>
                <w:lang w:val="mn-MN"/>
              </w:rPr>
              <w:t xml:space="preserve"> хоёр гаргалгаас бусад</w:t>
            </w:r>
            <w:r w:rsidR="00A531F2">
              <w:rPr>
                <w:sz w:val="20"/>
                <w:szCs w:val="20"/>
                <w:lang w:val="mn-MN"/>
              </w:rPr>
              <w:t>,</w:t>
            </w:r>
            <w:r>
              <w:rPr>
                <w:sz w:val="20"/>
                <w:szCs w:val="20"/>
                <w:lang w:val="mn-MN"/>
              </w:rPr>
              <w:t xml:space="preserve"> энэ хүснэгтэд тодорхойлоогүй бүх гаргалгыг чөлөөтэй үлдээнэ. </w:t>
            </w:r>
          </w:p>
        </w:tc>
      </w:tr>
    </w:tbl>
    <w:p w:rsidR="00A3010C" w:rsidRDefault="00A3010C" w:rsidP="006E194B">
      <w:pPr>
        <w:tabs>
          <w:tab w:val="left" w:pos="5445"/>
        </w:tabs>
        <w:spacing w:line="276" w:lineRule="auto"/>
        <w:jc w:val="center"/>
        <w:rPr>
          <w:b/>
          <w:lang w:val="mn-MN"/>
        </w:rPr>
      </w:pPr>
    </w:p>
    <w:p w:rsidR="004A08B1" w:rsidRPr="004A08B1" w:rsidRDefault="004A08B1" w:rsidP="006E194B">
      <w:pPr>
        <w:tabs>
          <w:tab w:val="left" w:pos="5445"/>
        </w:tabs>
        <w:spacing w:line="276" w:lineRule="auto"/>
        <w:jc w:val="center"/>
        <w:rPr>
          <w:b/>
        </w:rPr>
      </w:pPr>
      <w:r>
        <w:rPr>
          <w:b/>
        </w:rPr>
        <w:t xml:space="preserve">Table D.1 - </w:t>
      </w:r>
      <w:r w:rsidRPr="004A08B1">
        <w:rPr>
          <w:b/>
        </w:rPr>
        <w:t>Standard end-to-end measurements on a three-phase auto-transformer</w:t>
      </w:r>
    </w:p>
    <w:tbl>
      <w:tblPr>
        <w:tblStyle w:val="TableGrid"/>
        <w:tblW w:w="0" w:type="auto"/>
        <w:tblLook w:val="04A0" w:firstRow="1" w:lastRow="0" w:firstColumn="1" w:lastColumn="0" w:noHBand="0" w:noVBand="1"/>
      </w:tblPr>
      <w:tblGrid>
        <w:gridCol w:w="1506"/>
        <w:gridCol w:w="595"/>
        <w:gridCol w:w="1061"/>
        <w:gridCol w:w="1117"/>
        <w:gridCol w:w="1172"/>
        <w:gridCol w:w="1161"/>
        <w:gridCol w:w="1217"/>
        <w:gridCol w:w="1521"/>
      </w:tblGrid>
      <w:tr w:rsidR="00D57B48" w:rsidTr="00D57B48">
        <w:tc>
          <w:tcPr>
            <w:tcW w:w="1506" w:type="dxa"/>
          </w:tcPr>
          <w:p w:rsidR="00D57B48" w:rsidRDefault="00D57B48" w:rsidP="006E194B">
            <w:pPr>
              <w:tabs>
                <w:tab w:val="left" w:pos="5445"/>
              </w:tabs>
              <w:spacing w:line="276" w:lineRule="auto"/>
              <w:jc w:val="center"/>
              <w:rPr>
                <w:b/>
                <w:sz w:val="20"/>
                <w:szCs w:val="20"/>
                <w:lang w:val="mn-MN"/>
              </w:rPr>
            </w:pPr>
          </w:p>
          <w:p w:rsidR="004A08B1" w:rsidRPr="004A08B1" w:rsidRDefault="00D57B48" w:rsidP="006E194B">
            <w:pPr>
              <w:tabs>
                <w:tab w:val="left" w:pos="5445"/>
              </w:tabs>
              <w:spacing w:line="276" w:lineRule="auto"/>
              <w:jc w:val="center"/>
              <w:rPr>
                <w:b/>
                <w:sz w:val="20"/>
                <w:szCs w:val="20"/>
                <w:lang w:val="mn-MN"/>
              </w:rPr>
            </w:pPr>
            <w:r w:rsidRPr="00D57B48">
              <w:rPr>
                <w:b/>
                <w:sz w:val="20"/>
                <w:szCs w:val="20"/>
                <w:lang w:val="mn-MN"/>
              </w:rPr>
              <w:t>Measurement</w:t>
            </w:r>
          </w:p>
        </w:tc>
        <w:tc>
          <w:tcPr>
            <w:tcW w:w="619" w:type="dxa"/>
          </w:tcPr>
          <w:p w:rsidR="00D57B48" w:rsidRDefault="00D57B48" w:rsidP="006E194B">
            <w:pPr>
              <w:tabs>
                <w:tab w:val="left" w:pos="5445"/>
              </w:tabs>
              <w:spacing w:line="276" w:lineRule="auto"/>
              <w:jc w:val="center"/>
              <w:rPr>
                <w:b/>
                <w:sz w:val="20"/>
                <w:szCs w:val="20"/>
                <w:lang w:val="mn-MN"/>
              </w:rPr>
            </w:pPr>
          </w:p>
          <w:p w:rsidR="004A08B1" w:rsidRPr="004A08B1" w:rsidRDefault="00D57B48" w:rsidP="006E194B">
            <w:pPr>
              <w:tabs>
                <w:tab w:val="left" w:pos="5445"/>
              </w:tabs>
              <w:spacing w:line="276" w:lineRule="auto"/>
              <w:jc w:val="center"/>
              <w:rPr>
                <w:b/>
                <w:sz w:val="20"/>
                <w:szCs w:val="20"/>
                <w:lang w:val="mn-MN"/>
              </w:rPr>
            </w:pPr>
            <w:r w:rsidRPr="00D57B48">
              <w:rPr>
                <w:b/>
                <w:sz w:val="20"/>
                <w:szCs w:val="20"/>
                <w:lang w:val="mn-MN"/>
              </w:rPr>
              <w:t>Tap</w:t>
            </w:r>
          </w:p>
        </w:tc>
        <w:tc>
          <w:tcPr>
            <w:tcW w:w="1061" w:type="dxa"/>
          </w:tcPr>
          <w:p w:rsidR="00D57B48" w:rsidRDefault="00D57B48" w:rsidP="006E194B">
            <w:pPr>
              <w:tabs>
                <w:tab w:val="left" w:pos="5445"/>
              </w:tabs>
              <w:spacing w:line="276" w:lineRule="auto"/>
              <w:jc w:val="center"/>
              <w:rPr>
                <w:b/>
                <w:sz w:val="20"/>
                <w:szCs w:val="20"/>
                <w:lang w:val="mn-MN"/>
              </w:rPr>
            </w:pPr>
          </w:p>
          <w:p w:rsidR="004A08B1" w:rsidRPr="004A08B1" w:rsidRDefault="00D57B48" w:rsidP="006E194B">
            <w:pPr>
              <w:tabs>
                <w:tab w:val="left" w:pos="5445"/>
              </w:tabs>
              <w:spacing w:line="276" w:lineRule="auto"/>
              <w:jc w:val="center"/>
              <w:rPr>
                <w:b/>
                <w:sz w:val="20"/>
                <w:szCs w:val="20"/>
                <w:lang w:val="mn-MN"/>
              </w:rPr>
            </w:pPr>
            <w:r w:rsidRPr="00D57B48">
              <w:rPr>
                <w:b/>
                <w:sz w:val="20"/>
                <w:szCs w:val="20"/>
                <w:lang w:val="mn-MN"/>
              </w:rPr>
              <w:t>Previous tap</w:t>
            </w:r>
          </w:p>
        </w:tc>
        <w:tc>
          <w:tcPr>
            <w:tcW w:w="1117" w:type="dxa"/>
          </w:tcPr>
          <w:p w:rsidR="004A08B1" w:rsidRPr="004A08B1" w:rsidRDefault="00D57B48" w:rsidP="006E194B">
            <w:pPr>
              <w:tabs>
                <w:tab w:val="left" w:pos="5445"/>
              </w:tabs>
              <w:spacing w:line="276" w:lineRule="auto"/>
              <w:jc w:val="center"/>
              <w:rPr>
                <w:b/>
                <w:sz w:val="20"/>
                <w:szCs w:val="20"/>
                <w:lang w:val="mn-MN"/>
              </w:rPr>
            </w:pPr>
            <w:r w:rsidRPr="00D57B48">
              <w:rPr>
                <w:b/>
                <w:sz w:val="20"/>
                <w:szCs w:val="20"/>
                <w:lang w:val="mn-MN"/>
              </w:rPr>
              <w:t>Source and reference (V</w:t>
            </w:r>
            <w:r w:rsidRPr="00D57B48">
              <w:rPr>
                <w:b/>
                <w:sz w:val="20"/>
                <w:szCs w:val="20"/>
                <w:vertAlign w:val="subscript"/>
                <w:lang w:val="mn-MN"/>
              </w:rPr>
              <w:t>in</w:t>
            </w:r>
            <w:r w:rsidRPr="00D57B48">
              <w:rPr>
                <w:b/>
                <w:sz w:val="20"/>
                <w:szCs w:val="20"/>
                <w:lang w:val="mn-MN"/>
              </w:rPr>
              <w:t>)</w:t>
            </w:r>
          </w:p>
        </w:tc>
        <w:tc>
          <w:tcPr>
            <w:tcW w:w="1172" w:type="dxa"/>
          </w:tcPr>
          <w:p w:rsidR="00D57B48" w:rsidRDefault="00D57B48" w:rsidP="006E194B">
            <w:pPr>
              <w:tabs>
                <w:tab w:val="left" w:pos="5445"/>
              </w:tabs>
              <w:spacing w:line="276" w:lineRule="auto"/>
              <w:jc w:val="center"/>
              <w:rPr>
                <w:b/>
                <w:sz w:val="20"/>
                <w:szCs w:val="20"/>
                <w:lang w:val="mn-MN"/>
              </w:rPr>
            </w:pPr>
          </w:p>
          <w:p w:rsidR="004A08B1" w:rsidRPr="004A08B1" w:rsidRDefault="00D57B48" w:rsidP="006E194B">
            <w:pPr>
              <w:tabs>
                <w:tab w:val="left" w:pos="5445"/>
              </w:tabs>
              <w:spacing w:line="276" w:lineRule="auto"/>
              <w:jc w:val="center"/>
              <w:rPr>
                <w:b/>
                <w:sz w:val="20"/>
                <w:szCs w:val="20"/>
                <w:lang w:val="mn-MN"/>
              </w:rPr>
            </w:pPr>
            <w:r w:rsidRPr="00D57B48">
              <w:rPr>
                <w:b/>
                <w:sz w:val="20"/>
                <w:szCs w:val="20"/>
                <w:lang w:val="mn-MN"/>
              </w:rPr>
              <w:t>Response (V</w:t>
            </w:r>
            <w:r w:rsidRPr="00D57B48">
              <w:rPr>
                <w:b/>
                <w:sz w:val="20"/>
                <w:szCs w:val="20"/>
                <w:vertAlign w:val="subscript"/>
                <w:lang w:val="mn-MN"/>
              </w:rPr>
              <w:t>out</w:t>
            </w:r>
            <w:r w:rsidRPr="00D57B48">
              <w:rPr>
                <w:b/>
                <w:sz w:val="20"/>
                <w:szCs w:val="20"/>
                <w:lang w:val="mn-MN"/>
              </w:rPr>
              <w:t>)</w:t>
            </w:r>
          </w:p>
        </w:tc>
        <w:tc>
          <w:tcPr>
            <w:tcW w:w="1161" w:type="dxa"/>
          </w:tcPr>
          <w:p w:rsidR="00D57B48" w:rsidRDefault="00D57B48" w:rsidP="006E194B">
            <w:pPr>
              <w:tabs>
                <w:tab w:val="left" w:pos="5445"/>
              </w:tabs>
              <w:spacing w:line="276" w:lineRule="auto"/>
              <w:jc w:val="center"/>
              <w:rPr>
                <w:b/>
                <w:sz w:val="20"/>
                <w:szCs w:val="20"/>
                <w:lang w:val="mn-MN"/>
              </w:rPr>
            </w:pPr>
          </w:p>
          <w:p w:rsidR="004A08B1" w:rsidRPr="004A08B1" w:rsidRDefault="00D57B48" w:rsidP="006E194B">
            <w:pPr>
              <w:tabs>
                <w:tab w:val="left" w:pos="5445"/>
              </w:tabs>
              <w:spacing w:line="276" w:lineRule="auto"/>
              <w:jc w:val="center"/>
              <w:rPr>
                <w:b/>
                <w:sz w:val="20"/>
                <w:szCs w:val="20"/>
                <w:lang w:val="mn-MN"/>
              </w:rPr>
            </w:pPr>
            <w:r w:rsidRPr="00D57B48">
              <w:rPr>
                <w:b/>
                <w:sz w:val="20"/>
                <w:szCs w:val="20"/>
                <w:lang w:val="mn-MN"/>
              </w:rPr>
              <w:t>Terminals earthed</w:t>
            </w:r>
          </w:p>
        </w:tc>
        <w:tc>
          <w:tcPr>
            <w:tcW w:w="919" w:type="dxa"/>
          </w:tcPr>
          <w:p w:rsidR="00D57B48" w:rsidRDefault="00D57B48" w:rsidP="006E194B">
            <w:pPr>
              <w:tabs>
                <w:tab w:val="left" w:pos="5445"/>
              </w:tabs>
              <w:spacing w:line="276" w:lineRule="auto"/>
              <w:jc w:val="center"/>
              <w:rPr>
                <w:b/>
                <w:sz w:val="20"/>
                <w:szCs w:val="20"/>
                <w:lang w:val="mn-MN"/>
              </w:rPr>
            </w:pPr>
          </w:p>
          <w:p w:rsidR="004A08B1" w:rsidRPr="004A08B1" w:rsidRDefault="00D57B48" w:rsidP="006E194B">
            <w:pPr>
              <w:tabs>
                <w:tab w:val="left" w:pos="5445"/>
              </w:tabs>
              <w:spacing w:line="276" w:lineRule="auto"/>
              <w:jc w:val="center"/>
              <w:rPr>
                <w:b/>
                <w:sz w:val="20"/>
                <w:szCs w:val="20"/>
                <w:lang w:val="mn-MN"/>
              </w:rPr>
            </w:pPr>
            <w:r w:rsidRPr="00D57B48">
              <w:rPr>
                <w:b/>
                <w:sz w:val="20"/>
                <w:szCs w:val="20"/>
                <w:lang w:val="mn-MN"/>
              </w:rPr>
              <w:t>Terminals connected together</w:t>
            </w:r>
          </w:p>
        </w:tc>
        <w:tc>
          <w:tcPr>
            <w:tcW w:w="1795" w:type="dxa"/>
          </w:tcPr>
          <w:p w:rsidR="00D57B48" w:rsidRDefault="00D57B48" w:rsidP="006E194B">
            <w:pPr>
              <w:tabs>
                <w:tab w:val="left" w:pos="5445"/>
              </w:tabs>
              <w:spacing w:line="276" w:lineRule="auto"/>
              <w:jc w:val="center"/>
              <w:rPr>
                <w:b/>
                <w:sz w:val="20"/>
                <w:szCs w:val="20"/>
                <w:lang w:val="mn-MN"/>
              </w:rPr>
            </w:pPr>
          </w:p>
          <w:p w:rsidR="004A08B1" w:rsidRPr="004A08B1" w:rsidRDefault="00D57B48" w:rsidP="006E194B">
            <w:pPr>
              <w:tabs>
                <w:tab w:val="left" w:pos="5445"/>
              </w:tabs>
              <w:spacing w:line="276" w:lineRule="auto"/>
              <w:jc w:val="center"/>
              <w:rPr>
                <w:b/>
                <w:sz w:val="20"/>
                <w:szCs w:val="20"/>
                <w:lang w:val="mn-MN"/>
              </w:rPr>
            </w:pPr>
            <w:r w:rsidRPr="00D57B48">
              <w:rPr>
                <w:b/>
                <w:sz w:val="20"/>
                <w:szCs w:val="20"/>
                <w:lang w:val="mn-MN"/>
              </w:rPr>
              <w:t>Comments</w:t>
            </w:r>
          </w:p>
        </w:tc>
      </w:tr>
      <w:tr w:rsidR="00D57B48" w:rsidTr="00D57B48">
        <w:tc>
          <w:tcPr>
            <w:tcW w:w="1506" w:type="dxa"/>
          </w:tcPr>
          <w:p w:rsidR="00D57B48" w:rsidRDefault="00D57B48" w:rsidP="006E194B">
            <w:pPr>
              <w:tabs>
                <w:tab w:val="left" w:pos="5445"/>
              </w:tabs>
              <w:spacing w:line="276" w:lineRule="auto"/>
              <w:jc w:val="center"/>
              <w:rPr>
                <w:sz w:val="20"/>
                <w:szCs w:val="20"/>
              </w:rPr>
            </w:pPr>
          </w:p>
          <w:p w:rsidR="004A08B1" w:rsidRPr="00D57B48" w:rsidRDefault="00D57B48" w:rsidP="006E194B">
            <w:pPr>
              <w:tabs>
                <w:tab w:val="left" w:pos="5445"/>
              </w:tabs>
              <w:spacing w:line="276" w:lineRule="auto"/>
              <w:jc w:val="center"/>
              <w:rPr>
                <w:sz w:val="20"/>
                <w:szCs w:val="20"/>
              </w:rPr>
            </w:pPr>
            <w:r w:rsidRPr="00D57B48">
              <w:rPr>
                <w:sz w:val="20"/>
                <w:szCs w:val="20"/>
              </w:rPr>
              <w:t>1</w:t>
            </w:r>
          </w:p>
        </w:tc>
        <w:tc>
          <w:tcPr>
            <w:tcW w:w="619" w:type="dxa"/>
          </w:tcPr>
          <w:p w:rsidR="00D57B48" w:rsidRDefault="00D57B48" w:rsidP="006E194B">
            <w:pPr>
              <w:tabs>
                <w:tab w:val="left" w:pos="5445"/>
              </w:tabs>
              <w:spacing w:line="276" w:lineRule="auto"/>
              <w:jc w:val="center"/>
              <w:rPr>
                <w:sz w:val="20"/>
                <w:szCs w:val="20"/>
              </w:rPr>
            </w:pPr>
          </w:p>
          <w:p w:rsidR="004A08B1" w:rsidRPr="00D57B48" w:rsidRDefault="00D57B48" w:rsidP="006E194B">
            <w:pPr>
              <w:tabs>
                <w:tab w:val="left" w:pos="5445"/>
              </w:tabs>
              <w:spacing w:line="276" w:lineRule="auto"/>
              <w:jc w:val="center"/>
              <w:rPr>
                <w:sz w:val="20"/>
                <w:szCs w:val="20"/>
              </w:rPr>
            </w:pPr>
            <w:r>
              <w:rPr>
                <w:sz w:val="20"/>
                <w:szCs w:val="20"/>
              </w:rPr>
              <w:t>10</w:t>
            </w:r>
          </w:p>
        </w:tc>
        <w:tc>
          <w:tcPr>
            <w:tcW w:w="1061" w:type="dxa"/>
          </w:tcPr>
          <w:p w:rsidR="00D57B48" w:rsidRDefault="00D57B48" w:rsidP="006E194B">
            <w:pPr>
              <w:tabs>
                <w:tab w:val="left" w:pos="5445"/>
              </w:tabs>
              <w:spacing w:line="276" w:lineRule="auto"/>
              <w:jc w:val="center"/>
              <w:rPr>
                <w:sz w:val="20"/>
                <w:szCs w:val="20"/>
              </w:rPr>
            </w:pPr>
          </w:p>
          <w:p w:rsidR="004A08B1" w:rsidRPr="00D57B48" w:rsidRDefault="00D57B48" w:rsidP="006E194B">
            <w:pPr>
              <w:tabs>
                <w:tab w:val="left" w:pos="5445"/>
              </w:tabs>
              <w:spacing w:line="276" w:lineRule="auto"/>
              <w:jc w:val="center"/>
              <w:rPr>
                <w:sz w:val="20"/>
                <w:szCs w:val="20"/>
              </w:rPr>
            </w:pPr>
            <w:r>
              <w:rPr>
                <w:sz w:val="20"/>
                <w:szCs w:val="20"/>
              </w:rPr>
              <w:t>9</w:t>
            </w:r>
          </w:p>
        </w:tc>
        <w:tc>
          <w:tcPr>
            <w:tcW w:w="1117" w:type="dxa"/>
          </w:tcPr>
          <w:p w:rsidR="00D57B48" w:rsidRDefault="00D57B48" w:rsidP="00D57B48">
            <w:pPr>
              <w:tabs>
                <w:tab w:val="left" w:pos="5445"/>
              </w:tabs>
              <w:spacing w:line="276" w:lineRule="auto"/>
              <w:jc w:val="center"/>
              <w:rPr>
                <w:sz w:val="20"/>
                <w:szCs w:val="20"/>
              </w:rPr>
            </w:pPr>
          </w:p>
          <w:p w:rsidR="004A08B1" w:rsidRPr="00D57B48" w:rsidRDefault="00D57B48" w:rsidP="00D57B48">
            <w:pPr>
              <w:tabs>
                <w:tab w:val="left" w:pos="5445"/>
              </w:tabs>
              <w:spacing w:line="276" w:lineRule="auto"/>
              <w:jc w:val="center"/>
              <w:rPr>
                <w:sz w:val="20"/>
                <w:szCs w:val="20"/>
              </w:rPr>
            </w:pPr>
            <w:r>
              <w:rPr>
                <w:sz w:val="20"/>
                <w:szCs w:val="20"/>
              </w:rPr>
              <w:t xml:space="preserve">A </w:t>
            </w:r>
          </w:p>
        </w:tc>
        <w:tc>
          <w:tcPr>
            <w:tcW w:w="1172" w:type="dxa"/>
          </w:tcPr>
          <w:p w:rsidR="00D57B48" w:rsidRDefault="00D57B48" w:rsidP="006E194B">
            <w:pPr>
              <w:tabs>
                <w:tab w:val="left" w:pos="5445"/>
              </w:tabs>
              <w:spacing w:line="276" w:lineRule="auto"/>
              <w:jc w:val="center"/>
              <w:rPr>
                <w:sz w:val="20"/>
                <w:szCs w:val="20"/>
              </w:rPr>
            </w:pPr>
          </w:p>
          <w:p w:rsidR="004A08B1" w:rsidRPr="00D57B48" w:rsidRDefault="00D57B48" w:rsidP="006E194B">
            <w:pPr>
              <w:tabs>
                <w:tab w:val="left" w:pos="5445"/>
              </w:tabs>
              <w:spacing w:line="276" w:lineRule="auto"/>
              <w:jc w:val="center"/>
              <w:rPr>
                <w:sz w:val="20"/>
                <w:szCs w:val="20"/>
              </w:rPr>
            </w:pPr>
            <w:r>
              <w:rPr>
                <w:sz w:val="20"/>
                <w:szCs w:val="20"/>
              </w:rPr>
              <w:t>a</w:t>
            </w:r>
          </w:p>
        </w:tc>
        <w:tc>
          <w:tcPr>
            <w:tcW w:w="1161" w:type="dxa"/>
          </w:tcPr>
          <w:p w:rsidR="00D57B48" w:rsidRDefault="00D57B48" w:rsidP="006E194B">
            <w:pPr>
              <w:tabs>
                <w:tab w:val="left" w:pos="5445"/>
              </w:tabs>
              <w:spacing w:line="276" w:lineRule="auto"/>
              <w:jc w:val="center"/>
              <w:rPr>
                <w:sz w:val="20"/>
                <w:szCs w:val="20"/>
              </w:rPr>
            </w:pPr>
          </w:p>
          <w:p w:rsidR="004A08B1" w:rsidRPr="00D57B48" w:rsidRDefault="00D57B48" w:rsidP="006E194B">
            <w:pPr>
              <w:tabs>
                <w:tab w:val="left" w:pos="5445"/>
              </w:tabs>
              <w:spacing w:line="276" w:lineRule="auto"/>
              <w:jc w:val="center"/>
              <w:rPr>
                <w:sz w:val="20"/>
                <w:szCs w:val="20"/>
              </w:rPr>
            </w:pPr>
            <w:r>
              <w:rPr>
                <w:sz w:val="20"/>
                <w:szCs w:val="20"/>
              </w:rPr>
              <w:t>none</w:t>
            </w:r>
          </w:p>
        </w:tc>
        <w:tc>
          <w:tcPr>
            <w:tcW w:w="919" w:type="dxa"/>
          </w:tcPr>
          <w:p w:rsidR="00D57B48" w:rsidRDefault="00D57B48" w:rsidP="006E194B">
            <w:pPr>
              <w:tabs>
                <w:tab w:val="left" w:pos="5445"/>
              </w:tabs>
              <w:spacing w:line="276" w:lineRule="auto"/>
              <w:jc w:val="center"/>
              <w:rPr>
                <w:sz w:val="20"/>
                <w:szCs w:val="20"/>
              </w:rPr>
            </w:pPr>
          </w:p>
          <w:p w:rsidR="004A08B1" w:rsidRPr="00D57B48" w:rsidRDefault="00D57B48" w:rsidP="006E194B">
            <w:pPr>
              <w:tabs>
                <w:tab w:val="left" w:pos="5445"/>
              </w:tabs>
              <w:spacing w:line="276" w:lineRule="auto"/>
              <w:jc w:val="center"/>
              <w:rPr>
                <w:sz w:val="20"/>
                <w:szCs w:val="20"/>
                <w:lang w:val="mn-MN"/>
              </w:rPr>
            </w:pPr>
            <w:r>
              <w:rPr>
                <w:sz w:val="20"/>
                <w:szCs w:val="20"/>
              </w:rPr>
              <w:t>none</w:t>
            </w:r>
          </w:p>
        </w:tc>
        <w:tc>
          <w:tcPr>
            <w:tcW w:w="1795" w:type="dxa"/>
          </w:tcPr>
          <w:p w:rsidR="004A08B1" w:rsidRPr="00D57B48" w:rsidRDefault="00D57B48" w:rsidP="006E194B">
            <w:pPr>
              <w:tabs>
                <w:tab w:val="left" w:pos="5445"/>
              </w:tabs>
              <w:spacing w:line="276" w:lineRule="auto"/>
              <w:jc w:val="center"/>
              <w:rPr>
                <w:sz w:val="20"/>
                <w:szCs w:val="20"/>
                <w:lang w:val="mn-MN"/>
              </w:rPr>
            </w:pPr>
            <w:r w:rsidRPr="00D57B48">
              <w:rPr>
                <w:sz w:val="20"/>
                <w:szCs w:val="20"/>
                <w:lang w:val="mn-MN"/>
              </w:rPr>
              <w:t>Series wind</w:t>
            </w:r>
            <w:r>
              <w:rPr>
                <w:sz w:val="20"/>
                <w:szCs w:val="20"/>
                <w:lang w:val="mn-MN"/>
              </w:rPr>
              <w:t xml:space="preserve">ing, no tap-winding in circuit </w:t>
            </w:r>
          </w:p>
        </w:tc>
      </w:tr>
      <w:tr w:rsidR="00D57B48" w:rsidTr="00D57B48">
        <w:tc>
          <w:tcPr>
            <w:tcW w:w="1506" w:type="dxa"/>
          </w:tcPr>
          <w:p w:rsidR="004A08B1" w:rsidRPr="00D57B48" w:rsidRDefault="00D57B48" w:rsidP="006E194B">
            <w:pPr>
              <w:tabs>
                <w:tab w:val="left" w:pos="5445"/>
              </w:tabs>
              <w:spacing w:line="276" w:lineRule="auto"/>
              <w:jc w:val="center"/>
              <w:rPr>
                <w:sz w:val="20"/>
                <w:szCs w:val="20"/>
              </w:rPr>
            </w:pPr>
            <w:r w:rsidRPr="00D57B48">
              <w:rPr>
                <w:sz w:val="20"/>
                <w:szCs w:val="20"/>
              </w:rPr>
              <w:t>2</w:t>
            </w:r>
          </w:p>
        </w:tc>
        <w:tc>
          <w:tcPr>
            <w:tcW w:w="619" w:type="dxa"/>
          </w:tcPr>
          <w:p w:rsidR="004A08B1" w:rsidRPr="00D57B48" w:rsidRDefault="00D57B48" w:rsidP="006E194B">
            <w:pPr>
              <w:tabs>
                <w:tab w:val="left" w:pos="5445"/>
              </w:tabs>
              <w:spacing w:line="276" w:lineRule="auto"/>
              <w:jc w:val="center"/>
              <w:rPr>
                <w:sz w:val="20"/>
                <w:szCs w:val="20"/>
              </w:rPr>
            </w:pPr>
            <w:r>
              <w:rPr>
                <w:sz w:val="20"/>
                <w:szCs w:val="20"/>
              </w:rPr>
              <w:t>10</w:t>
            </w:r>
          </w:p>
        </w:tc>
        <w:tc>
          <w:tcPr>
            <w:tcW w:w="1061" w:type="dxa"/>
          </w:tcPr>
          <w:p w:rsidR="004A08B1" w:rsidRPr="00D57B48" w:rsidRDefault="00D57B48" w:rsidP="006E194B">
            <w:pPr>
              <w:tabs>
                <w:tab w:val="left" w:pos="5445"/>
              </w:tabs>
              <w:spacing w:line="276" w:lineRule="auto"/>
              <w:jc w:val="center"/>
              <w:rPr>
                <w:sz w:val="20"/>
                <w:szCs w:val="20"/>
              </w:rPr>
            </w:pPr>
            <w:r>
              <w:rPr>
                <w:sz w:val="20"/>
                <w:szCs w:val="20"/>
              </w:rPr>
              <w:t>9</w:t>
            </w:r>
          </w:p>
        </w:tc>
        <w:tc>
          <w:tcPr>
            <w:tcW w:w="1117" w:type="dxa"/>
          </w:tcPr>
          <w:p w:rsidR="004A08B1" w:rsidRPr="00D57B48" w:rsidRDefault="00D57B48" w:rsidP="006E194B">
            <w:pPr>
              <w:tabs>
                <w:tab w:val="left" w:pos="5445"/>
              </w:tabs>
              <w:spacing w:line="276" w:lineRule="auto"/>
              <w:jc w:val="center"/>
              <w:rPr>
                <w:sz w:val="20"/>
                <w:szCs w:val="20"/>
              </w:rPr>
            </w:pPr>
            <w:r>
              <w:rPr>
                <w:sz w:val="20"/>
                <w:szCs w:val="20"/>
              </w:rPr>
              <w:t xml:space="preserve">B </w:t>
            </w:r>
          </w:p>
        </w:tc>
        <w:tc>
          <w:tcPr>
            <w:tcW w:w="1172" w:type="dxa"/>
          </w:tcPr>
          <w:p w:rsidR="004A08B1" w:rsidRPr="00D57B48" w:rsidRDefault="00D57B48" w:rsidP="006E194B">
            <w:pPr>
              <w:tabs>
                <w:tab w:val="left" w:pos="5445"/>
              </w:tabs>
              <w:spacing w:line="276" w:lineRule="auto"/>
              <w:jc w:val="center"/>
              <w:rPr>
                <w:sz w:val="20"/>
                <w:szCs w:val="20"/>
              </w:rPr>
            </w:pPr>
            <w:r>
              <w:rPr>
                <w:sz w:val="20"/>
                <w:szCs w:val="20"/>
              </w:rPr>
              <w:t>b</w:t>
            </w:r>
          </w:p>
        </w:tc>
        <w:tc>
          <w:tcPr>
            <w:tcW w:w="1161" w:type="dxa"/>
          </w:tcPr>
          <w:p w:rsidR="004A08B1" w:rsidRPr="00D57B48" w:rsidRDefault="00D57B48" w:rsidP="006E194B">
            <w:pPr>
              <w:tabs>
                <w:tab w:val="left" w:pos="5445"/>
              </w:tabs>
              <w:spacing w:line="276" w:lineRule="auto"/>
              <w:jc w:val="center"/>
              <w:rPr>
                <w:sz w:val="20"/>
                <w:szCs w:val="20"/>
                <w:lang w:val="mn-MN"/>
              </w:rPr>
            </w:pPr>
            <w:r>
              <w:rPr>
                <w:sz w:val="20"/>
                <w:szCs w:val="20"/>
              </w:rPr>
              <w:t>none</w:t>
            </w:r>
          </w:p>
        </w:tc>
        <w:tc>
          <w:tcPr>
            <w:tcW w:w="919" w:type="dxa"/>
          </w:tcPr>
          <w:p w:rsidR="004A08B1" w:rsidRPr="00D57B48" w:rsidRDefault="00D57B48" w:rsidP="006E194B">
            <w:pPr>
              <w:tabs>
                <w:tab w:val="left" w:pos="5445"/>
              </w:tabs>
              <w:spacing w:line="276" w:lineRule="auto"/>
              <w:jc w:val="center"/>
              <w:rPr>
                <w:sz w:val="20"/>
                <w:szCs w:val="20"/>
                <w:lang w:val="mn-MN"/>
              </w:rPr>
            </w:pPr>
            <w:r>
              <w:rPr>
                <w:sz w:val="20"/>
                <w:szCs w:val="20"/>
              </w:rPr>
              <w:t>none</w:t>
            </w:r>
          </w:p>
        </w:tc>
        <w:tc>
          <w:tcPr>
            <w:tcW w:w="1795" w:type="dxa"/>
          </w:tcPr>
          <w:p w:rsidR="004A08B1" w:rsidRPr="00D57B48" w:rsidRDefault="00D57B48" w:rsidP="006E194B">
            <w:pPr>
              <w:tabs>
                <w:tab w:val="left" w:pos="5445"/>
              </w:tabs>
              <w:spacing w:line="276" w:lineRule="auto"/>
              <w:jc w:val="center"/>
              <w:rPr>
                <w:sz w:val="20"/>
                <w:szCs w:val="20"/>
                <w:lang w:val="mn-MN"/>
              </w:rPr>
            </w:pPr>
            <w:r w:rsidRPr="00D57B48">
              <w:rPr>
                <w:sz w:val="20"/>
                <w:szCs w:val="20"/>
                <w:lang w:val="mn-MN"/>
              </w:rPr>
              <w:t>ditto</w:t>
            </w:r>
          </w:p>
        </w:tc>
      </w:tr>
      <w:tr w:rsidR="00D57B48" w:rsidTr="00D57B48">
        <w:tc>
          <w:tcPr>
            <w:tcW w:w="1506" w:type="dxa"/>
          </w:tcPr>
          <w:p w:rsidR="004A08B1" w:rsidRPr="00D57B48" w:rsidRDefault="00D57B48" w:rsidP="006E194B">
            <w:pPr>
              <w:tabs>
                <w:tab w:val="left" w:pos="5445"/>
              </w:tabs>
              <w:spacing w:line="276" w:lineRule="auto"/>
              <w:jc w:val="center"/>
              <w:rPr>
                <w:sz w:val="20"/>
                <w:szCs w:val="20"/>
              </w:rPr>
            </w:pPr>
            <w:r w:rsidRPr="00D57B48">
              <w:rPr>
                <w:sz w:val="20"/>
                <w:szCs w:val="20"/>
              </w:rPr>
              <w:t>3</w:t>
            </w:r>
          </w:p>
        </w:tc>
        <w:tc>
          <w:tcPr>
            <w:tcW w:w="619" w:type="dxa"/>
          </w:tcPr>
          <w:p w:rsidR="004A08B1" w:rsidRPr="00D57B48" w:rsidRDefault="00D57B48" w:rsidP="006E194B">
            <w:pPr>
              <w:tabs>
                <w:tab w:val="left" w:pos="5445"/>
              </w:tabs>
              <w:spacing w:line="276" w:lineRule="auto"/>
              <w:jc w:val="center"/>
              <w:rPr>
                <w:sz w:val="20"/>
                <w:szCs w:val="20"/>
              </w:rPr>
            </w:pPr>
            <w:r>
              <w:rPr>
                <w:sz w:val="20"/>
                <w:szCs w:val="20"/>
              </w:rPr>
              <w:t>10</w:t>
            </w:r>
          </w:p>
        </w:tc>
        <w:tc>
          <w:tcPr>
            <w:tcW w:w="1061" w:type="dxa"/>
          </w:tcPr>
          <w:p w:rsidR="004A08B1" w:rsidRPr="00D57B48" w:rsidRDefault="00D57B48" w:rsidP="006E194B">
            <w:pPr>
              <w:tabs>
                <w:tab w:val="left" w:pos="5445"/>
              </w:tabs>
              <w:spacing w:line="276" w:lineRule="auto"/>
              <w:jc w:val="center"/>
              <w:rPr>
                <w:sz w:val="20"/>
                <w:szCs w:val="20"/>
              </w:rPr>
            </w:pPr>
            <w:r>
              <w:rPr>
                <w:sz w:val="20"/>
                <w:szCs w:val="20"/>
              </w:rPr>
              <w:t>9</w:t>
            </w:r>
          </w:p>
        </w:tc>
        <w:tc>
          <w:tcPr>
            <w:tcW w:w="1117" w:type="dxa"/>
          </w:tcPr>
          <w:p w:rsidR="004A08B1" w:rsidRPr="00D57B48" w:rsidRDefault="00D57B48" w:rsidP="006E194B">
            <w:pPr>
              <w:tabs>
                <w:tab w:val="left" w:pos="5445"/>
              </w:tabs>
              <w:spacing w:line="276" w:lineRule="auto"/>
              <w:jc w:val="center"/>
              <w:rPr>
                <w:sz w:val="20"/>
                <w:szCs w:val="20"/>
              </w:rPr>
            </w:pPr>
            <w:r>
              <w:rPr>
                <w:sz w:val="20"/>
                <w:szCs w:val="20"/>
              </w:rPr>
              <w:t xml:space="preserve">C </w:t>
            </w:r>
          </w:p>
        </w:tc>
        <w:tc>
          <w:tcPr>
            <w:tcW w:w="1172" w:type="dxa"/>
          </w:tcPr>
          <w:p w:rsidR="004A08B1" w:rsidRPr="00D57B48" w:rsidRDefault="00D57B48" w:rsidP="006E194B">
            <w:pPr>
              <w:tabs>
                <w:tab w:val="left" w:pos="5445"/>
              </w:tabs>
              <w:spacing w:line="276" w:lineRule="auto"/>
              <w:jc w:val="center"/>
              <w:rPr>
                <w:sz w:val="20"/>
                <w:szCs w:val="20"/>
              </w:rPr>
            </w:pPr>
            <w:r>
              <w:rPr>
                <w:sz w:val="20"/>
                <w:szCs w:val="20"/>
              </w:rPr>
              <w:t>c</w:t>
            </w:r>
          </w:p>
        </w:tc>
        <w:tc>
          <w:tcPr>
            <w:tcW w:w="1161" w:type="dxa"/>
          </w:tcPr>
          <w:p w:rsidR="004A08B1" w:rsidRPr="00D57B48" w:rsidRDefault="00D57B48" w:rsidP="006E194B">
            <w:pPr>
              <w:tabs>
                <w:tab w:val="left" w:pos="5445"/>
              </w:tabs>
              <w:spacing w:line="276" w:lineRule="auto"/>
              <w:jc w:val="center"/>
              <w:rPr>
                <w:sz w:val="20"/>
                <w:szCs w:val="20"/>
                <w:lang w:val="mn-MN"/>
              </w:rPr>
            </w:pPr>
            <w:r>
              <w:rPr>
                <w:sz w:val="20"/>
                <w:szCs w:val="20"/>
              </w:rPr>
              <w:t>none</w:t>
            </w:r>
          </w:p>
        </w:tc>
        <w:tc>
          <w:tcPr>
            <w:tcW w:w="919" w:type="dxa"/>
          </w:tcPr>
          <w:p w:rsidR="004A08B1" w:rsidRPr="00D57B48" w:rsidRDefault="00D57B48" w:rsidP="006E194B">
            <w:pPr>
              <w:tabs>
                <w:tab w:val="left" w:pos="5445"/>
              </w:tabs>
              <w:spacing w:line="276" w:lineRule="auto"/>
              <w:jc w:val="center"/>
              <w:rPr>
                <w:sz w:val="20"/>
                <w:szCs w:val="20"/>
                <w:lang w:val="mn-MN"/>
              </w:rPr>
            </w:pPr>
            <w:r>
              <w:rPr>
                <w:sz w:val="20"/>
                <w:szCs w:val="20"/>
              </w:rPr>
              <w:t>none</w:t>
            </w:r>
          </w:p>
        </w:tc>
        <w:tc>
          <w:tcPr>
            <w:tcW w:w="1795" w:type="dxa"/>
          </w:tcPr>
          <w:p w:rsidR="004A08B1" w:rsidRPr="00D57B48" w:rsidRDefault="00D57B48" w:rsidP="006E194B">
            <w:pPr>
              <w:tabs>
                <w:tab w:val="left" w:pos="5445"/>
              </w:tabs>
              <w:spacing w:line="276" w:lineRule="auto"/>
              <w:jc w:val="center"/>
              <w:rPr>
                <w:sz w:val="20"/>
                <w:szCs w:val="20"/>
                <w:lang w:val="mn-MN"/>
              </w:rPr>
            </w:pPr>
            <w:r w:rsidRPr="00D57B48">
              <w:rPr>
                <w:sz w:val="20"/>
                <w:szCs w:val="20"/>
                <w:lang w:val="mn-MN"/>
              </w:rPr>
              <w:t>ditto</w:t>
            </w:r>
          </w:p>
        </w:tc>
      </w:tr>
      <w:tr w:rsidR="00D57B48" w:rsidTr="00D57B48">
        <w:tc>
          <w:tcPr>
            <w:tcW w:w="1506" w:type="dxa"/>
          </w:tcPr>
          <w:p w:rsidR="00D57B48" w:rsidRDefault="00D57B48" w:rsidP="006E194B">
            <w:pPr>
              <w:tabs>
                <w:tab w:val="left" w:pos="5445"/>
              </w:tabs>
              <w:spacing w:line="276" w:lineRule="auto"/>
              <w:jc w:val="center"/>
              <w:rPr>
                <w:sz w:val="20"/>
                <w:szCs w:val="20"/>
              </w:rPr>
            </w:pPr>
          </w:p>
          <w:p w:rsidR="004A08B1" w:rsidRPr="00D57B48" w:rsidRDefault="00D57B48" w:rsidP="006E194B">
            <w:pPr>
              <w:tabs>
                <w:tab w:val="left" w:pos="5445"/>
              </w:tabs>
              <w:spacing w:line="276" w:lineRule="auto"/>
              <w:jc w:val="center"/>
              <w:rPr>
                <w:sz w:val="20"/>
                <w:szCs w:val="20"/>
              </w:rPr>
            </w:pPr>
            <w:r w:rsidRPr="00D57B48">
              <w:rPr>
                <w:sz w:val="20"/>
                <w:szCs w:val="20"/>
              </w:rPr>
              <w:t>4</w:t>
            </w:r>
          </w:p>
        </w:tc>
        <w:tc>
          <w:tcPr>
            <w:tcW w:w="619" w:type="dxa"/>
          </w:tcPr>
          <w:p w:rsidR="00D57B48" w:rsidRDefault="00D57B48" w:rsidP="006E194B">
            <w:pPr>
              <w:tabs>
                <w:tab w:val="left" w:pos="5445"/>
              </w:tabs>
              <w:spacing w:line="276" w:lineRule="auto"/>
              <w:jc w:val="center"/>
              <w:rPr>
                <w:sz w:val="20"/>
                <w:szCs w:val="20"/>
              </w:rPr>
            </w:pPr>
          </w:p>
          <w:p w:rsidR="004A08B1" w:rsidRPr="00D57B48" w:rsidRDefault="00D57B48" w:rsidP="006E194B">
            <w:pPr>
              <w:tabs>
                <w:tab w:val="left" w:pos="5445"/>
              </w:tabs>
              <w:spacing w:line="276" w:lineRule="auto"/>
              <w:jc w:val="center"/>
              <w:rPr>
                <w:sz w:val="20"/>
                <w:szCs w:val="20"/>
              </w:rPr>
            </w:pPr>
            <w:r>
              <w:rPr>
                <w:sz w:val="20"/>
                <w:szCs w:val="20"/>
              </w:rPr>
              <w:t>1</w:t>
            </w:r>
          </w:p>
        </w:tc>
        <w:tc>
          <w:tcPr>
            <w:tcW w:w="1061" w:type="dxa"/>
          </w:tcPr>
          <w:p w:rsidR="00D57B48" w:rsidRDefault="00D57B48" w:rsidP="006E194B">
            <w:pPr>
              <w:tabs>
                <w:tab w:val="left" w:pos="5445"/>
              </w:tabs>
              <w:spacing w:line="276" w:lineRule="auto"/>
              <w:jc w:val="center"/>
              <w:rPr>
                <w:sz w:val="20"/>
                <w:szCs w:val="20"/>
              </w:rPr>
            </w:pPr>
          </w:p>
          <w:p w:rsidR="004A08B1" w:rsidRPr="00D57B48" w:rsidRDefault="00D57B48" w:rsidP="006E194B">
            <w:pPr>
              <w:tabs>
                <w:tab w:val="left" w:pos="5445"/>
              </w:tabs>
              <w:spacing w:line="276" w:lineRule="auto"/>
              <w:jc w:val="center"/>
              <w:rPr>
                <w:sz w:val="20"/>
                <w:szCs w:val="20"/>
              </w:rPr>
            </w:pPr>
            <w:r>
              <w:rPr>
                <w:sz w:val="20"/>
                <w:szCs w:val="20"/>
              </w:rPr>
              <w:t>2</w:t>
            </w:r>
          </w:p>
        </w:tc>
        <w:tc>
          <w:tcPr>
            <w:tcW w:w="1117" w:type="dxa"/>
          </w:tcPr>
          <w:p w:rsidR="00D57B48" w:rsidRDefault="00D57B48" w:rsidP="006E194B">
            <w:pPr>
              <w:tabs>
                <w:tab w:val="left" w:pos="5445"/>
              </w:tabs>
              <w:spacing w:line="276" w:lineRule="auto"/>
              <w:jc w:val="center"/>
              <w:rPr>
                <w:sz w:val="20"/>
                <w:szCs w:val="20"/>
              </w:rPr>
            </w:pPr>
          </w:p>
          <w:p w:rsidR="004A08B1" w:rsidRPr="00D57B48" w:rsidRDefault="00D57B48" w:rsidP="006E194B">
            <w:pPr>
              <w:tabs>
                <w:tab w:val="left" w:pos="5445"/>
              </w:tabs>
              <w:spacing w:line="276" w:lineRule="auto"/>
              <w:jc w:val="center"/>
              <w:rPr>
                <w:sz w:val="20"/>
                <w:szCs w:val="20"/>
              </w:rPr>
            </w:pPr>
            <w:r>
              <w:rPr>
                <w:sz w:val="20"/>
                <w:szCs w:val="20"/>
              </w:rPr>
              <w:t>a</w:t>
            </w:r>
          </w:p>
        </w:tc>
        <w:tc>
          <w:tcPr>
            <w:tcW w:w="1172" w:type="dxa"/>
          </w:tcPr>
          <w:p w:rsidR="00D57B48" w:rsidRDefault="00D57B48" w:rsidP="006E194B">
            <w:pPr>
              <w:tabs>
                <w:tab w:val="left" w:pos="5445"/>
              </w:tabs>
              <w:spacing w:line="276" w:lineRule="auto"/>
              <w:jc w:val="center"/>
              <w:rPr>
                <w:sz w:val="20"/>
                <w:szCs w:val="20"/>
              </w:rPr>
            </w:pPr>
          </w:p>
          <w:p w:rsidR="004A08B1" w:rsidRPr="00D57B48" w:rsidRDefault="00D57B48" w:rsidP="006E194B">
            <w:pPr>
              <w:tabs>
                <w:tab w:val="left" w:pos="5445"/>
              </w:tabs>
              <w:spacing w:line="276" w:lineRule="auto"/>
              <w:jc w:val="center"/>
              <w:rPr>
                <w:sz w:val="20"/>
                <w:szCs w:val="20"/>
              </w:rPr>
            </w:pPr>
            <w:r>
              <w:rPr>
                <w:sz w:val="20"/>
                <w:szCs w:val="20"/>
              </w:rPr>
              <w:t xml:space="preserve">Na </w:t>
            </w:r>
          </w:p>
        </w:tc>
        <w:tc>
          <w:tcPr>
            <w:tcW w:w="1161" w:type="dxa"/>
          </w:tcPr>
          <w:p w:rsidR="00D57B48" w:rsidRDefault="00D57B48" w:rsidP="006E194B">
            <w:pPr>
              <w:tabs>
                <w:tab w:val="left" w:pos="5445"/>
              </w:tabs>
              <w:spacing w:line="276" w:lineRule="auto"/>
              <w:jc w:val="center"/>
              <w:rPr>
                <w:sz w:val="20"/>
                <w:szCs w:val="20"/>
              </w:rPr>
            </w:pPr>
          </w:p>
          <w:p w:rsidR="004A08B1" w:rsidRPr="00D57B48" w:rsidRDefault="00D57B48" w:rsidP="006E194B">
            <w:pPr>
              <w:tabs>
                <w:tab w:val="left" w:pos="5445"/>
              </w:tabs>
              <w:spacing w:line="276" w:lineRule="auto"/>
              <w:jc w:val="center"/>
              <w:rPr>
                <w:sz w:val="20"/>
                <w:szCs w:val="20"/>
                <w:lang w:val="mn-MN"/>
              </w:rPr>
            </w:pPr>
            <w:r>
              <w:rPr>
                <w:sz w:val="20"/>
                <w:szCs w:val="20"/>
              </w:rPr>
              <w:t>none</w:t>
            </w:r>
          </w:p>
        </w:tc>
        <w:tc>
          <w:tcPr>
            <w:tcW w:w="919" w:type="dxa"/>
          </w:tcPr>
          <w:p w:rsidR="00D57B48" w:rsidRDefault="00D57B48" w:rsidP="006E194B">
            <w:pPr>
              <w:tabs>
                <w:tab w:val="left" w:pos="5445"/>
              </w:tabs>
              <w:spacing w:line="276" w:lineRule="auto"/>
              <w:jc w:val="center"/>
              <w:rPr>
                <w:sz w:val="20"/>
                <w:szCs w:val="20"/>
              </w:rPr>
            </w:pPr>
          </w:p>
          <w:p w:rsidR="004A08B1" w:rsidRPr="00D57B48" w:rsidRDefault="00D57B48" w:rsidP="006E194B">
            <w:pPr>
              <w:tabs>
                <w:tab w:val="left" w:pos="5445"/>
              </w:tabs>
              <w:spacing w:line="276" w:lineRule="auto"/>
              <w:jc w:val="center"/>
              <w:rPr>
                <w:sz w:val="20"/>
                <w:szCs w:val="20"/>
                <w:lang w:val="mn-MN"/>
              </w:rPr>
            </w:pPr>
            <w:r>
              <w:rPr>
                <w:sz w:val="20"/>
                <w:szCs w:val="20"/>
              </w:rPr>
              <w:t>none</w:t>
            </w:r>
          </w:p>
        </w:tc>
        <w:tc>
          <w:tcPr>
            <w:tcW w:w="1795" w:type="dxa"/>
          </w:tcPr>
          <w:p w:rsidR="004A08B1" w:rsidRPr="00D57B48" w:rsidRDefault="00D57B48" w:rsidP="006E194B">
            <w:pPr>
              <w:tabs>
                <w:tab w:val="left" w:pos="5445"/>
              </w:tabs>
              <w:spacing w:line="276" w:lineRule="auto"/>
              <w:jc w:val="center"/>
              <w:rPr>
                <w:sz w:val="20"/>
                <w:szCs w:val="20"/>
                <w:lang w:val="mn-MN"/>
              </w:rPr>
            </w:pPr>
            <w:r w:rsidRPr="00D57B48">
              <w:rPr>
                <w:sz w:val="20"/>
                <w:szCs w:val="20"/>
                <w:lang w:val="mn-MN"/>
              </w:rPr>
              <w:t>Common windin</w:t>
            </w:r>
            <w:r>
              <w:rPr>
                <w:sz w:val="20"/>
                <w:szCs w:val="20"/>
                <w:lang w:val="mn-MN"/>
              </w:rPr>
              <w:t xml:space="preserve">g, full tap-winding in circuit </w:t>
            </w:r>
          </w:p>
        </w:tc>
      </w:tr>
      <w:tr w:rsidR="00D57B48" w:rsidTr="00D57B48">
        <w:tc>
          <w:tcPr>
            <w:tcW w:w="1506" w:type="dxa"/>
          </w:tcPr>
          <w:p w:rsidR="004A08B1" w:rsidRPr="00D57B48" w:rsidRDefault="00D57B48" w:rsidP="006E194B">
            <w:pPr>
              <w:tabs>
                <w:tab w:val="left" w:pos="5445"/>
              </w:tabs>
              <w:spacing w:line="276" w:lineRule="auto"/>
              <w:jc w:val="center"/>
              <w:rPr>
                <w:sz w:val="20"/>
                <w:szCs w:val="20"/>
              </w:rPr>
            </w:pPr>
            <w:r w:rsidRPr="00D57B48">
              <w:rPr>
                <w:sz w:val="20"/>
                <w:szCs w:val="20"/>
              </w:rPr>
              <w:t>5</w:t>
            </w:r>
          </w:p>
        </w:tc>
        <w:tc>
          <w:tcPr>
            <w:tcW w:w="619" w:type="dxa"/>
          </w:tcPr>
          <w:p w:rsidR="004A08B1" w:rsidRPr="00D57B48" w:rsidRDefault="00D57B48" w:rsidP="006E194B">
            <w:pPr>
              <w:tabs>
                <w:tab w:val="left" w:pos="5445"/>
              </w:tabs>
              <w:spacing w:line="276" w:lineRule="auto"/>
              <w:jc w:val="center"/>
              <w:rPr>
                <w:sz w:val="20"/>
                <w:szCs w:val="20"/>
              </w:rPr>
            </w:pPr>
            <w:r>
              <w:rPr>
                <w:sz w:val="20"/>
                <w:szCs w:val="20"/>
              </w:rPr>
              <w:t>1</w:t>
            </w:r>
          </w:p>
        </w:tc>
        <w:tc>
          <w:tcPr>
            <w:tcW w:w="1061" w:type="dxa"/>
          </w:tcPr>
          <w:p w:rsidR="004A08B1" w:rsidRPr="00D57B48" w:rsidRDefault="00D57B48" w:rsidP="006E194B">
            <w:pPr>
              <w:tabs>
                <w:tab w:val="left" w:pos="5445"/>
              </w:tabs>
              <w:spacing w:line="276" w:lineRule="auto"/>
              <w:jc w:val="center"/>
              <w:rPr>
                <w:sz w:val="20"/>
                <w:szCs w:val="20"/>
              </w:rPr>
            </w:pPr>
            <w:r>
              <w:rPr>
                <w:sz w:val="20"/>
                <w:szCs w:val="20"/>
              </w:rPr>
              <w:t>2</w:t>
            </w:r>
          </w:p>
        </w:tc>
        <w:tc>
          <w:tcPr>
            <w:tcW w:w="1117" w:type="dxa"/>
          </w:tcPr>
          <w:p w:rsidR="004A08B1" w:rsidRPr="00D57B48" w:rsidRDefault="00D57B48" w:rsidP="006E194B">
            <w:pPr>
              <w:tabs>
                <w:tab w:val="left" w:pos="5445"/>
              </w:tabs>
              <w:spacing w:line="276" w:lineRule="auto"/>
              <w:jc w:val="center"/>
              <w:rPr>
                <w:sz w:val="20"/>
                <w:szCs w:val="20"/>
              </w:rPr>
            </w:pPr>
            <w:r>
              <w:rPr>
                <w:sz w:val="20"/>
                <w:szCs w:val="20"/>
              </w:rPr>
              <w:t>b</w:t>
            </w:r>
          </w:p>
        </w:tc>
        <w:tc>
          <w:tcPr>
            <w:tcW w:w="1172" w:type="dxa"/>
          </w:tcPr>
          <w:p w:rsidR="004A08B1" w:rsidRPr="00D57B48" w:rsidRDefault="00D57B48" w:rsidP="006E194B">
            <w:pPr>
              <w:tabs>
                <w:tab w:val="left" w:pos="5445"/>
              </w:tabs>
              <w:spacing w:line="276" w:lineRule="auto"/>
              <w:jc w:val="center"/>
              <w:rPr>
                <w:sz w:val="20"/>
                <w:szCs w:val="20"/>
              </w:rPr>
            </w:pPr>
            <w:r>
              <w:rPr>
                <w:sz w:val="20"/>
                <w:szCs w:val="20"/>
              </w:rPr>
              <w:t xml:space="preserve">Nb </w:t>
            </w:r>
          </w:p>
        </w:tc>
        <w:tc>
          <w:tcPr>
            <w:tcW w:w="1161" w:type="dxa"/>
          </w:tcPr>
          <w:p w:rsidR="004A08B1" w:rsidRPr="00D57B48" w:rsidRDefault="00D57B48" w:rsidP="006E194B">
            <w:pPr>
              <w:tabs>
                <w:tab w:val="left" w:pos="5445"/>
              </w:tabs>
              <w:spacing w:line="276" w:lineRule="auto"/>
              <w:jc w:val="center"/>
              <w:rPr>
                <w:sz w:val="20"/>
                <w:szCs w:val="20"/>
                <w:lang w:val="mn-MN"/>
              </w:rPr>
            </w:pPr>
            <w:r>
              <w:rPr>
                <w:sz w:val="20"/>
                <w:szCs w:val="20"/>
              </w:rPr>
              <w:t>none</w:t>
            </w:r>
          </w:p>
        </w:tc>
        <w:tc>
          <w:tcPr>
            <w:tcW w:w="919" w:type="dxa"/>
          </w:tcPr>
          <w:p w:rsidR="004A08B1" w:rsidRPr="00D57B48" w:rsidRDefault="00D57B48" w:rsidP="006E194B">
            <w:pPr>
              <w:tabs>
                <w:tab w:val="left" w:pos="5445"/>
              </w:tabs>
              <w:spacing w:line="276" w:lineRule="auto"/>
              <w:jc w:val="center"/>
              <w:rPr>
                <w:sz w:val="20"/>
                <w:szCs w:val="20"/>
                <w:lang w:val="mn-MN"/>
              </w:rPr>
            </w:pPr>
            <w:r>
              <w:rPr>
                <w:sz w:val="20"/>
                <w:szCs w:val="20"/>
              </w:rPr>
              <w:t>none</w:t>
            </w:r>
          </w:p>
        </w:tc>
        <w:tc>
          <w:tcPr>
            <w:tcW w:w="1795" w:type="dxa"/>
          </w:tcPr>
          <w:p w:rsidR="004A08B1" w:rsidRPr="00D57B48" w:rsidRDefault="00D57B48" w:rsidP="006E194B">
            <w:pPr>
              <w:tabs>
                <w:tab w:val="left" w:pos="5445"/>
              </w:tabs>
              <w:spacing w:line="276" w:lineRule="auto"/>
              <w:jc w:val="center"/>
              <w:rPr>
                <w:sz w:val="20"/>
                <w:szCs w:val="20"/>
                <w:lang w:val="mn-MN"/>
              </w:rPr>
            </w:pPr>
            <w:r w:rsidRPr="00D57B48">
              <w:rPr>
                <w:sz w:val="20"/>
                <w:szCs w:val="20"/>
                <w:lang w:val="mn-MN"/>
              </w:rPr>
              <w:t>ditto</w:t>
            </w:r>
          </w:p>
        </w:tc>
      </w:tr>
      <w:tr w:rsidR="00D57B48" w:rsidTr="00D57B48">
        <w:tc>
          <w:tcPr>
            <w:tcW w:w="1506" w:type="dxa"/>
          </w:tcPr>
          <w:p w:rsidR="004A08B1" w:rsidRPr="00D57B48" w:rsidRDefault="00D57B48" w:rsidP="006E194B">
            <w:pPr>
              <w:tabs>
                <w:tab w:val="left" w:pos="5445"/>
              </w:tabs>
              <w:spacing w:line="276" w:lineRule="auto"/>
              <w:jc w:val="center"/>
              <w:rPr>
                <w:sz w:val="20"/>
                <w:szCs w:val="20"/>
              </w:rPr>
            </w:pPr>
            <w:r w:rsidRPr="00D57B48">
              <w:rPr>
                <w:sz w:val="20"/>
                <w:szCs w:val="20"/>
              </w:rPr>
              <w:t>6</w:t>
            </w:r>
          </w:p>
        </w:tc>
        <w:tc>
          <w:tcPr>
            <w:tcW w:w="619" w:type="dxa"/>
          </w:tcPr>
          <w:p w:rsidR="004A08B1" w:rsidRPr="00D57B48" w:rsidRDefault="00D57B48" w:rsidP="006E194B">
            <w:pPr>
              <w:tabs>
                <w:tab w:val="left" w:pos="5445"/>
              </w:tabs>
              <w:spacing w:line="276" w:lineRule="auto"/>
              <w:jc w:val="center"/>
              <w:rPr>
                <w:sz w:val="20"/>
                <w:szCs w:val="20"/>
              </w:rPr>
            </w:pPr>
            <w:r>
              <w:rPr>
                <w:sz w:val="20"/>
                <w:szCs w:val="20"/>
              </w:rPr>
              <w:t>1</w:t>
            </w:r>
          </w:p>
        </w:tc>
        <w:tc>
          <w:tcPr>
            <w:tcW w:w="1061" w:type="dxa"/>
          </w:tcPr>
          <w:p w:rsidR="004A08B1" w:rsidRPr="00D57B48" w:rsidRDefault="00D57B48" w:rsidP="006E194B">
            <w:pPr>
              <w:tabs>
                <w:tab w:val="left" w:pos="5445"/>
              </w:tabs>
              <w:spacing w:line="276" w:lineRule="auto"/>
              <w:jc w:val="center"/>
              <w:rPr>
                <w:sz w:val="20"/>
                <w:szCs w:val="20"/>
              </w:rPr>
            </w:pPr>
            <w:r>
              <w:rPr>
                <w:sz w:val="20"/>
                <w:szCs w:val="20"/>
              </w:rPr>
              <w:t>2</w:t>
            </w:r>
          </w:p>
        </w:tc>
        <w:tc>
          <w:tcPr>
            <w:tcW w:w="1117" w:type="dxa"/>
          </w:tcPr>
          <w:p w:rsidR="004A08B1" w:rsidRPr="00D57B48" w:rsidRDefault="00D57B48" w:rsidP="006E194B">
            <w:pPr>
              <w:tabs>
                <w:tab w:val="left" w:pos="5445"/>
              </w:tabs>
              <w:spacing w:line="276" w:lineRule="auto"/>
              <w:jc w:val="center"/>
              <w:rPr>
                <w:sz w:val="20"/>
                <w:szCs w:val="20"/>
              </w:rPr>
            </w:pPr>
            <w:r>
              <w:rPr>
                <w:sz w:val="20"/>
                <w:szCs w:val="20"/>
              </w:rPr>
              <w:t>c</w:t>
            </w:r>
          </w:p>
        </w:tc>
        <w:tc>
          <w:tcPr>
            <w:tcW w:w="1172" w:type="dxa"/>
          </w:tcPr>
          <w:p w:rsidR="004A08B1" w:rsidRPr="00D57B48" w:rsidRDefault="00D57B48" w:rsidP="006E194B">
            <w:pPr>
              <w:tabs>
                <w:tab w:val="left" w:pos="5445"/>
              </w:tabs>
              <w:spacing w:line="276" w:lineRule="auto"/>
              <w:jc w:val="center"/>
              <w:rPr>
                <w:sz w:val="20"/>
                <w:szCs w:val="20"/>
              </w:rPr>
            </w:pPr>
            <w:r>
              <w:rPr>
                <w:sz w:val="20"/>
                <w:szCs w:val="20"/>
              </w:rPr>
              <w:t xml:space="preserve">Nc </w:t>
            </w:r>
          </w:p>
        </w:tc>
        <w:tc>
          <w:tcPr>
            <w:tcW w:w="1161" w:type="dxa"/>
          </w:tcPr>
          <w:p w:rsidR="004A08B1" w:rsidRPr="00D57B48" w:rsidRDefault="00D57B48" w:rsidP="006E194B">
            <w:pPr>
              <w:tabs>
                <w:tab w:val="left" w:pos="5445"/>
              </w:tabs>
              <w:spacing w:line="276" w:lineRule="auto"/>
              <w:jc w:val="center"/>
              <w:rPr>
                <w:sz w:val="20"/>
                <w:szCs w:val="20"/>
                <w:lang w:val="mn-MN"/>
              </w:rPr>
            </w:pPr>
            <w:r>
              <w:rPr>
                <w:sz w:val="20"/>
                <w:szCs w:val="20"/>
              </w:rPr>
              <w:t>none</w:t>
            </w:r>
          </w:p>
        </w:tc>
        <w:tc>
          <w:tcPr>
            <w:tcW w:w="919" w:type="dxa"/>
          </w:tcPr>
          <w:p w:rsidR="004A08B1" w:rsidRPr="00D57B48" w:rsidRDefault="00D57B48" w:rsidP="006E194B">
            <w:pPr>
              <w:tabs>
                <w:tab w:val="left" w:pos="5445"/>
              </w:tabs>
              <w:spacing w:line="276" w:lineRule="auto"/>
              <w:jc w:val="center"/>
              <w:rPr>
                <w:sz w:val="20"/>
                <w:szCs w:val="20"/>
                <w:lang w:val="mn-MN"/>
              </w:rPr>
            </w:pPr>
            <w:r>
              <w:rPr>
                <w:sz w:val="20"/>
                <w:szCs w:val="20"/>
              </w:rPr>
              <w:t>none</w:t>
            </w:r>
          </w:p>
        </w:tc>
        <w:tc>
          <w:tcPr>
            <w:tcW w:w="1795" w:type="dxa"/>
          </w:tcPr>
          <w:p w:rsidR="004A08B1" w:rsidRPr="00D57B48" w:rsidRDefault="00D57B48" w:rsidP="006E194B">
            <w:pPr>
              <w:tabs>
                <w:tab w:val="left" w:pos="5445"/>
              </w:tabs>
              <w:spacing w:line="276" w:lineRule="auto"/>
              <w:jc w:val="center"/>
              <w:rPr>
                <w:sz w:val="20"/>
                <w:szCs w:val="20"/>
                <w:lang w:val="mn-MN"/>
              </w:rPr>
            </w:pPr>
            <w:r w:rsidRPr="00D57B48">
              <w:rPr>
                <w:sz w:val="20"/>
                <w:szCs w:val="20"/>
                <w:lang w:val="mn-MN"/>
              </w:rPr>
              <w:t>ditto</w:t>
            </w:r>
          </w:p>
        </w:tc>
      </w:tr>
      <w:tr w:rsidR="00D57B48" w:rsidTr="00D57B48">
        <w:tc>
          <w:tcPr>
            <w:tcW w:w="1506" w:type="dxa"/>
          </w:tcPr>
          <w:p w:rsidR="00D57B48" w:rsidRDefault="00D57B48" w:rsidP="006E194B">
            <w:pPr>
              <w:tabs>
                <w:tab w:val="left" w:pos="5445"/>
              </w:tabs>
              <w:spacing w:line="276" w:lineRule="auto"/>
              <w:jc w:val="center"/>
              <w:rPr>
                <w:sz w:val="20"/>
                <w:szCs w:val="20"/>
              </w:rPr>
            </w:pPr>
          </w:p>
          <w:p w:rsidR="004A08B1" w:rsidRPr="00D57B48" w:rsidRDefault="00D57B48" w:rsidP="006E194B">
            <w:pPr>
              <w:tabs>
                <w:tab w:val="left" w:pos="5445"/>
              </w:tabs>
              <w:spacing w:line="276" w:lineRule="auto"/>
              <w:jc w:val="center"/>
              <w:rPr>
                <w:sz w:val="20"/>
                <w:szCs w:val="20"/>
              </w:rPr>
            </w:pPr>
            <w:r w:rsidRPr="00D57B48">
              <w:rPr>
                <w:sz w:val="20"/>
                <w:szCs w:val="20"/>
              </w:rPr>
              <w:t>7</w:t>
            </w:r>
          </w:p>
        </w:tc>
        <w:tc>
          <w:tcPr>
            <w:tcW w:w="619" w:type="dxa"/>
          </w:tcPr>
          <w:p w:rsidR="00D57B48" w:rsidRDefault="00D57B48" w:rsidP="006E194B">
            <w:pPr>
              <w:tabs>
                <w:tab w:val="left" w:pos="5445"/>
              </w:tabs>
              <w:spacing w:line="276" w:lineRule="auto"/>
              <w:jc w:val="center"/>
              <w:rPr>
                <w:sz w:val="20"/>
                <w:szCs w:val="20"/>
              </w:rPr>
            </w:pPr>
          </w:p>
          <w:p w:rsidR="004A08B1" w:rsidRPr="00D57B48" w:rsidRDefault="00D57B48" w:rsidP="006E194B">
            <w:pPr>
              <w:tabs>
                <w:tab w:val="left" w:pos="5445"/>
              </w:tabs>
              <w:spacing w:line="276" w:lineRule="auto"/>
              <w:jc w:val="center"/>
              <w:rPr>
                <w:sz w:val="20"/>
                <w:szCs w:val="20"/>
              </w:rPr>
            </w:pPr>
            <w:r>
              <w:rPr>
                <w:sz w:val="20"/>
                <w:szCs w:val="20"/>
              </w:rPr>
              <w:t>10</w:t>
            </w:r>
          </w:p>
        </w:tc>
        <w:tc>
          <w:tcPr>
            <w:tcW w:w="1061" w:type="dxa"/>
          </w:tcPr>
          <w:p w:rsidR="00D57B48" w:rsidRDefault="00D57B48" w:rsidP="006E194B">
            <w:pPr>
              <w:tabs>
                <w:tab w:val="left" w:pos="5445"/>
              </w:tabs>
              <w:spacing w:line="276" w:lineRule="auto"/>
              <w:jc w:val="center"/>
              <w:rPr>
                <w:sz w:val="20"/>
                <w:szCs w:val="20"/>
              </w:rPr>
            </w:pPr>
          </w:p>
          <w:p w:rsidR="004A08B1" w:rsidRPr="00D57B48" w:rsidRDefault="00D57B48" w:rsidP="006E194B">
            <w:pPr>
              <w:tabs>
                <w:tab w:val="left" w:pos="5445"/>
              </w:tabs>
              <w:spacing w:line="276" w:lineRule="auto"/>
              <w:jc w:val="center"/>
              <w:rPr>
                <w:sz w:val="20"/>
                <w:szCs w:val="20"/>
              </w:rPr>
            </w:pPr>
            <w:r>
              <w:rPr>
                <w:sz w:val="20"/>
                <w:szCs w:val="20"/>
              </w:rPr>
              <w:t>9</w:t>
            </w:r>
          </w:p>
        </w:tc>
        <w:tc>
          <w:tcPr>
            <w:tcW w:w="1117" w:type="dxa"/>
          </w:tcPr>
          <w:p w:rsidR="00D57B48" w:rsidRDefault="00D57B48" w:rsidP="006E194B">
            <w:pPr>
              <w:tabs>
                <w:tab w:val="left" w:pos="5445"/>
              </w:tabs>
              <w:spacing w:line="276" w:lineRule="auto"/>
              <w:jc w:val="center"/>
              <w:rPr>
                <w:sz w:val="20"/>
                <w:szCs w:val="20"/>
              </w:rPr>
            </w:pPr>
          </w:p>
          <w:p w:rsidR="004A08B1" w:rsidRPr="00D57B48" w:rsidRDefault="00D57B48" w:rsidP="006E194B">
            <w:pPr>
              <w:tabs>
                <w:tab w:val="left" w:pos="5445"/>
              </w:tabs>
              <w:spacing w:line="276" w:lineRule="auto"/>
              <w:jc w:val="center"/>
              <w:rPr>
                <w:sz w:val="20"/>
                <w:szCs w:val="20"/>
              </w:rPr>
            </w:pPr>
            <w:r>
              <w:rPr>
                <w:sz w:val="20"/>
                <w:szCs w:val="20"/>
              </w:rPr>
              <w:t>a</w:t>
            </w:r>
          </w:p>
        </w:tc>
        <w:tc>
          <w:tcPr>
            <w:tcW w:w="1172" w:type="dxa"/>
          </w:tcPr>
          <w:p w:rsidR="00D57B48" w:rsidRDefault="00D57B48" w:rsidP="006E194B">
            <w:pPr>
              <w:tabs>
                <w:tab w:val="left" w:pos="5445"/>
              </w:tabs>
              <w:spacing w:line="276" w:lineRule="auto"/>
              <w:jc w:val="center"/>
              <w:rPr>
                <w:sz w:val="20"/>
                <w:szCs w:val="20"/>
              </w:rPr>
            </w:pPr>
          </w:p>
          <w:p w:rsidR="004A08B1" w:rsidRPr="00D57B48" w:rsidRDefault="00D57B48" w:rsidP="006E194B">
            <w:pPr>
              <w:tabs>
                <w:tab w:val="left" w:pos="5445"/>
              </w:tabs>
              <w:spacing w:line="276" w:lineRule="auto"/>
              <w:jc w:val="center"/>
              <w:rPr>
                <w:sz w:val="20"/>
                <w:szCs w:val="20"/>
              </w:rPr>
            </w:pPr>
            <w:r>
              <w:rPr>
                <w:sz w:val="20"/>
                <w:szCs w:val="20"/>
              </w:rPr>
              <w:t xml:space="preserve">Na </w:t>
            </w:r>
          </w:p>
        </w:tc>
        <w:tc>
          <w:tcPr>
            <w:tcW w:w="1161" w:type="dxa"/>
          </w:tcPr>
          <w:p w:rsidR="00D57B48" w:rsidRDefault="00D57B48" w:rsidP="006E194B">
            <w:pPr>
              <w:tabs>
                <w:tab w:val="left" w:pos="5445"/>
              </w:tabs>
              <w:spacing w:line="276" w:lineRule="auto"/>
              <w:jc w:val="center"/>
              <w:rPr>
                <w:sz w:val="20"/>
                <w:szCs w:val="20"/>
              </w:rPr>
            </w:pPr>
          </w:p>
          <w:p w:rsidR="004A08B1" w:rsidRPr="00D57B48" w:rsidRDefault="00D57B48" w:rsidP="006E194B">
            <w:pPr>
              <w:tabs>
                <w:tab w:val="left" w:pos="5445"/>
              </w:tabs>
              <w:spacing w:line="276" w:lineRule="auto"/>
              <w:jc w:val="center"/>
              <w:rPr>
                <w:sz w:val="20"/>
                <w:szCs w:val="20"/>
                <w:lang w:val="mn-MN"/>
              </w:rPr>
            </w:pPr>
            <w:r>
              <w:rPr>
                <w:sz w:val="20"/>
                <w:szCs w:val="20"/>
              </w:rPr>
              <w:t>none</w:t>
            </w:r>
          </w:p>
        </w:tc>
        <w:tc>
          <w:tcPr>
            <w:tcW w:w="919" w:type="dxa"/>
          </w:tcPr>
          <w:p w:rsidR="00D57B48" w:rsidRDefault="00D57B48" w:rsidP="006E194B">
            <w:pPr>
              <w:tabs>
                <w:tab w:val="left" w:pos="5445"/>
              </w:tabs>
              <w:spacing w:line="276" w:lineRule="auto"/>
              <w:jc w:val="center"/>
              <w:rPr>
                <w:sz w:val="20"/>
                <w:szCs w:val="20"/>
              </w:rPr>
            </w:pPr>
          </w:p>
          <w:p w:rsidR="004A08B1" w:rsidRPr="00D57B48" w:rsidRDefault="00D57B48" w:rsidP="006E194B">
            <w:pPr>
              <w:tabs>
                <w:tab w:val="left" w:pos="5445"/>
              </w:tabs>
              <w:spacing w:line="276" w:lineRule="auto"/>
              <w:jc w:val="center"/>
              <w:rPr>
                <w:sz w:val="20"/>
                <w:szCs w:val="20"/>
                <w:lang w:val="mn-MN"/>
              </w:rPr>
            </w:pPr>
            <w:r>
              <w:rPr>
                <w:sz w:val="20"/>
                <w:szCs w:val="20"/>
              </w:rPr>
              <w:t>none</w:t>
            </w:r>
          </w:p>
        </w:tc>
        <w:tc>
          <w:tcPr>
            <w:tcW w:w="1795" w:type="dxa"/>
          </w:tcPr>
          <w:p w:rsidR="004A08B1" w:rsidRPr="00D57B48" w:rsidRDefault="00D57B48" w:rsidP="006E194B">
            <w:pPr>
              <w:tabs>
                <w:tab w:val="left" w:pos="5445"/>
              </w:tabs>
              <w:spacing w:line="276" w:lineRule="auto"/>
              <w:jc w:val="center"/>
              <w:rPr>
                <w:sz w:val="20"/>
                <w:szCs w:val="20"/>
                <w:lang w:val="mn-MN"/>
              </w:rPr>
            </w:pPr>
            <w:r w:rsidRPr="00D57B48">
              <w:rPr>
                <w:sz w:val="20"/>
                <w:szCs w:val="20"/>
                <w:lang w:val="mn-MN"/>
              </w:rPr>
              <w:t xml:space="preserve">Common winding, no </w:t>
            </w:r>
            <w:r w:rsidRPr="00D57B48">
              <w:rPr>
                <w:sz w:val="20"/>
                <w:szCs w:val="20"/>
                <w:lang w:val="mn-MN"/>
              </w:rPr>
              <w:lastRenderedPageBreak/>
              <w:t>tap-winding in circuit</w:t>
            </w:r>
          </w:p>
        </w:tc>
      </w:tr>
      <w:tr w:rsidR="00D57B48" w:rsidTr="00D57B48">
        <w:tc>
          <w:tcPr>
            <w:tcW w:w="1506" w:type="dxa"/>
          </w:tcPr>
          <w:p w:rsidR="00D57B48" w:rsidRPr="00D57B48" w:rsidRDefault="00D57B48" w:rsidP="006E194B">
            <w:pPr>
              <w:tabs>
                <w:tab w:val="left" w:pos="5445"/>
              </w:tabs>
              <w:spacing w:line="276" w:lineRule="auto"/>
              <w:jc w:val="center"/>
              <w:rPr>
                <w:sz w:val="20"/>
                <w:szCs w:val="20"/>
              </w:rPr>
            </w:pPr>
            <w:r w:rsidRPr="00D57B48">
              <w:rPr>
                <w:sz w:val="20"/>
                <w:szCs w:val="20"/>
              </w:rPr>
              <w:lastRenderedPageBreak/>
              <w:t>8</w:t>
            </w:r>
          </w:p>
        </w:tc>
        <w:tc>
          <w:tcPr>
            <w:tcW w:w="619" w:type="dxa"/>
          </w:tcPr>
          <w:p w:rsidR="00D57B48" w:rsidRPr="00D57B48" w:rsidRDefault="00D57B48" w:rsidP="006E194B">
            <w:pPr>
              <w:tabs>
                <w:tab w:val="left" w:pos="5445"/>
              </w:tabs>
              <w:spacing w:line="276" w:lineRule="auto"/>
              <w:jc w:val="center"/>
              <w:rPr>
                <w:sz w:val="20"/>
                <w:szCs w:val="20"/>
              </w:rPr>
            </w:pPr>
            <w:r>
              <w:rPr>
                <w:sz w:val="20"/>
                <w:szCs w:val="20"/>
              </w:rPr>
              <w:t>10</w:t>
            </w:r>
          </w:p>
        </w:tc>
        <w:tc>
          <w:tcPr>
            <w:tcW w:w="1061" w:type="dxa"/>
          </w:tcPr>
          <w:p w:rsidR="00D57B48" w:rsidRPr="00D57B48" w:rsidRDefault="00D57B48" w:rsidP="006E194B">
            <w:pPr>
              <w:tabs>
                <w:tab w:val="left" w:pos="5445"/>
              </w:tabs>
              <w:spacing w:line="276" w:lineRule="auto"/>
              <w:jc w:val="center"/>
              <w:rPr>
                <w:sz w:val="20"/>
                <w:szCs w:val="20"/>
              </w:rPr>
            </w:pPr>
            <w:r>
              <w:rPr>
                <w:sz w:val="20"/>
                <w:szCs w:val="20"/>
              </w:rPr>
              <w:t>9</w:t>
            </w:r>
          </w:p>
        </w:tc>
        <w:tc>
          <w:tcPr>
            <w:tcW w:w="1117" w:type="dxa"/>
          </w:tcPr>
          <w:p w:rsidR="00D57B48" w:rsidRPr="00D57B48" w:rsidRDefault="00D57B48" w:rsidP="006E194B">
            <w:pPr>
              <w:tabs>
                <w:tab w:val="left" w:pos="5445"/>
              </w:tabs>
              <w:spacing w:line="276" w:lineRule="auto"/>
              <w:jc w:val="center"/>
              <w:rPr>
                <w:sz w:val="20"/>
                <w:szCs w:val="20"/>
              </w:rPr>
            </w:pPr>
            <w:r>
              <w:rPr>
                <w:sz w:val="20"/>
                <w:szCs w:val="20"/>
              </w:rPr>
              <w:t>b</w:t>
            </w:r>
          </w:p>
        </w:tc>
        <w:tc>
          <w:tcPr>
            <w:tcW w:w="1172" w:type="dxa"/>
          </w:tcPr>
          <w:p w:rsidR="00D57B48" w:rsidRPr="00D57B48" w:rsidRDefault="00D57B48" w:rsidP="006E194B">
            <w:pPr>
              <w:tabs>
                <w:tab w:val="left" w:pos="5445"/>
              </w:tabs>
              <w:spacing w:line="276" w:lineRule="auto"/>
              <w:jc w:val="center"/>
              <w:rPr>
                <w:sz w:val="20"/>
                <w:szCs w:val="20"/>
              </w:rPr>
            </w:pPr>
            <w:r>
              <w:rPr>
                <w:sz w:val="20"/>
                <w:szCs w:val="20"/>
              </w:rPr>
              <w:t xml:space="preserve">Nb </w:t>
            </w:r>
          </w:p>
        </w:tc>
        <w:tc>
          <w:tcPr>
            <w:tcW w:w="1161" w:type="dxa"/>
          </w:tcPr>
          <w:p w:rsidR="00D57B48" w:rsidRPr="00D57B48" w:rsidRDefault="00D57B48" w:rsidP="006E194B">
            <w:pPr>
              <w:tabs>
                <w:tab w:val="left" w:pos="5445"/>
              </w:tabs>
              <w:spacing w:line="276" w:lineRule="auto"/>
              <w:jc w:val="center"/>
              <w:rPr>
                <w:sz w:val="20"/>
                <w:szCs w:val="20"/>
                <w:lang w:val="mn-MN"/>
              </w:rPr>
            </w:pPr>
            <w:r>
              <w:rPr>
                <w:sz w:val="20"/>
                <w:szCs w:val="20"/>
              </w:rPr>
              <w:t>none</w:t>
            </w:r>
          </w:p>
        </w:tc>
        <w:tc>
          <w:tcPr>
            <w:tcW w:w="919" w:type="dxa"/>
          </w:tcPr>
          <w:p w:rsidR="00D57B48" w:rsidRPr="00D57B48" w:rsidRDefault="00D57B48" w:rsidP="006E194B">
            <w:pPr>
              <w:tabs>
                <w:tab w:val="left" w:pos="5445"/>
              </w:tabs>
              <w:spacing w:line="276" w:lineRule="auto"/>
              <w:jc w:val="center"/>
              <w:rPr>
                <w:sz w:val="20"/>
                <w:szCs w:val="20"/>
                <w:lang w:val="mn-MN"/>
              </w:rPr>
            </w:pPr>
            <w:r>
              <w:rPr>
                <w:sz w:val="20"/>
                <w:szCs w:val="20"/>
              </w:rPr>
              <w:t>none</w:t>
            </w:r>
          </w:p>
        </w:tc>
        <w:tc>
          <w:tcPr>
            <w:tcW w:w="1795" w:type="dxa"/>
          </w:tcPr>
          <w:p w:rsidR="00D57B48" w:rsidRPr="00D57B48" w:rsidRDefault="00D57B48" w:rsidP="006E194B">
            <w:pPr>
              <w:tabs>
                <w:tab w:val="left" w:pos="5445"/>
              </w:tabs>
              <w:spacing w:line="276" w:lineRule="auto"/>
              <w:jc w:val="center"/>
              <w:rPr>
                <w:sz w:val="20"/>
                <w:szCs w:val="20"/>
                <w:lang w:val="mn-MN"/>
              </w:rPr>
            </w:pPr>
            <w:r w:rsidRPr="00D57B48">
              <w:rPr>
                <w:sz w:val="20"/>
                <w:szCs w:val="20"/>
                <w:lang w:val="mn-MN"/>
              </w:rPr>
              <w:t>ditto</w:t>
            </w:r>
          </w:p>
        </w:tc>
      </w:tr>
      <w:tr w:rsidR="00D57B48" w:rsidTr="00D57B48">
        <w:tc>
          <w:tcPr>
            <w:tcW w:w="1506" w:type="dxa"/>
          </w:tcPr>
          <w:p w:rsidR="00D57B48" w:rsidRPr="00D57B48" w:rsidRDefault="00D57B48" w:rsidP="006E194B">
            <w:pPr>
              <w:tabs>
                <w:tab w:val="left" w:pos="5445"/>
              </w:tabs>
              <w:spacing w:line="276" w:lineRule="auto"/>
              <w:jc w:val="center"/>
              <w:rPr>
                <w:sz w:val="20"/>
                <w:szCs w:val="20"/>
              </w:rPr>
            </w:pPr>
            <w:r w:rsidRPr="00D57B48">
              <w:rPr>
                <w:sz w:val="20"/>
                <w:szCs w:val="20"/>
              </w:rPr>
              <w:t>9</w:t>
            </w:r>
          </w:p>
        </w:tc>
        <w:tc>
          <w:tcPr>
            <w:tcW w:w="619" w:type="dxa"/>
          </w:tcPr>
          <w:p w:rsidR="00D57B48" w:rsidRPr="00D57B48" w:rsidRDefault="00D57B48" w:rsidP="006E194B">
            <w:pPr>
              <w:tabs>
                <w:tab w:val="left" w:pos="5445"/>
              </w:tabs>
              <w:spacing w:line="276" w:lineRule="auto"/>
              <w:jc w:val="center"/>
              <w:rPr>
                <w:sz w:val="20"/>
                <w:szCs w:val="20"/>
              </w:rPr>
            </w:pPr>
            <w:r>
              <w:rPr>
                <w:sz w:val="20"/>
                <w:szCs w:val="20"/>
              </w:rPr>
              <w:t>10</w:t>
            </w:r>
          </w:p>
        </w:tc>
        <w:tc>
          <w:tcPr>
            <w:tcW w:w="1061" w:type="dxa"/>
          </w:tcPr>
          <w:p w:rsidR="00D57B48" w:rsidRPr="00D57B48" w:rsidRDefault="00D57B48" w:rsidP="006E194B">
            <w:pPr>
              <w:tabs>
                <w:tab w:val="left" w:pos="5445"/>
              </w:tabs>
              <w:spacing w:line="276" w:lineRule="auto"/>
              <w:jc w:val="center"/>
              <w:rPr>
                <w:sz w:val="20"/>
                <w:szCs w:val="20"/>
              </w:rPr>
            </w:pPr>
            <w:r>
              <w:rPr>
                <w:sz w:val="20"/>
                <w:szCs w:val="20"/>
              </w:rPr>
              <w:t>9</w:t>
            </w:r>
          </w:p>
        </w:tc>
        <w:tc>
          <w:tcPr>
            <w:tcW w:w="1117" w:type="dxa"/>
          </w:tcPr>
          <w:p w:rsidR="00D57B48" w:rsidRPr="00D57B48" w:rsidRDefault="00D57B48" w:rsidP="006E194B">
            <w:pPr>
              <w:tabs>
                <w:tab w:val="left" w:pos="5445"/>
              </w:tabs>
              <w:spacing w:line="276" w:lineRule="auto"/>
              <w:jc w:val="center"/>
              <w:rPr>
                <w:sz w:val="20"/>
                <w:szCs w:val="20"/>
              </w:rPr>
            </w:pPr>
            <w:r>
              <w:rPr>
                <w:sz w:val="20"/>
                <w:szCs w:val="20"/>
              </w:rPr>
              <w:t>c</w:t>
            </w:r>
          </w:p>
        </w:tc>
        <w:tc>
          <w:tcPr>
            <w:tcW w:w="1172" w:type="dxa"/>
          </w:tcPr>
          <w:p w:rsidR="00D57B48" w:rsidRPr="00D57B48" w:rsidRDefault="00D57B48" w:rsidP="006E194B">
            <w:pPr>
              <w:tabs>
                <w:tab w:val="left" w:pos="5445"/>
              </w:tabs>
              <w:spacing w:line="276" w:lineRule="auto"/>
              <w:jc w:val="center"/>
              <w:rPr>
                <w:sz w:val="20"/>
                <w:szCs w:val="20"/>
              </w:rPr>
            </w:pPr>
            <w:r>
              <w:rPr>
                <w:sz w:val="20"/>
                <w:szCs w:val="20"/>
              </w:rPr>
              <w:t xml:space="preserve">Nc </w:t>
            </w:r>
          </w:p>
        </w:tc>
        <w:tc>
          <w:tcPr>
            <w:tcW w:w="1161" w:type="dxa"/>
          </w:tcPr>
          <w:p w:rsidR="00D57B48" w:rsidRPr="00D57B48" w:rsidRDefault="00D57B48" w:rsidP="006E194B">
            <w:pPr>
              <w:tabs>
                <w:tab w:val="left" w:pos="5445"/>
              </w:tabs>
              <w:spacing w:line="276" w:lineRule="auto"/>
              <w:jc w:val="center"/>
              <w:rPr>
                <w:sz w:val="20"/>
                <w:szCs w:val="20"/>
                <w:lang w:val="mn-MN"/>
              </w:rPr>
            </w:pPr>
            <w:r>
              <w:rPr>
                <w:sz w:val="20"/>
                <w:szCs w:val="20"/>
              </w:rPr>
              <w:t>none</w:t>
            </w:r>
          </w:p>
        </w:tc>
        <w:tc>
          <w:tcPr>
            <w:tcW w:w="919" w:type="dxa"/>
          </w:tcPr>
          <w:p w:rsidR="00D57B48" w:rsidRPr="00D57B48" w:rsidRDefault="00D57B48" w:rsidP="006E194B">
            <w:pPr>
              <w:tabs>
                <w:tab w:val="left" w:pos="5445"/>
              </w:tabs>
              <w:spacing w:line="276" w:lineRule="auto"/>
              <w:jc w:val="center"/>
              <w:rPr>
                <w:sz w:val="20"/>
                <w:szCs w:val="20"/>
                <w:lang w:val="mn-MN"/>
              </w:rPr>
            </w:pPr>
            <w:r>
              <w:rPr>
                <w:sz w:val="20"/>
                <w:szCs w:val="20"/>
              </w:rPr>
              <w:t>none</w:t>
            </w:r>
          </w:p>
        </w:tc>
        <w:tc>
          <w:tcPr>
            <w:tcW w:w="1795" w:type="dxa"/>
          </w:tcPr>
          <w:p w:rsidR="00D57B48" w:rsidRPr="00D57B48" w:rsidRDefault="00D57B48" w:rsidP="006E194B">
            <w:pPr>
              <w:tabs>
                <w:tab w:val="left" w:pos="5445"/>
              </w:tabs>
              <w:spacing w:line="276" w:lineRule="auto"/>
              <w:jc w:val="center"/>
              <w:rPr>
                <w:sz w:val="20"/>
                <w:szCs w:val="20"/>
                <w:lang w:val="mn-MN"/>
              </w:rPr>
            </w:pPr>
            <w:r w:rsidRPr="00D57B48">
              <w:rPr>
                <w:sz w:val="20"/>
                <w:szCs w:val="20"/>
                <w:lang w:val="mn-MN"/>
              </w:rPr>
              <w:t>ditto</w:t>
            </w:r>
          </w:p>
        </w:tc>
      </w:tr>
      <w:tr w:rsidR="00D57B48" w:rsidTr="000A3CE6">
        <w:tc>
          <w:tcPr>
            <w:tcW w:w="9350" w:type="dxa"/>
            <w:gridSpan w:val="8"/>
          </w:tcPr>
          <w:p w:rsidR="00D57B48" w:rsidRPr="00D57B48" w:rsidRDefault="00D57B48" w:rsidP="00D57B48">
            <w:pPr>
              <w:tabs>
                <w:tab w:val="left" w:pos="5445"/>
              </w:tabs>
              <w:spacing w:line="276" w:lineRule="auto"/>
              <w:rPr>
                <w:sz w:val="20"/>
                <w:szCs w:val="20"/>
                <w:lang w:val="mn-MN"/>
              </w:rPr>
            </w:pPr>
            <w:r w:rsidRPr="00D57B48">
              <w:rPr>
                <w:sz w:val="20"/>
                <w:szCs w:val="20"/>
                <w:lang w:val="mn-MN"/>
              </w:rPr>
              <w:t>All terminals not specified in the table to be left floating, except delta windings with only two terminals brought out for closing the delta which should be closed.</w:t>
            </w:r>
          </w:p>
        </w:tc>
      </w:tr>
    </w:tbl>
    <w:p w:rsidR="00C114D9" w:rsidRDefault="00C114D9" w:rsidP="00C114D9">
      <w:pPr>
        <w:tabs>
          <w:tab w:val="left" w:pos="5445"/>
        </w:tabs>
        <w:spacing w:line="276" w:lineRule="auto"/>
        <w:rPr>
          <w:b/>
        </w:rPr>
      </w:pPr>
    </w:p>
    <w:p w:rsidR="00186CCE" w:rsidRDefault="00186CCE" w:rsidP="00C114D9">
      <w:pPr>
        <w:tabs>
          <w:tab w:val="left" w:pos="5445"/>
        </w:tabs>
        <w:spacing w:line="276" w:lineRule="auto"/>
        <w:rPr>
          <w:b/>
        </w:rPr>
      </w:pPr>
    </w:p>
    <w:p w:rsidR="00186CCE" w:rsidRDefault="00186CCE" w:rsidP="00C114D9">
      <w:pPr>
        <w:tabs>
          <w:tab w:val="left" w:pos="5445"/>
        </w:tabs>
        <w:spacing w:line="276" w:lineRule="auto"/>
        <w:rPr>
          <w:b/>
        </w:rPr>
      </w:pPr>
    </w:p>
    <w:p w:rsidR="00186CCE" w:rsidRDefault="00186CCE" w:rsidP="00C114D9">
      <w:pPr>
        <w:tabs>
          <w:tab w:val="left" w:pos="5445"/>
        </w:tabs>
        <w:spacing w:line="276" w:lineRule="auto"/>
        <w:rPr>
          <w:b/>
        </w:rPr>
      </w:pPr>
    </w:p>
    <w:p w:rsidR="00186CCE" w:rsidRDefault="00186CCE" w:rsidP="00C114D9">
      <w:pPr>
        <w:tabs>
          <w:tab w:val="left" w:pos="5445"/>
        </w:tabs>
        <w:spacing w:line="276" w:lineRule="auto"/>
        <w:rPr>
          <w:b/>
        </w:rPr>
      </w:pPr>
    </w:p>
    <w:p w:rsidR="00186CCE" w:rsidRDefault="00186CCE" w:rsidP="00C114D9">
      <w:pPr>
        <w:tabs>
          <w:tab w:val="left" w:pos="5445"/>
        </w:tabs>
        <w:spacing w:line="276" w:lineRule="auto"/>
        <w:rPr>
          <w:b/>
        </w:rPr>
      </w:pPr>
    </w:p>
    <w:p w:rsidR="00186CCE" w:rsidRDefault="00186CCE" w:rsidP="00C114D9">
      <w:pPr>
        <w:tabs>
          <w:tab w:val="left" w:pos="5445"/>
        </w:tabs>
        <w:spacing w:line="276" w:lineRule="auto"/>
        <w:rPr>
          <w:b/>
        </w:rPr>
      </w:pPr>
    </w:p>
    <w:p w:rsidR="00186CCE" w:rsidRDefault="00186CCE" w:rsidP="00C114D9">
      <w:pPr>
        <w:tabs>
          <w:tab w:val="left" w:pos="5445"/>
        </w:tabs>
        <w:spacing w:line="276" w:lineRule="auto"/>
        <w:rPr>
          <w:b/>
        </w:rPr>
      </w:pPr>
    </w:p>
    <w:p w:rsidR="00186CCE" w:rsidRDefault="00186CCE" w:rsidP="00C114D9">
      <w:pPr>
        <w:tabs>
          <w:tab w:val="left" w:pos="5445"/>
        </w:tabs>
        <w:spacing w:line="276" w:lineRule="auto"/>
        <w:rPr>
          <w:b/>
        </w:rPr>
      </w:pPr>
    </w:p>
    <w:p w:rsidR="00186CCE" w:rsidRDefault="00186CCE" w:rsidP="00C114D9">
      <w:pPr>
        <w:tabs>
          <w:tab w:val="left" w:pos="5445"/>
        </w:tabs>
        <w:spacing w:line="276" w:lineRule="auto"/>
        <w:rPr>
          <w:b/>
        </w:rPr>
      </w:pPr>
    </w:p>
    <w:p w:rsidR="00186CCE" w:rsidRDefault="00186CCE" w:rsidP="00C114D9">
      <w:pPr>
        <w:tabs>
          <w:tab w:val="left" w:pos="5445"/>
        </w:tabs>
        <w:spacing w:line="276" w:lineRule="auto"/>
        <w:rPr>
          <w:b/>
        </w:rPr>
      </w:pPr>
    </w:p>
    <w:p w:rsidR="00186CCE" w:rsidRDefault="00186CCE" w:rsidP="00C114D9">
      <w:pPr>
        <w:tabs>
          <w:tab w:val="left" w:pos="5445"/>
        </w:tabs>
        <w:spacing w:line="276" w:lineRule="auto"/>
        <w:rPr>
          <w:b/>
        </w:rPr>
      </w:pPr>
    </w:p>
    <w:p w:rsidR="00186CCE" w:rsidRDefault="00186CCE" w:rsidP="00C114D9">
      <w:pPr>
        <w:tabs>
          <w:tab w:val="left" w:pos="5445"/>
        </w:tabs>
        <w:spacing w:line="276" w:lineRule="auto"/>
        <w:rPr>
          <w:b/>
        </w:rPr>
      </w:pPr>
    </w:p>
    <w:p w:rsidR="00186CCE" w:rsidRDefault="00186CCE" w:rsidP="00C114D9">
      <w:pPr>
        <w:tabs>
          <w:tab w:val="left" w:pos="5445"/>
        </w:tabs>
        <w:spacing w:line="276" w:lineRule="auto"/>
        <w:rPr>
          <w:b/>
        </w:rPr>
      </w:pPr>
    </w:p>
    <w:p w:rsidR="00186CCE" w:rsidRDefault="00186CCE" w:rsidP="00C114D9">
      <w:pPr>
        <w:tabs>
          <w:tab w:val="left" w:pos="5445"/>
        </w:tabs>
        <w:spacing w:line="276" w:lineRule="auto"/>
        <w:rPr>
          <w:b/>
        </w:rPr>
      </w:pPr>
    </w:p>
    <w:p w:rsidR="00186CCE" w:rsidRDefault="00186CCE" w:rsidP="00C114D9">
      <w:pPr>
        <w:tabs>
          <w:tab w:val="left" w:pos="5445"/>
        </w:tabs>
        <w:spacing w:line="276" w:lineRule="auto"/>
        <w:rPr>
          <w:b/>
        </w:rPr>
      </w:pPr>
    </w:p>
    <w:p w:rsidR="00186CCE" w:rsidRDefault="00186CCE" w:rsidP="00C114D9">
      <w:pPr>
        <w:tabs>
          <w:tab w:val="left" w:pos="5445"/>
        </w:tabs>
        <w:spacing w:line="276" w:lineRule="auto"/>
        <w:rPr>
          <w:b/>
        </w:rPr>
      </w:pPr>
    </w:p>
    <w:p w:rsidR="00186CCE" w:rsidRDefault="00186CCE" w:rsidP="00C114D9">
      <w:pPr>
        <w:tabs>
          <w:tab w:val="left" w:pos="5445"/>
        </w:tabs>
        <w:spacing w:line="276" w:lineRule="auto"/>
        <w:rPr>
          <w:b/>
        </w:rPr>
      </w:pPr>
    </w:p>
    <w:p w:rsidR="00186CCE" w:rsidRDefault="00186CCE" w:rsidP="00C114D9">
      <w:pPr>
        <w:tabs>
          <w:tab w:val="left" w:pos="5445"/>
        </w:tabs>
        <w:spacing w:line="276" w:lineRule="auto"/>
        <w:rPr>
          <w:b/>
        </w:rPr>
      </w:pPr>
    </w:p>
    <w:p w:rsidR="00186CCE" w:rsidRDefault="00186CCE" w:rsidP="00C114D9">
      <w:pPr>
        <w:tabs>
          <w:tab w:val="left" w:pos="5445"/>
        </w:tabs>
        <w:spacing w:line="276" w:lineRule="auto"/>
        <w:rPr>
          <w:b/>
        </w:rPr>
      </w:pPr>
    </w:p>
    <w:p w:rsidR="00186CCE" w:rsidRDefault="00186CCE" w:rsidP="00C114D9">
      <w:pPr>
        <w:tabs>
          <w:tab w:val="left" w:pos="5445"/>
        </w:tabs>
        <w:spacing w:line="276" w:lineRule="auto"/>
        <w:rPr>
          <w:b/>
        </w:rPr>
      </w:pPr>
    </w:p>
    <w:p w:rsidR="00186CCE" w:rsidRDefault="00186CCE" w:rsidP="00C114D9">
      <w:pPr>
        <w:tabs>
          <w:tab w:val="left" w:pos="5445"/>
        </w:tabs>
        <w:spacing w:line="276" w:lineRule="auto"/>
        <w:rPr>
          <w:b/>
        </w:rPr>
      </w:pPr>
    </w:p>
    <w:p w:rsidR="00186CCE" w:rsidRDefault="00186CCE" w:rsidP="00C114D9">
      <w:pPr>
        <w:tabs>
          <w:tab w:val="left" w:pos="5445"/>
        </w:tabs>
        <w:spacing w:line="276" w:lineRule="auto"/>
        <w:rPr>
          <w:b/>
        </w:rPr>
      </w:pPr>
    </w:p>
    <w:p w:rsidR="00186CCE" w:rsidRDefault="00186CCE" w:rsidP="00C114D9">
      <w:pPr>
        <w:tabs>
          <w:tab w:val="left" w:pos="5445"/>
        </w:tabs>
        <w:spacing w:line="276" w:lineRule="auto"/>
        <w:rPr>
          <w:b/>
        </w:rPr>
      </w:pPr>
    </w:p>
    <w:p w:rsidR="00186CCE" w:rsidRPr="00186CCE" w:rsidRDefault="00186CCE" w:rsidP="00186CCE">
      <w:pPr>
        <w:tabs>
          <w:tab w:val="left" w:pos="5445"/>
        </w:tabs>
        <w:spacing w:line="276" w:lineRule="auto"/>
        <w:jc w:val="center"/>
        <w:rPr>
          <w:b/>
          <w:lang w:val="mn-MN"/>
        </w:rPr>
      </w:pPr>
      <w:r>
        <w:rPr>
          <w:b/>
        </w:rPr>
        <w:lastRenderedPageBreak/>
        <w:t>D.1-</w:t>
      </w:r>
      <w:r>
        <w:rPr>
          <w:b/>
          <w:lang w:val="mn-MN"/>
        </w:rPr>
        <w:t xml:space="preserve">р зураг – </w:t>
      </w:r>
      <w:r w:rsidRPr="00C114D9">
        <w:rPr>
          <w:b/>
          <w:lang w:val="mn-MN"/>
        </w:rPr>
        <w:t xml:space="preserve">Шугамын төгсгөлд хүчдэл тохируулагчтай авто трансформаторын ороомгийн </w:t>
      </w:r>
      <w:r>
        <w:rPr>
          <w:b/>
          <w:lang w:val="mn-MN"/>
        </w:rPr>
        <w:t>схем</w:t>
      </w:r>
    </w:p>
    <w:p w:rsidR="00A531F2" w:rsidRDefault="00186CCE" w:rsidP="00C114D9">
      <w:pPr>
        <w:tabs>
          <w:tab w:val="left" w:pos="5445"/>
        </w:tabs>
        <w:spacing w:line="276" w:lineRule="auto"/>
        <w:rPr>
          <w:b/>
        </w:rPr>
      </w:pPr>
      <w:r>
        <w:rPr>
          <w:b/>
          <w:noProof/>
        </w:rPr>
        <w:drawing>
          <wp:inline distT="0" distB="0" distL="0" distR="0" wp14:anchorId="7AE3C47D">
            <wp:extent cx="5627370" cy="76327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27370" cy="7632700"/>
                    </a:xfrm>
                    <a:prstGeom prst="rect">
                      <a:avLst/>
                    </a:prstGeom>
                    <a:noFill/>
                  </pic:spPr>
                </pic:pic>
              </a:graphicData>
            </a:graphic>
          </wp:inline>
        </w:drawing>
      </w:r>
    </w:p>
    <w:p w:rsidR="00C114D9" w:rsidRDefault="0016538E" w:rsidP="00186CCE">
      <w:pPr>
        <w:tabs>
          <w:tab w:val="left" w:pos="5445"/>
        </w:tabs>
        <w:spacing w:line="276" w:lineRule="auto"/>
        <w:jc w:val="center"/>
        <w:rPr>
          <w:b/>
        </w:rPr>
      </w:pPr>
      <w:r>
        <w:rPr>
          <w:b/>
        </w:rPr>
        <w:lastRenderedPageBreak/>
        <w:t xml:space="preserve">Figure D.1 – </w:t>
      </w:r>
      <w:r w:rsidRPr="0016538E">
        <w:rPr>
          <w:b/>
        </w:rPr>
        <w:t>Winding diagram of an auto-transformer with a line-end tap changer</w:t>
      </w:r>
    </w:p>
    <w:p w:rsidR="00C114D9" w:rsidRDefault="0016538E" w:rsidP="00C114D9">
      <w:pPr>
        <w:tabs>
          <w:tab w:val="left" w:pos="5445"/>
        </w:tabs>
        <w:spacing w:line="276" w:lineRule="auto"/>
        <w:rPr>
          <w:b/>
        </w:rPr>
      </w:pPr>
      <w:r>
        <w:rPr>
          <w:b/>
          <w:noProof/>
        </w:rPr>
        <w:drawing>
          <wp:inline distT="0" distB="0" distL="0" distR="0">
            <wp:extent cx="5133975" cy="6958292"/>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1 figure.jpg"/>
                    <pic:cNvPicPr/>
                  </pic:nvPicPr>
                  <pic:blipFill>
                    <a:blip r:embed="rId64">
                      <a:extLst>
                        <a:ext uri="{28A0092B-C50C-407E-A947-70E740481C1C}">
                          <a14:useLocalDpi xmlns:a14="http://schemas.microsoft.com/office/drawing/2010/main" val="0"/>
                        </a:ext>
                      </a:extLst>
                    </a:blip>
                    <a:stretch>
                      <a:fillRect/>
                    </a:stretch>
                  </pic:blipFill>
                  <pic:spPr>
                    <a:xfrm>
                      <a:off x="0" y="0"/>
                      <a:ext cx="5145487" cy="6973895"/>
                    </a:xfrm>
                    <a:prstGeom prst="rect">
                      <a:avLst/>
                    </a:prstGeom>
                  </pic:spPr>
                </pic:pic>
              </a:graphicData>
            </a:graphic>
          </wp:inline>
        </w:drawing>
      </w:r>
    </w:p>
    <w:p w:rsidR="00A531F2" w:rsidRDefault="00A531F2" w:rsidP="0016538E">
      <w:pPr>
        <w:tabs>
          <w:tab w:val="left" w:pos="5445"/>
        </w:tabs>
        <w:spacing w:line="276" w:lineRule="auto"/>
        <w:jc w:val="center"/>
        <w:rPr>
          <w:b/>
        </w:rPr>
      </w:pPr>
    </w:p>
    <w:p w:rsidR="00A531F2" w:rsidRDefault="00A531F2" w:rsidP="0016538E">
      <w:pPr>
        <w:tabs>
          <w:tab w:val="left" w:pos="5445"/>
        </w:tabs>
        <w:spacing w:line="276" w:lineRule="auto"/>
        <w:jc w:val="center"/>
        <w:rPr>
          <w:b/>
        </w:rPr>
      </w:pPr>
    </w:p>
    <w:p w:rsidR="00C114D9" w:rsidRDefault="00C114D9" w:rsidP="006E194B">
      <w:pPr>
        <w:tabs>
          <w:tab w:val="left" w:pos="5445"/>
        </w:tabs>
        <w:spacing w:line="276" w:lineRule="auto"/>
        <w:jc w:val="center"/>
        <w:rPr>
          <w:b/>
          <w:lang w:val="mn-MN"/>
        </w:rPr>
      </w:pPr>
    </w:p>
    <w:p w:rsidR="0016538E" w:rsidRDefault="00D37801" w:rsidP="006E194B">
      <w:pPr>
        <w:tabs>
          <w:tab w:val="left" w:pos="5445"/>
        </w:tabs>
        <w:spacing w:line="276" w:lineRule="auto"/>
        <w:jc w:val="center"/>
        <w:rPr>
          <w:b/>
          <w:lang w:val="mn-MN"/>
        </w:rPr>
      </w:pPr>
      <w:r>
        <w:rPr>
          <w:b/>
        </w:rPr>
        <w:lastRenderedPageBreak/>
        <w:t>D.2-</w:t>
      </w:r>
      <w:r>
        <w:rPr>
          <w:b/>
          <w:lang w:val="mn-MN"/>
        </w:rPr>
        <w:t xml:space="preserve">р хүснэгт - </w:t>
      </w:r>
      <w:r w:rsidRPr="00D37801">
        <w:rPr>
          <w:b/>
          <w:lang w:val="mn-MN"/>
        </w:rPr>
        <w:t>Хүчдэл тохируулагчийн холболт</w:t>
      </w:r>
    </w:p>
    <w:tbl>
      <w:tblPr>
        <w:tblStyle w:val="TableGrid"/>
        <w:tblW w:w="0" w:type="auto"/>
        <w:tblLook w:val="04A0" w:firstRow="1" w:lastRow="0" w:firstColumn="1" w:lastColumn="0" w:noHBand="0" w:noVBand="1"/>
      </w:tblPr>
      <w:tblGrid>
        <w:gridCol w:w="3116"/>
        <w:gridCol w:w="3117"/>
        <w:gridCol w:w="3117"/>
      </w:tblGrid>
      <w:tr w:rsidR="00D37801" w:rsidTr="00D37801">
        <w:tc>
          <w:tcPr>
            <w:tcW w:w="3116" w:type="dxa"/>
          </w:tcPr>
          <w:p w:rsidR="00D37801" w:rsidRPr="00D37801" w:rsidRDefault="00D37801" w:rsidP="006E194B">
            <w:pPr>
              <w:tabs>
                <w:tab w:val="left" w:pos="5445"/>
              </w:tabs>
              <w:spacing w:line="276" w:lineRule="auto"/>
              <w:jc w:val="center"/>
              <w:rPr>
                <w:sz w:val="20"/>
                <w:szCs w:val="20"/>
                <w:lang w:val="mn-MN"/>
              </w:rPr>
            </w:pPr>
            <w:r>
              <w:rPr>
                <w:sz w:val="20"/>
                <w:szCs w:val="20"/>
                <w:lang w:val="mn-MN"/>
              </w:rPr>
              <w:t>Тавилын байрлалын дугаар</w:t>
            </w:r>
          </w:p>
        </w:tc>
        <w:tc>
          <w:tcPr>
            <w:tcW w:w="3117" w:type="dxa"/>
          </w:tcPr>
          <w:p w:rsidR="00D37801" w:rsidRPr="00D37801" w:rsidRDefault="00D37801" w:rsidP="00D37801">
            <w:pPr>
              <w:tabs>
                <w:tab w:val="left" w:pos="5445"/>
              </w:tabs>
              <w:spacing w:line="276" w:lineRule="auto"/>
              <w:jc w:val="center"/>
              <w:rPr>
                <w:sz w:val="20"/>
                <w:szCs w:val="20"/>
                <w:lang w:val="mn-MN"/>
              </w:rPr>
            </w:pPr>
            <w:r>
              <w:rPr>
                <w:sz w:val="20"/>
                <w:szCs w:val="20"/>
                <w:lang w:val="mn-MN"/>
              </w:rPr>
              <w:t>Ачаалал таслуурыг холбох</w:t>
            </w:r>
          </w:p>
        </w:tc>
        <w:tc>
          <w:tcPr>
            <w:tcW w:w="3117" w:type="dxa"/>
          </w:tcPr>
          <w:p w:rsidR="00D37801" w:rsidRPr="00D37801" w:rsidRDefault="00D37801" w:rsidP="006E194B">
            <w:pPr>
              <w:tabs>
                <w:tab w:val="left" w:pos="5445"/>
              </w:tabs>
              <w:spacing w:line="276" w:lineRule="auto"/>
              <w:jc w:val="center"/>
              <w:rPr>
                <w:sz w:val="20"/>
                <w:szCs w:val="20"/>
              </w:rPr>
            </w:pPr>
            <w:r>
              <w:rPr>
                <w:sz w:val="20"/>
                <w:szCs w:val="20"/>
              </w:rPr>
              <w:t xml:space="preserve">a, b, c </w:t>
            </w:r>
            <w:r>
              <w:rPr>
                <w:sz w:val="20"/>
                <w:szCs w:val="20"/>
                <w:lang w:val="mn-MN"/>
              </w:rPr>
              <w:t>гаргалгаар дамжих нам хүчдэл</w:t>
            </w:r>
          </w:p>
        </w:tc>
      </w:tr>
      <w:tr w:rsidR="00D37801" w:rsidTr="00D37801">
        <w:tc>
          <w:tcPr>
            <w:tcW w:w="3116" w:type="dxa"/>
          </w:tcPr>
          <w:p w:rsidR="00D37801" w:rsidRPr="00D37801" w:rsidRDefault="00D37801" w:rsidP="006E194B">
            <w:pPr>
              <w:tabs>
                <w:tab w:val="left" w:pos="5445"/>
              </w:tabs>
              <w:spacing w:line="276" w:lineRule="auto"/>
              <w:jc w:val="center"/>
              <w:rPr>
                <w:sz w:val="20"/>
                <w:szCs w:val="20"/>
              </w:rPr>
            </w:pPr>
            <w:r>
              <w:rPr>
                <w:sz w:val="20"/>
                <w:szCs w:val="20"/>
              </w:rPr>
              <w:t>1</w:t>
            </w:r>
          </w:p>
        </w:tc>
        <w:tc>
          <w:tcPr>
            <w:tcW w:w="3117" w:type="dxa"/>
          </w:tcPr>
          <w:p w:rsidR="00D37801" w:rsidRPr="007F4D49" w:rsidRDefault="007F4D49" w:rsidP="006E194B">
            <w:pPr>
              <w:tabs>
                <w:tab w:val="left" w:pos="5445"/>
              </w:tabs>
              <w:spacing w:line="276" w:lineRule="auto"/>
              <w:jc w:val="center"/>
              <w:rPr>
                <w:sz w:val="20"/>
                <w:szCs w:val="20"/>
                <w:lang w:val="mn-MN"/>
              </w:rPr>
            </w:pPr>
            <w:r>
              <w:rPr>
                <w:sz w:val="20"/>
                <w:szCs w:val="20"/>
                <w:lang w:val="mn-MN"/>
              </w:rPr>
              <w:t>НХ-ийн 13, 4-х</w:t>
            </w:r>
          </w:p>
        </w:tc>
        <w:tc>
          <w:tcPr>
            <w:tcW w:w="3117" w:type="dxa"/>
          </w:tcPr>
          <w:p w:rsidR="00D37801" w:rsidRPr="00D37801" w:rsidRDefault="007F4D49" w:rsidP="006E194B">
            <w:pPr>
              <w:tabs>
                <w:tab w:val="left" w:pos="5445"/>
              </w:tabs>
              <w:spacing w:line="276" w:lineRule="auto"/>
              <w:jc w:val="center"/>
              <w:rPr>
                <w:sz w:val="20"/>
                <w:szCs w:val="20"/>
                <w:lang w:val="mn-MN"/>
              </w:rPr>
            </w:pPr>
            <w:r>
              <w:rPr>
                <w:sz w:val="20"/>
                <w:szCs w:val="20"/>
                <w:lang w:val="mn-MN"/>
              </w:rPr>
              <w:t>Хамгийн их хүчдэл</w:t>
            </w:r>
          </w:p>
        </w:tc>
      </w:tr>
      <w:tr w:rsidR="00D37801" w:rsidTr="00D37801">
        <w:tc>
          <w:tcPr>
            <w:tcW w:w="3116" w:type="dxa"/>
          </w:tcPr>
          <w:p w:rsidR="00D37801" w:rsidRPr="00D37801" w:rsidRDefault="00D37801" w:rsidP="006E194B">
            <w:pPr>
              <w:tabs>
                <w:tab w:val="left" w:pos="5445"/>
              </w:tabs>
              <w:spacing w:line="276" w:lineRule="auto"/>
              <w:jc w:val="center"/>
              <w:rPr>
                <w:sz w:val="20"/>
                <w:szCs w:val="20"/>
              </w:rPr>
            </w:pPr>
            <w:r>
              <w:rPr>
                <w:sz w:val="20"/>
                <w:szCs w:val="20"/>
              </w:rPr>
              <w:t>10</w:t>
            </w:r>
          </w:p>
        </w:tc>
        <w:tc>
          <w:tcPr>
            <w:tcW w:w="3117" w:type="dxa"/>
          </w:tcPr>
          <w:p w:rsidR="00D37801" w:rsidRPr="00D37801" w:rsidRDefault="007F4D49" w:rsidP="006E194B">
            <w:pPr>
              <w:tabs>
                <w:tab w:val="left" w:pos="5445"/>
              </w:tabs>
              <w:spacing w:line="276" w:lineRule="auto"/>
              <w:jc w:val="center"/>
              <w:rPr>
                <w:sz w:val="20"/>
                <w:szCs w:val="20"/>
                <w:lang w:val="mn-MN"/>
              </w:rPr>
            </w:pPr>
            <w:r>
              <w:rPr>
                <w:sz w:val="20"/>
                <w:szCs w:val="20"/>
                <w:lang w:val="mn-MN"/>
              </w:rPr>
              <w:t>НХ-ийн 13/НХ-ийн 3, НХ-у</w:t>
            </w:r>
          </w:p>
        </w:tc>
        <w:tc>
          <w:tcPr>
            <w:tcW w:w="3117" w:type="dxa"/>
          </w:tcPr>
          <w:p w:rsidR="00D37801" w:rsidRPr="00D37801" w:rsidRDefault="007F4D49" w:rsidP="006E194B">
            <w:pPr>
              <w:tabs>
                <w:tab w:val="left" w:pos="5445"/>
              </w:tabs>
              <w:spacing w:line="276" w:lineRule="auto"/>
              <w:jc w:val="center"/>
              <w:rPr>
                <w:sz w:val="20"/>
                <w:szCs w:val="20"/>
                <w:lang w:val="mn-MN"/>
              </w:rPr>
            </w:pPr>
            <w:r>
              <w:rPr>
                <w:sz w:val="20"/>
                <w:szCs w:val="20"/>
                <w:lang w:val="mn-MN"/>
              </w:rPr>
              <w:t>Хэвийн хүчдэл</w:t>
            </w:r>
          </w:p>
        </w:tc>
      </w:tr>
      <w:tr w:rsidR="00D37801" w:rsidTr="00D37801">
        <w:tc>
          <w:tcPr>
            <w:tcW w:w="3116" w:type="dxa"/>
          </w:tcPr>
          <w:p w:rsidR="00D37801" w:rsidRPr="00D37801" w:rsidRDefault="00D37801" w:rsidP="00D37801">
            <w:pPr>
              <w:tabs>
                <w:tab w:val="left" w:pos="5445"/>
              </w:tabs>
              <w:spacing w:line="276" w:lineRule="auto"/>
              <w:jc w:val="center"/>
              <w:rPr>
                <w:sz w:val="20"/>
                <w:szCs w:val="20"/>
              </w:rPr>
            </w:pPr>
            <w:r>
              <w:rPr>
                <w:sz w:val="20"/>
                <w:szCs w:val="20"/>
              </w:rPr>
              <w:t>19</w:t>
            </w:r>
          </w:p>
        </w:tc>
        <w:tc>
          <w:tcPr>
            <w:tcW w:w="3117" w:type="dxa"/>
          </w:tcPr>
          <w:p w:rsidR="00D37801" w:rsidRPr="00D37801" w:rsidRDefault="007F4D49" w:rsidP="006E194B">
            <w:pPr>
              <w:tabs>
                <w:tab w:val="left" w:pos="5445"/>
              </w:tabs>
              <w:spacing w:line="276" w:lineRule="auto"/>
              <w:jc w:val="center"/>
              <w:rPr>
                <w:sz w:val="20"/>
                <w:szCs w:val="20"/>
                <w:lang w:val="mn-MN"/>
              </w:rPr>
            </w:pPr>
            <w:r>
              <w:rPr>
                <w:sz w:val="20"/>
                <w:szCs w:val="20"/>
                <w:lang w:val="mn-MN"/>
              </w:rPr>
              <w:t>НХ-ийн 3, 12-х</w:t>
            </w:r>
          </w:p>
        </w:tc>
        <w:tc>
          <w:tcPr>
            <w:tcW w:w="3117" w:type="dxa"/>
          </w:tcPr>
          <w:p w:rsidR="00D37801" w:rsidRPr="00D37801" w:rsidRDefault="007F4D49" w:rsidP="006E194B">
            <w:pPr>
              <w:tabs>
                <w:tab w:val="left" w:pos="5445"/>
              </w:tabs>
              <w:spacing w:line="276" w:lineRule="auto"/>
              <w:jc w:val="center"/>
              <w:rPr>
                <w:sz w:val="20"/>
                <w:szCs w:val="20"/>
                <w:lang w:val="mn-MN"/>
              </w:rPr>
            </w:pPr>
            <w:r>
              <w:rPr>
                <w:sz w:val="20"/>
                <w:szCs w:val="20"/>
                <w:lang w:val="mn-MN"/>
              </w:rPr>
              <w:t>Хамгийн бага хүчдэл</w:t>
            </w:r>
          </w:p>
        </w:tc>
      </w:tr>
      <w:tr w:rsidR="007F4D49" w:rsidTr="000A3CE6">
        <w:tc>
          <w:tcPr>
            <w:tcW w:w="9350" w:type="dxa"/>
            <w:gridSpan w:val="3"/>
          </w:tcPr>
          <w:p w:rsidR="007F4D49" w:rsidRPr="004940B5" w:rsidRDefault="0005338A" w:rsidP="00CD1E2A">
            <w:pPr>
              <w:tabs>
                <w:tab w:val="left" w:pos="5445"/>
              </w:tabs>
              <w:spacing w:line="276" w:lineRule="auto"/>
              <w:jc w:val="both"/>
              <w:rPr>
                <w:sz w:val="20"/>
                <w:szCs w:val="20"/>
                <w:lang w:val="mn-MN"/>
              </w:rPr>
            </w:pPr>
            <w:r>
              <w:rPr>
                <w:sz w:val="20"/>
                <w:szCs w:val="20"/>
                <w:lang w:val="mn-MN"/>
              </w:rPr>
              <w:t xml:space="preserve">ТАЙЛБАР: </w:t>
            </w:r>
            <w:r w:rsidR="004940B5">
              <w:rPr>
                <w:sz w:val="20"/>
                <w:szCs w:val="20"/>
                <w:lang w:val="mn-MN"/>
              </w:rPr>
              <w:t xml:space="preserve">Шилжүүлэх байрлал </w:t>
            </w:r>
            <w:r w:rsidR="004940B5">
              <w:rPr>
                <w:sz w:val="20"/>
                <w:szCs w:val="20"/>
              </w:rPr>
              <w:t>(</w:t>
            </w:r>
            <w:r w:rsidR="004940B5">
              <w:rPr>
                <w:sz w:val="20"/>
                <w:szCs w:val="20"/>
                <w:lang w:val="mn-MN"/>
              </w:rPr>
              <w:t>тавилын 10-р байрлал</w:t>
            </w:r>
            <w:r w:rsidR="004940B5">
              <w:rPr>
                <w:sz w:val="20"/>
                <w:szCs w:val="20"/>
              </w:rPr>
              <w:t>)</w:t>
            </w:r>
            <w:r w:rsidR="004940B5">
              <w:rPr>
                <w:sz w:val="20"/>
                <w:szCs w:val="20"/>
                <w:lang w:val="mn-MN"/>
              </w:rPr>
              <w:t xml:space="preserve"> нь </w:t>
            </w:r>
            <w:r w:rsidR="00034F7C">
              <w:rPr>
                <w:sz w:val="20"/>
                <w:szCs w:val="20"/>
                <w:lang w:val="mn-MN"/>
              </w:rPr>
              <w:t xml:space="preserve">ялгаатай давтамжийн хариунууд өгөх </w:t>
            </w:r>
            <w:r w:rsidR="004940B5">
              <w:rPr>
                <w:sz w:val="20"/>
                <w:szCs w:val="20"/>
                <w:lang w:val="mn-MN"/>
              </w:rPr>
              <w:t>тавилын өмнөх байрлал</w:t>
            </w:r>
            <w:r w:rsidR="00382CB0">
              <w:rPr>
                <w:sz w:val="20"/>
                <w:szCs w:val="20"/>
                <w:lang w:val="mn-MN"/>
              </w:rPr>
              <w:t xml:space="preserve"> нь 9 эсвэл 11</w:t>
            </w:r>
            <w:r w:rsidR="004940B5">
              <w:rPr>
                <w:sz w:val="20"/>
                <w:szCs w:val="20"/>
                <w:lang w:val="mn-MN"/>
              </w:rPr>
              <w:t xml:space="preserve"> </w:t>
            </w:r>
            <w:r w:rsidR="00034F7C">
              <w:rPr>
                <w:sz w:val="20"/>
                <w:szCs w:val="20"/>
                <w:lang w:val="mn-MN"/>
              </w:rPr>
              <w:t xml:space="preserve">байсан эсэхээс шалтгаалан ороомгийн холболтын хоёр боломжит хэлбэртэй байна. Тиймээс </w:t>
            </w:r>
            <w:r w:rsidR="00CD1E2A">
              <w:rPr>
                <w:sz w:val="20"/>
                <w:szCs w:val="20"/>
                <w:lang w:val="mn-MN"/>
              </w:rPr>
              <w:t xml:space="preserve">тавилын өмнөх байрлалын </w:t>
            </w:r>
            <w:r w:rsidR="00AB749D">
              <w:rPr>
                <w:sz w:val="20"/>
                <w:szCs w:val="20"/>
                <w:lang w:val="mn-MN"/>
              </w:rPr>
              <w:t>бичлэг хийх</w:t>
            </w:r>
            <w:r w:rsidR="00CD1E2A">
              <w:rPr>
                <w:sz w:val="20"/>
                <w:szCs w:val="20"/>
                <w:lang w:val="mn-MN"/>
              </w:rPr>
              <w:t xml:space="preserve">, өмнөх байрлалтай нийцүүлэх нь маш чухал юм. </w:t>
            </w:r>
          </w:p>
        </w:tc>
      </w:tr>
    </w:tbl>
    <w:p w:rsidR="00D37801" w:rsidRDefault="00D37801" w:rsidP="006E194B">
      <w:pPr>
        <w:tabs>
          <w:tab w:val="left" w:pos="5445"/>
        </w:tabs>
        <w:spacing w:line="276" w:lineRule="auto"/>
        <w:jc w:val="center"/>
        <w:rPr>
          <w:b/>
          <w:lang w:val="mn-MN"/>
        </w:rPr>
      </w:pPr>
    </w:p>
    <w:p w:rsidR="00CD1E2A" w:rsidRDefault="00CD1E2A" w:rsidP="00CD1E2A">
      <w:pPr>
        <w:tabs>
          <w:tab w:val="left" w:pos="5445"/>
        </w:tabs>
        <w:spacing w:line="276" w:lineRule="auto"/>
        <w:jc w:val="center"/>
        <w:rPr>
          <w:b/>
        </w:rPr>
      </w:pPr>
      <w:r>
        <w:rPr>
          <w:b/>
        </w:rPr>
        <w:t xml:space="preserve">Table D.2 – </w:t>
      </w:r>
      <w:r w:rsidRPr="00CD1E2A">
        <w:rPr>
          <w:b/>
        </w:rPr>
        <w:t>Tap-changer connections</w:t>
      </w:r>
    </w:p>
    <w:tbl>
      <w:tblPr>
        <w:tblStyle w:val="TableGrid"/>
        <w:tblW w:w="0" w:type="auto"/>
        <w:tblLook w:val="04A0" w:firstRow="1" w:lastRow="0" w:firstColumn="1" w:lastColumn="0" w:noHBand="0" w:noVBand="1"/>
      </w:tblPr>
      <w:tblGrid>
        <w:gridCol w:w="3116"/>
        <w:gridCol w:w="3117"/>
        <w:gridCol w:w="3117"/>
      </w:tblGrid>
      <w:tr w:rsidR="00DB5BED" w:rsidTr="00DB5BED">
        <w:tc>
          <w:tcPr>
            <w:tcW w:w="3116" w:type="dxa"/>
          </w:tcPr>
          <w:p w:rsidR="00DB5BED" w:rsidRPr="00DB5BED" w:rsidRDefault="00DB5BED" w:rsidP="00CD1E2A">
            <w:pPr>
              <w:tabs>
                <w:tab w:val="left" w:pos="5445"/>
              </w:tabs>
              <w:spacing w:line="276" w:lineRule="auto"/>
              <w:jc w:val="center"/>
              <w:rPr>
                <w:b/>
                <w:sz w:val="20"/>
                <w:szCs w:val="20"/>
              </w:rPr>
            </w:pPr>
            <w:r w:rsidRPr="00DB5BED">
              <w:rPr>
                <w:b/>
                <w:sz w:val="20"/>
                <w:szCs w:val="20"/>
              </w:rPr>
              <w:t>Tap position numbe</w:t>
            </w:r>
            <w:r>
              <w:rPr>
                <w:b/>
                <w:sz w:val="20"/>
                <w:szCs w:val="20"/>
              </w:rPr>
              <w:t>r</w:t>
            </w:r>
          </w:p>
        </w:tc>
        <w:tc>
          <w:tcPr>
            <w:tcW w:w="3117" w:type="dxa"/>
          </w:tcPr>
          <w:p w:rsidR="00DB5BED" w:rsidRPr="00DB5BED" w:rsidRDefault="00DB5BED" w:rsidP="00CD1E2A">
            <w:pPr>
              <w:tabs>
                <w:tab w:val="left" w:pos="5445"/>
              </w:tabs>
              <w:spacing w:line="276" w:lineRule="auto"/>
              <w:jc w:val="center"/>
              <w:rPr>
                <w:b/>
                <w:sz w:val="20"/>
                <w:szCs w:val="20"/>
              </w:rPr>
            </w:pPr>
            <w:r w:rsidRPr="00DB5BED">
              <w:rPr>
                <w:b/>
                <w:sz w:val="20"/>
                <w:szCs w:val="20"/>
              </w:rPr>
              <w:t>Switch connects</w:t>
            </w:r>
          </w:p>
        </w:tc>
        <w:tc>
          <w:tcPr>
            <w:tcW w:w="3117" w:type="dxa"/>
          </w:tcPr>
          <w:p w:rsidR="00DB5BED" w:rsidRPr="00DB5BED" w:rsidRDefault="00DB5BED" w:rsidP="00CD1E2A">
            <w:pPr>
              <w:tabs>
                <w:tab w:val="left" w:pos="5445"/>
              </w:tabs>
              <w:spacing w:line="276" w:lineRule="auto"/>
              <w:jc w:val="center"/>
              <w:rPr>
                <w:b/>
                <w:sz w:val="20"/>
                <w:szCs w:val="20"/>
              </w:rPr>
            </w:pPr>
            <w:r w:rsidRPr="00DB5BED">
              <w:rPr>
                <w:b/>
                <w:sz w:val="20"/>
                <w:szCs w:val="20"/>
              </w:rPr>
              <w:t>Low voltage across a, b, c</w:t>
            </w:r>
          </w:p>
        </w:tc>
      </w:tr>
      <w:tr w:rsidR="00DB5BED" w:rsidTr="00DB5BED">
        <w:tc>
          <w:tcPr>
            <w:tcW w:w="3116" w:type="dxa"/>
          </w:tcPr>
          <w:p w:rsidR="00DB5BED" w:rsidRPr="00DB5BED" w:rsidRDefault="00DB5BED" w:rsidP="00CD1E2A">
            <w:pPr>
              <w:tabs>
                <w:tab w:val="left" w:pos="5445"/>
              </w:tabs>
              <w:spacing w:line="276" w:lineRule="auto"/>
              <w:jc w:val="center"/>
              <w:rPr>
                <w:sz w:val="20"/>
                <w:szCs w:val="20"/>
              </w:rPr>
            </w:pPr>
            <w:r>
              <w:rPr>
                <w:sz w:val="20"/>
                <w:szCs w:val="20"/>
              </w:rPr>
              <w:t>1</w:t>
            </w:r>
          </w:p>
        </w:tc>
        <w:tc>
          <w:tcPr>
            <w:tcW w:w="3117" w:type="dxa"/>
          </w:tcPr>
          <w:p w:rsidR="00DB5BED" w:rsidRPr="00DB5BED" w:rsidRDefault="00DB5BED" w:rsidP="00CD1E2A">
            <w:pPr>
              <w:tabs>
                <w:tab w:val="left" w:pos="5445"/>
              </w:tabs>
              <w:spacing w:line="276" w:lineRule="auto"/>
              <w:jc w:val="center"/>
              <w:rPr>
                <w:sz w:val="20"/>
                <w:szCs w:val="20"/>
              </w:rPr>
            </w:pPr>
            <w:r w:rsidRPr="00DB5BED">
              <w:rPr>
                <w:sz w:val="20"/>
                <w:szCs w:val="20"/>
              </w:rPr>
              <w:t>LV-13, 4-x</w:t>
            </w:r>
          </w:p>
        </w:tc>
        <w:tc>
          <w:tcPr>
            <w:tcW w:w="3117" w:type="dxa"/>
          </w:tcPr>
          <w:p w:rsidR="00DB5BED" w:rsidRPr="00DB5BED" w:rsidRDefault="00DB5BED" w:rsidP="00CD1E2A">
            <w:pPr>
              <w:tabs>
                <w:tab w:val="left" w:pos="5445"/>
              </w:tabs>
              <w:spacing w:line="276" w:lineRule="auto"/>
              <w:jc w:val="center"/>
              <w:rPr>
                <w:sz w:val="20"/>
                <w:szCs w:val="20"/>
              </w:rPr>
            </w:pPr>
            <w:r w:rsidRPr="00DB5BED">
              <w:rPr>
                <w:sz w:val="20"/>
                <w:szCs w:val="20"/>
              </w:rPr>
              <w:t>Maximum voltage</w:t>
            </w:r>
          </w:p>
        </w:tc>
      </w:tr>
      <w:tr w:rsidR="00DB5BED" w:rsidTr="00DB5BED">
        <w:tc>
          <w:tcPr>
            <w:tcW w:w="3116" w:type="dxa"/>
          </w:tcPr>
          <w:p w:rsidR="00DB5BED" w:rsidRPr="00DB5BED" w:rsidRDefault="00DB5BED" w:rsidP="00CD1E2A">
            <w:pPr>
              <w:tabs>
                <w:tab w:val="left" w:pos="5445"/>
              </w:tabs>
              <w:spacing w:line="276" w:lineRule="auto"/>
              <w:jc w:val="center"/>
              <w:rPr>
                <w:sz w:val="20"/>
                <w:szCs w:val="20"/>
              </w:rPr>
            </w:pPr>
            <w:r>
              <w:rPr>
                <w:sz w:val="20"/>
                <w:szCs w:val="20"/>
              </w:rPr>
              <w:t>10</w:t>
            </w:r>
          </w:p>
        </w:tc>
        <w:tc>
          <w:tcPr>
            <w:tcW w:w="3117" w:type="dxa"/>
          </w:tcPr>
          <w:p w:rsidR="00DB5BED" w:rsidRPr="00DB5BED" w:rsidRDefault="00DB5BED" w:rsidP="00CD1E2A">
            <w:pPr>
              <w:tabs>
                <w:tab w:val="left" w:pos="5445"/>
              </w:tabs>
              <w:spacing w:line="276" w:lineRule="auto"/>
              <w:jc w:val="center"/>
              <w:rPr>
                <w:sz w:val="20"/>
                <w:szCs w:val="20"/>
              </w:rPr>
            </w:pPr>
            <w:r w:rsidRPr="00DB5BED">
              <w:rPr>
                <w:sz w:val="20"/>
                <w:szCs w:val="20"/>
              </w:rPr>
              <w:t>LV-13/LV-3, LV-y</w:t>
            </w:r>
          </w:p>
        </w:tc>
        <w:tc>
          <w:tcPr>
            <w:tcW w:w="3117" w:type="dxa"/>
          </w:tcPr>
          <w:p w:rsidR="00DB5BED" w:rsidRPr="00DB5BED" w:rsidRDefault="00DB5BED" w:rsidP="00CD1E2A">
            <w:pPr>
              <w:tabs>
                <w:tab w:val="left" w:pos="5445"/>
              </w:tabs>
              <w:spacing w:line="276" w:lineRule="auto"/>
              <w:jc w:val="center"/>
              <w:rPr>
                <w:sz w:val="20"/>
                <w:szCs w:val="20"/>
              </w:rPr>
            </w:pPr>
            <w:r w:rsidRPr="00DB5BED">
              <w:rPr>
                <w:sz w:val="20"/>
                <w:szCs w:val="20"/>
              </w:rPr>
              <w:t>Rated voltage</w:t>
            </w:r>
          </w:p>
        </w:tc>
      </w:tr>
      <w:tr w:rsidR="00DB5BED" w:rsidTr="00DB5BED">
        <w:tc>
          <w:tcPr>
            <w:tcW w:w="3116" w:type="dxa"/>
          </w:tcPr>
          <w:p w:rsidR="00DB5BED" w:rsidRPr="00DB5BED" w:rsidRDefault="00DB5BED" w:rsidP="00CD1E2A">
            <w:pPr>
              <w:tabs>
                <w:tab w:val="left" w:pos="5445"/>
              </w:tabs>
              <w:spacing w:line="276" w:lineRule="auto"/>
              <w:jc w:val="center"/>
              <w:rPr>
                <w:sz w:val="20"/>
                <w:szCs w:val="20"/>
              </w:rPr>
            </w:pPr>
            <w:r>
              <w:rPr>
                <w:sz w:val="20"/>
                <w:szCs w:val="20"/>
              </w:rPr>
              <w:t>19</w:t>
            </w:r>
          </w:p>
        </w:tc>
        <w:tc>
          <w:tcPr>
            <w:tcW w:w="3117" w:type="dxa"/>
          </w:tcPr>
          <w:p w:rsidR="00DB5BED" w:rsidRPr="00DB5BED" w:rsidRDefault="00DB5BED" w:rsidP="00CD1E2A">
            <w:pPr>
              <w:tabs>
                <w:tab w:val="left" w:pos="5445"/>
              </w:tabs>
              <w:spacing w:line="276" w:lineRule="auto"/>
              <w:jc w:val="center"/>
              <w:rPr>
                <w:sz w:val="20"/>
                <w:szCs w:val="20"/>
              </w:rPr>
            </w:pPr>
            <w:r w:rsidRPr="00DB5BED">
              <w:rPr>
                <w:sz w:val="20"/>
                <w:szCs w:val="20"/>
              </w:rPr>
              <w:t>LV-3, 12-x</w:t>
            </w:r>
          </w:p>
        </w:tc>
        <w:tc>
          <w:tcPr>
            <w:tcW w:w="3117" w:type="dxa"/>
          </w:tcPr>
          <w:p w:rsidR="00DB5BED" w:rsidRPr="00DB5BED" w:rsidRDefault="00DB5BED" w:rsidP="00CD1E2A">
            <w:pPr>
              <w:tabs>
                <w:tab w:val="left" w:pos="5445"/>
              </w:tabs>
              <w:spacing w:line="276" w:lineRule="auto"/>
              <w:jc w:val="center"/>
              <w:rPr>
                <w:sz w:val="20"/>
                <w:szCs w:val="20"/>
              </w:rPr>
            </w:pPr>
            <w:r w:rsidRPr="00DB5BED">
              <w:rPr>
                <w:sz w:val="20"/>
                <w:szCs w:val="20"/>
              </w:rPr>
              <w:t>Minimum voltage</w:t>
            </w:r>
          </w:p>
        </w:tc>
      </w:tr>
      <w:tr w:rsidR="00DB5BED" w:rsidTr="00093E54">
        <w:tc>
          <w:tcPr>
            <w:tcW w:w="9350" w:type="dxa"/>
            <w:gridSpan w:val="3"/>
          </w:tcPr>
          <w:p w:rsidR="00DB5BED" w:rsidRPr="00DB5BED" w:rsidRDefault="00DB5BED" w:rsidP="00DB5BED">
            <w:pPr>
              <w:jc w:val="both"/>
              <w:rPr>
                <w:sz w:val="20"/>
                <w:szCs w:val="20"/>
              </w:rPr>
            </w:pPr>
            <w:r w:rsidRPr="00DB5BED">
              <w:rPr>
                <w:sz w:val="20"/>
                <w:szCs w:val="20"/>
              </w:rPr>
              <w:t>NOTE The change-over position (tap-position 10) has two possible winding connection configurations depending on whether the previous tap was tap 9 or tap 11, these will give different frequency responses. This is why it is very important to record and be consistent wi</w:t>
            </w:r>
            <w:r>
              <w:rPr>
                <w:sz w:val="20"/>
                <w:szCs w:val="20"/>
              </w:rPr>
              <w:t xml:space="preserve">th the previous tap position.  </w:t>
            </w:r>
          </w:p>
        </w:tc>
      </w:tr>
    </w:tbl>
    <w:p w:rsidR="00CD1E2A" w:rsidRDefault="00CD1E2A" w:rsidP="00CD1E2A">
      <w:pPr>
        <w:tabs>
          <w:tab w:val="left" w:pos="5445"/>
        </w:tabs>
        <w:spacing w:line="276" w:lineRule="auto"/>
        <w:jc w:val="center"/>
        <w:rPr>
          <w:b/>
        </w:rPr>
      </w:pPr>
    </w:p>
    <w:tbl>
      <w:tblPr>
        <w:tblStyle w:val="TableGrid"/>
        <w:tblW w:w="0" w:type="auto"/>
        <w:tblLook w:val="04A0" w:firstRow="1" w:lastRow="0" w:firstColumn="1" w:lastColumn="0" w:noHBand="0" w:noVBand="1"/>
      </w:tblPr>
      <w:tblGrid>
        <w:gridCol w:w="4675"/>
        <w:gridCol w:w="4675"/>
      </w:tblGrid>
      <w:tr w:rsidR="003A4A8A" w:rsidTr="003A4A8A">
        <w:tc>
          <w:tcPr>
            <w:tcW w:w="4675" w:type="dxa"/>
          </w:tcPr>
          <w:p w:rsidR="003A4A8A" w:rsidRDefault="008B64D5" w:rsidP="003A4A8A">
            <w:pPr>
              <w:tabs>
                <w:tab w:val="left" w:pos="5445"/>
              </w:tabs>
              <w:spacing w:line="276" w:lineRule="auto"/>
              <w:rPr>
                <w:b/>
                <w:lang w:val="mn-MN"/>
              </w:rPr>
            </w:pPr>
            <w:r>
              <w:rPr>
                <w:b/>
              </w:rPr>
              <w:t xml:space="preserve">D.2 </w:t>
            </w:r>
            <w:r w:rsidR="003719BC">
              <w:rPr>
                <w:b/>
                <w:lang w:val="mn-MN"/>
              </w:rPr>
              <w:t>Ороомог хоорондын индукцлэлийн хэмжил</w:t>
            </w:r>
          </w:p>
          <w:p w:rsidR="003719BC" w:rsidRPr="00632AAE" w:rsidRDefault="00632AAE" w:rsidP="00632AAE">
            <w:pPr>
              <w:tabs>
                <w:tab w:val="left" w:pos="5445"/>
              </w:tabs>
              <w:spacing w:line="276" w:lineRule="auto"/>
              <w:jc w:val="both"/>
              <w:rPr>
                <w:lang w:val="mn-MN"/>
              </w:rPr>
            </w:pPr>
            <w:r>
              <w:rPr>
                <w:lang w:val="mn-MN"/>
              </w:rPr>
              <w:t xml:space="preserve">Гурван фазын трансформаторт </w:t>
            </w:r>
            <w:r>
              <w:t>(</w:t>
            </w:r>
            <w:r>
              <w:rPr>
                <w:lang w:val="mn-MN"/>
              </w:rPr>
              <w:t xml:space="preserve">өндөр </w:t>
            </w:r>
            <w:r w:rsidR="001D0CA5">
              <w:rPr>
                <w:lang w:val="mn-MN"/>
              </w:rPr>
              <w:t xml:space="preserve">хүчдэлийн </w:t>
            </w:r>
            <w:r>
              <w:rPr>
                <w:lang w:val="mn-MN"/>
              </w:rPr>
              <w:t xml:space="preserve">талд од, нам </w:t>
            </w:r>
            <w:r w:rsidR="001D0CA5">
              <w:rPr>
                <w:lang w:val="mn-MN"/>
              </w:rPr>
              <w:t xml:space="preserve">хүчдэлийн </w:t>
            </w:r>
            <w:r>
              <w:rPr>
                <w:lang w:val="mn-MN"/>
              </w:rPr>
              <w:t>талд гурвалжин холболттой</w:t>
            </w:r>
            <w:r>
              <w:t xml:space="preserve">) </w:t>
            </w:r>
            <w:r>
              <w:rPr>
                <w:lang w:val="mn-MN"/>
              </w:rPr>
              <w:t xml:space="preserve">хийсэн ороомог хоорондын индукцлэлийн хэмжлүүдийг </w:t>
            </w:r>
            <w:r>
              <w:t xml:space="preserve">D.3-р хүснэгт болон D.2-р зурагт тус тус </w:t>
            </w:r>
            <w:r>
              <w:rPr>
                <w:lang w:val="mn-MN"/>
              </w:rPr>
              <w:t xml:space="preserve">харуулсан. </w:t>
            </w:r>
          </w:p>
        </w:tc>
        <w:tc>
          <w:tcPr>
            <w:tcW w:w="4675" w:type="dxa"/>
          </w:tcPr>
          <w:p w:rsidR="003A4A8A" w:rsidRPr="003A4A8A" w:rsidRDefault="003A4A8A" w:rsidP="003A4A8A">
            <w:pPr>
              <w:tabs>
                <w:tab w:val="left" w:pos="5445"/>
              </w:tabs>
              <w:spacing w:line="276" w:lineRule="auto"/>
              <w:rPr>
                <w:b/>
              </w:rPr>
            </w:pPr>
            <w:r w:rsidRPr="003A4A8A">
              <w:rPr>
                <w:b/>
              </w:rPr>
              <w:t xml:space="preserve">D.2 Inductive inter-winding measurements </w:t>
            </w:r>
          </w:p>
          <w:p w:rsidR="003A4A8A" w:rsidRPr="003A4A8A" w:rsidRDefault="003A4A8A" w:rsidP="003A4A8A">
            <w:pPr>
              <w:tabs>
                <w:tab w:val="left" w:pos="5445"/>
              </w:tabs>
              <w:spacing w:line="276" w:lineRule="auto"/>
              <w:jc w:val="both"/>
            </w:pPr>
            <w:r w:rsidRPr="003A4A8A">
              <w:t>The inductive inter-winding measurements on a three-phase transformer (YNd1) are shown in Table D.3 and Figure D.2.</w:t>
            </w:r>
          </w:p>
        </w:tc>
      </w:tr>
    </w:tbl>
    <w:p w:rsidR="00DB5BED" w:rsidRPr="00CD1E2A" w:rsidRDefault="00DB5BED" w:rsidP="00CD1E2A">
      <w:pPr>
        <w:tabs>
          <w:tab w:val="left" w:pos="5445"/>
        </w:tabs>
        <w:spacing w:line="276" w:lineRule="auto"/>
        <w:jc w:val="center"/>
        <w:rPr>
          <w:b/>
        </w:rPr>
      </w:pPr>
    </w:p>
    <w:p w:rsidR="000A3CE6" w:rsidRDefault="001D0CA5" w:rsidP="001D0CA5">
      <w:pPr>
        <w:tabs>
          <w:tab w:val="left" w:pos="5445"/>
        </w:tabs>
        <w:spacing w:line="276" w:lineRule="auto"/>
        <w:jc w:val="center"/>
        <w:rPr>
          <w:b/>
          <w:lang w:val="mn-MN"/>
        </w:rPr>
      </w:pPr>
      <w:r>
        <w:rPr>
          <w:b/>
        </w:rPr>
        <w:t>D.3-</w:t>
      </w:r>
      <w:r>
        <w:rPr>
          <w:b/>
          <w:lang w:val="mn-MN"/>
        </w:rPr>
        <w:t xml:space="preserve">р хүснэгт – </w:t>
      </w:r>
      <w:r w:rsidR="0024594D" w:rsidRPr="0024594D">
        <w:rPr>
          <w:b/>
          <w:lang w:val="mn-MN"/>
        </w:rPr>
        <w:t>Өндөр хүчдэлийн талд од, нам хүчдэлийн талд гурвалжин холболттой гурван фазын трансформаторт хийх индукцийн дотоод ороомгийн хэмжил</w:t>
      </w:r>
    </w:p>
    <w:tbl>
      <w:tblPr>
        <w:tblStyle w:val="TableGrid"/>
        <w:tblW w:w="0" w:type="auto"/>
        <w:tblLook w:val="04A0" w:firstRow="1" w:lastRow="0" w:firstColumn="1" w:lastColumn="0" w:noHBand="0" w:noVBand="1"/>
      </w:tblPr>
      <w:tblGrid>
        <w:gridCol w:w="1001"/>
        <w:gridCol w:w="1424"/>
        <w:gridCol w:w="1478"/>
        <w:gridCol w:w="1281"/>
        <w:gridCol w:w="1594"/>
        <w:gridCol w:w="1309"/>
        <w:gridCol w:w="1263"/>
      </w:tblGrid>
      <w:tr w:rsidR="001D0CA5" w:rsidTr="007C421F">
        <w:tc>
          <w:tcPr>
            <w:tcW w:w="1001" w:type="dxa"/>
          </w:tcPr>
          <w:p w:rsidR="001D0CA5" w:rsidRPr="007C421F" w:rsidRDefault="001D0CA5" w:rsidP="001D0CA5">
            <w:pPr>
              <w:tabs>
                <w:tab w:val="left" w:pos="5445"/>
              </w:tabs>
              <w:spacing w:line="276" w:lineRule="auto"/>
              <w:jc w:val="center"/>
              <w:rPr>
                <w:b/>
                <w:sz w:val="20"/>
                <w:szCs w:val="20"/>
                <w:lang w:val="mn-MN"/>
              </w:rPr>
            </w:pPr>
            <w:r w:rsidRPr="007C421F">
              <w:rPr>
                <w:b/>
                <w:sz w:val="20"/>
                <w:szCs w:val="20"/>
                <w:lang w:val="mn-MN"/>
              </w:rPr>
              <w:t xml:space="preserve">Хэмжил </w:t>
            </w:r>
          </w:p>
        </w:tc>
        <w:tc>
          <w:tcPr>
            <w:tcW w:w="1424" w:type="dxa"/>
          </w:tcPr>
          <w:p w:rsidR="001D0CA5" w:rsidRPr="007C421F" w:rsidRDefault="001D0CA5" w:rsidP="001D0CA5">
            <w:pPr>
              <w:tabs>
                <w:tab w:val="left" w:pos="5445"/>
              </w:tabs>
              <w:spacing w:line="276" w:lineRule="auto"/>
              <w:jc w:val="center"/>
              <w:rPr>
                <w:b/>
                <w:sz w:val="20"/>
                <w:szCs w:val="20"/>
                <w:lang w:val="mn-MN"/>
              </w:rPr>
            </w:pPr>
            <w:r w:rsidRPr="007C421F">
              <w:rPr>
                <w:b/>
                <w:sz w:val="20"/>
                <w:szCs w:val="20"/>
                <w:lang w:val="mn-MN"/>
              </w:rPr>
              <w:t xml:space="preserve">Тавил </w:t>
            </w:r>
          </w:p>
        </w:tc>
        <w:tc>
          <w:tcPr>
            <w:tcW w:w="1478" w:type="dxa"/>
          </w:tcPr>
          <w:p w:rsidR="007C421F" w:rsidRPr="007C421F" w:rsidRDefault="007C421F" w:rsidP="007C421F">
            <w:pPr>
              <w:tabs>
                <w:tab w:val="left" w:pos="5445"/>
              </w:tabs>
              <w:spacing w:line="276" w:lineRule="auto"/>
              <w:jc w:val="center"/>
              <w:rPr>
                <w:b/>
                <w:sz w:val="20"/>
                <w:szCs w:val="20"/>
                <w:lang w:val="mn-MN"/>
              </w:rPr>
            </w:pPr>
            <w:r w:rsidRPr="007C421F">
              <w:rPr>
                <w:b/>
                <w:sz w:val="20"/>
                <w:szCs w:val="20"/>
                <w:lang w:val="mn-MN"/>
              </w:rPr>
              <w:t xml:space="preserve">Үүсгүүрийн </w:t>
            </w:r>
          </w:p>
          <w:p w:rsidR="007C421F" w:rsidRPr="007C421F" w:rsidRDefault="007C421F" w:rsidP="007C421F">
            <w:pPr>
              <w:tabs>
                <w:tab w:val="left" w:pos="5445"/>
              </w:tabs>
              <w:spacing w:line="276" w:lineRule="auto"/>
              <w:jc w:val="center"/>
              <w:rPr>
                <w:b/>
                <w:sz w:val="20"/>
                <w:szCs w:val="20"/>
                <w:lang w:val="mn-MN"/>
              </w:rPr>
            </w:pPr>
            <w:r w:rsidRPr="007C421F">
              <w:rPr>
                <w:b/>
                <w:sz w:val="20"/>
                <w:szCs w:val="20"/>
                <w:lang w:val="mn-MN"/>
              </w:rPr>
              <w:t xml:space="preserve">болон </w:t>
            </w:r>
          </w:p>
          <w:p w:rsidR="007C421F" w:rsidRPr="007C421F" w:rsidRDefault="007C421F" w:rsidP="007C421F">
            <w:pPr>
              <w:tabs>
                <w:tab w:val="left" w:pos="5445"/>
              </w:tabs>
              <w:spacing w:line="276" w:lineRule="auto"/>
              <w:jc w:val="center"/>
              <w:rPr>
                <w:b/>
                <w:sz w:val="20"/>
                <w:szCs w:val="20"/>
                <w:lang w:val="mn-MN"/>
              </w:rPr>
            </w:pPr>
            <w:r w:rsidRPr="007C421F">
              <w:rPr>
                <w:b/>
                <w:sz w:val="20"/>
                <w:szCs w:val="20"/>
                <w:lang w:val="mn-MN"/>
              </w:rPr>
              <w:t xml:space="preserve">жишиг </w:t>
            </w:r>
          </w:p>
          <w:p w:rsidR="001D0CA5" w:rsidRPr="007C421F" w:rsidRDefault="007C421F" w:rsidP="007C421F">
            <w:pPr>
              <w:tabs>
                <w:tab w:val="left" w:pos="5445"/>
              </w:tabs>
              <w:spacing w:line="276" w:lineRule="auto"/>
              <w:jc w:val="center"/>
              <w:rPr>
                <w:b/>
                <w:sz w:val="20"/>
                <w:szCs w:val="20"/>
              </w:rPr>
            </w:pPr>
            <w:r w:rsidRPr="007C421F">
              <w:rPr>
                <w:b/>
                <w:sz w:val="20"/>
                <w:szCs w:val="20"/>
                <w:lang w:val="mn-MN"/>
              </w:rPr>
              <w:t xml:space="preserve">сувгийн </w:t>
            </w:r>
            <w:r w:rsidRPr="007C421F">
              <w:rPr>
                <w:b/>
                <w:sz w:val="20"/>
                <w:szCs w:val="20"/>
              </w:rPr>
              <w:t>(V</w:t>
            </w:r>
            <w:r w:rsidRPr="007C421F">
              <w:rPr>
                <w:b/>
                <w:sz w:val="20"/>
                <w:szCs w:val="20"/>
                <w:vertAlign w:val="subscript"/>
              </w:rPr>
              <w:t>in</w:t>
            </w:r>
            <w:r w:rsidRPr="007C421F">
              <w:rPr>
                <w:b/>
                <w:sz w:val="20"/>
                <w:szCs w:val="20"/>
              </w:rPr>
              <w:t>)</w:t>
            </w:r>
          </w:p>
        </w:tc>
        <w:tc>
          <w:tcPr>
            <w:tcW w:w="1281" w:type="dxa"/>
          </w:tcPr>
          <w:p w:rsidR="007C421F" w:rsidRPr="00D57B48" w:rsidRDefault="007C421F" w:rsidP="007C421F">
            <w:pPr>
              <w:tabs>
                <w:tab w:val="left" w:pos="5445"/>
              </w:tabs>
              <w:spacing w:line="276" w:lineRule="auto"/>
              <w:jc w:val="center"/>
              <w:rPr>
                <w:b/>
                <w:sz w:val="20"/>
                <w:szCs w:val="20"/>
                <w:lang w:val="mn-MN"/>
              </w:rPr>
            </w:pPr>
            <w:r w:rsidRPr="00D57B48">
              <w:rPr>
                <w:b/>
                <w:sz w:val="20"/>
                <w:szCs w:val="20"/>
                <w:lang w:val="mn-MN"/>
              </w:rPr>
              <w:t xml:space="preserve">Хариуны </w:t>
            </w:r>
          </w:p>
          <w:p w:rsidR="007C421F" w:rsidRPr="00D57B48" w:rsidRDefault="004A4117" w:rsidP="007C421F">
            <w:pPr>
              <w:tabs>
                <w:tab w:val="left" w:pos="5445"/>
              </w:tabs>
              <w:spacing w:line="276" w:lineRule="auto"/>
              <w:jc w:val="center"/>
              <w:rPr>
                <w:b/>
                <w:sz w:val="20"/>
                <w:szCs w:val="20"/>
                <w:lang w:val="mn-MN"/>
              </w:rPr>
            </w:pPr>
            <w:r>
              <w:rPr>
                <w:b/>
                <w:sz w:val="20"/>
                <w:szCs w:val="20"/>
                <w:lang w:val="mn-MN"/>
              </w:rPr>
              <w:t>с</w:t>
            </w:r>
            <w:r w:rsidR="007C421F" w:rsidRPr="00D57B48">
              <w:rPr>
                <w:b/>
                <w:sz w:val="20"/>
                <w:szCs w:val="20"/>
                <w:lang w:val="mn-MN"/>
              </w:rPr>
              <w:t>увгийн</w:t>
            </w:r>
          </w:p>
          <w:p w:rsidR="001D0CA5" w:rsidRPr="007C421F" w:rsidRDefault="007C421F" w:rsidP="007C421F">
            <w:pPr>
              <w:tabs>
                <w:tab w:val="left" w:pos="5445"/>
              </w:tabs>
              <w:spacing w:line="276" w:lineRule="auto"/>
              <w:jc w:val="center"/>
              <w:rPr>
                <w:b/>
                <w:sz w:val="20"/>
                <w:szCs w:val="20"/>
              </w:rPr>
            </w:pPr>
            <w:r w:rsidRPr="00D57B48">
              <w:rPr>
                <w:b/>
                <w:sz w:val="20"/>
                <w:szCs w:val="20"/>
              </w:rPr>
              <w:t>(V</w:t>
            </w:r>
            <w:r w:rsidRPr="00D57B48">
              <w:rPr>
                <w:b/>
                <w:sz w:val="20"/>
                <w:szCs w:val="20"/>
                <w:vertAlign w:val="subscript"/>
              </w:rPr>
              <w:t>out</w:t>
            </w:r>
            <w:r w:rsidRPr="00D57B48">
              <w:rPr>
                <w:b/>
                <w:sz w:val="20"/>
                <w:szCs w:val="20"/>
              </w:rPr>
              <w:t>)</w:t>
            </w:r>
          </w:p>
        </w:tc>
        <w:tc>
          <w:tcPr>
            <w:tcW w:w="1594" w:type="dxa"/>
          </w:tcPr>
          <w:p w:rsidR="007C421F" w:rsidRPr="007C421F" w:rsidRDefault="007C421F" w:rsidP="007C421F">
            <w:pPr>
              <w:tabs>
                <w:tab w:val="left" w:pos="5445"/>
              </w:tabs>
              <w:spacing w:line="276" w:lineRule="auto"/>
              <w:jc w:val="center"/>
              <w:rPr>
                <w:b/>
                <w:sz w:val="20"/>
                <w:szCs w:val="20"/>
              </w:rPr>
            </w:pPr>
            <w:r w:rsidRPr="007C421F">
              <w:rPr>
                <w:b/>
                <w:sz w:val="20"/>
                <w:szCs w:val="20"/>
              </w:rPr>
              <w:t>Газардуулсан</w:t>
            </w:r>
          </w:p>
          <w:p w:rsidR="001D0CA5" w:rsidRPr="007C421F" w:rsidRDefault="007C421F" w:rsidP="007C421F">
            <w:pPr>
              <w:tabs>
                <w:tab w:val="left" w:pos="5445"/>
              </w:tabs>
              <w:spacing w:line="276" w:lineRule="auto"/>
              <w:jc w:val="center"/>
              <w:rPr>
                <w:b/>
                <w:sz w:val="20"/>
                <w:szCs w:val="20"/>
              </w:rPr>
            </w:pPr>
            <w:r w:rsidRPr="007C421F">
              <w:rPr>
                <w:b/>
                <w:sz w:val="20"/>
                <w:szCs w:val="20"/>
              </w:rPr>
              <w:t>гаргалга</w:t>
            </w:r>
          </w:p>
        </w:tc>
        <w:tc>
          <w:tcPr>
            <w:tcW w:w="1309" w:type="dxa"/>
          </w:tcPr>
          <w:p w:rsidR="007C421F" w:rsidRPr="007C421F" w:rsidRDefault="007C421F" w:rsidP="007C421F">
            <w:pPr>
              <w:tabs>
                <w:tab w:val="left" w:pos="5445"/>
              </w:tabs>
              <w:spacing w:line="276" w:lineRule="auto"/>
              <w:jc w:val="center"/>
              <w:rPr>
                <w:b/>
                <w:sz w:val="20"/>
                <w:szCs w:val="20"/>
              </w:rPr>
            </w:pPr>
            <w:r w:rsidRPr="007C421F">
              <w:rPr>
                <w:b/>
                <w:sz w:val="20"/>
                <w:szCs w:val="20"/>
              </w:rPr>
              <w:t xml:space="preserve">Хамтад нь </w:t>
            </w:r>
          </w:p>
          <w:p w:rsidR="007C421F" w:rsidRPr="007C421F" w:rsidRDefault="007C421F" w:rsidP="007C421F">
            <w:pPr>
              <w:tabs>
                <w:tab w:val="left" w:pos="5445"/>
              </w:tabs>
              <w:spacing w:line="276" w:lineRule="auto"/>
              <w:jc w:val="center"/>
              <w:rPr>
                <w:b/>
                <w:sz w:val="20"/>
                <w:szCs w:val="20"/>
              </w:rPr>
            </w:pPr>
            <w:r w:rsidRPr="007C421F">
              <w:rPr>
                <w:b/>
                <w:sz w:val="20"/>
                <w:szCs w:val="20"/>
              </w:rPr>
              <w:t xml:space="preserve">холбосон </w:t>
            </w:r>
          </w:p>
          <w:p w:rsidR="001D0CA5" w:rsidRPr="007C421F" w:rsidRDefault="007C421F" w:rsidP="007C421F">
            <w:pPr>
              <w:tabs>
                <w:tab w:val="left" w:pos="5445"/>
              </w:tabs>
              <w:spacing w:line="276" w:lineRule="auto"/>
              <w:jc w:val="center"/>
              <w:rPr>
                <w:b/>
                <w:sz w:val="20"/>
                <w:szCs w:val="20"/>
              </w:rPr>
            </w:pPr>
            <w:r w:rsidRPr="007C421F">
              <w:rPr>
                <w:b/>
                <w:sz w:val="20"/>
                <w:szCs w:val="20"/>
              </w:rPr>
              <w:t>гаргалгууд</w:t>
            </w:r>
          </w:p>
        </w:tc>
        <w:tc>
          <w:tcPr>
            <w:tcW w:w="1263" w:type="dxa"/>
          </w:tcPr>
          <w:p w:rsidR="001D0CA5" w:rsidRPr="007C421F" w:rsidRDefault="007C421F" w:rsidP="001D0CA5">
            <w:pPr>
              <w:tabs>
                <w:tab w:val="left" w:pos="5445"/>
              </w:tabs>
              <w:spacing w:line="276" w:lineRule="auto"/>
              <w:jc w:val="center"/>
              <w:rPr>
                <w:b/>
                <w:sz w:val="20"/>
                <w:szCs w:val="20"/>
              </w:rPr>
            </w:pPr>
            <w:r w:rsidRPr="007C421F">
              <w:rPr>
                <w:b/>
                <w:sz w:val="20"/>
                <w:szCs w:val="20"/>
              </w:rPr>
              <w:t>Тайлбар</w:t>
            </w:r>
          </w:p>
        </w:tc>
      </w:tr>
      <w:tr w:rsidR="001D0CA5" w:rsidTr="007C421F">
        <w:tc>
          <w:tcPr>
            <w:tcW w:w="1001" w:type="dxa"/>
          </w:tcPr>
          <w:p w:rsidR="001D0CA5" w:rsidRPr="007C421F" w:rsidRDefault="007C421F" w:rsidP="001D0CA5">
            <w:pPr>
              <w:tabs>
                <w:tab w:val="left" w:pos="5445"/>
              </w:tabs>
              <w:spacing w:line="276" w:lineRule="auto"/>
              <w:jc w:val="center"/>
              <w:rPr>
                <w:sz w:val="20"/>
                <w:szCs w:val="20"/>
                <w:lang w:val="mn-MN"/>
              </w:rPr>
            </w:pPr>
            <w:r>
              <w:rPr>
                <w:sz w:val="20"/>
                <w:szCs w:val="20"/>
                <w:lang w:val="mn-MN"/>
              </w:rPr>
              <w:t>1</w:t>
            </w:r>
          </w:p>
        </w:tc>
        <w:tc>
          <w:tcPr>
            <w:tcW w:w="1424" w:type="dxa"/>
          </w:tcPr>
          <w:p w:rsidR="001D0CA5" w:rsidRPr="007C421F" w:rsidRDefault="007C421F" w:rsidP="001D0CA5">
            <w:pPr>
              <w:tabs>
                <w:tab w:val="left" w:pos="5445"/>
              </w:tabs>
              <w:spacing w:line="276" w:lineRule="auto"/>
              <w:jc w:val="center"/>
              <w:rPr>
                <w:sz w:val="20"/>
                <w:szCs w:val="20"/>
                <w:lang w:val="mn-MN"/>
              </w:rPr>
            </w:pPr>
            <w:r>
              <w:rPr>
                <w:sz w:val="20"/>
                <w:szCs w:val="20"/>
                <w:lang w:val="mn-MN"/>
              </w:rPr>
              <w:t>Хамгийн их</w:t>
            </w:r>
          </w:p>
        </w:tc>
        <w:tc>
          <w:tcPr>
            <w:tcW w:w="1478" w:type="dxa"/>
          </w:tcPr>
          <w:p w:rsidR="001D0CA5" w:rsidRPr="001D0CA5" w:rsidRDefault="007C421F" w:rsidP="001D0CA5">
            <w:pPr>
              <w:tabs>
                <w:tab w:val="left" w:pos="5445"/>
              </w:tabs>
              <w:spacing w:line="276" w:lineRule="auto"/>
              <w:jc w:val="center"/>
              <w:rPr>
                <w:sz w:val="20"/>
                <w:szCs w:val="20"/>
              </w:rPr>
            </w:pPr>
            <w:r>
              <w:rPr>
                <w:sz w:val="20"/>
                <w:szCs w:val="20"/>
              </w:rPr>
              <w:t xml:space="preserve">A </w:t>
            </w:r>
          </w:p>
        </w:tc>
        <w:tc>
          <w:tcPr>
            <w:tcW w:w="1281" w:type="dxa"/>
          </w:tcPr>
          <w:p w:rsidR="001D0CA5" w:rsidRPr="001D0CA5" w:rsidRDefault="007C421F" w:rsidP="001D0CA5">
            <w:pPr>
              <w:tabs>
                <w:tab w:val="left" w:pos="5445"/>
              </w:tabs>
              <w:spacing w:line="276" w:lineRule="auto"/>
              <w:jc w:val="center"/>
              <w:rPr>
                <w:sz w:val="20"/>
                <w:szCs w:val="20"/>
              </w:rPr>
            </w:pPr>
            <w:r>
              <w:rPr>
                <w:sz w:val="20"/>
                <w:szCs w:val="20"/>
              </w:rPr>
              <w:t>a</w:t>
            </w:r>
          </w:p>
        </w:tc>
        <w:tc>
          <w:tcPr>
            <w:tcW w:w="1594" w:type="dxa"/>
          </w:tcPr>
          <w:p w:rsidR="001D0CA5" w:rsidRPr="001D0CA5" w:rsidRDefault="007C421F" w:rsidP="001D0CA5">
            <w:pPr>
              <w:tabs>
                <w:tab w:val="left" w:pos="5445"/>
              </w:tabs>
              <w:spacing w:line="276" w:lineRule="auto"/>
              <w:jc w:val="center"/>
              <w:rPr>
                <w:sz w:val="20"/>
                <w:szCs w:val="20"/>
              </w:rPr>
            </w:pPr>
            <w:r>
              <w:rPr>
                <w:sz w:val="20"/>
                <w:szCs w:val="20"/>
              </w:rPr>
              <w:t xml:space="preserve">N </w:t>
            </w:r>
            <w:r>
              <w:rPr>
                <w:sz w:val="20"/>
                <w:szCs w:val="20"/>
                <w:lang w:val="mn-MN"/>
              </w:rPr>
              <w:t xml:space="preserve">болон </w:t>
            </w:r>
            <w:r>
              <w:rPr>
                <w:sz w:val="20"/>
                <w:szCs w:val="20"/>
              </w:rPr>
              <w:t>b</w:t>
            </w:r>
          </w:p>
        </w:tc>
        <w:tc>
          <w:tcPr>
            <w:tcW w:w="1309" w:type="dxa"/>
          </w:tcPr>
          <w:p w:rsidR="001D0CA5" w:rsidRPr="007C421F" w:rsidRDefault="007C421F" w:rsidP="001D0CA5">
            <w:pPr>
              <w:tabs>
                <w:tab w:val="left" w:pos="5445"/>
              </w:tabs>
              <w:spacing w:line="276" w:lineRule="auto"/>
              <w:jc w:val="center"/>
              <w:rPr>
                <w:sz w:val="20"/>
                <w:szCs w:val="20"/>
                <w:lang w:val="mn-MN"/>
              </w:rPr>
            </w:pPr>
            <w:r>
              <w:rPr>
                <w:sz w:val="20"/>
                <w:szCs w:val="20"/>
                <w:lang w:val="mn-MN"/>
              </w:rPr>
              <w:t>байхгүй</w:t>
            </w:r>
          </w:p>
        </w:tc>
        <w:tc>
          <w:tcPr>
            <w:tcW w:w="1263" w:type="dxa"/>
          </w:tcPr>
          <w:p w:rsidR="001D0CA5" w:rsidRPr="001D0CA5" w:rsidRDefault="001D0CA5" w:rsidP="001D0CA5">
            <w:pPr>
              <w:tabs>
                <w:tab w:val="left" w:pos="5445"/>
              </w:tabs>
              <w:spacing w:line="276" w:lineRule="auto"/>
              <w:jc w:val="center"/>
              <w:rPr>
                <w:sz w:val="20"/>
                <w:szCs w:val="20"/>
              </w:rPr>
            </w:pPr>
          </w:p>
        </w:tc>
      </w:tr>
      <w:tr w:rsidR="001D0CA5" w:rsidTr="007C421F">
        <w:tc>
          <w:tcPr>
            <w:tcW w:w="1001" w:type="dxa"/>
          </w:tcPr>
          <w:p w:rsidR="001D0CA5" w:rsidRPr="007C421F" w:rsidRDefault="007C421F" w:rsidP="001D0CA5">
            <w:pPr>
              <w:tabs>
                <w:tab w:val="left" w:pos="5445"/>
              </w:tabs>
              <w:spacing w:line="276" w:lineRule="auto"/>
              <w:jc w:val="center"/>
              <w:rPr>
                <w:sz w:val="20"/>
                <w:szCs w:val="20"/>
                <w:lang w:val="mn-MN"/>
              </w:rPr>
            </w:pPr>
            <w:r>
              <w:rPr>
                <w:sz w:val="20"/>
                <w:szCs w:val="20"/>
                <w:lang w:val="mn-MN"/>
              </w:rPr>
              <w:t>2</w:t>
            </w:r>
          </w:p>
        </w:tc>
        <w:tc>
          <w:tcPr>
            <w:tcW w:w="1424" w:type="dxa"/>
          </w:tcPr>
          <w:p w:rsidR="001D0CA5" w:rsidRPr="001D0CA5" w:rsidRDefault="007C421F" w:rsidP="001D0CA5">
            <w:pPr>
              <w:tabs>
                <w:tab w:val="left" w:pos="5445"/>
              </w:tabs>
              <w:spacing w:line="276" w:lineRule="auto"/>
              <w:jc w:val="center"/>
              <w:rPr>
                <w:sz w:val="20"/>
                <w:szCs w:val="20"/>
              </w:rPr>
            </w:pPr>
            <w:r>
              <w:rPr>
                <w:sz w:val="20"/>
                <w:szCs w:val="20"/>
                <w:lang w:val="mn-MN"/>
              </w:rPr>
              <w:t>Хамгийн их</w:t>
            </w:r>
          </w:p>
        </w:tc>
        <w:tc>
          <w:tcPr>
            <w:tcW w:w="1478" w:type="dxa"/>
          </w:tcPr>
          <w:p w:rsidR="001D0CA5" w:rsidRPr="001D0CA5" w:rsidRDefault="007C421F" w:rsidP="001D0CA5">
            <w:pPr>
              <w:tabs>
                <w:tab w:val="left" w:pos="5445"/>
              </w:tabs>
              <w:spacing w:line="276" w:lineRule="auto"/>
              <w:jc w:val="center"/>
              <w:rPr>
                <w:sz w:val="20"/>
                <w:szCs w:val="20"/>
              </w:rPr>
            </w:pPr>
            <w:r>
              <w:rPr>
                <w:sz w:val="20"/>
                <w:szCs w:val="20"/>
              </w:rPr>
              <w:t xml:space="preserve">B </w:t>
            </w:r>
          </w:p>
        </w:tc>
        <w:tc>
          <w:tcPr>
            <w:tcW w:w="1281" w:type="dxa"/>
          </w:tcPr>
          <w:p w:rsidR="001D0CA5" w:rsidRPr="001D0CA5" w:rsidRDefault="007C421F" w:rsidP="001D0CA5">
            <w:pPr>
              <w:tabs>
                <w:tab w:val="left" w:pos="5445"/>
              </w:tabs>
              <w:spacing w:line="276" w:lineRule="auto"/>
              <w:jc w:val="center"/>
              <w:rPr>
                <w:sz w:val="20"/>
                <w:szCs w:val="20"/>
              </w:rPr>
            </w:pPr>
            <w:r>
              <w:rPr>
                <w:sz w:val="20"/>
                <w:szCs w:val="20"/>
              </w:rPr>
              <w:t>b</w:t>
            </w:r>
          </w:p>
        </w:tc>
        <w:tc>
          <w:tcPr>
            <w:tcW w:w="1594" w:type="dxa"/>
          </w:tcPr>
          <w:p w:rsidR="001D0CA5" w:rsidRPr="001D0CA5" w:rsidRDefault="007C421F" w:rsidP="001D0CA5">
            <w:pPr>
              <w:tabs>
                <w:tab w:val="left" w:pos="5445"/>
              </w:tabs>
              <w:spacing w:line="276" w:lineRule="auto"/>
              <w:jc w:val="center"/>
              <w:rPr>
                <w:sz w:val="20"/>
                <w:szCs w:val="20"/>
              </w:rPr>
            </w:pPr>
            <w:r>
              <w:rPr>
                <w:sz w:val="20"/>
                <w:szCs w:val="20"/>
              </w:rPr>
              <w:t xml:space="preserve">N </w:t>
            </w:r>
            <w:r>
              <w:rPr>
                <w:sz w:val="20"/>
                <w:szCs w:val="20"/>
                <w:lang w:val="mn-MN"/>
              </w:rPr>
              <w:t xml:space="preserve">болон </w:t>
            </w:r>
            <w:r>
              <w:rPr>
                <w:sz w:val="20"/>
                <w:szCs w:val="20"/>
              </w:rPr>
              <w:t>c</w:t>
            </w:r>
          </w:p>
        </w:tc>
        <w:tc>
          <w:tcPr>
            <w:tcW w:w="1309" w:type="dxa"/>
          </w:tcPr>
          <w:p w:rsidR="001D0CA5" w:rsidRPr="007C421F" w:rsidRDefault="007C421F" w:rsidP="001D0CA5">
            <w:pPr>
              <w:tabs>
                <w:tab w:val="left" w:pos="5445"/>
              </w:tabs>
              <w:spacing w:line="276" w:lineRule="auto"/>
              <w:jc w:val="center"/>
              <w:rPr>
                <w:sz w:val="20"/>
                <w:szCs w:val="20"/>
                <w:lang w:val="mn-MN"/>
              </w:rPr>
            </w:pPr>
            <w:r>
              <w:rPr>
                <w:sz w:val="20"/>
                <w:szCs w:val="20"/>
                <w:lang w:val="mn-MN"/>
              </w:rPr>
              <w:t>байхгүй</w:t>
            </w:r>
          </w:p>
        </w:tc>
        <w:tc>
          <w:tcPr>
            <w:tcW w:w="1263" w:type="dxa"/>
          </w:tcPr>
          <w:p w:rsidR="001D0CA5" w:rsidRPr="001D0CA5" w:rsidRDefault="001D0CA5" w:rsidP="001D0CA5">
            <w:pPr>
              <w:tabs>
                <w:tab w:val="left" w:pos="5445"/>
              </w:tabs>
              <w:spacing w:line="276" w:lineRule="auto"/>
              <w:jc w:val="center"/>
              <w:rPr>
                <w:sz w:val="20"/>
                <w:szCs w:val="20"/>
              </w:rPr>
            </w:pPr>
          </w:p>
        </w:tc>
      </w:tr>
      <w:tr w:rsidR="001D0CA5" w:rsidTr="007C421F">
        <w:tc>
          <w:tcPr>
            <w:tcW w:w="1001" w:type="dxa"/>
          </w:tcPr>
          <w:p w:rsidR="001D0CA5" w:rsidRPr="007C421F" w:rsidRDefault="007C421F" w:rsidP="001D0CA5">
            <w:pPr>
              <w:tabs>
                <w:tab w:val="left" w:pos="5445"/>
              </w:tabs>
              <w:spacing w:line="276" w:lineRule="auto"/>
              <w:jc w:val="center"/>
              <w:rPr>
                <w:sz w:val="20"/>
                <w:szCs w:val="20"/>
                <w:lang w:val="mn-MN"/>
              </w:rPr>
            </w:pPr>
            <w:r>
              <w:rPr>
                <w:sz w:val="20"/>
                <w:szCs w:val="20"/>
                <w:lang w:val="mn-MN"/>
              </w:rPr>
              <w:t>3</w:t>
            </w:r>
          </w:p>
        </w:tc>
        <w:tc>
          <w:tcPr>
            <w:tcW w:w="1424" w:type="dxa"/>
          </w:tcPr>
          <w:p w:rsidR="001D0CA5" w:rsidRPr="001D0CA5" w:rsidRDefault="007C421F" w:rsidP="001D0CA5">
            <w:pPr>
              <w:tabs>
                <w:tab w:val="left" w:pos="5445"/>
              </w:tabs>
              <w:spacing w:line="276" w:lineRule="auto"/>
              <w:jc w:val="center"/>
              <w:rPr>
                <w:sz w:val="20"/>
                <w:szCs w:val="20"/>
              </w:rPr>
            </w:pPr>
            <w:r>
              <w:rPr>
                <w:sz w:val="20"/>
                <w:szCs w:val="20"/>
                <w:lang w:val="mn-MN"/>
              </w:rPr>
              <w:t>Хамгийн их</w:t>
            </w:r>
          </w:p>
        </w:tc>
        <w:tc>
          <w:tcPr>
            <w:tcW w:w="1478" w:type="dxa"/>
          </w:tcPr>
          <w:p w:rsidR="001D0CA5" w:rsidRPr="001D0CA5" w:rsidRDefault="007C421F" w:rsidP="001D0CA5">
            <w:pPr>
              <w:tabs>
                <w:tab w:val="left" w:pos="5445"/>
              </w:tabs>
              <w:spacing w:line="276" w:lineRule="auto"/>
              <w:jc w:val="center"/>
              <w:rPr>
                <w:sz w:val="20"/>
                <w:szCs w:val="20"/>
              </w:rPr>
            </w:pPr>
            <w:r>
              <w:rPr>
                <w:sz w:val="20"/>
                <w:szCs w:val="20"/>
              </w:rPr>
              <w:t xml:space="preserve">C </w:t>
            </w:r>
          </w:p>
        </w:tc>
        <w:tc>
          <w:tcPr>
            <w:tcW w:w="1281" w:type="dxa"/>
          </w:tcPr>
          <w:p w:rsidR="001D0CA5" w:rsidRPr="001D0CA5" w:rsidRDefault="007C421F" w:rsidP="001D0CA5">
            <w:pPr>
              <w:tabs>
                <w:tab w:val="left" w:pos="5445"/>
              </w:tabs>
              <w:spacing w:line="276" w:lineRule="auto"/>
              <w:jc w:val="center"/>
              <w:rPr>
                <w:sz w:val="20"/>
                <w:szCs w:val="20"/>
              </w:rPr>
            </w:pPr>
            <w:r>
              <w:rPr>
                <w:sz w:val="20"/>
                <w:szCs w:val="20"/>
              </w:rPr>
              <w:t>c</w:t>
            </w:r>
          </w:p>
        </w:tc>
        <w:tc>
          <w:tcPr>
            <w:tcW w:w="1594" w:type="dxa"/>
          </w:tcPr>
          <w:p w:rsidR="001D0CA5" w:rsidRPr="001D0CA5" w:rsidRDefault="007C421F" w:rsidP="001D0CA5">
            <w:pPr>
              <w:tabs>
                <w:tab w:val="left" w:pos="5445"/>
              </w:tabs>
              <w:spacing w:line="276" w:lineRule="auto"/>
              <w:jc w:val="center"/>
              <w:rPr>
                <w:sz w:val="20"/>
                <w:szCs w:val="20"/>
              </w:rPr>
            </w:pPr>
            <w:r>
              <w:rPr>
                <w:sz w:val="20"/>
                <w:szCs w:val="20"/>
              </w:rPr>
              <w:t xml:space="preserve">N </w:t>
            </w:r>
            <w:r>
              <w:rPr>
                <w:sz w:val="20"/>
                <w:szCs w:val="20"/>
                <w:lang w:val="mn-MN"/>
              </w:rPr>
              <w:t xml:space="preserve">болон </w:t>
            </w:r>
            <w:r>
              <w:rPr>
                <w:sz w:val="20"/>
                <w:szCs w:val="20"/>
              </w:rPr>
              <w:t>a</w:t>
            </w:r>
          </w:p>
        </w:tc>
        <w:tc>
          <w:tcPr>
            <w:tcW w:w="1309" w:type="dxa"/>
          </w:tcPr>
          <w:p w:rsidR="001D0CA5" w:rsidRPr="007C421F" w:rsidRDefault="007C421F" w:rsidP="001D0CA5">
            <w:pPr>
              <w:tabs>
                <w:tab w:val="left" w:pos="5445"/>
              </w:tabs>
              <w:spacing w:line="276" w:lineRule="auto"/>
              <w:jc w:val="center"/>
              <w:rPr>
                <w:sz w:val="20"/>
                <w:szCs w:val="20"/>
                <w:lang w:val="mn-MN"/>
              </w:rPr>
            </w:pPr>
            <w:r>
              <w:rPr>
                <w:sz w:val="20"/>
                <w:szCs w:val="20"/>
                <w:lang w:val="mn-MN"/>
              </w:rPr>
              <w:t>байхгүй</w:t>
            </w:r>
          </w:p>
        </w:tc>
        <w:tc>
          <w:tcPr>
            <w:tcW w:w="1263" w:type="dxa"/>
          </w:tcPr>
          <w:p w:rsidR="001D0CA5" w:rsidRPr="001D0CA5" w:rsidRDefault="001D0CA5" w:rsidP="001D0CA5">
            <w:pPr>
              <w:tabs>
                <w:tab w:val="left" w:pos="5445"/>
              </w:tabs>
              <w:spacing w:line="276" w:lineRule="auto"/>
              <w:jc w:val="center"/>
              <w:rPr>
                <w:sz w:val="20"/>
                <w:szCs w:val="20"/>
              </w:rPr>
            </w:pPr>
          </w:p>
        </w:tc>
      </w:tr>
    </w:tbl>
    <w:p w:rsidR="007C421F" w:rsidRDefault="007C421F" w:rsidP="007C421F">
      <w:pPr>
        <w:tabs>
          <w:tab w:val="left" w:pos="5445"/>
        </w:tabs>
        <w:spacing w:line="276" w:lineRule="auto"/>
        <w:jc w:val="center"/>
        <w:rPr>
          <w:b/>
        </w:rPr>
      </w:pPr>
    </w:p>
    <w:p w:rsidR="007C421F" w:rsidRDefault="00CF75DF" w:rsidP="00CF75DF">
      <w:pPr>
        <w:tabs>
          <w:tab w:val="left" w:pos="5445"/>
        </w:tabs>
        <w:spacing w:line="276" w:lineRule="auto"/>
        <w:jc w:val="center"/>
        <w:rPr>
          <w:b/>
          <w:lang w:val="mn-MN"/>
        </w:rPr>
      </w:pPr>
      <w:r w:rsidRPr="00CF75DF">
        <w:rPr>
          <w:b/>
        </w:rPr>
        <w:lastRenderedPageBreak/>
        <w:t>Table D.3</w:t>
      </w:r>
      <w:r>
        <w:rPr>
          <w:b/>
          <w:lang w:val="mn-MN"/>
        </w:rPr>
        <w:t xml:space="preserve"> – </w:t>
      </w:r>
      <w:r w:rsidRPr="00CF75DF">
        <w:rPr>
          <w:b/>
          <w:lang w:val="mn-MN"/>
        </w:rPr>
        <w:t>Inductive inter-winding measurements on a three-phase YNd1 transformer</w:t>
      </w:r>
    </w:p>
    <w:tbl>
      <w:tblPr>
        <w:tblStyle w:val="TableGrid"/>
        <w:tblW w:w="0" w:type="auto"/>
        <w:tblLook w:val="04A0" w:firstRow="1" w:lastRow="0" w:firstColumn="1" w:lastColumn="0" w:noHBand="0" w:noVBand="1"/>
      </w:tblPr>
      <w:tblGrid>
        <w:gridCol w:w="1507"/>
        <w:gridCol w:w="1251"/>
        <w:gridCol w:w="1311"/>
        <w:gridCol w:w="1317"/>
        <w:gridCol w:w="1316"/>
        <w:gridCol w:w="1322"/>
        <w:gridCol w:w="1326"/>
      </w:tblGrid>
      <w:tr w:rsidR="00EA3369" w:rsidTr="00EA3369">
        <w:tc>
          <w:tcPr>
            <w:tcW w:w="1335" w:type="dxa"/>
          </w:tcPr>
          <w:p w:rsidR="00EA3369" w:rsidRPr="00EA3369" w:rsidRDefault="00EA3369" w:rsidP="00CF75DF">
            <w:pPr>
              <w:tabs>
                <w:tab w:val="left" w:pos="5445"/>
              </w:tabs>
              <w:spacing w:line="276" w:lineRule="auto"/>
              <w:jc w:val="center"/>
              <w:rPr>
                <w:b/>
                <w:sz w:val="20"/>
                <w:szCs w:val="20"/>
              </w:rPr>
            </w:pPr>
            <w:r w:rsidRPr="00EA3369">
              <w:rPr>
                <w:b/>
                <w:sz w:val="20"/>
                <w:szCs w:val="20"/>
              </w:rPr>
              <w:t>Measurement</w:t>
            </w:r>
          </w:p>
        </w:tc>
        <w:tc>
          <w:tcPr>
            <w:tcW w:w="1335" w:type="dxa"/>
          </w:tcPr>
          <w:p w:rsidR="00EA3369" w:rsidRPr="00EA3369" w:rsidRDefault="00EA3369" w:rsidP="00CF75DF">
            <w:pPr>
              <w:tabs>
                <w:tab w:val="left" w:pos="5445"/>
              </w:tabs>
              <w:spacing w:line="276" w:lineRule="auto"/>
              <w:jc w:val="center"/>
              <w:rPr>
                <w:b/>
                <w:sz w:val="20"/>
                <w:szCs w:val="20"/>
              </w:rPr>
            </w:pPr>
            <w:r w:rsidRPr="00EA3369">
              <w:rPr>
                <w:b/>
                <w:sz w:val="20"/>
                <w:szCs w:val="20"/>
              </w:rPr>
              <w:t>Tap</w:t>
            </w:r>
          </w:p>
        </w:tc>
        <w:tc>
          <w:tcPr>
            <w:tcW w:w="1336" w:type="dxa"/>
          </w:tcPr>
          <w:p w:rsidR="00EA3369" w:rsidRPr="00EA3369" w:rsidRDefault="00EA3369" w:rsidP="00CF75DF">
            <w:pPr>
              <w:tabs>
                <w:tab w:val="left" w:pos="5445"/>
              </w:tabs>
              <w:spacing w:line="276" w:lineRule="auto"/>
              <w:jc w:val="center"/>
              <w:rPr>
                <w:b/>
                <w:sz w:val="20"/>
                <w:szCs w:val="20"/>
              </w:rPr>
            </w:pPr>
            <w:r w:rsidRPr="00EA3369">
              <w:rPr>
                <w:b/>
                <w:sz w:val="20"/>
                <w:szCs w:val="20"/>
              </w:rPr>
              <w:t>Source and reference (Vin)</w:t>
            </w:r>
          </w:p>
        </w:tc>
        <w:tc>
          <w:tcPr>
            <w:tcW w:w="1336" w:type="dxa"/>
          </w:tcPr>
          <w:p w:rsidR="00EA3369" w:rsidRPr="00EA3369" w:rsidRDefault="00EA3369" w:rsidP="00EA3369">
            <w:pPr>
              <w:tabs>
                <w:tab w:val="left" w:pos="5445"/>
              </w:tabs>
              <w:spacing w:line="276" w:lineRule="auto"/>
              <w:jc w:val="center"/>
              <w:rPr>
                <w:b/>
                <w:sz w:val="20"/>
                <w:szCs w:val="20"/>
              </w:rPr>
            </w:pPr>
            <w:r w:rsidRPr="00EA3369">
              <w:rPr>
                <w:b/>
                <w:sz w:val="20"/>
                <w:szCs w:val="20"/>
              </w:rPr>
              <w:t>Response (Vout)</w:t>
            </w:r>
          </w:p>
        </w:tc>
        <w:tc>
          <w:tcPr>
            <w:tcW w:w="1336" w:type="dxa"/>
          </w:tcPr>
          <w:p w:rsidR="00EA3369" w:rsidRPr="00EA3369" w:rsidRDefault="00481C56" w:rsidP="00CF75DF">
            <w:pPr>
              <w:tabs>
                <w:tab w:val="left" w:pos="5445"/>
              </w:tabs>
              <w:spacing w:line="276" w:lineRule="auto"/>
              <w:jc w:val="center"/>
              <w:rPr>
                <w:b/>
                <w:sz w:val="20"/>
                <w:szCs w:val="20"/>
              </w:rPr>
            </w:pPr>
            <w:r w:rsidRPr="00D57B48">
              <w:rPr>
                <w:b/>
                <w:sz w:val="20"/>
                <w:szCs w:val="20"/>
                <w:lang w:val="mn-MN"/>
              </w:rPr>
              <w:t>Terminals earthed</w:t>
            </w:r>
          </w:p>
        </w:tc>
        <w:tc>
          <w:tcPr>
            <w:tcW w:w="1336" w:type="dxa"/>
          </w:tcPr>
          <w:p w:rsidR="00EA3369" w:rsidRPr="00EA3369" w:rsidRDefault="00481C56" w:rsidP="00CF75DF">
            <w:pPr>
              <w:tabs>
                <w:tab w:val="left" w:pos="5445"/>
              </w:tabs>
              <w:spacing w:line="276" w:lineRule="auto"/>
              <w:jc w:val="center"/>
              <w:rPr>
                <w:b/>
                <w:sz w:val="20"/>
                <w:szCs w:val="20"/>
              </w:rPr>
            </w:pPr>
            <w:r w:rsidRPr="00D57B48">
              <w:rPr>
                <w:b/>
                <w:sz w:val="20"/>
                <w:szCs w:val="20"/>
                <w:lang w:val="mn-MN"/>
              </w:rPr>
              <w:t>Terminals connected together</w:t>
            </w:r>
          </w:p>
        </w:tc>
        <w:tc>
          <w:tcPr>
            <w:tcW w:w="1336" w:type="dxa"/>
          </w:tcPr>
          <w:p w:rsidR="00EA3369" w:rsidRPr="00EA3369" w:rsidRDefault="00481C56" w:rsidP="00CF75DF">
            <w:pPr>
              <w:tabs>
                <w:tab w:val="left" w:pos="5445"/>
              </w:tabs>
              <w:spacing w:line="276" w:lineRule="auto"/>
              <w:jc w:val="center"/>
              <w:rPr>
                <w:b/>
                <w:sz w:val="20"/>
                <w:szCs w:val="20"/>
              </w:rPr>
            </w:pPr>
            <w:r w:rsidRPr="00D57B48">
              <w:rPr>
                <w:b/>
                <w:sz w:val="20"/>
                <w:szCs w:val="20"/>
                <w:lang w:val="mn-MN"/>
              </w:rPr>
              <w:t>Comments</w:t>
            </w:r>
          </w:p>
        </w:tc>
      </w:tr>
      <w:tr w:rsidR="00EA3369" w:rsidTr="00EA3369">
        <w:tc>
          <w:tcPr>
            <w:tcW w:w="1335" w:type="dxa"/>
          </w:tcPr>
          <w:p w:rsidR="00EA3369" w:rsidRPr="00481C56" w:rsidRDefault="00481C56" w:rsidP="00CF75DF">
            <w:pPr>
              <w:tabs>
                <w:tab w:val="left" w:pos="5445"/>
              </w:tabs>
              <w:spacing w:line="276" w:lineRule="auto"/>
              <w:jc w:val="center"/>
              <w:rPr>
                <w:sz w:val="20"/>
                <w:szCs w:val="20"/>
                <w:lang w:val="mn-MN"/>
              </w:rPr>
            </w:pPr>
            <w:r w:rsidRPr="00481C56">
              <w:rPr>
                <w:sz w:val="20"/>
                <w:szCs w:val="20"/>
                <w:lang w:val="mn-MN"/>
              </w:rPr>
              <w:t>1</w:t>
            </w:r>
          </w:p>
        </w:tc>
        <w:tc>
          <w:tcPr>
            <w:tcW w:w="1335" w:type="dxa"/>
          </w:tcPr>
          <w:p w:rsidR="00EA3369" w:rsidRPr="00481C56" w:rsidRDefault="00481C56" w:rsidP="00CF75DF">
            <w:pPr>
              <w:tabs>
                <w:tab w:val="left" w:pos="5445"/>
              </w:tabs>
              <w:spacing w:line="276" w:lineRule="auto"/>
              <w:jc w:val="center"/>
              <w:rPr>
                <w:sz w:val="20"/>
                <w:szCs w:val="20"/>
              </w:rPr>
            </w:pPr>
            <w:r>
              <w:rPr>
                <w:sz w:val="20"/>
                <w:szCs w:val="20"/>
              </w:rPr>
              <w:t xml:space="preserve">Max </w:t>
            </w:r>
          </w:p>
        </w:tc>
        <w:tc>
          <w:tcPr>
            <w:tcW w:w="1336" w:type="dxa"/>
          </w:tcPr>
          <w:p w:rsidR="00EA3369" w:rsidRPr="00481C56" w:rsidRDefault="00481C56" w:rsidP="00CF75DF">
            <w:pPr>
              <w:tabs>
                <w:tab w:val="left" w:pos="5445"/>
              </w:tabs>
              <w:spacing w:line="276" w:lineRule="auto"/>
              <w:jc w:val="center"/>
              <w:rPr>
                <w:sz w:val="20"/>
                <w:szCs w:val="20"/>
              </w:rPr>
            </w:pPr>
            <w:r>
              <w:rPr>
                <w:sz w:val="20"/>
                <w:szCs w:val="20"/>
              </w:rPr>
              <w:t xml:space="preserve">A </w:t>
            </w:r>
          </w:p>
        </w:tc>
        <w:tc>
          <w:tcPr>
            <w:tcW w:w="1336" w:type="dxa"/>
          </w:tcPr>
          <w:p w:rsidR="00EA3369" w:rsidRPr="00481C56" w:rsidRDefault="00481C56" w:rsidP="00CF75DF">
            <w:pPr>
              <w:tabs>
                <w:tab w:val="left" w:pos="5445"/>
              </w:tabs>
              <w:spacing w:line="276" w:lineRule="auto"/>
              <w:jc w:val="center"/>
              <w:rPr>
                <w:sz w:val="20"/>
                <w:szCs w:val="20"/>
              </w:rPr>
            </w:pPr>
            <w:r>
              <w:rPr>
                <w:sz w:val="20"/>
                <w:szCs w:val="20"/>
              </w:rPr>
              <w:t>a</w:t>
            </w:r>
          </w:p>
        </w:tc>
        <w:tc>
          <w:tcPr>
            <w:tcW w:w="1336" w:type="dxa"/>
          </w:tcPr>
          <w:p w:rsidR="00EA3369" w:rsidRPr="00481C56" w:rsidRDefault="00481C56" w:rsidP="00CF75DF">
            <w:pPr>
              <w:tabs>
                <w:tab w:val="left" w:pos="5445"/>
              </w:tabs>
              <w:spacing w:line="276" w:lineRule="auto"/>
              <w:jc w:val="center"/>
              <w:rPr>
                <w:sz w:val="20"/>
                <w:szCs w:val="20"/>
              </w:rPr>
            </w:pPr>
            <w:r>
              <w:rPr>
                <w:sz w:val="20"/>
                <w:szCs w:val="20"/>
              </w:rPr>
              <w:t>N and a</w:t>
            </w:r>
          </w:p>
        </w:tc>
        <w:tc>
          <w:tcPr>
            <w:tcW w:w="1336" w:type="dxa"/>
          </w:tcPr>
          <w:p w:rsidR="00EA3369" w:rsidRPr="00481C56" w:rsidRDefault="00481C56" w:rsidP="00CF75DF">
            <w:pPr>
              <w:tabs>
                <w:tab w:val="left" w:pos="5445"/>
              </w:tabs>
              <w:spacing w:line="276" w:lineRule="auto"/>
              <w:jc w:val="center"/>
              <w:rPr>
                <w:sz w:val="20"/>
                <w:szCs w:val="20"/>
              </w:rPr>
            </w:pPr>
            <w:r>
              <w:rPr>
                <w:sz w:val="20"/>
                <w:szCs w:val="20"/>
              </w:rPr>
              <w:t>none</w:t>
            </w:r>
          </w:p>
        </w:tc>
        <w:tc>
          <w:tcPr>
            <w:tcW w:w="1336" w:type="dxa"/>
          </w:tcPr>
          <w:p w:rsidR="00EA3369" w:rsidRPr="00481C56" w:rsidRDefault="00EA3369" w:rsidP="00CF75DF">
            <w:pPr>
              <w:tabs>
                <w:tab w:val="left" w:pos="5445"/>
              </w:tabs>
              <w:spacing w:line="276" w:lineRule="auto"/>
              <w:jc w:val="center"/>
              <w:rPr>
                <w:sz w:val="20"/>
                <w:szCs w:val="20"/>
              </w:rPr>
            </w:pPr>
          </w:p>
        </w:tc>
      </w:tr>
      <w:tr w:rsidR="00EA3369" w:rsidTr="00EA3369">
        <w:tc>
          <w:tcPr>
            <w:tcW w:w="1335" w:type="dxa"/>
          </w:tcPr>
          <w:p w:rsidR="00EA3369" w:rsidRPr="00481C56" w:rsidRDefault="00481C56" w:rsidP="00CF75DF">
            <w:pPr>
              <w:tabs>
                <w:tab w:val="left" w:pos="5445"/>
              </w:tabs>
              <w:spacing w:line="276" w:lineRule="auto"/>
              <w:jc w:val="center"/>
              <w:rPr>
                <w:sz w:val="20"/>
                <w:szCs w:val="20"/>
                <w:lang w:val="mn-MN"/>
              </w:rPr>
            </w:pPr>
            <w:r w:rsidRPr="00481C56">
              <w:rPr>
                <w:sz w:val="20"/>
                <w:szCs w:val="20"/>
                <w:lang w:val="mn-MN"/>
              </w:rPr>
              <w:t>2</w:t>
            </w:r>
          </w:p>
        </w:tc>
        <w:tc>
          <w:tcPr>
            <w:tcW w:w="1335" w:type="dxa"/>
          </w:tcPr>
          <w:p w:rsidR="00EA3369" w:rsidRPr="00481C56" w:rsidRDefault="00481C56" w:rsidP="00CF75DF">
            <w:pPr>
              <w:tabs>
                <w:tab w:val="left" w:pos="5445"/>
              </w:tabs>
              <w:spacing w:line="276" w:lineRule="auto"/>
              <w:jc w:val="center"/>
              <w:rPr>
                <w:sz w:val="20"/>
                <w:szCs w:val="20"/>
              </w:rPr>
            </w:pPr>
            <w:r>
              <w:rPr>
                <w:sz w:val="20"/>
                <w:szCs w:val="20"/>
              </w:rPr>
              <w:t xml:space="preserve">Max </w:t>
            </w:r>
          </w:p>
        </w:tc>
        <w:tc>
          <w:tcPr>
            <w:tcW w:w="1336" w:type="dxa"/>
          </w:tcPr>
          <w:p w:rsidR="00EA3369" w:rsidRPr="00481C56" w:rsidRDefault="00481C56" w:rsidP="00CF75DF">
            <w:pPr>
              <w:tabs>
                <w:tab w:val="left" w:pos="5445"/>
              </w:tabs>
              <w:spacing w:line="276" w:lineRule="auto"/>
              <w:jc w:val="center"/>
              <w:rPr>
                <w:sz w:val="20"/>
                <w:szCs w:val="20"/>
              </w:rPr>
            </w:pPr>
            <w:r>
              <w:rPr>
                <w:sz w:val="20"/>
                <w:szCs w:val="20"/>
              </w:rPr>
              <w:t xml:space="preserve">B </w:t>
            </w:r>
          </w:p>
        </w:tc>
        <w:tc>
          <w:tcPr>
            <w:tcW w:w="1336" w:type="dxa"/>
          </w:tcPr>
          <w:p w:rsidR="00EA3369" w:rsidRPr="00481C56" w:rsidRDefault="00481C56" w:rsidP="00CF75DF">
            <w:pPr>
              <w:tabs>
                <w:tab w:val="left" w:pos="5445"/>
              </w:tabs>
              <w:spacing w:line="276" w:lineRule="auto"/>
              <w:jc w:val="center"/>
              <w:rPr>
                <w:sz w:val="20"/>
                <w:szCs w:val="20"/>
              </w:rPr>
            </w:pPr>
            <w:r>
              <w:rPr>
                <w:sz w:val="20"/>
                <w:szCs w:val="20"/>
              </w:rPr>
              <w:t>b</w:t>
            </w:r>
          </w:p>
        </w:tc>
        <w:tc>
          <w:tcPr>
            <w:tcW w:w="1336" w:type="dxa"/>
          </w:tcPr>
          <w:p w:rsidR="00EA3369" w:rsidRPr="00481C56" w:rsidRDefault="00481C56" w:rsidP="00CF75DF">
            <w:pPr>
              <w:tabs>
                <w:tab w:val="left" w:pos="5445"/>
              </w:tabs>
              <w:spacing w:line="276" w:lineRule="auto"/>
              <w:jc w:val="center"/>
              <w:rPr>
                <w:sz w:val="20"/>
                <w:szCs w:val="20"/>
              </w:rPr>
            </w:pPr>
            <w:r>
              <w:rPr>
                <w:sz w:val="20"/>
                <w:szCs w:val="20"/>
              </w:rPr>
              <w:t>N and b</w:t>
            </w:r>
          </w:p>
        </w:tc>
        <w:tc>
          <w:tcPr>
            <w:tcW w:w="1336" w:type="dxa"/>
          </w:tcPr>
          <w:p w:rsidR="00EA3369" w:rsidRPr="00481C56" w:rsidRDefault="00481C56" w:rsidP="00CF75DF">
            <w:pPr>
              <w:tabs>
                <w:tab w:val="left" w:pos="5445"/>
              </w:tabs>
              <w:spacing w:line="276" w:lineRule="auto"/>
              <w:jc w:val="center"/>
              <w:rPr>
                <w:sz w:val="20"/>
                <w:szCs w:val="20"/>
              </w:rPr>
            </w:pPr>
            <w:r>
              <w:rPr>
                <w:sz w:val="20"/>
                <w:szCs w:val="20"/>
              </w:rPr>
              <w:t>none</w:t>
            </w:r>
          </w:p>
        </w:tc>
        <w:tc>
          <w:tcPr>
            <w:tcW w:w="1336" w:type="dxa"/>
          </w:tcPr>
          <w:p w:rsidR="00EA3369" w:rsidRPr="00481C56" w:rsidRDefault="00EA3369" w:rsidP="00CF75DF">
            <w:pPr>
              <w:tabs>
                <w:tab w:val="left" w:pos="5445"/>
              </w:tabs>
              <w:spacing w:line="276" w:lineRule="auto"/>
              <w:jc w:val="center"/>
              <w:rPr>
                <w:sz w:val="20"/>
                <w:szCs w:val="20"/>
              </w:rPr>
            </w:pPr>
          </w:p>
        </w:tc>
      </w:tr>
      <w:tr w:rsidR="00481C56" w:rsidTr="00EA3369">
        <w:tc>
          <w:tcPr>
            <w:tcW w:w="1335" w:type="dxa"/>
          </w:tcPr>
          <w:p w:rsidR="00481C56" w:rsidRPr="00481C56" w:rsidRDefault="00481C56" w:rsidP="00CF75DF">
            <w:pPr>
              <w:tabs>
                <w:tab w:val="left" w:pos="5445"/>
              </w:tabs>
              <w:spacing w:line="276" w:lineRule="auto"/>
              <w:jc w:val="center"/>
              <w:rPr>
                <w:sz w:val="20"/>
                <w:szCs w:val="20"/>
                <w:lang w:val="mn-MN"/>
              </w:rPr>
            </w:pPr>
            <w:r w:rsidRPr="00481C56">
              <w:rPr>
                <w:sz w:val="20"/>
                <w:szCs w:val="20"/>
                <w:lang w:val="mn-MN"/>
              </w:rPr>
              <w:t>3</w:t>
            </w:r>
          </w:p>
        </w:tc>
        <w:tc>
          <w:tcPr>
            <w:tcW w:w="1335" w:type="dxa"/>
          </w:tcPr>
          <w:p w:rsidR="00481C56" w:rsidRPr="00481C56" w:rsidRDefault="00481C56" w:rsidP="00CF75DF">
            <w:pPr>
              <w:tabs>
                <w:tab w:val="left" w:pos="5445"/>
              </w:tabs>
              <w:spacing w:line="276" w:lineRule="auto"/>
              <w:jc w:val="center"/>
              <w:rPr>
                <w:sz w:val="20"/>
                <w:szCs w:val="20"/>
              </w:rPr>
            </w:pPr>
            <w:r>
              <w:rPr>
                <w:sz w:val="20"/>
                <w:szCs w:val="20"/>
              </w:rPr>
              <w:t xml:space="preserve">Max </w:t>
            </w:r>
          </w:p>
        </w:tc>
        <w:tc>
          <w:tcPr>
            <w:tcW w:w="1336" w:type="dxa"/>
          </w:tcPr>
          <w:p w:rsidR="00481C56" w:rsidRPr="00481C56" w:rsidRDefault="00481C56" w:rsidP="00CF75DF">
            <w:pPr>
              <w:tabs>
                <w:tab w:val="left" w:pos="5445"/>
              </w:tabs>
              <w:spacing w:line="276" w:lineRule="auto"/>
              <w:jc w:val="center"/>
              <w:rPr>
                <w:sz w:val="20"/>
                <w:szCs w:val="20"/>
              </w:rPr>
            </w:pPr>
            <w:r>
              <w:rPr>
                <w:sz w:val="20"/>
                <w:szCs w:val="20"/>
              </w:rPr>
              <w:t xml:space="preserve">C </w:t>
            </w:r>
          </w:p>
        </w:tc>
        <w:tc>
          <w:tcPr>
            <w:tcW w:w="1336" w:type="dxa"/>
          </w:tcPr>
          <w:p w:rsidR="00481C56" w:rsidRPr="00481C56" w:rsidRDefault="00481C56" w:rsidP="00CF75DF">
            <w:pPr>
              <w:tabs>
                <w:tab w:val="left" w:pos="5445"/>
              </w:tabs>
              <w:spacing w:line="276" w:lineRule="auto"/>
              <w:jc w:val="center"/>
              <w:rPr>
                <w:sz w:val="20"/>
                <w:szCs w:val="20"/>
              </w:rPr>
            </w:pPr>
            <w:r>
              <w:rPr>
                <w:sz w:val="20"/>
                <w:szCs w:val="20"/>
              </w:rPr>
              <w:t>c</w:t>
            </w:r>
          </w:p>
        </w:tc>
        <w:tc>
          <w:tcPr>
            <w:tcW w:w="1336" w:type="dxa"/>
          </w:tcPr>
          <w:p w:rsidR="00481C56" w:rsidRPr="00481C56" w:rsidRDefault="00481C56" w:rsidP="00CF75DF">
            <w:pPr>
              <w:tabs>
                <w:tab w:val="left" w:pos="5445"/>
              </w:tabs>
              <w:spacing w:line="276" w:lineRule="auto"/>
              <w:jc w:val="center"/>
              <w:rPr>
                <w:sz w:val="20"/>
                <w:szCs w:val="20"/>
              </w:rPr>
            </w:pPr>
            <w:r>
              <w:rPr>
                <w:sz w:val="20"/>
                <w:szCs w:val="20"/>
              </w:rPr>
              <w:t>N and c</w:t>
            </w:r>
          </w:p>
        </w:tc>
        <w:tc>
          <w:tcPr>
            <w:tcW w:w="1336" w:type="dxa"/>
          </w:tcPr>
          <w:p w:rsidR="00481C56" w:rsidRPr="00481C56" w:rsidRDefault="00481C56" w:rsidP="00CF75DF">
            <w:pPr>
              <w:tabs>
                <w:tab w:val="left" w:pos="5445"/>
              </w:tabs>
              <w:spacing w:line="276" w:lineRule="auto"/>
              <w:jc w:val="center"/>
              <w:rPr>
                <w:sz w:val="20"/>
                <w:szCs w:val="20"/>
              </w:rPr>
            </w:pPr>
            <w:r>
              <w:rPr>
                <w:sz w:val="20"/>
                <w:szCs w:val="20"/>
              </w:rPr>
              <w:t>none</w:t>
            </w:r>
          </w:p>
        </w:tc>
        <w:tc>
          <w:tcPr>
            <w:tcW w:w="1336" w:type="dxa"/>
          </w:tcPr>
          <w:p w:rsidR="00481C56" w:rsidRPr="00481C56" w:rsidRDefault="00481C56" w:rsidP="00CF75DF">
            <w:pPr>
              <w:tabs>
                <w:tab w:val="left" w:pos="5445"/>
              </w:tabs>
              <w:spacing w:line="276" w:lineRule="auto"/>
              <w:jc w:val="center"/>
              <w:rPr>
                <w:sz w:val="20"/>
                <w:szCs w:val="20"/>
              </w:rPr>
            </w:pPr>
          </w:p>
        </w:tc>
      </w:tr>
    </w:tbl>
    <w:p w:rsidR="00AC4E7A" w:rsidRDefault="00AC4E7A" w:rsidP="00E521C2">
      <w:pPr>
        <w:tabs>
          <w:tab w:val="left" w:pos="5445"/>
        </w:tabs>
        <w:spacing w:line="276" w:lineRule="auto"/>
        <w:rPr>
          <w:b/>
        </w:rPr>
      </w:pPr>
    </w:p>
    <w:p w:rsidR="00481C56" w:rsidRDefault="00481C56" w:rsidP="00CF75DF">
      <w:pPr>
        <w:tabs>
          <w:tab w:val="left" w:pos="5445"/>
        </w:tabs>
        <w:spacing w:line="276" w:lineRule="auto"/>
        <w:jc w:val="center"/>
        <w:rPr>
          <w:b/>
          <w:lang w:val="mn-MN"/>
        </w:rPr>
      </w:pPr>
      <w:r>
        <w:rPr>
          <w:b/>
        </w:rPr>
        <w:t>D.2-</w:t>
      </w:r>
      <w:r>
        <w:rPr>
          <w:b/>
          <w:lang w:val="mn-MN"/>
        </w:rPr>
        <w:t xml:space="preserve">р зураг </w:t>
      </w:r>
      <w:r w:rsidR="00626940">
        <w:rPr>
          <w:b/>
          <w:lang w:val="mn-MN"/>
        </w:rPr>
        <w:t>–</w:t>
      </w:r>
      <w:r>
        <w:rPr>
          <w:b/>
          <w:lang w:val="mn-MN"/>
        </w:rPr>
        <w:t xml:space="preserve"> </w:t>
      </w:r>
      <w:r w:rsidR="00322E5D" w:rsidRPr="00322E5D">
        <w:rPr>
          <w:b/>
          <w:lang w:val="mn-MN"/>
        </w:rPr>
        <w:t>Өндөр хүчдэлийн талд од, нам хүчдэлийн талд гурвалжин холболттой гурван фазын трансформаторын ороомог хоорондын индукцийн хэмжилд зориулсан холболтын схем</w:t>
      </w:r>
    </w:p>
    <w:p w:rsidR="00AC4E7A" w:rsidRPr="00626940" w:rsidRDefault="003265CA" w:rsidP="00E521C2">
      <w:pPr>
        <w:tabs>
          <w:tab w:val="left" w:pos="5445"/>
        </w:tabs>
        <w:spacing w:line="276" w:lineRule="auto"/>
        <w:jc w:val="center"/>
        <w:rPr>
          <w:b/>
          <w:lang w:val="mn-MN"/>
        </w:rPr>
      </w:pPr>
      <w:r>
        <w:rPr>
          <w:b/>
          <w:noProof/>
        </w:rPr>
        <w:drawing>
          <wp:inline distT="0" distB="0" distL="0" distR="0">
            <wp:extent cx="4238625" cy="2573062"/>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2 figure.jpg"/>
                    <pic:cNvPicPr/>
                  </pic:nvPicPr>
                  <pic:blipFill>
                    <a:blip r:embed="rId65">
                      <a:extLst>
                        <a:ext uri="{28A0092B-C50C-407E-A947-70E740481C1C}">
                          <a14:useLocalDpi xmlns:a14="http://schemas.microsoft.com/office/drawing/2010/main" val="0"/>
                        </a:ext>
                      </a:extLst>
                    </a:blip>
                    <a:stretch>
                      <a:fillRect/>
                    </a:stretch>
                  </pic:blipFill>
                  <pic:spPr>
                    <a:xfrm>
                      <a:off x="0" y="0"/>
                      <a:ext cx="4263157" cy="2587954"/>
                    </a:xfrm>
                    <a:prstGeom prst="rect">
                      <a:avLst/>
                    </a:prstGeom>
                  </pic:spPr>
                </pic:pic>
              </a:graphicData>
            </a:graphic>
          </wp:inline>
        </w:drawing>
      </w:r>
    </w:p>
    <w:p w:rsidR="007C421F" w:rsidRDefault="00AC4E7A" w:rsidP="00AC4E7A">
      <w:pPr>
        <w:spacing w:line="276" w:lineRule="auto"/>
        <w:jc w:val="center"/>
        <w:rPr>
          <w:b/>
        </w:rPr>
      </w:pPr>
      <w:r w:rsidRPr="00AC4E7A">
        <w:rPr>
          <w:b/>
        </w:rPr>
        <w:t>Figure D.2</w:t>
      </w:r>
      <w:r w:rsidRPr="00AC4E7A">
        <w:rPr>
          <w:b/>
          <w:lang w:val="mn-MN"/>
        </w:rPr>
        <w:t xml:space="preserve"> – </w:t>
      </w:r>
      <w:r w:rsidRPr="00AC4E7A">
        <w:rPr>
          <w:b/>
        </w:rPr>
        <w:t>Connection diagram of an inductive inter-wind</w:t>
      </w:r>
      <w:r>
        <w:rPr>
          <w:b/>
        </w:rPr>
        <w:t>ing measurement on a</w:t>
      </w:r>
      <w:r>
        <w:rPr>
          <w:b/>
          <w:lang w:val="mn-MN"/>
        </w:rPr>
        <w:t xml:space="preserve"> </w:t>
      </w:r>
      <w:r w:rsidRPr="00AC4E7A">
        <w:rPr>
          <w:b/>
        </w:rPr>
        <w:t>three-phase YNd1 transformer</w:t>
      </w:r>
    </w:p>
    <w:p w:rsidR="00AC4E7A" w:rsidRPr="00AC4E7A" w:rsidRDefault="00AC4E7A" w:rsidP="00AC4E7A">
      <w:pPr>
        <w:spacing w:line="276" w:lineRule="auto"/>
        <w:jc w:val="center"/>
        <w:rPr>
          <w:b/>
        </w:rPr>
      </w:pPr>
      <w:r>
        <w:rPr>
          <w:b/>
          <w:noProof/>
        </w:rPr>
        <w:drawing>
          <wp:inline distT="0" distB="0" distL="0" distR="0">
            <wp:extent cx="4016796" cy="2438400"/>
            <wp:effectExtent l="0" t="0" r="317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D-2 figure.jpg"/>
                    <pic:cNvPicPr/>
                  </pic:nvPicPr>
                  <pic:blipFill>
                    <a:blip r:embed="rId65">
                      <a:extLst>
                        <a:ext uri="{28A0092B-C50C-407E-A947-70E740481C1C}">
                          <a14:useLocalDpi xmlns:a14="http://schemas.microsoft.com/office/drawing/2010/main" val="0"/>
                        </a:ext>
                      </a:extLst>
                    </a:blip>
                    <a:stretch>
                      <a:fillRect/>
                    </a:stretch>
                  </pic:blipFill>
                  <pic:spPr>
                    <a:xfrm>
                      <a:off x="0" y="0"/>
                      <a:ext cx="4061126" cy="2465310"/>
                    </a:xfrm>
                    <a:prstGeom prst="rect">
                      <a:avLst/>
                    </a:prstGeom>
                  </pic:spPr>
                </pic:pic>
              </a:graphicData>
            </a:graphic>
          </wp:inline>
        </w:drawing>
      </w:r>
    </w:p>
    <w:tbl>
      <w:tblPr>
        <w:tblStyle w:val="TableGrid"/>
        <w:tblW w:w="0" w:type="auto"/>
        <w:tblLook w:val="04A0" w:firstRow="1" w:lastRow="0" w:firstColumn="1" w:lastColumn="0" w:noHBand="0" w:noVBand="1"/>
      </w:tblPr>
      <w:tblGrid>
        <w:gridCol w:w="4675"/>
        <w:gridCol w:w="4675"/>
      </w:tblGrid>
      <w:tr w:rsidR="00F1033E" w:rsidTr="00F1033E">
        <w:tc>
          <w:tcPr>
            <w:tcW w:w="4675" w:type="dxa"/>
          </w:tcPr>
          <w:p w:rsidR="00F1033E" w:rsidRDefault="006413C1" w:rsidP="00F1033E">
            <w:pPr>
              <w:tabs>
                <w:tab w:val="left" w:pos="5445"/>
              </w:tabs>
              <w:spacing w:line="276" w:lineRule="auto"/>
              <w:rPr>
                <w:b/>
                <w:lang w:val="mn-MN"/>
              </w:rPr>
            </w:pPr>
            <w:r w:rsidRPr="00F1033E">
              <w:rPr>
                <w:b/>
              </w:rPr>
              <w:lastRenderedPageBreak/>
              <w:t>D.3</w:t>
            </w:r>
            <w:r>
              <w:rPr>
                <w:b/>
                <w:lang w:val="mn-MN"/>
              </w:rPr>
              <w:t xml:space="preserve"> Ороомог хоорондын багтаамжийн хэмжил</w:t>
            </w:r>
          </w:p>
          <w:p w:rsidR="006413C1" w:rsidRPr="006413C1" w:rsidRDefault="006413C1" w:rsidP="006413C1">
            <w:pPr>
              <w:tabs>
                <w:tab w:val="left" w:pos="5445"/>
              </w:tabs>
              <w:spacing w:line="276" w:lineRule="auto"/>
              <w:jc w:val="both"/>
              <w:rPr>
                <w:b/>
                <w:lang w:val="mn-MN"/>
              </w:rPr>
            </w:pPr>
            <w:r>
              <w:rPr>
                <w:lang w:val="mn-MN"/>
              </w:rPr>
              <w:t xml:space="preserve">Гурван фазын трансформаторт </w:t>
            </w:r>
            <w:r>
              <w:t>(</w:t>
            </w:r>
            <w:r>
              <w:rPr>
                <w:lang w:val="mn-MN"/>
              </w:rPr>
              <w:t>өндөр хүчдэлийн талд од, нам хүчдэлийн талд гурвалжин холболттой</w:t>
            </w:r>
            <w:r>
              <w:t xml:space="preserve">) </w:t>
            </w:r>
            <w:r>
              <w:rPr>
                <w:lang w:val="mn-MN"/>
              </w:rPr>
              <w:t xml:space="preserve">хийсэн ороомог хоорондын багтаамжийн хэмжлүүдийг </w:t>
            </w:r>
            <w:r>
              <w:t xml:space="preserve">D.4-р хүснэгт болон D.3-р зурагт тус тус </w:t>
            </w:r>
            <w:r>
              <w:rPr>
                <w:lang w:val="mn-MN"/>
              </w:rPr>
              <w:t>харуулсан.</w:t>
            </w:r>
          </w:p>
        </w:tc>
        <w:tc>
          <w:tcPr>
            <w:tcW w:w="4675" w:type="dxa"/>
          </w:tcPr>
          <w:p w:rsidR="00F1033E" w:rsidRPr="00F1033E" w:rsidRDefault="00F1033E" w:rsidP="00F1033E">
            <w:pPr>
              <w:tabs>
                <w:tab w:val="left" w:pos="5445"/>
              </w:tabs>
              <w:spacing w:line="276" w:lineRule="auto"/>
              <w:rPr>
                <w:b/>
              </w:rPr>
            </w:pPr>
            <w:r w:rsidRPr="00F1033E">
              <w:rPr>
                <w:b/>
              </w:rPr>
              <w:t xml:space="preserve">D.3 Capacitive inter-winding measurements </w:t>
            </w:r>
          </w:p>
          <w:p w:rsidR="00F1033E" w:rsidRPr="00F1033E" w:rsidRDefault="00F1033E" w:rsidP="00F1033E">
            <w:pPr>
              <w:tabs>
                <w:tab w:val="left" w:pos="5445"/>
              </w:tabs>
              <w:spacing w:line="276" w:lineRule="auto"/>
              <w:jc w:val="both"/>
            </w:pPr>
            <w:r w:rsidRPr="00F1033E">
              <w:t>The capacitive inter-winding measurements on a three-phase transformer (YNd1) are shown in Table D.4 and Figure D.3.</w:t>
            </w:r>
          </w:p>
        </w:tc>
      </w:tr>
    </w:tbl>
    <w:p w:rsidR="003265CA" w:rsidRDefault="003265CA" w:rsidP="007C421F">
      <w:pPr>
        <w:tabs>
          <w:tab w:val="left" w:pos="5445"/>
        </w:tabs>
        <w:spacing w:line="276" w:lineRule="auto"/>
        <w:jc w:val="center"/>
        <w:rPr>
          <w:b/>
        </w:rPr>
      </w:pPr>
    </w:p>
    <w:p w:rsidR="00564A93" w:rsidRDefault="00564A93" w:rsidP="00564A93">
      <w:pPr>
        <w:spacing w:line="276" w:lineRule="auto"/>
        <w:jc w:val="center"/>
        <w:rPr>
          <w:b/>
          <w:lang w:val="mn-MN"/>
        </w:rPr>
      </w:pPr>
      <w:r w:rsidRPr="00564A93">
        <w:rPr>
          <w:b/>
        </w:rPr>
        <w:t>D.4</w:t>
      </w:r>
      <w:r w:rsidRPr="00564A93">
        <w:rPr>
          <w:b/>
          <w:lang w:val="mn-MN"/>
        </w:rPr>
        <w:t xml:space="preserve">-р хүснэгт </w:t>
      </w:r>
      <w:r w:rsidR="00045944">
        <w:rPr>
          <w:b/>
          <w:lang w:val="mn-MN"/>
        </w:rPr>
        <w:t>–</w:t>
      </w:r>
      <w:r w:rsidRPr="00564A93">
        <w:rPr>
          <w:b/>
          <w:lang w:val="mn-MN"/>
        </w:rPr>
        <w:t xml:space="preserve"> </w:t>
      </w:r>
      <w:r w:rsidR="00045944" w:rsidRPr="00045944">
        <w:rPr>
          <w:b/>
          <w:lang w:val="mn-MN"/>
        </w:rPr>
        <w:t>Өндөр хүчдэлийн талд од, нам хүчдэлийн талд гурвалжин холболттой гурван фазын трансформаторт хийх багтаамжийн дотоод ороомгийн хэмжил</w:t>
      </w:r>
    </w:p>
    <w:tbl>
      <w:tblPr>
        <w:tblStyle w:val="TableGrid"/>
        <w:tblW w:w="0" w:type="auto"/>
        <w:tblLook w:val="04A0" w:firstRow="1" w:lastRow="0" w:firstColumn="1" w:lastColumn="0" w:noHBand="0" w:noVBand="1"/>
      </w:tblPr>
      <w:tblGrid>
        <w:gridCol w:w="1058"/>
        <w:gridCol w:w="1276"/>
        <w:gridCol w:w="1531"/>
        <w:gridCol w:w="1288"/>
        <w:gridCol w:w="1594"/>
        <w:gridCol w:w="1326"/>
        <w:gridCol w:w="1277"/>
      </w:tblGrid>
      <w:tr w:rsidR="00564A93" w:rsidTr="00841FDF">
        <w:tc>
          <w:tcPr>
            <w:tcW w:w="1058" w:type="dxa"/>
          </w:tcPr>
          <w:p w:rsidR="00564A93" w:rsidRPr="00564A93" w:rsidRDefault="00564A93" w:rsidP="00564A93">
            <w:pPr>
              <w:spacing w:line="276" w:lineRule="auto"/>
              <w:jc w:val="center"/>
              <w:rPr>
                <w:b/>
                <w:sz w:val="20"/>
                <w:szCs w:val="20"/>
                <w:lang w:val="mn-MN"/>
              </w:rPr>
            </w:pPr>
            <w:r>
              <w:rPr>
                <w:b/>
                <w:sz w:val="20"/>
                <w:szCs w:val="20"/>
                <w:lang w:val="mn-MN"/>
              </w:rPr>
              <w:t xml:space="preserve">Хэмжил </w:t>
            </w:r>
          </w:p>
        </w:tc>
        <w:tc>
          <w:tcPr>
            <w:tcW w:w="1276" w:type="dxa"/>
          </w:tcPr>
          <w:p w:rsidR="00564A93" w:rsidRPr="00564A93" w:rsidRDefault="001817A7" w:rsidP="00564A93">
            <w:pPr>
              <w:spacing w:line="276" w:lineRule="auto"/>
              <w:jc w:val="center"/>
              <w:rPr>
                <w:b/>
                <w:sz w:val="20"/>
                <w:szCs w:val="20"/>
                <w:lang w:val="mn-MN"/>
              </w:rPr>
            </w:pPr>
            <w:r>
              <w:rPr>
                <w:b/>
                <w:sz w:val="20"/>
                <w:szCs w:val="20"/>
                <w:lang w:val="mn-MN"/>
              </w:rPr>
              <w:t xml:space="preserve">Тавил </w:t>
            </w:r>
          </w:p>
        </w:tc>
        <w:tc>
          <w:tcPr>
            <w:tcW w:w="1531" w:type="dxa"/>
          </w:tcPr>
          <w:p w:rsidR="001817A7" w:rsidRPr="001817A7" w:rsidRDefault="001817A7" w:rsidP="001817A7">
            <w:pPr>
              <w:spacing w:line="276" w:lineRule="auto"/>
              <w:jc w:val="center"/>
              <w:rPr>
                <w:b/>
                <w:sz w:val="20"/>
                <w:szCs w:val="20"/>
                <w:lang w:val="mn-MN"/>
              </w:rPr>
            </w:pPr>
            <w:r w:rsidRPr="001817A7">
              <w:rPr>
                <w:b/>
                <w:sz w:val="20"/>
                <w:szCs w:val="20"/>
                <w:lang w:val="mn-MN"/>
              </w:rPr>
              <w:t xml:space="preserve">Үүсгүүрийн </w:t>
            </w:r>
          </w:p>
          <w:p w:rsidR="001817A7" w:rsidRPr="001817A7" w:rsidRDefault="001817A7" w:rsidP="001817A7">
            <w:pPr>
              <w:spacing w:line="276" w:lineRule="auto"/>
              <w:jc w:val="center"/>
              <w:rPr>
                <w:b/>
                <w:sz w:val="20"/>
                <w:szCs w:val="20"/>
                <w:lang w:val="mn-MN"/>
              </w:rPr>
            </w:pPr>
            <w:r w:rsidRPr="001817A7">
              <w:rPr>
                <w:b/>
                <w:sz w:val="20"/>
                <w:szCs w:val="20"/>
                <w:lang w:val="mn-MN"/>
              </w:rPr>
              <w:t xml:space="preserve">болон </w:t>
            </w:r>
          </w:p>
          <w:p w:rsidR="001817A7" w:rsidRPr="001817A7" w:rsidRDefault="001817A7" w:rsidP="001817A7">
            <w:pPr>
              <w:spacing w:line="276" w:lineRule="auto"/>
              <w:jc w:val="center"/>
              <w:rPr>
                <w:b/>
                <w:sz w:val="20"/>
                <w:szCs w:val="20"/>
                <w:lang w:val="mn-MN"/>
              </w:rPr>
            </w:pPr>
            <w:r w:rsidRPr="001817A7">
              <w:rPr>
                <w:b/>
                <w:sz w:val="20"/>
                <w:szCs w:val="20"/>
                <w:lang w:val="mn-MN"/>
              </w:rPr>
              <w:t xml:space="preserve">жишиг </w:t>
            </w:r>
          </w:p>
          <w:p w:rsidR="00564A93" w:rsidRPr="00564A93" w:rsidRDefault="001817A7" w:rsidP="001817A7">
            <w:pPr>
              <w:spacing w:line="276" w:lineRule="auto"/>
              <w:jc w:val="center"/>
              <w:rPr>
                <w:b/>
                <w:sz w:val="20"/>
                <w:szCs w:val="20"/>
                <w:lang w:val="mn-MN"/>
              </w:rPr>
            </w:pPr>
            <w:r w:rsidRPr="001817A7">
              <w:rPr>
                <w:b/>
                <w:sz w:val="20"/>
                <w:szCs w:val="20"/>
                <w:lang w:val="mn-MN"/>
              </w:rPr>
              <w:t>сувгийн (Vin)</w:t>
            </w:r>
          </w:p>
        </w:tc>
        <w:tc>
          <w:tcPr>
            <w:tcW w:w="1288" w:type="dxa"/>
          </w:tcPr>
          <w:p w:rsidR="001817A7" w:rsidRPr="001817A7" w:rsidRDefault="001817A7" w:rsidP="001817A7">
            <w:pPr>
              <w:spacing w:line="276" w:lineRule="auto"/>
              <w:jc w:val="center"/>
              <w:rPr>
                <w:b/>
                <w:sz w:val="20"/>
                <w:szCs w:val="20"/>
                <w:lang w:val="mn-MN"/>
              </w:rPr>
            </w:pPr>
            <w:r w:rsidRPr="001817A7">
              <w:rPr>
                <w:b/>
                <w:sz w:val="20"/>
                <w:szCs w:val="20"/>
                <w:lang w:val="mn-MN"/>
              </w:rPr>
              <w:t xml:space="preserve">Хариуны </w:t>
            </w:r>
          </w:p>
          <w:p w:rsidR="001817A7" w:rsidRPr="001817A7" w:rsidRDefault="000773F9" w:rsidP="001817A7">
            <w:pPr>
              <w:spacing w:line="276" w:lineRule="auto"/>
              <w:jc w:val="center"/>
              <w:rPr>
                <w:b/>
                <w:sz w:val="20"/>
                <w:szCs w:val="20"/>
                <w:lang w:val="mn-MN"/>
              </w:rPr>
            </w:pPr>
            <w:r>
              <w:rPr>
                <w:b/>
                <w:sz w:val="20"/>
                <w:szCs w:val="20"/>
                <w:lang w:val="mn-MN"/>
              </w:rPr>
              <w:t>с</w:t>
            </w:r>
            <w:r w:rsidR="001817A7" w:rsidRPr="001817A7">
              <w:rPr>
                <w:b/>
                <w:sz w:val="20"/>
                <w:szCs w:val="20"/>
                <w:lang w:val="mn-MN"/>
              </w:rPr>
              <w:t>увгийн</w:t>
            </w:r>
          </w:p>
          <w:p w:rsidR="00564A93" w:rsidRPr="00564A93" w:rsidRDefault="001817A7" w:rsidP="001817A7">
            <w:pPr>
              <w:spacing w:line="276" w:lineRule="auto"/>
              <w:jc w:val="center"/>
              <w:rPr>
                <w:b/>
                <w:sz w:val="20"/>
                <w:szCs w:val="20"/>
                <w:lang w:val="mn-MN"/>
              </w:rPr>
            </w:pPr>
            <w:r w:rsidRPr="001817A7">
              <w:rPr>
                <w:b/>
                <w:sz w:val="20"/>
                <w:szCs w:val="20"/>
                <w:lang w:val="mn-MN"/>
              </w:rPr>
              <w:t>(Vout)</w:t>
            </w:r>
          </w:p>
        </w:tc>
        <w:tc>
          <w:tcPr>
            <w:tcW w:w="1594" w:type="dxa"/>
          </w:tcPr>
          <w:p w:rsidR="001817A7" w:rsidRPr="001817A7" w:rsidRDefault="001817A7" w:rsidP="001817A7">
            <w:pPr>
              <w:spacing w:line="276" w:lineRule="auto"/>
              <w:jc w:val="center"/>
              <w:rPr>
                <w:b/>
                <w:sz w:val="20"/>
                <w:szCs w:val="20"/>
                <w:lang w:val="mn-MN"/>
              </w:rPr>
            </w:pPr>
            <w:r w:rsidRPr="001817A7">
              <w:rPr>
                <w:b/>
                <w:sz w:val="20"/>
                <w:szCs w:val="20"/>
                <w:lang w:val="mn-MN"/>
              </w:rPr>
              <w:t>Газардуулсан</w:t>
            </w:r>
          </w:p>
          <w:p w:rsidR="00564A93" w:rsidRPr="00564A93" w:rsidRDefault="001817A7" w:rsidP="001817A7">
            <w:pPr>
              <w:spacing w:line="276" w:lineRule="auto"/>
              <w:jc w:val="center"/>
              <w:rPr>
                <w:b/>
                <w:sz w:val="20"/>
                <w:szCs w:val="20"/>
                <w:lang w:val="mn-MN"/>
              </w:rPr>
            </w:pPr>
            <w:r w:rsidRPr="001817A7">
              <w:rPr>
                <w:b/>
                <w:sz w:val="20"/>
                <w:szCs w:val="20"/>
                <w:lang w:val="mn-MN"/>
              </w:rPr>
              <w:t>гаргалга</w:t>
            </w:r>
          </w:p>
        </w:tc>
        <w:tc>
          <w:tcPr>
            <w:tcW w:w="1326" w:type="dxa"/>
          </w:tcPr>
          <w:p w:rsidR="001817A7" w:rsidRPr="001817A7" w:rsidRDefault="001817A7" w:rsidP="001817A7">
            <w:pPr>
              <w:spacing w:line="276" w:lineRule="auto"/>
              <w:jc w:val="center"/>
              <w:rPr>
                <w:b/>
                <w:sz w:val="20"/>
                <w:szCs w:val="20"/>
                <w:lang w:val="mn-MN"/>
              </w:rPr>
            </w:pPr>
            <w:r w:rsidRPr="001817A7">
              <w:rPr>
                <w:b/>
                <w:sz w:val="20"/>
                <w:szCs w:val="20"/>
                <w:lang w:val="mn-MN"/>
              </w:rPr>
              <w:t xml:space="preserve">Хамтад нь </w:t>
            </w:r>
          </w:p>
          <w:p w:rsidR="001817A7" w:rsidRPr="001817A7" w:rsidRDefault="001817A7" w:rsidP="001817A7">
            <w:pPr>
              <w:spacing w:line="276" w:lineRule="auto"/>
              <w:jc w:val="center"/>
              <w:rPr>
                <w:b/>
                <w:sz w:val="20"/>
                <w:szCs w:val="20"/>
                <w:lang w:val="mn-MN"/>
              </w:rPr>
            </w:pPr>
            <w:r w:rsidRPr="001817A7">
              <w:rPr>
                <w:b/>
                <w:sz w:val="20"/>
                <w:szCs w:val="20"/>
                <w:lang w:val="mn-MN"/>
              </w:rPr>
              <w:t xml:space="preserve">холбосон </w:t>
            </w:r>
          </w:p>
          <w:p w:rsidR="00564A93" w:rsidRPr="00564A93" w:rsidRDefault="001817A7" w:rsidP="001817A7">
            <w:pPr>
              <w:spacing w:line="276" w:lineRule="auto"/>
              <w:jc w:val="center"/>
              <w:rPr>
                <w:b/>
                <w:sz w:val="20"/>
                <w:szCs w:val="20"/>
                <w:lang w:val="mn-MN"/>
              </w:rPr>
            </w:pPr>
            <w:r w:rsidRPr="001817A7">
              <w:rPr>
                <w:b/>
                <w:sz w:val="20"/>
                <w:szCs w:val="20"/>
                <w:lang w:val="mn-MN"/>
              </w:rPr>
              <w:t>гаргалгууд</w:t>
            </w:r>
          </w:p>
        </w:tc>
        <w:tc>
          <w:tcPr>
            <w:tcW w:w="1277" w:type="dxa"/>
          </w:tcPr>
          <w:p w:rsidR="00564A93" w:rsidRDefault="00564A93" w:rsidP="00564A93">
            <w:pPr>
              <w:spacing w:line="276" w:lineRule="auto"/>
              <w:jc w:val="center"/>
              <w:rPr>
                <w:b/>
                <w:sz w:val="20"/>
                <w:szCs w:val="20"/>
                <w:lang w:val="mn-MN"/>
              </w:rPr>
            </w:pPr>
          </w:p>
          <w:p w:rsidR="001817A7" w:rsidRPr="00564A93" w:rsidRDefault="001817A7" w:rsidP="00564A93">
            <w:pPr>
              <w:spacing w:line="276" w:lineRule="auto"/>
              <w:jc w:val="center"/>
              <w:rPr>
                <w:b/>
                <w:sz w:val="20"/>
                <w:szCs w:val="20"/>
                <w:lang w:val="mn-MN"/>
              </w:rPr>
            </w:pPr>
            <w:r>
              <w:rPr>
                <w:b/>
                <w:sz w:val="20"/>
                <w:szCs w:val="20"/>
                <w:lang w:val="mn-MN"/>
              </w:rPr>
              <w:t>Тайлбар</w:t>
            </w:r>
          </w:p>
        </w:tc>
      </w:tr>
      <w:tr w:rsidR="00564A93" w:rsidTr="00841FDF">
        <w:tc>
          <w:tcPr>
            <w:tcW w:w="1058" w:type="dxa"/>
          </w:tcPr>
          <w:p w:rsidR="00564A93" w:rsidRPr="00564A93" w:rsidRDefault="001817A7" w:rsidP="00564A93">
            <w:pPr>
              <w:spacing w:line="276" w:lineRule="auto"/>
              <w:jc w:val="center"/>
              <w:rPr>
                <w:sz w:val="20"/>
                <w:szCs w:val="20"/>
                <w:lang w:val="mn-MN"/>
              </w:rPr>
            </w:pPr>
            <w:r>
              <w:rPr>
                <w:sz w:val="20"/>
                <w:szCs w:val="20"/>
                <w:lang w:val="mn-MN"/>
              </w:rPr>
              <w:t>1</w:t>
            </w:r>
          </w:p>
        </w:tc>
        <w:tc>
          <w:tcPr>
            <w:tcW w:w="1276" w:type="dxa"/>
          </w:tcPr>
          <w:p w:rsidR="00564A93" w:rsidRPr="00564A93" w:rsidRDefault="001817A7" w:rsidP="00564A93">
            <w:pPr>
              <w:spacing w:line="276" w:lineRule="auto"/>
              <w:jc w:val="center"/>
              <w:rPr>
                <w:sz w:val="20"/>
                <w:szCs w:val="20"/>
                <w:lang w:val="mn-MN"/>
              </w:rPr>
            </w:pPr>
            <w:r w:rsidRPr="001817A7">
              <w:rPr>
                <w:sz w:val="20"/>
                <w:szCs w:val="20"/>
                <w:lang w:val="mn-MN"/>
              </w:rPr>
              <w:t>Хамгийн их</w:t>
            </w:r>
          </w:p>
        </w:tc>
        <w:tc>
          <w:tcPr>
            <w:tcW w:w="1531" w:type="dxa"/>
          </w:tcPr>
          <w:p w:rsidR="00564A93" w:rsidRPr="001817A7" w:rsidRDefault="001817A7" w:rsidP="00564A93">
            <w:pPr>
              <w:spacing w:line="276" w:lineRule="auto"/>
              <w:jc w:val="center"/>
              <w:rPr>
                <w:sz w:val="20"/>
                <w:szCs w:val="20"/>
              </w:rPr>
            </w:pPr>
            <w:r>
              <w:rPr>
                <w:sz w:val="20"/>
                <w:szCs w:val="20"/>
              </w:rPr>
              <w:t xml:space="preserve">A </w:t>
            </w:r>
          </w:p>
        </w:tc>
        <w:tc>
          <w:tcPr>
            <w:tcW w:w="1288" w:type="dxa"/>
          </w:tcPr>
          <w:p w:rsidR="00564A93" w:rsidRPr="001817A7" w:rsidRDefault="001817A7" w:rsidP="00564A93">
            <w:pPr>
              <w:spacing w:line="276" w:lineRule="auto"/>
              <w:jc w:val="center"/>
              <w:rPr>
                <w:sz w:val="20"/>
                <w:szCs w:val="20"/>
              </w:rPr>
            </w:pPr>
            <w:r>
              <w:rPr>
                <w:sz w:val="20"/>
                <w:szCs w:val="20"/>
              </w:rPr>
              <w:t>a</w:t>
            </w:r>
          </w:p>
        </w:tc>
        <w:tc>
          <w:tcPr>
            <w:tcW w:w="1594" w:type="dxa"/>
          </w:tcPr>
          <w:p w:rsidR="00564A93" w:rsidRPr="001817A7" w:rsidRDefault="001817A7" w:rsidP="00564A93">
            <w:pPr>
              <w:spacing w:line="276" w:lineRule="auto"/>
              <w:jc w:val="center"/>
              <w:rPr>
                <w:sz w:val="20"/>
                <w:szCs w:val="20"/>
                <w:lang w:val="mn-MN"/>
              </w:rPr>
            </w:pPr>
            <w:r>
              <w:rPr>
                <w:sz w:val="20"/>
                <w:szCs w:val="20"/>
                <w:lang w:val="mn-MN"/>
              </w:rPr>
              <w:t>байхгүй</w:t>
            </w:r>
          </w:p>
        </w:tc>
        <w:tc>
          <w:tcPr>
            <w:tcW w:w="1326" w:type="dxa"/>
          </w:tcPr>
          <w:p w:rsidR="00564A93" w:rsidRPr="00564A93" w:rsidRDefault="001817A7" w:rsidP="00564A93">
            <w:pPr>
              <w:spacing w:line="276" w:lineRule="auto"/>
              <w:jc w:val="center"/>
              <w:rPr>
                <w:sz w:val="20"/>
                <w:szCs w:val="20"/>
                <w:lang w:val="mn-MN"/>
              </w:rPr>
            </w:pPr>
            <w:r>
              <w:rPr>
                <w:sz w:val="20"/>
                <w:szCs w:val="20"/>
                <w:lang w:val="mn-MN"/>
              </w:rPr>
              <w:t>байхгүй</w:t>
            </w:r>
          </w:p>
        </w:tc>
        <w:tc>
          <w:tcPr>
            <w:tcW w:w="1277" w:type="dxa"/>
          </w:tcPr>
          <w:p w:rsidR="00564A93" w:rsidRPr="00564A93" w:rsidRDefault="00564A93" w:rsidP="00564A93">
            <w:pPr>
              <w:spacing w:line="276" w:lineRule="auto"/>
              <w:jc w:val="center"/>
              <w:rPr>
                <w:sz w:val="20"/>
                <w:szCs w:val="20"/>
                <w:lang w:val="mn-MN"/>
              </w:rPr>
            </w:pPr>
          </w:p>
        </w:tc>
      </w:tr>
      <w:tr w:rsidR="00564A93" w:rsidTr="00841FDF">
        <w:tc>
          <w:tcPr>
            <w:tcW w:w="1058" w:type="dxa"/>
          </w:tcPr>
          <w:p w:rsidR="00564A93" w:rsidRPr="00564A93" w:rsidRDefault="001817A7" w:rsidP="00564A93">
            <w:pPr>
              <w:spacing w:line="276" w:lineRule="auto"/>
              <w:jc w:val="center"/>
              <w:rPr>
                <w:sz w:val="20"/>
                <w:szCs w:val="20"/>
                <w:lang w:val="mn-MN"/>
              </w:rPr>
            </w:pPr>
            <w:r>
              <w:rPr>
                <w:sz w:val="20"/>
                <w:szCs w:val="20"/>
                <w:lang w:val="mn-MN"/>
              </w:rPr>
              <w:t>2</w:t>
            </w:r>
          </w:p>
        </w:tc>
        <w:tc>
          <w:tcPr>
            <w:tcW w:w="1276" w:type="dxa"/>
          </w:tcPr>
          <w:p w:rsidR="00564A93" w:rsidRPr="00564A93" w:rsidRDefault="001817A7" w:rsidP="00564A93">
            <w:pPr>
              <w:spacing w:line="276" w:lineRule="auto"/>
              <w:jc w:val="center"/>
              <w:rPr>
                <w:sz w:val="20"/>
                <w:szCs w:val="20"/>
                <w:lang w:val="mn-MN"/>
              </w:rPr>
            </w:pPr>
            <w:r>
              <w:rPr>
                <w:sz w:val="20"/>
                <w:szCs w:val="20"/>
                <w:lang w:val="mn-MN"/>
              </w:rPr>
              <w:t>Хамгийн их</w:t>
            </w:r>
          </w:p>
        </w:tc>
        <w:tc>
          <w:tcPr>
            <w:tcW w:w="1531" w:type="dxa"/>
          </w:tcPr>
          <w:p w:rsidR="00564A93" w:rsidRPr="001817A7" w:rsidRDefault="001817A7" w:rsidP="00564A93">
            <w:pPr>
              <w:spacing w:line="276" w:lineRule="auto"/>
              <w:jc w:val="center"/>
              <w:rPr>
                <w:sz w:val="20"/>
                <w:szCs w:val="20"/>
              </w:rPr>
            </w:pPr>
            <w:r>
              <w:rPr>
                <w:sz w:val="20"/>
                <w:szCs w:val="20"/>
              </w:rPr>
              <w:t xml:space="preserve">B </w:t>
            </w:r>
          </w:p>
        </w:tc>
        <w:tc>
          <w:tcPr>
            <w:tcW w:w="1288" w:type="dxa"/>
          </w:tcPr>
          <w:p w:rsidR="00564A93" w:rsidRPr="001817A7" w:rsidRDefault="001817A7" w:rsidP="00564A93">
            <w:pPr>
              <w:spacing w:line="276" w:lineRule="auto"/>
              <w:jc w:val="center"/>
              <w:rPr>
                <w:sz w:val="20"/>
                <w:szCs w:val="20"/>
              </w:rPr>
            </w:pPr>
            <w:r>
              <w:rPr>
                <w:sz w:val="20"/>
                <w:szCs w:val="20"/>
              </w:rPr>
              <w:t>b</w:t>
            </w:r>
          </w:p>
        </w:tc>
        <w:tc>
          <w:tcPr>
            <w:tcW w:w="1594" w:type="dxa"/>
          </w:tcPr>
          <w:p w:rsidR="00564A93" w:rsidRPr="00564A93" w:rsidRDefault="001817A7" w:rsidP="00564A93">
            <w:pPr>
              <w:spacing w:line="276" w:lineRule="auto"/>
              <w:jc w:val="center"/>
              <w:rPr>
                <w:sz w:val="20"/>
                <w:szCs w:val="20"/>
                <w:lang w:val="mn-MN"/>
              </w:rPr>
            </w:pPr>
            <w:r>
              <w:rPr>
                <w:sz w:val="20"/>
                <w:szCs w:val="20"/>
                <w:lang w:val="mn-MN"/>
              </w:rPr>
              <w:t>байхгүй</w:t>
            </w:r>
          </w:p>
        </w:tc>
        <w:tc>
          <w:tcPr>
            <w:tcW w:w="1326" w:type="dxa"/>
          </w:tcPr>
          <w:p w:rsidR="00564A93" w:rsidRPr="00564A93" w:rsidRDefault="001817A7" w:rsidP="00564A93">
            <w:pPr>
              <w:spacing w:line="276" w:lineRule="auto"/>
              <w:jc w:val="center"/>
              <w:rPr>
                <w:sz w:val="20"/>
                <w:szCs w:val="20"/>
                <w:lang w:val="mn-MN"/>
              </w:rPr>
            </w:pPr>
            <w:r>
              <w:rPr>
                <w:sz w:val="20"/>
                <w:szCs w:val="20"/>
                <w:lang w:val="mn-MN"/>
              </w:rPr>
              <w:t>байхгүй</w:t>
            </w:r>
          </w:p>
        </w:tc>
        <w:tc>
          <w:tcPr>
            <w:tcW w:w="1277" w:type="dxa"/>
          </w:tcPr>
          <w:p w:rsidR="00564A93" w:rsidRPr="00564A93" w:rsidRDefault="00564A93" w:rsidP="00564A93">
            <w:pPr>
              <w:spacing w:line="276" w:lineRule="auto"/>
              <w:jc w:val="center"/>
              <w:rPr>
                <w:sz w:val="20"/>
                <w:szCs w:val="20"/>
                <w:lang w:val="mn-MN"/>
              </w:rPr>
            </w:pPr>
          </w:p>
        </w:tc>
      </w:tr>
      <w:tr w:rsidR="00564A93" w:rsidTr="00841FDF">
        <w:tc>
          <w:tcPr>
            <w:tcW w:w="1058" w:type="dxa"/>
          </w:tcPr>
          <w:p w:rsidR="00564A93" w:rsidRPr="00564A93" w:rsidRDefault="001817A7" w:rsidP="00564A93">
            <w:pPr>
              <w:spacing w:line="276" w:lineRule="auto"/>
              <w:jc w:val="center"/>
              <w:rPr>
                <w:sz w:val="20"/>
                <w:szCs w:val="20"/>
                <w:lang w:val="mn-MN"/>
              </w:rPr>
            </w:pPr>
            <w:r>
              <w:rPr>
                <w:sz w:val="20"/>
                <w:szCs w:val="20"/>
                <w:lang w:val="mn-MN"/>
              </w:rPr>
              <w:t>3</w:t>
            </w:r>
          </w:p>
        </w:tc>
        <w:tc>
          <w:tcPr>
            <w:tcW w:w="1276" w:type="dxa"/>
          </w:tcPr>
          <w:p w:rsidR="00564A93" w:rsidRPr="00564A93" w:rsidRDefault="001817A7" w:rsidP="00564A93">
            <w:pPr>
              <w:spacing w:line="276" w:lineRule="auto"/>
              <w:jc w:val="center"/>
              <w:rPr>
                <w:sz w:val="20"/>
                <w:szCs w:val="20"/>
                <w:lang w:val="mn-MN"/>
              </w:rPr>
            </w:pPr>
            <w:r>
              <w:rPr>
                <w:sz w:val="20"/>
                <w:szCs w:val="20"/>
                <w:lang w:val="mn-MN"/>
              </w:rPr>
              <w:t>Хамгийн их</w:t>
            </w:r>
          </w:p>
        </w:tc>
        <w:tc>
          <w:tcPr>
            <w:tcW w:w="1531" w:type="dxa"/>
          </w:tcPr>
          <w:p w:rsidR="00564A93" w:rsidRPr="001817A7" w:rsidRDefault="001817A7" w:rsidP="00564A93">
            <w:pPr>
              <w:spacing w:line="276" w:lineRule="auto"/>
              <w:jc w:val="center"/>
              <w:rPr>
                <w:sz w:val="20"/>
                <w:szCs w:val="20"/>
              </w:rPr>
            </w:pPr>
            <w:r>
              <w:rPr>
                <w:sz w:val="20"/>
                <w:szCs w:val="20"/>
              </w:rPr>
              <w:t xml:space="preserve">C </w:t>
            </w:r>
          </w:p>
        </w:tc>
        <w:tc>
          <w:tcPr>
            <w:tcW w:w="1288" w:type="dxa"/>
          </w:tcPr>
          <w:p w:rsidR="00564A93" w:rsidRPr="001817A7" w:rsidRDefault="001817A7" w:rsidP="00564A93">
            <w:pPr>
              <w:spacing w:line="276" w:lineRule="auto"/>
              <w:jc w:val="center"/>
              <w:rPr>
                <w:sz w:val="20"/>
                <w:szCs w:val="20"/>
              </w:rPr>
            </w:pPr>
            <w:r>
              <w:rPr>
                <w:sz w:val="20"/>
                <w:szCs w:val="20"/>
              </w:rPr>
              <w:t>c</w:t>
            </w:r>
          </w:p>
        </w:tc>
        <w:tc>
          <w:tcPr>
            <w:tcW w:w="1594" w:type="dxa"/>
          </w:tcPr>
          <w:p w:rsidR="00564A93" w:rsidRPr="00564A93" w:rsidRDefault="001817A7" w:rsidP="00564A93">
            <w:pPr>
              <w:spacing w:line="276" w:lineRule="auto"/>
              <w:jc w:val="center"/>
              <w:rPr>
                <w:sz w:val="20"/>
                <w:szCs w:val="20"/>
                <w:lang w:val="mn-MN"/>
              </w:rPr>
            </w:pPr>
            <w:r>
              <w:rPr>
                <w:sz w:val="20"/>
                <w:szCs w:val="20"/>
                <w:lang w:val="mn-MN"/>
              </w:rPr>
              <w:t>байхгүй</w:t>
            </w:r>
          </w:p>
        </w:tc>
        <w:tc>
          <w:tcPr>
            <w:tcW w:w="1326" w:type="dxa"/>
          </w:tcPr>
          <w:p w:rsidR="00564A93" w:rsidRPr="00564A93" w:rsidRDefault="001817A7" w:rsidP="00564A93">
            <w:pPr>
              <w:spacing w:line="276" w:lineRule="auto"/>
              <w:jc w:val="center"/>
              <w:rPr>
                <w:sz w:val="20"/>
                <w:szCs w:val="20"/>
                <w:lang w:val="mn-MN"/>
              </w:rPr>
            </w:pPr>
            <w:r>
              <w:rPr>
                <w:sz w:val="20"/>
                <w:szCs w:val="20"/>
                <w:lang w:val="mn-MN"/>
              </w:rPr>
              <w:t>байхгүй</w:t>
            </w:r>
          </w:p>
        </w:tc>
        <w:tc>
          <w:tcPr>
            <w:tcW w:w="1277" w:type="dxa"/>
          </w:tcPr>
          <w:p w:rsidR="00564A93" w:rsidRPr="00564A93" w:rsidRDefault="00564A93" w:rsidP="00564A93">
            <w:pPr>
              <w:spacing w:line="276" w:lineRule="auto"/>
              <w:jc w:val="center"/>
              <w:rPr>
                <w:sz w:val="20"/>
                <w:szCs w:val="20"/>
                <w:lang w:val="mn-MN"/>
              </w:rPr>
            </w:pPr>
          </w:p>
        </w:tc>
      </w:tr>
    </w:tbl>
    <w:p w:rsidR="00E521C2" w:rsidRDefault="00E521C2" w:rsidP="00841FDF">
      <w:pPr>
        <w:tabs>
          <w:tab w:val="left" w:pos="5445"/>
        </w:tabs>
        <w:spacing w:line="276" w:lineRule="auto"/>
        <w:jc w:val="center"/>
        <w:rPr>
          <w:b/>
          <w:lang w:val="mn-MN"/>
        </w:rPr>
      </w:pPr>
    </w:p>
    <w:p w:rsidR="00E521C2" w:rsidRDefault="00E521C2" w:rsidP="00841FDF">
      <w:pPr>
        <w:tabs>
          <w:tab w:val="left" w:pos="5445"/>
        </w:tabs>
        <w:spacing w:line="276" w:lineRule="auto"/>
        <w:jc w:val="center"/>
        <w:rPr>
          <w:b/>
          <w:lang w:val="mn-MN"/>
        </w:rPr>
      </w:pPr>
    </w:p>
    <w:p w:rsidR="00564A93" w:rsidRDefault="00841FDF" w:rsidP="00841FDF">
      <w:pPr>
        <w:tabs>
          <w:tab w:val="left" w:pos="5445"/>
        </w:tabs>
        <w:spacing w:line="276" w:lineRule="auto"/>
        <w:jc w:val="center"/>
        <w:rPr>
          <w:b/>
          <w:lang w:val="mn-MN"/>
        </w:rPr>
      </w:pPr>
      <w:r w:rsidRPr="00841FDF">
        <w:rPr>
          <w:b/>
          <w:lang w:val="mn-MN"/>
        </w:rPr>
        <w:t>Table D.4</w:t>
      </w:r>
      <w:r>
        <w:rPr>
          <w:b/>
          <w:lang w:val="mn-MN"/>
        </w:rPr>
        <w:t xml:space="preserve"> – </w:t>
      </w:r>
      <w:r w:rsidRPr="00841FDF">
        <w:rPr>
          <w:b/>
          <w:lang w:val="mn-MN"/>
        </w:rPr>
        <w:t>Capacitive inter-winding measurements on a three-phase YNd1</w:t>
      </w:r>
      <w:r>
        <w:rPr>
          <w:b/>
          <w:lang w:val="mn-MN"/>
        </w:rPr>
        <w:t xml:space="preserve"> </w:t>
      </w:r>
      <w:r w:rsidRPr="00841FDF">
        <w:rPr>
          <w:b/>
          <w:lang w:val="mn-MN"/>
        </w:rPr>
        <w:t>transformer</w:t>
      </w:r>
    </w:p>
    <w:tbl>
      <w:tblPr>
        <w:tblStyle w:val="TableGrid"/>
        <w:tblW w:w="0" w:type="auto"/>
        <w:tblLook w:val="04A0" w:firstRow="1" w:lastRow="0" w:firstColumn="1" w:lastColumn="0" w:noHBand="0" w:noVBand="1"/>
      </w:tblPr>
      <w:tblGrid>
        <w:gridCol w:w="1507"/>
        <w:gridCol w:w="1251"/>
        <w:gridCol w:w="1311"/>
        <w:gridCol w:w="1317"/>
        <w:gridCol w:w="1316"/>
        <w:gridCol w:w="1322"/>
        <w:gridCol w:w="1326"/>
      </w:tblGrid>
      <w:tr w:rsidR="005B6C6C" w:rsidRPr="00EA3369" w:rsidTr="00093E54">
        <w:tc>
          <w:tcPr>
            <w:tcW w:w="1335" w:type="dxa"/>
          </w:tcPr>
          <w:p w:rsidR="005B6C6C" w:rsidRPr="00EA3369" w:rsidRDefault="005B6C6C" w:rsidP="00093E54">
            <w:pPr>
              <w:tabs>
                <w:tab w:val="left" w:pos="5445"/>
              </w:tabs>
              <w:spacing w:line="276" w:lineRule="auto"/>
              <w:jc w:val="center"/>
              <w:rPr>
                <w:b/>
                <w:sz w:val="20"/>
                <w:szCs w:val="20"/>
              </w:rPr>
            </w:pPr>
            <w:r w:rsidRPr="00EA3369">
              <w:rPr>
                <w:b/>
                <w:sz w:val="20"/>
                <w:szCs w:val="20"/>
              </w:rPr>
              <w:t>Measurement</w:t>
            </w:r>
          </w:p>
        </w:tc>
        <w:tc>
          <w:tcPr>
            <w:tcW w:w="1335" w:type="dxa"/>
          </w:tcPr>
          <w:p w:rsidR="005B6C6C" w:rsidRPr="00EA3369" w:rsidRDefault="005B6C6C" w:rsidP="00093E54">
            <w:pPr>
              <w:tabs>
                <w:tab w:val="left" w:pos="5445"/>
              </w:tabs>
              <w:spacing w:line="276" w:lineRule="auto"/>
              <w:jc w:val="center"/>
              <w:rPr>
                <w:b/>
                <w:sz w:val="20"/>
                <w:szCs w:val="20"/>
              </w:rPr>
            </w:pPr>
            <w:r w:rsidRPr="00EA3369">
              <w:rPr>
                <w:b/>
                <w:sz w:val="20"/>
                <w:szCs w:val="20"/>
              </w:rPr>
              <w:t>Tap</w:t>
            </w:r>
          </w:p>
        </w:tc>
        <w:tc>
          <w:tcPr>
            <w:tcW w:w="1336" w:type="dxa"/>
          </w:tcPr>
          <w:p w:rsidR="005B6C6C" w:rsidRPr="00EA3369" w:rsidRDefault="005B6C6C" w:rsidP="00093E54">
            <w:pPr>
              <w:tabs>
                <w:tab w:val="left" w:pos="5445"/>
              </w:tabs>
              <w:spacing w:line="276" w:lineRule="auto"/>
              <w:jc w:val="center"/>
              <w:rPr>
                <w:b/>
                <w:sz w:val="20"/>
                <w:szCs w:val="20"/>
              </w:rPr>
            </w:pPr>
            <w:r w:rsidRPr="00EA3369">
              <w:rPr>
                <w:b/>
                <w:sz w:val="20"/>
                <w:szCs w:val="20"/>
              </w:rPr>
              <w:t>Source and reference (V</w:t>
            </w:r>
            <w:r w:rsidRPr="005B6C6C">
              <w:rPr>
                <w:b/>
                <w:sz w:val="20"/>
                <w:szCs w:val="20"/>
                <w:vertAlign w:val="subscript"/>
              </w:rPr>
              <w:t>in</w:t>
            </w:r>
            <w:r w:rsidRPr="00EA3369">
              <w:rPr>
                <w:b/>
                <w:sz w:val="20"/>
                <w:szCs w:val="20"/>
              </w:rPr>
              <w:t>)</w:t>
            </w:r>
          </w:p>
        </w:tc>
        <w:tc>
          <w:tcPr>
            <w:tcW w:w="1336" w:type="dxa"/>
          </w:tcPr>
          <w:p w:rsidR="005B6C6C" w:rsidRPr="00EA3369" w:rsidRDefault="005B6C6C" w:rsidP="00093E54">
            <w:pPr>
              <w:tabs>
                <w:tab w:val="left" w:pos="5445"/>
              </w:tabs>
              <w:spacing w:line="276" w:lineRule="auto"/>
              <w:jc w:val="center"/>
              <w:rPr>
                <w:b/>
                <w:sz w:val="20"/>
                <w:szCs w:val="20"/>
              </w:rPr>
            </w:pPr>
            <w:r w:rsidRPr="00EA3369">
              <w:rPr>
                <w:b/>
                <w:sz w:val="20"/>
                <w:szCs w:val="20"/>
              </w:rPr>
              <w:t>Response (V</w:t>
            </w:r>
            <w:r w:rsidRPr="005B6C6C">
              <w:rPr>
                <w:b/>
                <w:sz w:val="20"/>
                <w:szCs w:val="20"/>
                <w:vertAlign w:val="subscript"/>
              </w:rPr>
              <w:t>out</w:t>
            </w:r>
            <w:r w:rsidRPr="00EA3369">
              <w:rPr>
                <w:b/>
                <w:sz w:val="20"/>
                <w:szCs w:val="20"/>
              </w:rPr>
              <w:t>)</w:t>
            </w:r>
          </w:p>
        </w:tc>
        <w:tc>
          <w:tcPr>
            <w:tcW w:w="1336" w:type="dxa"/>
          </w:tcPr>
          <w:p w:rsidR="005B6C6C" w:rsidRPr="00EA3369" w:rsidRDefault="005B6C6C" w:rsidP="00093E54">
            <w:pPr>
              <w:tabs>
                <w:tab w:val="left" w:pos="5445"/>
              </w:tabs>
              <w:spacing w:line="276" w:lineRule="auto"/>
              <w:jc w:val="center"/>
              <w:rPr>
                <w:b/>
                <w:sz w:val="20"/>
                <w:szCs w:val="20"/>
              </w:rPr>
            </w:pPr>
            <w:r w:rsidRPr="00D57B48">
              <w:rPr>
                <w:b/>
                <w:sz w:val="20"/>
                <w:szCs w:val="20"/>
                <w:lang w:val="mn-MN"/>
              </w:rPr>
              <w:t>Terminals earthed</w:t>
            </w:r>
          </w:p>
        </w:tc>
        <w:tc>
          <w:tcPr>
            <w:tcW w:w="1336" w:type="dxa"/>
          </w:tcPr>
          <w:p w:rsidR="005B6C6C" w:rsidRPr="00EA3369" w:rsidRDefault="005B6C6C" w:rsidP="00093E54">
            <w:pPr>
              <w:tabs>
                <w:tab w:val="left" w:pos="5445"/>
              </w:tabs>
              <w:spacing w:line="276" w:lineRule="auto"/>
              <w:jc w:val="center"/>
              <w:rPr>
                <w:b/>
                <w:sz w:val="20"/>
                <w:szCs w:val="20"/>
              </w:rPr>
            </w:pPr>
            <w:r w:rsidRPr="00D57B48">
              <w:rPr>
                <w:b/>
                <w:sz w:val="20"/>
                <w:szCs w:val="20"/>
                <w:lang w:val="mn-MN"/>
              </w:rPr>
              <w:t>Terminals connected together</w:t>
            </w:r>
          </w:p>
        </w:tc>
        <w:tc>
          <w:tcPr>
            <w:tcW w:w="1336" w:type="dxa"/>
          </w:tcPr>
          <w:p w:rsidR="005B6C6C" w:rsidRPr="00EA3369" w:rsidRDefault="005B6C6C" w:rsidP="00093E54">
            <w:pPr>
              <w:tabs>
                <w:tab w:val="left" w:pos="5445"/>
              </w:tabs>
              <w:spacing w:line="276" w:lineRule="auto"/>
              <w:jc w:val="center"/>
              <w:rPr>
                <w:b/>
                <w:sz w:val="20"/>
                <w:szCs w:val="20"/>
              </w:rPr>
            </w:pPr>
            <w:r w:rsidRPr="00D57B48">
              <w:rPr>
                <w:b/>
                <w:sz w:val="20"/>
                <w:szCs w:val="20"/>
                <w:lang w:val="mn-MN"/>
              </w:rPr>
              <w:t>Comments</w:t>
            </w:r>
          </w:p>
        </w:tc>
      </w:tr>
      <w:tr w:rsidR="005B6C6C" w:rsidRPr="00481C56" w:rsidTr="00093E54">
        <w:tc>
          <w:tcPr>
            <w:tcW w:w="1335" w:type="dxa"/>
          </w:tcPr>
          <w:p w:rsidR="005B6C6C" w:rsidRPr="00481C56" w:rsidRDefault="005B6C6C" w:rsidP="00093E54">
            <w:pPr>
              <w:tabs>
                <w:tab w:val="left" w:pos="5445"/>
              </w:tabs>
              <w:spacing w:line="276" w:lineRule="auto"/>
              <w:jc w:val="center"/>
              <w:rPr>
                <w:sz w:val="20"/>
                <w:szCs w:val="20"/>
                <w:lang w:val="mn-MN"/>
              </w:rPr>
            </w:pPr>
            <w:r w:rsidRPr="00481C56">
              <w:rPr>
                <w:sz w:val="20"/>
                <w:szCs w:val="20"/>
                <w:lang w:val="mn-MN"/>
              </w:rPr>
              <w:t>1</w:t>
            </w:r>
          </w:p>
        </w:tc>
        <w:tc>
          <w:tcPr>
            <w:tcW w:w="1335" w:type="dxa"/>
          </w:tcPr>
          <w:p w:rsidR="005B6C6C" w:rsidRPr="00481C56" w:rsidRDefault="005B6C6C" w:rsidP="00093E54">
            <w:pPr>
              <w:tabs>
                <w:tab w:val="left" w:pos="5445"/>
              </w:tabs>
              <w:spacing w:line="276" w:lineRule="auto"/>
              <w:jc w:val="center"/>
              <w:rPr>
                <w:sz w:val="20"/>
                <w:szCs w:val="20"/>
              </w:rPr>
            </w:pPr>
            <w:r>
              <w:rPr>
                <w:sz w:val="20"/>
                <w:szCs w:val="20"/>
              </w:rPr>
              <w:t xml:space="preserve">Max </w:t>
            </w:r>
          </w:p>
        </w:tc>
        <w:tc>
          <w:tcPr>
            <w:tcW w:w="1336" w:type="dxa"/>
          </w:tcPr>
          <w:p w:rsidR="005B6C6C" w:rsidRPr="00481C56" w:rsidRDefault="005B6C6C" w:rsidP="00093E54">
            <w:pPr>
              <w:tabs>
                <w:tab w:val="left" w:pos="5445"/>
              </w:tabs>
              <w:spacing w:line="276" w:lineRule="auto"/>
              <w:jc w:val="center"/>
              <w:rPr>
                <w:sz w:val="20"/>
                <w:szCs w:val="20"/>
              </w:rPr>
            </w:pPr>
            <w:r>
              <w:rPr>
                <w:sz w:val="20"/>
                <w:szCs w:val="20"/>
              </w:rPr>
              <w:t xml:space="preserve">A </w:t>
            </w:r>
          </w:p>
        </w:tc>
        <w:tc>
          <w:tcPr>
            <w:tcW w:w="1336" w:type="dxa"/>
          </w:tcPr>
          <w:p w:rsidR="005B6C6C" w:rsidRPr="00481C56" w:rsidRDefault="005B6C6C" w:rsidP="00093E54">
            <w:pPr>
              <w:tabs>
                <w:tab w:val="left" w:pos="5445"/>
              </w:tabs>
              <w:spacing w:line="276" w:lineRule="auto"/>
              <w:jc w:val="center"/>
              <w:rPr>
                <w:sz w:val="20"/>
                <w:szCs w:val="20"/>
              </w:rPr>
            </w:pPr>
            <w:r>
              <w:rPr>
                <w:sz w:val="20"/>
                <w:szCs w:val="20"/>
              </w:rPr>
              <w:t>a</w:t>
            </w:r>
          </w:p>
        </w:tc>
        <w:tc>
          <w:tcPr>
            <w:tcW w:w="1336" w:type="dxa"/>
          </w:tcPr>
          <w:p w:rsidR="005B6C6C" w:rsidRPr="00481C56" w:rsidRDefault="005B6C6C" w:rsidP="00093E54">
            <w:pPr>
              <w:tabs>
                <w:tab w:val="left" w:pos="5445"/>
              </w:tabs>
              <w:spacing w:line="276" w:lineRule="auto"/>
              <w:jc w:val="center"/>
              <w:rPr>
                <w:sz w:val="20"/>
                <w:szCs w:val="20"/>
              </w:rPr>
            </w:pPr>
            <w:r>
              <w:rPr>
                <w:sz w:val="20"/>
                <w:szCs w:val="20"/>
              </w:rPr>
              <w:t>none</w:t>
            </w:r>
          </w:p>
        </w:tc>
        <w:tc>
          <w:tcPr>
            <w:tcW w:w="1336" w:type="dxa"/>
          </w:tcPr>
          <w:p w:rsidR="005B6C6C" w:rsidRPr="00481C56" w:rsidRDefault="005B6C6C" w:rsidP="00093E54">
            <w:pPr>
              <w:tabs>
                <w:tab w:val="left" w:pos="5445"/>
              </w:tabs>
              <w:spacing w:line="276" w:lineRule="auto"/>
              <w:jc w:val="center"/>
              <w:rPr>
                <w:sz w:val="20"/>
                <w:szCs w:val="20"/>
              </w:rPr>
            </w:pPr>
            <w:r>
              <w:rPr>
                <w:sz w:val="20"/>
                <w:szCs w:val="20"/>
              </w:rPr>
              <w:t>none</w:t>
            </w:r>
          </w:p>
        </w:tc>
        <w:tc>
          <w:tcPr>
            <w:tcW w:w="1336" w:type="dxa"/>
          </w:tcPr>
          <w:p w:rsidR="005B6C6C" w:rsidRPr="00481C56" w:rsidRDefault="005B6C6C" w:rsidP="00093E54">
            <w:pPr>
              <w:tabs>
                <w:tab w:val="left" w:pos="5445"/>
              </w:tabs>
              <w:spacing w:line="276" w:lineRule="auto"/>
              <w:jc w:val="center"/>
              <w:rPr>
                <w:sz w:val="20"/>
                <w:szCs w:val="20"/>
              </w:rPr>
            </w:pPr>
          </w:p>
        </w:tc>
      </w:tr>
      <w:tr w:rsidR="005B6C6C" w:rsidRPr="00481C56" w:rsidTr="00093E54">
        <w:tc>
          <w:tcPr>
            <w:tcW w:w="1335" w:type="dxa"/>
          </w:tcPr>
          <w:p w:rsidR="005B6C6C" w:rsidRPr="00481C56" w:rsidRDefault="005B6C6C" w:rsidP="00093E54">
            <w:pPr>
              <w:tabs>
                <w:tab w:val="left" w:pos="5445"/>
              </w:tabs>
              <w:spacing w:line="276" w:lineRule="auto"/>
              <w:jc w:val="center"/>
              <w:rPr>
                <w:sz w:val="20"/>
                <w:szCs w:val="20"/>
                <w:lang w:val="mn-MN"/>
              </w:rPr>
            </w:pPr>
            <w:r w:rsidRPr="00481C56">
              <w:rPr>
                <w:sz w:val="20"/>
                <w:szCs w:val="20"/>
                <w:lang w:val="mn-MN"/>
              </w:rPr>
              <w:t>2</w:t>
            </w:r>
          </w:p>
        </w:tc>
        <w:tc>
          <w:tcPr>
            <w:tcW w:w="1335" w:type="dxa"/>
          </w:tcPr>
          <w:p w:rsidR="005B6C6C" w:rsidRPr="00481C56" w:rsidRDefault="005B6C6C" w:rsidP="00093E54">
            <w:pPr>
              <w:tabs>
                <w:tab w:val="left" w:pos="5445"/>
              </w:tabs>
              <w:spacing w:line="276" w:lineRule="auto"/>
              <w:jc w:val="center"/>
              <w:rPr>
                <w:sz w:val="20"/>
                <w:szCs w:val="20"/>
              </w:rPr>
            </w:pPr>
            <w:r>
              <w:rPr>
                <w:sz w:val="20"/>
                <w:szCs w:val="20"/>
              </w:rPr>
              <w:t xml:space="preserve">Max </w:t>
            </w:r>
          </w:p>
        </w:tc>
        <w:tc>
          <w:tcPr>
            <w:tcW w:w="1336" w:type="dxa"/>
          </w:tcPr>
          <w:p w:rsidR="005B6C6C" w:rsidRPr="00481C56" w:rsidRDefault="005B6C6C" w:rsidP="00093E54">
            <w:pPr>
              <w:tabs>
                <w:tab w:val="left" w:pos="5445"/>
              </w:tabs>
              <w:spacing w:line="276" w:lineRule="auto"/>
              <w:jc w:val="center"/>
              <w:rPr>
                <w:sz w:val="20"/>
                <w:szCs w:val="20"/>
              </w:rPr>
            </w:pPr>
            <w:r>
              <w:rPr>
                <w:sz w:val="20"/>
                <w:szCs w:val="20"/>
              </w:rPr>
              <w:t xml:space="preserve">B </w:t>
            </w:r>
          </w:p>
        </w:tc>
        <w:tc>
          <w:tcPr>
            <w:tcW w:w="1336" w:type="dxa"/>
          </w:tcPr>
          <w:p w:rsidR="005B6C6C" w:rsidRPr="00481C56" w:rsidRDefault="005B6C6C" w:rsidP="00093E54">
            <w:pPr>
              <w:tabs>
                <w:tab w:val="left" w:pos="5445"/>
              </w:tabs>
              <w:spacing w:line="276" w:lineRule="auto"/>
              <w:jc w:val="center"/>
              <w:rPr>
                <w:sz w:val="20"/>
                <w:szCs w:val="20"/>
              </w:rPr>
            </w:pPr>
            <w:r>
              <w:rPr>
                <w:sz w:val="20"/>
                <w:szCs w:val="20"/>
              </w:rPr>
              <w:t>b</w:t>
            </w:r>
          </w:p>
        </w:tc>
        <w:tc>
          <w:tcPr>
            <w:tcW w:w="1336" w:type="dxa"/>
          </w:tcPr>
          <w:p w:rsidR="005B6C6C" w:rsidRPr="00481C56" w:rsidRDefault="005B6C6C" w:rsidP="005B6C6C">
            <w:pPr>
              <w:tabs>
                <w:tab w:val="left" w:pos="5445"/>
              </w:tabs>
              <w:spacing w:line="276" w:lineRule="auto"/>
              <w:jc w:val="center"/>
              <w:rPr>
                <w:sz w:val="20"/>
                <w:szCs w:val="20"/>
              </w:rPr>
            </w:pPr>
            <w:r>
              <w:rPr>
                <w:sz w:val="20"/>
                <w:szCs w:val="20"/>
              </w:rPr>
              <w:t xml:space="preserve">none </w:t>
            </w:r>
          </w:p>
        </w:tc>
        <w:tc>
          <w:tcPr>
            <w:tcW w:w="1336" w:type="dxa"/>
          </w:tcPr>
          <w:p w:rsidR="005B6C6C" w:rsidRPr="00481C56" w:rsidRDefault="005B6C6C" w:rsidP="00093E54">
            <w:pPr>
              <w:tabs>
                <w:tab w:val="left" w:pos="5445"/>
              </w:tabs>
              <w:spacing w:line="276" w:lineRule="auto"/>
              <w:jc w:val="center"/>
              <w:rPr>
                <w:sz w:val="20"/>
                <w:szCs w:val="20"/>
              </w:rPr>
            </w:pPr>
            <w:r>
              <w:rPr>
                <w:sz w:val="20"/>
                <w:szCs w:val="20"/>
              </w:rPr>
              <w:t>none</w:t>
            </w:r>
          </w:p>
        </w:tc>
        <w:tc>
          <w:tcPr>
            <w:tcW w:w="1336" w:type="dxa"/>
          </w:tcPr>
          <w:p w:rsidR="005B6C6C" w:rsidRPr="00481C56" w:rsidRDefault="005B6C6C" w:rsidP="00093E54">
            <w:pPr>
              <w:tabs>
                <w:tab w:val="left" w:pos="5445"/>
              </w:tabs>
              <w:spacing w:line="276" w:lineRule="auto"/>
              <w:jc w:val="center"/>
              <w:rPr>
                <w:sz w:val="20"/>
                <w:szCs w:val="20"/>
              </w:rPr>
            </w:pPr>
          </w:p>
        </w:tc>
      </w:tr>
      <w:tr w:rsidR="005B6C6C" w:rsidRPr="00481C56" w:rsidTr="00093E54">
        <w:tc>
          <w:tcPr>
            <w:tcW w:w="1335" w:type="dxa"/>
          </w:tcPr>
          <w:p w:rsidR="005B6C6C" w:rsidRPr="00481C56" w:rsidRDefault="005B6C6C" w:rsidP="00093E54">
            <w:pPr>
              <w:tabs>
                <w:tab w:val="left" w:pos="5445"/>
              </w:tabs>
              <w:spacing w:line="276" w:lineRule="auto"/>
              <w:jc w:val="center"/>
              <w:rPr>
                <w:sz w:val="20"/>
                <w:szCs w:val="20"/>
                <w:lang w:val="mn-MN"/>
              </w:rPr>
            </w:pPr>
            <w:r w:rsidRPr="00481C56">
              <w:rPr>
                <w:sz w:val="20"/>
                <w:szCs w:val="20"/>
                <w:lang w:val="mn-MN"/>
              </w:rPr>
              <w:t>3</w:t>
            </w:r>
          </w:p>
        </w:tc>
        <w:tc>
          <w:tcPr>
            <w:tcW w:w="1335" w:type="dxa"/>
          </w:tcPr>
          <w:p w:rsidR="005B6C6C" w:rsidRPr="00481C56" w:rsidRDefault="005B6C6C" w:rsidP="00093E54">
            <w:pPr>
              <w:tabs>
                <w:tab w:val="left" w:pos="5445"/>
              </w:tabs>
              <w:spacing w:line="276" w:lineRule="auto"/>
              <w:jc w:val="center"/>
              <w:rPr>
                <w:sz w:val="20"/>
                <w:szCs w:val="20"/>
              </w:rPr>
            </w:pPr>
            <w:r>
              <w:rPr>
                <w:sz w:val="20"/>
                <w:szCs w:val="20"/>
              </w:rPr>
              <w:t xml:space="preserve">Max </w:t>
            </w:r>
          </w:p>
        </w:tc>
        <w:tc>
          <w:tcPr>
            <w:tcW w:w="1336" w:type="dxa"/>
          </w:tcPr>
          <w:p w:rsidR="005B6C6C" w:rsidRPr="00481C56" w:rsidRDefault="005B6C6C" w:rsidP="00093E54">
            <w:pPr>
              <w:tabs>
                <w:tab w:val="left" w:pos="5445"/>
              </w:tabs>
              <w:spacing w:line="276" w:lineRule="auto"/>
              <w:jc w:val="center"/>
              <w:rPr>
                <w:sz w:val="20"/>
                <w:szCs w:val="20"/>
              </w:rPr>
            </w:pPr>
            <w:r>
              <w:rPr>
                <w:sz w:val="20"/>
                <w:szCs w:val="20"/>
              </w:rPr>
              <w:t xml:space="preserve">C </w:t>
            </w:r>
          </w:p>
        </w:tc>
        <w:tc>
          <w:tcPr>
            <w:tcW w:w="1336" w:type="dxa"/>
          </w:tcPr>
          <w:p w:rsidR="005B6C6C" w:rsidRPr="00481C56" w:rsidRDefault="005B6C6C" w:rsidP="00093E54">
            <w:pPr>
              <w:tabs>
                <w:tab w:val="left" w:pos="5445"/>
              </w:tabs>
              <w:spacing w:line="276" w:lineRule="auto"/>
              <w:jc w:val="center"/>
              <w:rPr>
                <w:sz w:val="20"/>
                <w:szCs w:val="20"/>
              </w:rPr>
            </w:pPr>
            <w:r>
              <w:rPr>
                <w:sz w:val="20"/>
                <w:szCs w:val="20"/>
              </w:rPr>
              <w:t>c</w:t>
            </w:r>
          </w:p>
        </w:tc>
        <w:tc>
          <w:tcPr>
            <w:tcW w:w="1336" w:type="dxa"/>
          </w:tcPr>
          <w:p w:rsidR="005B6C6C" w:rsidRPr="00481C56" w:rsidRDefault="005B6C6C" w:rsidP="00093E54">
            <w:pPr>
              <w:tabs>
                <w:tab w:val="left" w:pos="5445"/>
              </w:tabs>
              <w:spacing w:line="276" w:lineRule="auto"/>
              <w:jc w:val="center"/>
              <w:rPr>
                <w:sz w:val="20"/>
                <w:szCs w:val="20"/>
              </w:rPr>
            </w:pPr>
            <w:r>
              <w:rPr>
                <w:sz w:val="20"/>
                <w:szCs w:val="20"/>
              </w:rPr>
              <w:t>none</w:t>
            </w:r>
          </w:p>
        </w:tc>
        <w:tc>
          <w:tcPr>
            <w:tcW w:w="1336" w:type="dxa"/>
          </w:tcPr>
          <w:p w:rsidR="005B6C6C" w:rsidRPr="00481C56" w:rsidRDefault="005B6C6C" w:rsidP="00093E54">
            <w:pPr>
              <w:tabs>
                <w:tab w:val="left" w:pos="5445"/>
              </w:tabs>
              <w:spacing w:line="276" w:lineRule="auto"/>
              <w:jc w:val="center"/>
              <w:rPr>
                <w:sz w:val="20"/>
                <w:szCs w:val="20"/>
              </w:rPr>
            </w:pPr>
            <w:r>
              <w:rPr>
                <w:sz w:val="20"/>
                <w:szCs w:val="20"/>
              </w:rPr>
              <w:t>none</w:t>
            </w:r>
          </w:p>
        </w:tc>
        <w:tc>
          <w:tcPr>
            <w:tcW w:w="1336" w:type="dxa"/>
          </w:tcPr>
          <w:p w:rsidR="005B6C6C" w:rsidRPr="00481C56" w:rsidRDefault="005B6C6C" w:rsidP="00093E54">
            <w:pPr>
              <w:tabs>
                <w:tab w:val="left" w:pos="5445"/>
              </w:tabs>
              <w:spacing w:line="276" w:lineRule="auto"/>
              <w:jc w:val="center"/>
              <w:rPr>
                <w:sz w:val="20"/>
                <w:szCs w:val="20"/>
              </w:rPr>
            </w:pPr>
          </w:p>
        </w:tc>
      </w:tr>
    </w:tbl>
    <w:p w:rsidR="00841FDF" w:rsidRDefault="00841FDF" w:rsidP="005B6C6C">
      <w:pPr>
        <w:tabs>
          <w:tab w:val="left" w:pos="5445"/>
        </w:tabs>
        <w:spacing w:line="276" w:lineRule="auto"/>
        <w:rPr>
          <w:b/>
          <w:lang w:val="mn-MN"/>
        </w:rPr>
      </w:pPr>
    </w:p>
    <w:p w:rsidR="00E521C2" w:rsidRDefault="00E521C2" w:rsidP="00D44665">
      <w:pPr>
        <w:tabs>
          <w:tab w:val="left" w:pos="5445"/>
        </w:tabs>
        <w:spacing w:line="276" w:lineRule="auto"/>
        <w:jc w:val="center"/>
        <w:rPr>
          <w:b/>
        </w:rPr>
      </w:pPr>
    </w:p>
    <w:p w:rsidR="00E521C2" w:rsidRDefault="00E521C2" w:rsidP="00D44665">
      <w:pPr>
        <w:tabs>
          <w:tab w:val="left" w:pos="5445"/>
        </w:tabs>
        <w:spacing w:line="276" w:lineRule="auto"/>
        <w:jc w:val="center"/>
        <w:rPr>
          <w:b/>
        </w:rPr>
      </w:pPr>
    </w:p>
    <w:p w:rsidR="00E521C2" w:rsidRDefault="00E521C2" w:rsidP="00D44665">
      <w:pPr>
        <w:tabs>
          <w:tab w:val="left" w:pos="5445"/>
        </w:tabs>
        <w:spacing w:line="276" w:lineRule="auto"/>
        <w:jc w:val="center"/>
        <w:rPr>
          <w:b/>
        </w:rPr>
      </w:pPr>
    </w:p>
    <w:p w:rsidR="00E521C2" w:rsidRDefault="00E521C2" w:rsidP="00D44665">
      <w:pPr>
        <w:tabs>
          <w:tab w:val="left" w:pos="5445"/>
        </w:tabs>
        <w:spacing w:line="276" w:lineRule="auto"/>
        <w:jc w:val="center"/>
        <w:rPr>
          <w:b/>
        </w:rPr>
      </w:pPr>
    </w:p>
    <w:p w:rsidR="00E521C2" w:rsidRDefault="00E521C2" w:rsidP="00D00A9B">
      <w:pPr>
        <w:tabs>
          <w:tab w:val="left" w:pos="5445"/>
        </w:tabs>
        <w:spacing w:line="276" w:lineRule="auto"/>
        <w:rPr>
          <w:b/>
        </w:rPr>
      </w:pPr>
    </w:p>
    <w:p w:rsidR="005B6C6C" w:rsidRDefault="00D44665" w:rsidP="00D44665">
      <w:pPr>
        <w:tabs>
          <w:tab w:val="left" w:pos="5445"/>
        </w:tabs>
        <w:spacing w:line="276" w:lineRule="auto"/>
        <w:jc w:val="center"/>
        <w:rPr>
          <w:b/>
          <w:lang w:val="mn-MN"/>
        </w:rPr>
      </w:pPr>
      <w:r>
        <w:rPr>
          <w:b/>
        </w:rPr>
        <w:lastRenderedPageBreak/>
        <w:t>D.3-</w:t>
      </w:r>
      <w:r>
        <w:rPr>
          <w:b/>
          <w:lang w:val="mn-MN"/>
        </w:rPr>
        <w:t xml:space="preserve">р зураг – </w:t>
      </w:r>
      <w:r w:rsidR="00322E5D" w:rsidRPr="00322E5D">
        <w:rPr>
          <w:b/>
          <w:lang w:val="mn-MN"/>
        </w:rPr>
        <w:t>Өндөр хүчдэлийн талд од, нам хүчдэлийн талд гурвалжин холболттой гурван фазын трансформаторын ороомог хоорондын багтаамжийн хэмжилд зориулсан холболтын схем</w:t>
      </w:r>
    </w:p>
    <w:p w:rsidR="00D44665" w:rsidRPr="00E521C2" w:rsidRDefault="00D44665" w:rsidP="00E521C2">
      <w:pPr>
        <w:tabs>
          <w:tab w:val="left" w:pos="5445"/>
        </w:tabs>
        <w:spacing w:line="276" w:lineRule="auto"/>
        <w:jc w:val="center"/>
        <w:rPr>
          <w:b/>
          <w:lang w:val="mn-MN"/>
        </w:rPr>
      </w:pPr>
      <w:r>
        <w:rPr>
          <w:b/>
          <w:noProof/>
        </w:rPr>
        <w:drawing>
          <wp:inline distT="0" distB="0" distL="0" distR="0">
            <wp:extent cx="5324107" cy="306705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D-3 figure.jpg"/>
                    <pic:cNvPicPr/>
                  </pic:nvPicPr>
                  <pic:blipFill>
                    <a:blip r:embed="rId66">
                      <a:extLst>
                        <a:ext uri="{28A0092B-C50C-407E-A947-70E740481C1C}">
                          <a14:useLocalDpi xmlns:a14="http://schemas.microsoft.com/office/drawing/2010/main" val="0"/>
                        </a:ext>
                      </a:extLst>
                    </a:blip>
                    <a:stretch>
                      <a:fillRect/>
                    </a:stretch>
                  </pic:blipFill>
                  <pic:spPr>
                    <a:xfrm>
                      <a:off x="0" y="0"/>
                      <a:ext cx="5358638" cy="3086942"/>
                    </a:xfrm>
                    <a:prstGeom prst="rect">
                      <a:avLst/>
                    </a:prstGeom>
                  </pic:spPr>
                </pic:pic>
              </a:graphicData>
            </a:graphic>
          </wp:inline>
        </w:drawing>
      </w:r>
    </w:p>
    <w:p w:rsidR="00D44665" w:rsidRPr="00D44665" w:rsidRDefault="00D44665" w:rsidP="00D44665">
      <w:pPr>
        <w:spacing w:line="276" w:lineRule="auto"/>
        <w:jc w:val="center"/>
        <w:rPr>
          <w:b/>
        </w:rPr>
      </w:pPr>
      <w:r w:rsidRPr="00D44665">
        <w:rPr>
          <w:b/>
        </w:rPr>
        <w:t>Figure D.3</w:t>
      </w:r>
      <w:r w:rsidRPr="00D44665">
        <w:rPr>
          <w:b/>
          <w:lang w:val="mn-MN"/>
        </w:rPr>
        <w:t xml:space="preserve"> – </w:t>
      </w:r>
      <w:r w:rsidRPr="00D44665">
        <w:rPr>
          <w:b/>
        </w:rPr>
        <w:t>Connection diagram for a capacitive inter-winding measurement on a</w:t>
      </w:r>
      <w:r w:rsidRPr="00D44665">
        <w:rPr>
          <w:b/>
          <w:lang w:val="mn-MN"/>
        </w:rPr>
        <w:t xml:space="preserve"> </w:t>
      </w:r>
      <w:r w:rsidRPr="00D44665">
        <w:rPr>
          <w:b/>
        </w:rPr>
        <w:t>three-phase YNd1 transformer</w:t>
      </w:r>
    </w:p>
    <w:p w:rsidR="00D44665" w:rsidRDefault="00D44665" w:rsidP="00D44665">
      <w:pPr>
        <w:spacing w:line="276" w:lineRule="auto"/>
        <w:jc w:val="center"/>
      </w:pPr>
      <w:r>
        <w:rPr>
          <w:noProof/>
        </w:rPr>
        <w:drawing>
          <wp:inline distT="0" distB="0" distL="0" distR="0">
            <wp:extent cx="5241437" cy="301942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D-3 figure.jpg"/>
                    <pic:cNvPicPr/>
                  </pic:nvPicPr>
                  <pic:blipFill>
                    <a:blip r:embed="rId66">
                      <a:extLst>
                        <a:ext uri="{28A0092B-C50C-407E-A947-70E740481C1C}">
                          <a14:useLocalDpi xmlns:a14="http://schemas.microsoft.com/office/drawing/2010/main" val="0"/>
                        </a:ext>
                      </a:extLst>
                    </a:blip>
                    <a:stretch>
                      <a:fillRect/>
                    </a:stretch>
                  </pic:blipFill>
                  <pic:spPr>
                    <a:xfrm>
                      <a:off x="0" y="0"/>
                      <a:ext cx="5288371" cy="3046462"/>
                    </a:xfrm>
                    <a:prstGeom prst="rect">
                      <a:avLst/>
                    </a:prstGeom>
                  </pic:spPr>
                </pic:pic>
              </a:graphicData>
            </a:graphic>
          </wp:inline>
        </w:drawing>
      </w:r>
    </w:p>
    <w:p w:rsidR="00951965" w:rsidRDefault="00951965" w:rsidP="00D44665">
      <w:pPr>
        <w:spacing w:line="276" w:lineRule="auto"/>
        <w:jc w:val="center"/>
      </w:pPr>
    </w:p>
    <w:tbl>
      <w:tblPr>
        <w:tblStyle w:val="TableGrid"/>
        <w:tblW w:w="0" w:type="auto"/>
        <w:tblLook w:val="04A0" w:firstRow="1" w:lastRow="0" w:firstColumn="1" w:lastColumn="0" w:noHBand="0" w:noVBand="1"/>
      </w:tblPr>
      <w:tblGrid>
        <w:gridCol w:w="4675"/>
        <w:gridCol w:w="4675"/>
      </w:tblGrid>
      <w:tr w:rsidR="00D44665" w:rsidTr="00D44665">
        <w:tc>
          <w:tcPr>
            <w:tcW w:w="4675" w:type="dxa"/>
          </w:tcPr>
          <w:p w:rsidR="00D44665" w:rsidRDefault="00D44665" w:rsidP="00F54B70">
            <w:pPr>
              <w:spacing w:line="276" w:lineRule="auto"/>
              <w:jc w:val="both"/>
              <w:rPr>
                <w:b/>
                <w:lang w:val="mn-MN"/>
              </w:rPr>
            </w:pPr>
            <w:r w:rsidRPr="00D44665">
              <w:rPr>
                <w:b/>
              </w:rPr>
              <w:lastRenderedPageBreak/>
              <w:t>D.4</w:t>
            </w:r>
            <w:r>
              <w:rPr>
                <w:b/>
                <w:lang w:val="mn-MN"/>
              </w:rPr>
              <w:t xml:space="preserve"> </w:t>
            </w:r>
            <w:r w:rsidR="00F54B70">
              <w:rPr>
                <w:b/>
                <w:lang w:val="mn-MN"/>
              </w:rPr>
              <w:t>Бүх сувгийн дамжуулах утсыг холбосон</w:t>
            </w:r>
            <w:r w:rsidR="00F54B70">
              <w:rPr>
                <w:b/>
              </w:rPr>
              <w:t xml:space="preserve"> </w:t>
            </w:r>
            <w:r w:rsidR="00F54B70">
              <w:rPr>
                <w:b/>
                <w:lang w:val="mn-MN"/>
              </w:rPr>
              <w:t xml:space="preserve">үеийн </w:t>
            </w:r>
            <w:r>
              <w:rPr>
                <w:b/>
                <w:lang w:val="mn-MN"/>
              </w:rPr>
              <w:t>богино залгааны хэмжил</w:t>
            </w:r>
          </w:p>
          <w:p w:rsidR="00D44665" w:rsidRPr="00D44665" w:rsidRDefault="005A6A4C" w:rsidP="000773F9">
            <w:pPr>
              <w:spacing w:line="276" w:lineRule="auto"/>
              <w:jc w:val="both"/>
              <w:rPr>
                <w:lang w:val="mn-MN"/>
              </w:rPr>
            </w:pPr>
            <w:r w:rsidRPr="005A6A4C">
              <w:rPr>
                <w:lang w:val="mn-MN"/>
              </w:rPr>
              <w:t>Гурван фазын трансформаторт (өндөр хүчдэлийн талд од, нам хүчдэлийн талд гурвалжин холболттой) хийсэн ороомог хоорон</w:t>
            </w:r>
            <w:r w:rsidR="000773F9">
              <w:rPr>
                <w:lang w:val="mn-MN"/>
              </w:rPr>
              <w:t xml:space="preserve">дын </w:t>
            </w:r>
            <w:r w:rsidR="00DA7E0B" w:rsidRPr="00DA7E0B">
              <w:rPr>
                <w:lang w:val="mn-MN"/>
              </w:rPr>
              <w:t>бүх сувгийн дамжуулах утсыг холбосон үеийн богино залгааны</w:t>
            </w:r>
            <w:r w:rsidR="00DA7E0B">
              <w:rPr>
                <w:lang w:val="mn-MN"/>
              </w:rPr>
              <w:t xml:space="preserve"> </w:t>
            </w:r>
            <w:r>
              <w:rPr>
                <w:lang w:val="mn-MN"/>
              </w:rPr>
              <w:t>хэмжлүүдийг D.5-р хүснэгт болон D.4-р зурагт тус тус үзүүлсэ</w:t>
            </w:r>
            <w:r w:rsidRPr="005A6A4C">
              <w:rPr>
                <w:lang w:val="mn-MN"/>
              </w:rPr>
              <w:t>н.</w:t>
            </w:r>
          </w:p>
        </w:tc>
        <w:tc>
          <w:tcPr>
            <w:tcW w:w="4675" w:type="dxa"/>
          </w:tcPr>
          <w:p w:rsidR="00D44665" w:rsidRDefault="00D44665" w:rsidP="00D44665">
            <w:pPr>
              <w:spacing w:line="276" w:lineRule="auto"/>
              <w:rPr>
                <w:b/>
              </w:rPr>
            </w:pPr>
            <w:r w:rsidRPr="00D44665">
              <w:rPr>
                <w:b/>
              </w:rPr>
              <w:t xml:space="preserve">D.4 End-to-end short-circuit measurements </w:t>
            </w:r>
          </w:p>
          <w:p w:rsidR="00F54B70" w:rsidRPr="00D44665" w:rsidRDefault="00F54B70" w:rsidP="00D44665">
            <w:pPr>
              <w:spacing w:line="276" w:lineRule="auto"/>
              <w:rPr>
                <w:b/>
              </w:rPr>
            </w:pPr>
          </w:p>
          <w:p w:rsidR="00D44665" w:rsidRDefault="00D44665" w:rsidP="00D44665">
            <w:pPr>
              <w:spacing w:line="276" w:lineRule="auto"/>
              <w:jc w:val="both"/>
            </w:pPr>
            <w:r>
              <w:t>The end-to-end short-circuit measurements on a three-phase transformer (YNd1) are shown in Table D.5 and Figure D.4.</w:t>
            </w:r>
          </w:p>
        </w:tc>
      </w:tr>
    </w:tbl>
    <w:p w:rsidR="00951965" w:rsidRDefault="00951965" w:rsidP="00ED75E6">
      <w:pPr>
        <w:spacing w:line="276" w:lineRule="auto"/>
        <w:jc w:val="center"/>
        <w:rPr>
          <w:b/>
          <w:lang w:val="mn-MN"/>
        </w:rPr>
      </w:pPr>
    </w:p>
    <w:p w:rsidR="00110E47" w:rsidRDefault="00110E47" w:rsidP="00ED75E6">
      <w:pPr>
        <w:spacing w:line="276" w:lineRule="auto"/>
        <w:jc w:val="center"/>
        <w:rPr>
          <w:b/>
          <w:lang w:val="mn-MN"/>
        </w:rPr>
      </w:pPr>
      <w:r w:rsidRPr="00110E47">
        <w:rPr>
          <w:b/>
        </w:rPr>
        <w:t>D.5-р хүснэгт</w:t>
      </w:r>
      <w:r w:rsidRPr="00110E47">
        <w:rPr>
          <w:b/>
          <w:lang w:val="mn-MN"/>
        </w:rPr>
        <w:t xml:space="preserve"> </w:t>
      </w:r>
      <w:r w:rsidR="006074CE">
        <w:rPr>
          <w:b/>
          <w:lang w:val="mn-MN"/>
        </w:rPr>
        <w:t>–</w:t>
      </w:r>
      <w:r w:rsidRPr="00110E47">
        <w:rPr>
          <w:b/>
          <w:lang w:val="mn-MN"/>
        </w:rPr>
        <w:t xml:space="preserve"> </w:t>
      </w:r>
      <w:r w:rsidR="006074CE" w:rsidRPr="006074CE">
        <w:rPr>
          <w:b/>
          <w:lang w:val="mn-MN"/>
        </w:rPr>
        <w:t xml:space="preserve">Өндөр хүчдэлийн талд од, нам хүчдэлийн талд гурвалжин холболттой гурван фазын трансформаторт хийх </w:t>
      </w:r>
      <w:r w:rsidR="00DA7E0B" w:rsidRPr="00DA7E0B">
        <w:rPr>
          <w:b/>
          <w:lang w:val="mn-MN"/>
        </w:rPr>
        <w:t>бүх сувгийн дамжуулах утсыг холбо</w:t>
      </w:r>
      <w:r w:rsidR="00DA7E0B">
        <w:rPr>
          <w:b/>
          <w:lang w:val="mn-MN"/>
        </w:rPr>
        <w:t xml:space="preserve">сон үеийн богино залгааны </w:t>
      </w:r>
      <w:r w:rsidR="006074CE" w:rsidRPr="006074CE">
        <w:rPr>
          <w:b/>
          <w:lang w:val="mn-MN"/>
        </w:rPr>
        <w:t>хэмжил</w:t>
      </w:r>
    </w:p>
    <w:tbl>
      <w:tblPr>
        <w:tblStyle w:val="TableGrid"/>
        <w:tblW w:w="0" w:type="auto"/>
        <w:tblLook w:val="04A0" w:firstRow="1" w:lastRow="0" w:firstColumn="1" w:lastColumn="0" w:noHBand="0" w:noVBand="1"/>
      </w:tblPr>
      <w:tblGrid>
        <w:gridCol w:w="1058"/>
        <w:gridCol w:w="1276"/>
        <w:gridCol w:w="1531"/>
        <w:gridCol w:w="1288"/>
        <w:gridCol w:w="1594"/>
        <w:gridCol w:w="1326"/>
        <w:gridCol w:w="1277"/>
      </w:tblGrid>
      <w:tr w:rsidR="00110E47" w:rsidRPr="00564A93" w:rsidTr="00093E54">
        <w:tc>
          <w:tcPr>
            <w:tcW w:w="1058" w:type="dxa"/>
          </w:tcPr>
          <w:p w:rsidR="00110E47" w:rsidRPr="00564A93" w:rsidRDefault="00110E47" w:rsidP="00093E54">
            <w:pPr>
              <w:spacing w:line="276" w:lineRule="auto"/>
              <w:jc w:val="center"/>
              <w:rPr>
                <w:b/>
                <w:sz w:val="20"/>
                <w:szCs w:val="20"/>
                <w:lang w:val="mn-MN"/>
              </w:rPr>
            </w:pPr>
            <w:r>
              <w:rPr>
                <w:b/>
                <w:sz w:val="20"/>
                <w:szCs w:val="20"/>
                <w:lang w:val="mn-MN"/>
              </w:rPr>
              <w:t xml:space="preserve">Хэмжил </w:t>
            </w:r>
          </w:p>
        </w:tc>
        <w:tc>
          <w:tcPr>
            <w:tcW w:w="1276" w:type="dxa"/>
          </w:tcPr>
          <w:p w:rsidR="00110E47" w:rsidRPr="00564A93" w:rsidRDefault="00110E47" w:rsidP="00093E54">
            <w:pPr>
              <w:spacing w:line="276" w:lineRule="auto"/>
              <w:jc w:val="center"/>
              <w:rPr>
                <w:b/>
                <w:sz w:val="20"/>
                <w:szCs w:val="20"/>
                <w:lang w:val="mn-MN"/>
              </w:rPr>
            </w:pPr>
            <w:r>
              <w:rPr>
                <w:b/>
                <w:sz w:val="20"/>
                <w:szCs w:val="20"/>
                <w:lang w:val="mn-MN"/>
              </w:rPr>
              <w:t xml:space="preserve">Тавил </w:t>
            </w:r>
          </w:p>
        </w:tc>
        <w:tc>
          <w:tcPr>
            <w:tcW w:w="1531" w:type="dxa"/>
          </w:tcPr>
          <w:p w:rsidR="00110E47" w:rsidRPr="001817A7" w:rsidRDefault="00110E47" w:rsidP="00093E54">
            <w:pPr>
              <w:spacing w:line="276" w:lineRule="auto"/>
              <w:jc w:val="center"/>
              <w:rPr>
                <w:b/>
                <w:sz w:val="20"/>
                <w:szCs w:val="20"/>
                <w:lang w:val="mn-MN"/>
              </w:rPr>
            </w:pPr>
            <w:r w:rsidRPr="001817A7">
              <w:rPr>
                <w:b/>
                <w:sz w:val="20"/>
                <w:szCs w:val="20"/>
                <w:lang w:val="mn-MN"/>
              </w:rPr>
              <w:t xml:space="preserve">Үүсгүүрийн </w:t>
            </w:r>
          </w:p>
          <w:p w:rsidR="00110E47" w:rsidRPr="001817A7" w:rsidRDefault="00110E47" w:rsidP="00093E54">
            <w:pPr>
              <w:spacing w:line="276" w:lineRule="auto"/>
              <w:jc w:val="center"/>
              <w:rPr>
                <w:b/>
                <w:sz w:val="20"/>
                <w:szCs w:val="20"/>
                <w:lang w:val="mn-MN"/>
              </w:rPr>
            </w:pPr>
            <w:r w:rsidRPr="001817A7">
              <w:rPr>
                <w:b/>
                <w:sz w:val="20"/>
                <w:szCs w:val="20"/>
                <w:lang w:val="mn-MN"/>
              </w:rPr>
              <w:t xml:space="preserve">болон </w:t>
            </w:r>
          </w:p>
          <w:p w:rsidR="00110E47" w:rsidRPr="001817A7" w:rsidRDefault="00110E47" w:rsidP="00093E54">
            <w:pPr>
              <w:spacing w:line="276" w:lineRule="auto"/>
              <w:jc w:val="center"/>
              <w:rPr>
                <w:b/>
                <w:sz w:val="20"/>
                <w:szCs w:val="20"/>
                <w:lang w:val="mn-MN"/>
              </w:rPr>
            </w:pPr>
            <w:r w:rsidRPr="001817A7">
              <w:rPr>
                <w:b/>
                <w:sz w:val="20"/>
                <w:szCs w:val="20"/>
                <w:lang w:val="mn-MN"/>
              </w:rPr>
              <w:t xml:space="preserve">жишиг </w:t>
            </w:r>
          </w:p>
          <w:p w:rsidR="00110E47" w:rsidRPr="00564A93" w:rsidRDefault="00110E47" w:rsidP="00093E54">
            <w:pPr>
              <w:spacing w:line="276" w:lineRule="auto"/>
              <w:jc w:val="center"/>
              <w:rPr>
                <w:b/>
                <w:sz w:val="20"/>
                <w:szCs w:val="20"/>
                <w:lang w:val="mn-MN"/>
              </w:rPr>
            </w:pPr>
            <w:r w:rsidRPr="001817A7">
              <w:rPr>
                <w:b/>
                <w:sz w:val="20"/>
                <w:szCs w:val="20"/>
                <w:lang w:val="mn-MN"/>
              </w:rPr>
              <w:t>сувгийн (Vin)</w:t>
            </w:r>
          </w:p>
        </w:tc>
        <w:tc>
          <w:tcPr>
            <w:tcW w:w="1288" w:type="dxa"/>
          </w:tcPr>
          <w:p w:rsidR="00110E47" w:rsidRPr="001817A7" w:rsidRDefault="00110E47" w:rsidP="00093E54">
            <w:pPr>
              <w:spacing w:line="276" w:lineRule="auto"/>
              <w:jc w:val="center"/>
              <w:rPr>
                <w:b/>
                <w:sz w:val="20"/>
                <w:szCs w:val="20"/>
                <w:lang w:val="mn-MN"/>
              </w:rPr>
            </w:pPr>
            <w:r w:rsidRPr="001817A7">
              <w:rPr>
                <w:b/>
                <w:sz w:val="20"/>
                <w:szCs w:val="20"/>
                <w:lang w:val="mn-MN"/>
              </w:rPr>
              <w:t xml:space="preserve">Хариуны </w:t>
            </w:r>
          </w:p>
          <w:p w:rsidR="00110E47" w:rsidRPr="001817A7" w:rsidRDefault="00110E47" w:rsidP="00093E54">
            <w:pPr>
              <w:spacing w:line="276" w:lineRule="auto"/>
              <w:jc w:val="center"/>
              <w:rPr>
                <w:b/>
                <w:sz w:val="20"/>
                <w:szCs w:val="20"/>
                <w:lang w:val="mn-MN"/>
              </w:rPr>
            </w:pPr>
            <w:r w:rsidRPr="001817A7">
              <w:rPr>
                <w:b/>
                <w:sz w:val="20"/>
                <w:szCs w:val="20"/>
                <w:lang w:val="mn-MN"/>
              </w:rPr>
              <w:t>Сувгийн</w:t>
            </w:r>
          </w:p>
          <w:p w:rsidR="00110E47" w:rsidRPr="00564A93" w:rsidRDefault="00110E47" w:rsidP="00093E54">
            <w:pPr>
              <w:spacing w:line="276" w:lineRule="auto"/>
              <w:jc w:val="center"/>
              <w:rPr>
                <w:b/>
                <w:sz w:val="20"/>
                <w:szCs w:val="20"/>
                <w:lang w:val="mn-MN"/>
              </w:rPr>
            </w:pPr>
            <w:r w:rsidRPr="001817A7">
              <w:rPr>
                <w:b/>
                <w:sz w:val="20"/>
                <w:szCs w:val="20"/>
                <w:lang w:val="mn-MN"/>
              </w:rPr>
              <w:t>(Vout)</w:t>
            </w:r>
          </w:p>
        </w:tc>
        <w:tc>
          <w:tcPr>
            <w:tcW w:w="1594" w:type="dxa"/>
          </w:tcPr>
          <w:p w:rsidR="00110E47" w:rsidRPr="001817A7" w:rsidRDefault="00110E47" w:rsidP="00093E54">
            <w:pPr>
              <w:spacing w:line="276" w:lineRule="auto"/>
              <w:jc w:val="center"/>
              <w:rPr>
                <w:b/>
                <w:sz w:val="20"/>
                <w:szCs w:val="20"/>
                <w:lang w:val="mn-MN"/>
              </w:rPr>
            </w:pPr>
            <w:r w:rsidRPr="001817A7">
              <w:rPr>
                <w:b/>
                <w:sz w:val="20"/>
                <w:szCs w:val="20"/>
                <w:lang w:val="mn-MN"/>
              </w:rPr>
              <w:t>Газардуулсан</w:t>
            </w:r>
          </w:p>
          <w:p w:rsidR="00110E47" w:rsidRPr="00564A93" w:rsidRDefault="00110E47" w:rsidP="00093E54">
            <w:pPr>
              <w:spacing w:line="276" w:lineRule="auto"/>
              <w:jc w:val="center"/>
              <w:rPr>
                <w:b/>
                <w:sz w:val="20"/>
                <w:szCs w:val="20"/>
                <w:lang w:val="mn-MN"/>
              </w:rPr>
            </w:pPr>
            <w:r w:rsidRPr="001817A7">
              <w:rPr>
                <w:b/>
                <w:sz w:val="20"/>
                <w:szCs w:val="20"/>
                <w:lang w:val="mn-MN"/>
              </w:rPr>
              <w:t>гаргалга</w:t>
            </w:r>
          </w:p>
        </w:tc>
        <w:tc>
          <w:tcPr>
            <w:tcW w:w="1326" w:type="dxa"/>
          </w:tcPr>
          <w:p w:rsidR="00110E47" w:rsidRPr="001817A7" w:rsidRDefault="00110E47" w:rsidP="00093E54">
            <w:pPr>
              <w:spacing w:line="276" w:lineRule="auto"/>
              <w:jc w:val="center"/>
              <w:rPr>
                <w:b/>
                <w:sz w:val="20"/>
                <w:szCs w:val="20"/>
                <w:lang w:val="mn-MN"/>
              </w:rPr>
            </w:pPr>
            <w:r w:rsidRPr="001817A7">
              <w:rPr>
                <w:b/>
                <w:sz w:val="20"/>
                <w:szCs w:val="20"/>
                <w:lang w:val="mn-MN"/>
              </w:rPr>
              <w:t xml:space="preserve">Хамтад нь </w:t>
            </w:r>
          </w:p>
          <w:p w:rsidR="00110E47" w:rsidRPr="001817A7" w:rsidRDefault="00110E47" w:rsidP="00093E54">
            <w:pPr>
              <w:spacing w:line="276" w:lineRule="auto"/>
              <w:jc w:val="center"/>
              <w:rPr>
                <w:b/>
                <w:sz w:val="20"/>
                <w:szCs w:val="20"/>
                <w:lang w:val="mn-MN"/>
              </w:rPr>
            </w:pPr>
            <w:r w:rsidRPr="001817A7">
              <w:rPr>
                <w:b/>
                <w:sz w:val="20"/>
                <w:szCs w:val="20"/>
                <w:lang w:val="mn-MN"/>
              </w:rPr>
              <w:t xml:space="preserve">холбосон </w:t>
            </w:r>
          </w:p>
          <w:p w:rsidR="00110E47" w:rsidRPr="00564A93" w:rsidRDefault="00110E47" w:rsidP="00093E54">
            <w:pPr>
              <w:spacing w:line="276" w:lineRule="auto"/>
              <w:jc w:val="center"/>
              <w:rPr>
                <w:b/>
                <w:sz w:val="20"/>
                <w:szCs w:val="20"/>
                <w:lang w:val="mn-MN"/>
              </w:rPr>
            </w:pPr>
            <w:r w:rsidRPr="001817A7">
              <w:rPr>
                <w:b/>
                <w:sz w:val="20"/>
                <w:szCs w:val="20"/>
                <w:lang w:val="mn-MN"/>
              </w:rPr>
              <w:t>гаргалгууд</w:t>
            </w:r>
          </w:p>
        </w:tc>
        <w:tc>
          <w:tcPr>
            <w:tcW w:w="1277" w:type="dxa"/>
          </w:tcPr>
          <w:p w:rsidR="00110E47" w:rsidRDefault="00110E47" w:rsidP="00093E54">
            <w:pPr>
              <w:spacing w:line="276" w:lineRule="auto"/>
              <w:jc w:val="center"/>
              <w:rPr>
                <w:b/>
                <w:sz w:val="20"/>
                <w:szCs w:val="20"/>
                <w:lang w:val="mn-MN"/>
              </w:rPr>
            </w:pPr>
          </w:p>
          <w:p w:rsidR="00110E47" w:rsidRPr="00564A93" w:rsidRDefault="00110E47" w:rsidP="00093E54">
            <w:pPr>
              <w:spacing w:line="276" w:lineRule="auto"/>
              <w:jc w:val="center"/>
              <w:rPr>
                <w:b/>
                <w:sz w:val="20"/>
                <w:szCs w:val="20"/>
                <w:lang w:val="mn-MN"/>
              </w:rPr>
            </w:pPr>
            <w:r>
              <w:rPr>
                <w:b/>
                <w:sz w:val="20"/>
                <w:szCs w:val="20"/>
                <w:lang w:val="mn-MN"/>
              </w:rPr>
              <w:t>Тайлбар</w:t>
            </w:r>
          </w:p>
        </w:tc>
      </w:tr>
      <w:tr w:rsidR="00110E47" w:rsidRPr="00564A93" w:rsidTr="00093E54">
        <w:tc>
          <w:tcPr>
            <w:tcW w:w="1058" w:type="dxa"/>
          </w:tcPr>
          <w:p w:rsidR="00110E47" w:rsidRPr="00564A93" w:rsidRDefault="00110E47" w:rsidP="00093E54">
            <w:pPr>
              <w:spacing w:line="276" w:lineRule="auto"/>
              <w:jc w:val="center"/>
              <w:rPr>
                <w:sz w:val="20"/>
                <w:szCs w:val="20"/>
                <w:lang w:val="mn-MN"/>
              </w:rPr>
            </w:pPr>
            <w:r>
              <w:rPr>
                <w:sz w:val="20"/>
                <w:szCs w:val="20"/>
                <w:lang w:val="mn-MN"/>
              </w:rPr>
              <w:t>1</w:t>
            </w:r>
          </w:p>
        </w:tc>
        <w:tc>
          <w:tcPr>
            <w:tcW w:w="1276" w:type="dxa"/>
          </w:tcPr>
          <w:p w:rsidR="00110E47" w:rsidRPr="00564A93" w:rsidRDefault="00110E47" w:rsidP="00093E54">
            <w:pPr>
              <w:spacing w:line="276" w:lineRule="auto"/>
              <w:jc w:val="center"/>
              <w:rPr>
                <w:sz w:val="20"/>
                <w:szCs w:val="20"/>
                <w:lang w:val="mn-MN"/>
              </w:rPr>
            </w:pPr>
            <w:r w:rsidRPr="001817A7">
              <w:rPr>
                <w:sz w:val="20"/>
                <w:szCs w:val="20"/>
                <w:lang w:val="mn-MN"/>
              </w:rPr>
              <w:t>Хамгийн их</w:t>
            </w:r>
          </w:p>
        </w:tc>
        <w:tc>
          <w:tcPr>
            <w:tcW w:w="1531" w:type="dxa"/>
          </w:tcPr>
          <w:p w:rsidR="00110E47" w:rsidRPr="001817A7" w:rsidRDefault="00110E47" w:rsidP="00093E54">
            <w:pPr>
              <w:spacing w:line="276" w:lineRule="auto"/>
              <w:jc w:val="center"/>
              <w:rPr>
                <w:sz w:val="20"/>
                <w:szCs w:val="20"/>
              </w:rPr>
            </w:pPr>
            <w:r>
              <w:rPr>
                <w:sz w:val="20"/>
                <w:szCs w:val="20"/>
              </w:rPr>
              <w:t xml:space="preserve">A </w:t>
            </w:r>
          </w:p>
        </w:tc>
        <w:tc>
          <w:tcPr>
            <w:tcW w:w="1288" w:type="dxa"/>
          </w:tcPr>
          <w:p w:rsidR="00110E47" w:rsidRPr="001817A7" w:rsidRDefault="00110E47" w:rsidP="00093E54">
            <w:pPr>
              <w:spacing w:line="276" w:lineRule="auto"/>
              <w:jc w:val="center"/>
              <w:rPr>
                <w:sz w:val="20"/>
                <w:szCs w:val="20"/>
              </w:rPr>
            </w:pPr>
            <w:r>
              <w:rPr>
                <w:sz w:val="20"/>
                <w:szCs w:val="20"/>
              </w:rPr>
              <w:t xml:space="preserve">N </w:t>
            </w:r>
          </w:p>
        </w:tc>
        <w:tc>
          <w:tcPr>
            <w:tcW w:w="1594" w:type="dxa"/>
          </w:tcPr>
          <w:p w:rsidR="00110E47" w:rsidRPr="001817A7" w:rsidRDefault="00110E47" w:rsidP="00093E54">
            <w:pPr>
              <w:spacing w:line="276" w:lineRule="auto"/>
              <w:jc w:val="center"/>
              <w:rPr>
                <w:sz w:val="20"/>
                <w:szCs w:val="20"/>
                <w:lang w:val="mn-MN"/>
              </w:rPr>
            </w:pPr>
            <w:r>
              <w:rPr>
                <w:sz w:val="20"/>
                <w:szCs w:val="20"/>
                <w:lang w:val="mn-MN"/>
              </w:rPr>
              <w:t>байхгүй</w:t>
            </w:r>
          </w:p>
        </w:tc>
        <w:tc>
          <w:tcPr>
            <w:tcW w:w="1326" w:type="dxa"/>
          </w:tcPr>
          <w:p w:rsidR="00110E47" w:rsidRPr="00564A93" w:rsidRDefault="00110E47" w:rsidP="00093E54">
            <w:pPr>
              <w:spacing w:line="276" w:lineRule="auto"/>
              <w:jc w:val="center"/>
              <w:rPr>
                <w:sz w:val="20"/>
                <w:szCs w:val="20"/>
                <w:lang w:val="mn-MN"/>
              </w:rPr>
            </w:pPr>
            <w:r>
              <w:rPr>
                <w:sz w:val="20"/>
                <w:szCs w:val="20"/>
              </w:rPr>
              <w:t>a-b-c</w:t>
            </w:r>
          </w:p>
        </w:tc>
        <w:tc>
          <w:tcPr>
            <w:tcW w:w="1277" w:type="dxa"/>
          </w:tcPr>
          <w:p w:rsidR="00110E47" w:rsidRPr="00564A93" w:rsidRDefault="00110E47" w:rsidP="00093E54">
            <w:pPr>
              <w:spacing w:line="276" w:lineRule="auto"/>
              <w:jc w:val="center"/>
              <w:rPr>
                <w:sz w:val="20"/>
                <w:szCs w:val="20"/>
                <w:lang w:val="mn-MN"/>
              </w:rPr>
            </w:pPr>
          </w:p>
        </w:tc>
      </w:tr>
      <w:tr w:rsidR="00110E47" w:rsidRPr="00564A93" w:rsidTr="00093E54">
        <w:tc>
          <w:tcPr>
            <w:tcW w:w="1058" w:type="dxa"/>
          </w:tcPr>
          <w:p w:rsidR="00110E47" w:rsidRPr="00564A93" w:rsidRDefault="00110E47" w:rsidP="00093E54">
            <w:pPr>
              <w:spacing w:line="276" w:lineRule="auto"/>
              <w:jc w:val="center"/>
              <w:rPr>
                <w:sz w:val="20"/>
                <w:szCs w:val="20"/>
                <w:lang w:val="mn-MN"/>
              </w:rPr>
            </w:pPr>
            <w:r>
              <w:rPr>
                <w:sz w:val="20"/>
                <w:szCs w:val="20"/>
                <w:lang w:val="mn-MN"/>
              </w:rPr>
              <w:t>2</w:t>
            </w:r>
          </w:p>
        </w:tc>
        <w:tc>
          <w:tcPr>
            <w:tcW w:w="1276" w:type="dxa"/>
          </w:tcPr>
          <w:p w:rsidR="00110E47" w:rsidRPr="00564A93" w:rsidRDefault="00110E47" w:rsidP="00093E54">
            <w:pPr>
              <w:spacing w:line="276" w:lineRule="auto"/>
              <w:jc w:val="center"/>
              <w:rPr>
                <w:sz w:val="20"/>
                <w:szCs w:val="20"/>
                <w:lang w:val="mn-MN"/>
              </w:rPr>
            </w:pPr>
            <w:r>
              <w:rPr>
                <w:sz w:val="20"/>
                <w:szCs w:val="20"/>
                <w:lang w:val="mn-MN"/>
              </w:rPr>
              <w:t>Хамгийн их</w:t>
            </w:r>
          </w:p>
        </w:tc>
        <w:tc>
          <w:tcPr>
            <w:tcW w:w="1531" w:type="dxa"/>
          </w:tcPr>
          <w:p w:rsidR="00110E47" w:rsidRPr="001817A7" w:rsidRDefault="00110E47" w:rsidP="00093E54">
            <w:pPr>
              <w:spacing w:line="276" w:lineRule="auto"/>
              <w:jc w:val="center"/>
              <w:rPr>
                <w:sz w:val="20"/>
                <w:szCs w:val="20"/>
              </w:rPr>
            </w:pPr>
            <w:r>
              <w:rPr>
                <w:sz w:val="20"/>
                <w:szCs w:val="20"/>
              </w:rPr>
              <w:t xml:space="preserve">B </w:t>
            </w:r>
          </w:p>
        </w:tc>
        <w:tc>
          <w:tcPr>
            <w:tcW w:w="1288" w:type="dxa"/>
          </w:tcPr>
          <w:p w:rsidR="00110E47" w:rsidRPr="001817A7" w:rsidRDefault="00110E47" w:rsidP="00093E54">
            <w:pPr>
              <w:spacing w:line="276" w:lineRule="auto"/>
              <w:jc w:val="center"/>
              <w:rPr>
                <w:sz w:val="20"/>
                <w:szCs w:val="20"/>
              </w:rPr>
            </w:pPr>
            <w:r>
              <w:rPr>
                <w:sz w:val="20"/>
                <w:szCs w:val="20"/>
              </w:rPr>
              <w:t xml:space="preserve">N </w:t>
            </w:r>
          </w:p>
        </w:tc>
        <w:tc>
          <w:tcPr>
            <w:tcW w:w="1594" w:type="dxa"/>
          </w:tcPr>
          <w:p w:rsidR="00110E47" w:rsidRPr="00564A93" w:rsidRDefault="00110E47" w:rsidP="00093E54">
            <w:pPr>
              <w:spacing w:line="276" w:lineRule="auto"/>
              <w:jc w:val="center"/>
              <w:rPr>
                <w:sz w:val="20"/>
                <w:szCs w:val="20"/>
                <w:lang w:val="mn-MN"/>
              </w:rPr>
            </w:pPr>
            <w:r>
              <w:rPr>
                <w:sz w:val="20"/>
                <w:szCs w:val="20"/>
                <w:lang w:val="mn-MN"/>
              </w:rPr>
              <w:t>байхгүй</w:t>
            </w:r>
          </w:p>
        </w:tc>
        <w:tc>
          <w:tcPr>
            <w:tcW w:w="1326" w:type="dxa"/>
          </w:tcPr>
          <w:p w:rsidR="00110E47" w:rsidRPr="00564A93" w:rsidRDefault="00110E47" w:rsidP="00093E54">
            <w:pPr>
              <w:spacing w:line="276" w:lineRule="auto"/>
              <w:jc w:val="center"/>
              <w:rPr>
                <w:sz w:val="20"/>
                <w:szCs w:val="20"/>
                <w:lang w:val="mn-MN"/>
              </w:rPr>
            </w:pPr>
            <w:r>
              <w:rPr>
                <w:sz w:val="20"/>
                <w:szCs w:val="20"/>
              </w:rPr>
              <w:t>a-b-c</w:t>
            </w:r>
          </w:p>
        </w:tc>
        <w:tc>
          <w:tcPr>
            <w:tcW w:w="1277" w:type="dxa"/>
          </w:tcPr>
          <w:p w:rsidR="00110E47" w:rsidRPr="00564A93" w:rsidRDefault="00110E47" w:rsidP="00093E54">
            <w:pPr>
              <w:spacing w:line="276" w:lineRule="auto"/>
              <w:jc w:val="center"/>
              <w:rPr>
                <w:sz w:val="20"/>
                <w:szCs w:val="20"/>
                <w:lang w:val="mn-MN"/>
              </w:rPr>
            </w:pPr>
          </w:p>
        </w:tc>
      </w:tr>
      <w:tr w:rsidR="00110E47" w:rsidRPr="00564A93" w:rsidTr="00093E54">
        <w:tc>
          <w:tcPr>
            <w:tcW w:w="1058" w:type="dxa"/>
          </w:tcPr>
          <w:p w:rsidR="00110E47" w:rsidRPr="00564A93" w:rsidRDefault="00110E47" w:rsidP="00093E54">
            <w:pPr>
              <w:spacing w:line="276" w:lineRule="auto"/>
              <w:jc w:val="center"/>
              <w:rPr>
                <w:sz w:val="20"/>
                <w:szCs w:val="20"/>
                <w:lang w:val="mn-MN"/>
              </w:rPr>
            </w:pPr>
            <w:r>
              <w:rPr>
                <w:sz w:val="20"/>
                <w:szCs w:val="20"/>
                <w:lang w:val="mn-MN"/>
              </w:rPr>
              <w:t>3</w:t>
            </w:r>
          </w:p>
        </w:tc>
        <w:tc>
          <w:tcPr>
            <w:tcW w:w="1276" w:type="dxa"/>
          </w:tcPr>
          <w:p w:rsidR="00110E47" w:rsidRPr="00564A93" w:rsidRDefault="00110E47" w:rsidP="00093E54">
            <w:pPr>
              <w:spacing w:line="276" w:lineRule="auto"/>
              <w:jc w:val="center"/>
              <w:rPr>
                <w:sz w:val="20"/>
                <w:szCs w:val="20"/>
                <w:lang w:val="mn-MN"/>
              </w:rPr>
            </w:pPr>
            <w:r>
              <w:rPr>
                <w:sz w:val="20"/>
                <w:szCs w:val="20"/>
                <w:lang w:val="mn-MN"/>
              </w:rPr>
              <w:t>Хамгийн их</w:t>
            </w:r>
          </w:p>
        </w:tc>
        <w:tc>
          <w:tcPr>
            <w:tcW w:w="1531" w:type="dxa"/>
          </w:tcPr>
          <w:p w:rsidR="00110E47" w:rsidRPr="001817A7" w:rsidRDefault="00110E47" w:rsidP="00110E47">
            <w:pPr>
              <w:spacing w:line="276" w:lineRule="auto"/>
              <w:jc w:val="center"/>
              <w:rPr>
                <w:sz w:val="20"/>
                <w:szCs w:val="20"/>
              </w:rPr>
            </w:pPr>
            <w:r>
              <w:rPr>
                <w:sz w:val="20"/>
                <w:szCs w:val="20"/>
              </w:rPr>
              <w:t>C</w:t>
            </w:r>
          </w:p>
        </w:tc>
        <w:tc>
          <w:tcPr>
            <w:tcW w:w="1288" w:type="dxa"/>
          </w:tcPr>
          <w:p w:rsidR="00110E47" w:rsidRPr="001817A7" w:rsidRDefault="00110E47" w:rsidP="00093E54">
            <w:pPr>
              <w:spacing w:line="276" w:lineRule="auto"/>
              <w:jc w:val="center"/>
              <w:rPr>
                <w:sz w:val="20"/>
                <w:szCs w:val="20"/>
              </w:rPr>
            </w:pPr>
            <w:r>
              <w:rPr>
                <w:sz w:val="20"/>
                <w:szCs w:val="20"/>
              </w:rPr>
              <w:t xml:space="preserve">N </w:t>
            </w:r>
          </w:p>
        </w:tc>
        <w:tc>
          <w:tcPr>
            <w:tcW w:w="1594" w:type="dxa"/>
          </w:tcPr>
          <w:p w:rsidR="00110E47" w:rsidRPr="00564A93" w:rsidRDefault="00110E47" w:rsidP="00093E54">
            <w:pPr>
              <w:spacing w:line="276" w:lineRule="auto"/>
              <w:jc w:val="center"/>
              <w:rPr>
                <w:sz w:val="20"/>
                <w:szCs w:val="20"/>
                <w:lang w:val="mn-MN"/>
              </w:rPr>
            </w:pPr>
            <w:r>
              <w:rPr>
                <w:sz w:val="20"/>
                <w:szCs w:val="20"/>
                <w:lang w:val="mn-MN"/>
              </w:rPr>
              <w:t>байхгүй</w:t>
            </w:r>
          </w:p>
        </w:tc>
        <w:tc>
          <w:tcPr>
            <w:tcW w:w="1326" w:type="dxa"/>
          </w:tcPr>
          <w:p w:rsidR="00110E47" w:rsidRPr="00564A93" w:rsidRDefault="00110E47" w:rsidP="00093E54">
            <w:pPr>
              <w:spacing w:line="276" w:lineRule="auto"/>
              <w:jc w:val="center"/>
              <w:rPr>
                <w:sz w:val="20"/>
                <w:szCs w:val="20"/>
                <w:lang w:val="mn-MN"/>
              </w:rPr>
            </w:pPr>
            <w:r>
              <w:rPr>
                <w:sz w:val="20"/>
                <w:szCs w:val="20"/>
              </w:rPr>
              <w:t>a-b-c</w:t>
            </w:r>
          </w:p>
        </w:tc>
        <w:tc>
          <w:tcPr>
            <w:tcW w:w="1277" w:type="dxa"/>
          </w:tcPr>
          <w:p w:rsidR="00110E47" w:rsidRPr="00564A93" w:rsidRDefault="00110E47" w:rsidP="00093E54">
            <w:pPr>
              <w:spacing w:line="276" w:lineRule="auto"/>
              <w:jc w:val="center"/>
              <w:rPr>
                <w:sz w:val="20"/>
                <w:szCs w:val="20"/>
                <w:lang w:val="mn-MN"/>
              </w:rPr>
            </w:pPr>
          </w:p>
        </w:tc>
      </w:tr>
    </w:tbl>
    <w:p w:rsidR="00110E47" w:rsidRDefault="00110E47" w:rsidP="00110E47">
      <w:pPr>
        <w:spacing w:line="276" w:lineRule="auto"/>
        <w:rPr>
          <w:b/>
          <w:lang w:val="mn-MN"/>
        </w:rPr>
      </w:pPr>
    </w:p>
    <w:p w:rsidR="00110E47" w:rsidRPr="00110E47" w:rsidRDefault="00110E47" w:rsidP="00110E47">
      <w:pPr>
        <w:spacing w:line="276" w:lineRule="auto"/>
        <w:jc w:val="center"/>
        <w:rPr>
          <w:b/>
        </w:rPr>
      </w:pPr>
      <w:r w:rsidRPr="00110E47">
        <w:rPr>
          <w:b/>
        </w:rPr>
        <w:t>Table D.5 - End-to-end short-circuit measurements on a three-phase YNd1</w:t>
      </w:r>
      <w:r>
        <w:rPr>
          <w:b/>
        </w:rPr>
        <w:t xml:space="preserve"> </w:t>
      </w:r>
      <w:r w:rsidRPr="00110E47">
        <w:rPr>
          <w:b/>
        </w:rPr>
        <w:t>transformer</w:t>
      </w:r>
    </w:p>
    <w:tbl>
      <w:tblPr>
        <w:tblStyle w:val="TableGrid"/>
        <w:tblW w:w="0" w:type="auto"/>
        <w:tblLook w:val="04A0" w:firstRow="1" w:lastRow="0" w:firstColumn="1" w:lastColumn="0" w:noHBand="0" w:noVBand="1"/>
      </w:tblPr>
      <w:tblGrid>
        <w:gridCol w:w="1507"/>
        <w:gridCol w:w="1251"/>
        <w:gridCol w:w="1311"/>
        <w:gridCol w:w="1317"/>
        <w:gridCol w:w="1316"/>
        <w:gridCol w:w="1322"/>
        <w:gridCol w:w="1326"/>
      </w:tblGrid>
      <w:tr w:rsidR="00110E47" w:rsidRPr="00EA3369" w:rsidTr="00093E54">
        <w:tc>
          <w:tcPr>
            <w:tcW w:w="1507" w:type="dxa"/>
          </w:tcPr>
          <w:p w:rsidR="00110E47" w:rsidRPr="00EA3369" w:rsidRDefault="00110E47" w:rsidP="00093E54">
            <w:pPr>
              <w:tabs>
                <w:tab w:val="left" w:pos="5445"/>
              </w:tabs>
              <w:spacing w:line="276" w:lineRule="auto"/>
              <w:jc w:val="center"/>
              <w:rPr>
                <w:b/>
                <w:sz w:val="20"/>
                <w:szCs w:val="20"/>
              </w:rPr>
            </w:pPr>
            <w:r w:rsidRPr="00EA3369">
              <w:rPr>
                <w:b/>
                <w:sz w:val="20"/>
                <w:szCs w:val="20"/>
              </w:rPr>
              <w:t>Measurement</w:t>
            </w:r>
          </w:p>
        </w:tc>
        <w:tc>
          <w:tcPr>
            <w:tcW w:w="1251" w:type="dxa"/>
          </w:tcPr>
          <w:p w:rsidR="00110E47" w:rsidRPr="00EA3369" w:rsidRDefault="00110E47" w:rsidP="00093E54">
            <w:pPr>
              <w:tabs>
                <w:tab w:val="left" w:pos="5445"/>
              </w:tabs>
              <w:spacing w:line="276" w:lineRule="auto"/>
              <w:jc w:val="center"/>
              <w:rPr>
                <w:b/>
                <w:sz w:val="20"/>
                <w:szCs w:val="20"/>
              </w:rPr>
            </w:pPr>
            <w:r w:rsidRPr="00EA3369">
              <w:rPr>
                <w:b/>
                <w:sz w:val="20"/>
                <w:szCs w:val="20"/>
              </w:rPr>
              <w:t>Tap</w:t>
            </w:r>
          </w:p>
        </w:tc>
        <w:tc>
          <w:tcPr>
            <w:tcW w:w="1311" w:type="dxa"/>
          </w:tcPr>
          <w:p w:rsidR="00110E47" w:rsidRPr="00EA3369" w:rsidRDefault="00110E47" w:rsidP="00093E54">
            <w:pPr>
              <w:tabs>
                <w:tab w:val="left" w:pos="5445"/>
              </w:tabs>
              <w:spacing w:line="276" w:lineRule="auto"/>
              <w:jc w:val="center"/>
              <w:rPr>
                <w:b/>
                <w:sz w:val="20"/>
                <w:szCs w:val="20"/>
              </w:rPr>
            </w:pPr>
            <w:r w:rsidRPr="00EA3369">
              <w:rPr>
                <w:b/>
                <w:sz w:val="20"/>
                <w:szCs w:val="20"/>
              </w:rPr>
              <w:t>Source and reference (V</w:t>
            </w:r>
            <w:r w:rsidRPr="005B6C6C">
              <w:rPr>
                <w:b/>
                <w:sz w:val="20"/>
                <w:szCs w:val="20"/>
                <w:vertAlign w:val="subscript"/>
              </w:rPr>
              <w:t>in</w:t>
            </w:r>
            <w:r w:rsidRPr="00EA3369">
              <w:rPr>
                <w:b/>
                <w:sz w:val="20"/>
                <w:szCs w:val="20"/>
              </w:rPr>
              <w:t>)</w:t>
            </w:r>
          </w:p>
        </w:tc>
        <w:tc>
          <w:tcPr>
            <w:tcW w:w="1317" w:type="dxa"/>
          </w:tcPr>
          <w:p w:rsidR="00110E47" w:rsidRPr="00EA3369" w:rsidRDefault="00110E47" w:rsidP="00093E54">
            <w:pPr>
              <w:tabs>
                <w:tab w:val="left" w:pos="5445"/>
              </w:tabs>
              <w:spacing w:line="276" w:lineRule="auto"/>
              <w:jc w:val="center"/>
              <w:rPr>
                <w:b/>
                <w:sz w:val="20"/>
                <w:szCs w:val="20"/>
              </w:rPr>
            </w:pPr>
            <w:r w:rsidRPr="00EA3369">
              <w:rPr>
                <w:b/>
                <w:sz w:val="20"/>
                <w:szCs w:val="20"/>
              </w:rPr>
              <w:t>Response (V</w:t>
            </w:r>
            <w:r w:rsidRPr="005B6C6C">
              <w:rPr>
                <w:b/>
                <w:sz w:val="20"/>
                <w:szCs w:val="20"/>
                <w:vertAlign w:val="subscript"/>
              </w:rPr>
              <w:t>out</w:t>
            </w:r>
            <w:r w:rsidRPr="00EA3369">
              <w:rPr>
                <w:b/>
                <w:sz w:val="20"/>
                <w:szCs w:val="20"/>
              </w:rPr>
              <w:t>)</w:t>
            </w:r>
          </w:p>
        </w:tc>
        <w:tc>
          <w:tcPr>
            <w:tcW w:w="1316" w:type="dxa"/>
          </w:tcPr>
          <w:p w:rsidR="00110E47" w:rsidRPr="00EA3369" w:rsidRDefault="00110E47" w:rsidP="00093E54">
            <w:pPr>
              <w:tabs>
                <w:tab w:val="left" w:pos="5445"/>
              </w:tabs>
              <w:spacing w:line="276" w:lineRule="auto"/>
              <w:jc w:val="center"/>
              <w:rPr>
                <w:b/>
                <w:sz w:val="20"/>
                <w:szCs w:val="20"/>
              </w:rPr>
            </w:pPr>
            <w:r w:rsidRPr="00D57B48">
              <w:rPr>
                <w:b/>
                <w:sz w:val="20"/>
                <w:szCs w:val="20"/>
                <w:lang w:val="mn-MN"/>
              </w:rPr>
              <w:t>Terminals earthed</w:t>
            </w:r>
          </w:p>
        </w:tc>
        <w:tc>
          <w:tcPr>
            <w:tcW w:w="1322" w:type="dxa"/>
          </w:tcPr>
          <w:p w:rsidR="00110E47" w:rsidRPr="00EA3369" w:rsidRDefault="00110E47" w:rsidP="00093E54">
            <w:pPr>
              <w:tabs>
                <w:tab w:val="left" w:pos="5445"/>
              </w:tabs>
              <w:spacing w:line="276" w:lineRule="auto"/>
              <w:jc w:val="center"/>
              <w:rPr>
                <w:b/>
                <w:sz w:val="20"/>
                <w:szCs w:val="20"/>
              </w:rPr>
            </w:pPr>
            <w:r w:rsidRPr="00D57B48">
              <w:rPr>
                <w:b/>
                <w:sz w:val="20"/>
                <w:szCs w:val="20"/>
                <w:lang w:val="mn-MN"/>
              </w:rPr>
              <w:t>Terminals connected together</w:t>
            </w:r>
          </w:p>
        </w:tc>
        <w:tc>
          <w:tcPr>
            <w:tcW w:w="1326" w:type="dxa"/>
          </w:tcPr>
          <w:p w:rsidR="00110E47" w:rsidRPr="00EA3369" w:rsidRDefault="00110E47" w:rsidP="00093E54">
            <w:pPr>
              <w:tabs>
                <w:tab w:val="left" w:pos="5445"/>
              </w:tabs>
              <w:spacing w:line="276" w:lineRule="auto"/>
              <w:jc w:val="center"/>
              <w:rPr>
                <w:b/>
                <w:sz w:val="20"/>
                <w:szCs w:val="20"/>
              </w:rPr>
            </w:pPr>
            <w:r w:rsidRPr="00D57B48">
              <w:rPr>
                <w:b/>
                <w:sz w:val="20"/>
                <w:szCs w:val="20"/>
                <w:lang w:val="mn-MN"/>
              </w:rPr>
              <w:t>Comments</w:t>
            </w:r>
          </w:p>
        </w:tc>
      </w:tr>
      <w:tr w:rsidR="00110E47" w:rsidRPr="00481C56" w:rsidTr="00093E54">
        <w:trPr>
          <w:trHeight w:val="242"/>
        </w:trPr>
        <w:tc>
          <w:tcPr>
            <w:tcW w:w="1507" w:type="dxa"/>
          </w:tcPr>
          <w:p w:rsidR="00110E47" w:rsidRPr="00481C56" w:rsidRDefault="00110E47" w:rsidP="00093E54">
            <w:pPr>
              <w:tabs>
                <w:tab w:val="left" w:pos="5445"/>
              </w:tabs>
              <w:spacing w:line="276" w:lineRule="auto"/>
              <w:jc w:val="center"/>
              <w:rPr>
                <w:sz w:val="20"/>
                <w:szCs w:val="20"/>
                <w:lang w:val="mn-MN"/>
              </w:rPr>
            </w:pPr>
            <w:r w:rsidRPr="00481C56">
              <w:rPr>
                <w:sz w:val="20"/>
                <w:szCs w:val="20"/>
                <w:lang w:val="mn-MN"/>
              </w:rPr>
              <w:t>1</w:t>
            </w:r>
          </w:p>
        </w:tc>
        <w:tc>
          <w:tcPr>
            <w:tcW w:w="1251" w:type="dxa"/>
          </w:tcPr>
          <w:p w:rsidR="00110E47" w:rsidRPr="00481C56" w:rsidRDefault="00110E47" w:rsidP="00093E54">
            <w:pPr>
              <w:tabs>
                <w:tab w:val="left" w:pos="5445"/>
              </w:tabs>
              <w:spacing w:line="276" w:lineRule="auto"/>
              <w:jc w:val="center"/>
              <w:rPr>
                <w:sz w:val="20"/>
                <w:szCs w:val="20"/>
              </w:rPr>
            </w:pPr>
            <w:r>
              <w:rPr>
                <w:sz w:val="20"/>
                <w:szCs w:val="20"/>
              </w:rPr>
              <w:t xml:space="preserve">Max </w:t>
            </w:r>
          </w:p>
        </w:tc>
        <w:tc>
          <w:tcPr>
            <w:tcW w:w="1311" w:type="dxa"/>
          </w:tcPr>
          <w:p w:rsidR="00110E47" w:rsidRPr="00481C56" w:rsidRDefault="00110E47" w:rsidP="00093E54">
            <w:pPr>
              <w:tabs>
                <w:tab w:val="left" w:pos="5445"/>
              </w:tabs>
              <w:spacing w:line="276" w:lineRule="auto"/>
              <w:jc w:val="center"/>
              <w:rPr>
                <w:sz w:val="20"/>
                <w:szCs w:val="20"/>
              </w:rPr>
            </w:pPr>
            <w:r>
              <w:rPr>
                <w:sz w:val="20"/>
                <w:szCs w:val="20"/>
              </w:rPr>
              <w:t xml:space="preserve">A </w:t>
            </w:r>
          </w:p>
        </w:tc>
        <w:tc>
          <w:tcPr>
            <w:tcW w:w="1317" w:type="dxa"/>
          </w:tcPr>
          <w:p w:rsidR="00110E47" w:rsidRPr="00481C56" w:rsidRDefault="00110E47" w:rsidP="00093E54">
            <w:pPr>
              <w:tabs>
                <w:tab w:val="left" w:pos="5445"/>
              </w:tabs>
              <w:spacing w:line="276" w:lineRule="auto"/>
              <w:jc w:val="center"/>
              <w:rPr>
                <w:sz w:val="20"/>
                <w:szCs w:val="20"/>
              </w:rPr>
            </w:pPr>
            <w:r>
              <w:rPr>
                <w:sz w:val="20"/>
                <w:szCs w:val="20"/>
              </w:rPr>
              <w:t xml:space="preserve">N </w:t>
            </w:r>
          </w:p>
        </w:tc>
        <w:tc>
          <w:tcPr>
            <w:tcW w:w="1316" w:type="dxa"/>
          </w:tcPr>
          <w:p w:rsidR="00110E47" w:rsidRPr="00481C56" w:rsidRDefault="00110E47" w:rsidP="00093E54">
            <w:pPr>
              <w:tabs>
                <w:tab w:val="left" w:pos="5445"/>
              </w:tabs>
              <w:spacing w:line="276" w:lineRule="auto"/>
              <w:jc w:val="center"/>
              <w:rPr>
                <w:sz w:val="20"/>
                <w:szCs w:val="20"/>
              </w:rPr>
            </w:pPr>
            <w:r>
              <w:rPr>
                <w:sz w:val="20"/>
                <w:szCs w:val="20"/>
              </w:rPr>
              <w:t>none</w:t>
            </w:r>
          </w:p>
        </w:tc>
        <w:tc>
          <w:tcPr>
            <w:tcW w:w="1322" w:type="dxa"/>
          </w:tcPr>
          <w:p w:rsidR="00110E47" w:rsidRPr="00481C56" w:rsidRDefault="00110E47" w:rsidP="00093E54">
            <w:pPr>
              <w:tabs>
                <w:tab w:val="left" w:pos="5445"/>
              </w:tabs>
              <w:spacing w:line="276" w:lineRule="auto"/>
              <w:jc w:val="center"/>
              <w:rPr>
                <w:sz w:val="20"/>
                <w:szCs w:val="20"/>
              </w:rPr>
            </w:pPr>
            <w:r>
              <w:rPr>
                <w:sz w:val="20"/>
                <w:szCs w:val="20"/>
              </w:rPr>
              <w:t>a-b-c</w:t>
            </w:r>
          </w:p>
        </w:tc>
        <w:tc>
          <w:tcPr>
            <w:tcW w:w="1326" w:type="dxa"/>
          </w:tcPr>
          <w:p w:rsidR="00110E47" w:rsidRPr="00481C56" w:rsidRDefault="00110E47" w:rsidP="00093E54">
            <w:pPr>
              <w:tabs>
                <w:tab w:val="left" w:pos="5445"/>
              </w:tabs>
              <w:spacing w:line="276" w:lineRule="auto"/>
              <w:jc w:val="center"/>
              <w:rPr>
                <w:sz w:val="20"/>
                <w:szCs w:val="20"/>
              </w:rPr>
            </w:pPr>
          </w:p>
        </w:tc>
      </w:tr>
      <w:tr w:rsidR="00110E47" w:rsidRPr="00481C56" w:rsidTr="00093E54">
        <w:tc>
          <w:tcPr>
            <w:tcW w:w="1507" w:type="dxa"/>
          </w:tcPr>
          <w:p w:rsidR="00110E47" w:rsidRPr="00481C56" w:rsidRDefault="00110E47" w:rsidP="00093E54">
            <w:pPr>
              <w:tabs>
                <w:tab w:val="left" w:pos="5445"/>
              </w:tabs>
              <w:spacing w:line="276" w:lineRule="auto"/>
              <w:jc w:val="center"/>
              <w:rPr>
                <w:sz w:val="20"/>
                <w:szCs w:val="20"/>
                <w:lang w:val="mn-MN"/>
              </w:rPr>
            </w:pPr>
            <w:r w:rsidRPr="00481C56">
              <w:rPr>
                <w:sz w:val="20"/>
                <w:szCs w:val="20"/>
                <w:lang w:val="mn-MN"/>
              </w:rPr>
              <w:t>2</w:t>
            </w:r>
          </w:p>
        </w:tc>
        <w:tc>
          <w:tcPr>
            <w:tcW w:w="1251" w:type="dxa"/>
          </w:tcPr>
          <w:p w:rsidR="00110E47" w:rsidRPr="00481C56" w:rsidRDefault="00110E47" w:rsidP="00093E54">
            <w:pPr>
              <w:tabs>
                <w:tab w:val="left" w:pos="5445"/>
              </w:tabs>
              <w:spacing w:line="276" w:lineRule="auto"/>
              <w:jc w:val="center"/>
              <w:rPr>
                <w:sz w:val="20"/>
                <w:szCs w:val="20"/>
              </w:rPr>
            </w:pPr>
            <w:r>
              <w:rPr>
                <w:sz w:val="20"/>
                <w:szCs w:val="20"/>
              </w:rPr>
              <w:t xml:space="preserve">Max </w:t>
            </w:r>
          </w:p>
        </w:tc>
        <w:tc>
          <w:tcPr>
            <w:tcW w:w="1311" w:type="dxa"/>
          </w:tcPr>
          <w:p w:rsidR="00110E47" w:rsidRPr="00481C56" w:rsidRDefault="00110E47" w:rsidP="00093E54">
            <w:pPr>
              <w:tabs>
                <w:tab w:val="left" w:pos="5445"/>
              </w:tabs>
              <w:spacing w:line="276" w:lineRule="auto"/>
              <w:jc w:val="center"/>
              <w:rPr>
                <w:sz w:val="20"/>
                <w:szCs w:val="20"/>
              </w:rPr>
            </w:pPr>
            <w:r>
              <w:rPr>
                <w:sz w:val="20"/>
                <w:szCs w:val="20"/>
              </w:rPr>
              <w:t xml:space="preserve">B </w:t>
            </w:r>
          </w:p>
        </w:tc>
        <w:tc>
          <w:tcPr>
            <w:tcW w:w="1317" w:type="dxa"/>
          </w:tcPr>
          <w:p w:rsidR="00110E47" w:rsidRPr="00481C56" w:rsidRDefault="00110E47" w:rsidP="00093E54">
            <w:pPr>
              <w:tabs>
                <w:tab w:val="left" w:pos="5445"/>
              </w:tabs>
              <w:spacing w:line="276" w:lineRule="auto"/>
              <w:jc w:val="center"/>
              <w:rPr>
                <w:sz w:val="20"/>
                <w:szCs w:val="20"/>
              </w:rPr>
            </w:pPr>
            <w:r>
              <w:rPr>
                <w:sz w:val="20"/>
                <w:szCs w:val="20"/>
              </w:rPr>
              <w:t xml:space="preserve">N </w:t>
            </w:r>
          </w:p>
        </w:tc>
        <w:tc>
          <w:tcPr>
            <w:tcW w:w="1316" w:type="dxa"/>
          </w:tcPr>
          <w:p w:rsidR="00110E47" w:rsidRPr="00481C56" w:rsidRDefault="00110E47" w:rsidP="00093E54">
            <w:pPr>
              <w:tabs>
                <w:tab w:val="left" w:pos="5445"/>
              </w:tabs>
              <w:spacing w:line="276" w:lineRule="auto"/>
              <w:jc w:val="center"/>
              <w:rPr>
                <w:sz w:val="20"/>
                <w:szCs w:val="20"/>
              </w:rPr>
            </w:pPr>
            <w:r>
              <w:rPr>
                <w:sz w:val="20"/>
                <w:szCs w:val="20"/>
              </w:rPr>
              <w:t xml:space="preserve">none </w:t>
            </w:r>
          </w:p>
        </w:tc>
        <w:tc>
          <w:tcPr>
            <w:tcW w:w="1322" w:type="dxa"/>
          </w:tcPr>
          <w:p w:rsidR="00110E47" w:rsidRPr="00481C56" w:rsidRDefault="00110E47" w:rsidP="00093E54">
            <w:pPr>
              <w:tabs>
                <w:tab w:val="left" w:pos="5445"/>
              </w:tabs>
              <w:spacing w:line="276" w:lineRule="auto"/>
              <w:jc w:val="center"/>
              <w:rPr>
                <w:sz w:val="20"/>
                <w:szCs w:val="20"/>
              </w:rPr>
            </w:pPr>
            <w:r>
              <w:rPr>
                <w:sz w:val="20"/>
                <w:szCs w:val="20"/>
              </w:rPr>
              <w:t>a-b-c</w:t>
            </w:r>
          </w:p>
        </w:tc>
        <w:tc>
          <w:tcPr>
            <w:tcW w:w="1326" w:type="dxa"/>
          </w:tcPr>
          <w:p w:rsidR="00110E47" w:rsidRPr="00481C56" w:rsidRDefault="00110E47" w:rsidP="00093E54">
            <w:pPr>
              <w:tabs>
                <w:tab w:val="left" w:pos="5445"/>
              </w:tabs>
              <w:spacing w:line="276" w:lineRule="auto"/>
              <w:jc w:val="center"/>
              <w:rPr>
                <w:sz w:val="20"/>
                <w:szCs w:val="20"/>
              </w:rPr>
            </w:pPr>
          </w:p>
        </w:tc>
      </w:tr>
      <w:tr w:rsidR="00110E47" w:rsidRPr="00481C56" w:rsidTr="00093E54">
        <w:tc>
          <w:tcPr>
            <w:tcW w:w="1507" w:type="dxa"/>
          </w:tcPr>
          <w:p w:rsidR="00110E47" w:rsidRPr="00481C56" w:rsidRDefault="00110E47" w:rsidP="00093E54">
            <w:pPr>
              <w:tabs>
                <w:tab w:val="left" w:pos="5445"/>
              </w:tabs>
              <w:spacing w:line="276" w:lineRule="auto"/>
              <w:jc w:val="center"/>
              <w:rPr>
                <w:sz w:val="20"/>
                <w:szCs w:val="20"/>
                <w:lang w:val="mn-MN"/>
              </w:rPr>
            </w:pPr>
            <w:r w:rsidRPr="00481C56">
              <w:rPr>
                <w:sz w:val="20"/>
                <w:szCs w:val="20"/>
                <w:lang w:val="mn-MN"/>
              </w:rPr>
              <w:t>3</w:t>
            </w:r>
          </w:p>
        </w:tc>
        <w:tc>
          <w:tcPr>
            <w:tcW w:w="1251" w:type="dxa"/>
          </w:tcPr>
          <w:p w:rsidR="00110E47" w:rsidRPr="00481C56" w:rsidRDefault="00110E47" w:rsidP="00093E54">
            <w:pPr>
              <w:tabs>
                <w:tab w:val="left" w:pos="5445"/>
              </w:tabs>
              <w:spacing w:line="276" w:lineRule="auto"/>
              <w:jc w:val="center"/>
              <w:rPr>
                <w:sz w:val="20"/>
                <w:szCs w:val="20"/>
              </w:rPr>
            </w:pPr>
            <w:r>
              <w:rPr>
                <w:sz w:val="20"/>
                <w:szCs w:val="20"/>
              </w:rPr>
              <w:t xml:space="preserve">Max </w:t>
            </w:r>
          </w:p>
        </w:tc>
        <w:tc>
          <w:tcPr>
            <w:tcW w:w="1311" w:type="dxa"/>
          </w:tcPr>
          <w:p w:rsidR="00110E47" w:rsidRPr="00481C56" w:rsidRDefault="00110E47" w:rsidP="00093E54">
            <w:pPr>
              <w:tabs>
                <w:tab w:val="left" w:pos="5445"/>
              </w:tabs>
              <w:spacing w:line="276" w:lineRule="auto"/>
              <w:jc w:val="center"/>
              <w:rPr>
                <w:sz w:val="20"/>
                <w:szCs w:val="20"/>
              </w:rPr>
            </w:pPr>
            <w:r>
              <w:rPr>
                <w:sz w:val="20"/>
                <w:szCs w:val="20"/>
              </w:rPr>
              <w:t xml:space="preserve">C </w:t>
            </w:r>
          </w:p>
        </w:tc>
        <w:tc>
          <w:tcPr>
            <w:tcW w:w="1317" w:type="dxa"/>
          </w:tcPr>
          <w:p w:rsidR="00110E47" w:rsidRPr="00481C56" w:rsidRDefault="00110E47" w:rsidP="00093E54">
            <w:pPr>
              <w:tabs>
                <w:tab w:val="left" w:pos="5445"/>
              </w:tabs>
              <w:spacing w:line="276" w:lineRule="auto"/>
              <w:jc w:val="center"/>
              <w:rPr>
                <w:sz w:val="20"/>
                <w:szCs w:val="20"/>
              </w:rPr>
            </w:pPr>
            <w:r>
              <w:rPr>
                <w:sz w:val="20"/>
                <w:szCs w:val="20"/>
              </w:rPr>
              <w:t xml:space="preserve">N </w:t>
            </w:r>
          </w:p>
        </w:tc>
        <w:tc>
          <w:tcPr>
            <w:tcW w:w="1316" w:type="dxa"/>
          </w:tcPr>
          <w:p w:rsidR="00110E47" w:rsidRPr="00481C56" w:rsidRDefault="00110E47" w:rsidP="00093E54">
            <w:pPr>
              <w:tabs>
                <w:tab w:val="left" w:pos="5445"/>
              </w:tabs>
              <w:spacing w:line="276" w:lineRule="auto"/>
              <w:jc w:val="center"/>
              <w:rPr>
                <w:sz w:val="20"/>
                <w:szCs w:val="20"/>
              </w:rPr>
            </w:pPr>
            <w:r>
              <w:rPr>
                <w:sz w:val="20"/>
                <w:szCs w:val="20"/>
              </w:rPr>
              <w:t>none</w:t>
            </w:r>
          </w:p>
        </w:tc>
        <w:tc>
          <w:tcPr>
            <w:tcW w:w="1322" w:type="dxa"/>
          </w:tcPr>
          <w:p w:rsidR="00110E47" w:rsidRPr="00481C56" w:rsidRDefault="00110E47" w:rsidP="00093E54">
            <w:pPr>
              <w:tabs>
                <w:tab w:val="left" w:pos="5445"/>
              </w:tabs>
              <w:spacing w:line="276" w:lineRule="auto"/>
              <w:jc w:val="center"/>
              <w:rPr>
                <w:sz w:val="20"/>
                <w:szCs w:val="20"/>
              </w:rPr>
            </w:pPr>
            <w:r>
              <w:rPr>
                <w:sz w:val="20"/>
                <w:szCs w:val="20"/>
              </w:rPr>
              <w:t>a-b-c</w:t>
            </w:r>
          </w:p>
        </w:tc>
        <w:tc>
          <w:tcPr>
            <w:tcW w:w="1326" w:type="dxa"/>
          </w:tcPr>
          <w:p w:rsidR="00110E47" w:rsidRPr="00481C56" w:rsidRDefault="00110E47" w:rsidP="00093E54">
            <w:pPr>
              <w:tabs>
                <w:tab w:val="left" w:pos="5445"/>
              </w:tabs>
              <w:spacing w:line="276" w:lineRule="auto"/>
              <w:jc w:val="center"/>
              <w:rPr>
                <w:sz w:val="20"/>
                <w:szCs w:val="20"/>
              </w:rPr>
            </w:pPr>
          </w:p>
        </w:tc>
      </w:tr>
    </w:tbl>
    <w:p w:rsidR="00E521C2" w:rsidRDefault="00E521C2" w:rsidP="00F26850">
      <w:pPr>
        <w:spacing w:line="276" w:lineRule="auto"/>
        <w:jc w:val="center"/>
        <w:rPr>
          <w:b/>
        </w:rPr>
      </w:pPr>
    </w:p>
    <w:p w:rsidR="00951965" w:rsidRDefault="00951965" w:rsidP="006152E9">
      <w:pPr>
        <w:spacing w:line="276" w:lineRule="auto"/>
        <w:jc w:val="both"/>
        <w:rPr>
          <w:b/>
        </w:rPr>
      </w:pPr>
    </w:p>
    <w:p w:rsidR="00951965" w:rsidRDefault="00951965" w:rsidP="006152E9">
      <w:pPr>
        <w:spacing w:line="276" w:lineRule="auto"/>
        <w:jc w:val="both"/>
        <w:rPr>
          <w:b/>
        </w:rPr>
      </w:pPr>
    </w:p>
    <w:p w:rsidR="00951965" w:rsidRDefault="00951965" w:rsidP="006152E9">
      <w:pPr>
        <w:spacing w:line="276" w:lineRule="auto"/>
        <w:jc w:val="both"/>
        <w:rPr>
          <w:b/>
        </w:rPr>
      </w:pPr>
    </w:p>
    <w:p w:rsidR="00951965" w:rsidRDefault="00951965" w:rsidP="006152E9">
      <w:pPr>
        <w:spacing w:line="276" w:lineRule="auto"/>
        <w:jc w:val="both"/>
        <w:rPr>
          <w:b/>
        </w:rPr>
      </w:pPr>
    </w:p>
    <w:p w:rsidR="00951965" w:rsidRDefault="00951965" w:rsidP="006152E9">
      <w:pPr>
        <w:spacing w:line="276" w:lineRule="auto"/>
        <w:jc w:val="both"/>
        <w:rPr>
          <w:b/>
        </w:rPr>
      </w:pPr>
    </w:p>
    <w:p w:rsidR="00951965" w:rsidRDefault="00951965" w:rsidP="006152E9">
      <w:pPr>
        <w:spacing w:line="276" w:lineRule="auto"/>
        <w:jc w:val="both"/>
        <w:rPr>
          <w:b/>
        </w:rPr>
      </w:pPr>
    </w:p>
    <w:p w:rsidR="00110E47" w:rsidRDefault="00F26850" w:rsidP="006152E9">
      <w:pPr>
        <w:spacing w:line="276" w:lineRule="auto"/>
        <w:jc w:val="both"/>
        <w:rPr>
          <w:b/>
          <w:lang w:val="mn-MN"/>
        </w:rPr>
      </w:pPr>
      <w:r w:rsidRPr="00F26850">
        <w:rPr>
          <w:b/>
        </w:rPr>
        <w:lastRenderedPageBreak/>
        <w:t>D.4</w:t>
      </w:r>
      <w:r w:rsidRPr="00F26850">
        <w:rPr>
          <w:b/>
          <w:lang w:val="mn-MN"/>
        </w:rPr>
        <w:t xml:space="preserve">-р зураг – </w:t>
      </w:r>
      <w:r w:rsidR="00322E5D" w:rsidRPr="00322E5D">
        <w:rPr>
          <w:b/>
          <w:lang w:val="mn-MN"/>
        </w:rPr>
        <w:t>Өндөр хүчдэлийн талд од, нам хүчдэлийн талд гурвалжин холболттой гурван фазын трансформаторын</w:t>
      </w:r>
      <w:r w:rsidR="00322E5D" w:rsidRPr="00322E5D">
        <w:t xml:space="preserve"> </w:t>
      </w:r>
      <w:r w:rsidR="006152E9">
        <w:rPr>
          <w:b/>
          <w:lang w:val="mn-MN"/>
        </w:rPr>
        <w:t>бүх сувгийн дамжуулах утсыг холбосон</w:t>
      </w:r>
      <w:r w:rsidR="006152E9">
        <w:rPr>
          <w:b/>
        </w:rPr>
        <w:t xml:space="preserve"> </w:t>
      </w:r>
      <w:r w:rsidR="006152E9">
        <w:rPr>
          <w:b/>
          <w:lang w:val="mn-MN"/>
        </w:rPr>
        <w:t xml:space="preserve">үеийн богино залгааны </w:t>
      </w:r>
      <w:r w:rsidR="00322E5D" w:rsidRPr="00322E5D">
        <w:rPr>
          <w:b/>
          <w:lang w:val="mn-MN"/>
        </w:rPr>
        <w:t>хэмжилд зориулсан холболтын схем</w:t>
      </w:r>
    </w:p>
    <w:p w:rsidR="00ED75E6" w:rsidRPr="006152E9" w:rsidRDefault="00E521C2" w:rsidP="006152E9">
      <w:pPr>
        <w:spacing w:line="276" w:lineRule="auto"/>
        <w:jc w:val="center"/>
        <w:rPr>
          <w:b/>
          <w:lang w:val="mn-MN"/>
        </w:rPr>
      </w:pPr>
      <w:r>
        <w:rPr>
          <w:b/>
          <w:noProof/>
        </w:rPr>
        <w:drawing>
          <wp:inline distT="0" distB="0" distL="0" distR="0">
            <wp:extent cx="4910429" cy="2990850"/>
            <wp:effectExtent l="0" t="0" r="508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4 figure.jpg"/>
                    <pic:cNvPicPr/>
                  </pic:nvPicPr>
                  <pic:blipFill>
                    <a:blip r:embed="rId67">
                      <a:extLst>
                        <a:ext uri="{28A0092B-C50C-407E-A947-70E740481C1C}">
                          <a14:useLocalDpi xmlns:a14="http://schemas.microsoft.com/office/drawing/2010/main" val="0"/>
                        </a:ext>
                      </a:extLst>
                    </a:blip>
                    <a:stretch>
                      <a:fillRect/>
                    </a:stretch>
                  </pic:blipFill>
                  <pic:spPr>
                    <a:xfrm>
                      <a:off x="0" y="0"/>
                      <a:ext cx="4961775" cy="3022124"/>
                    </a:xfrm>
                    <a:prstGeom prst="rect">
                      <a:avLst/>
                    </a:prstGeom>
                  </pic:spPr>
                </pic:pic>
              </a:graphicData>
            </a:graphic>
          </wp:inline>
        </w:drawing>
      </w:r>
    </w:p>
    <w:p w:rsidR="00DE0E8C" w:rsidRPr="00DE0E8C" w:rsidRDefault="00E521C2" w:rsidP="00DE0E8C">
      <w:pPr>
        <w:spacing w:line="276" w:lineRule="auto"/>
        <w:jc w:val="center"/>
        <w:rPr>
          <w:b/>
        </w:rPr>
      </w:pPr>
      <w:r w:rsidRPr="00E521C2">
        <w:rPr>
          <w:b/>
        </w:rPr>
        <w:t>Figure D.4</w:t>
      </w:r>
      <w:r w:rsidRPr="00E521C2">
        <w:rPr>
          <w:b/>
          <w:lang w:val="mn-MN"/>
        </w:rPr>
        <w:t xml:space="preserve"> – </w:t>
      </w:r>
      <w:r w:rsidRPr="00E521C2">
        <w:rPr>
          <w:b/>
        </w:rPr>
        <w:t>Connection diagram for an end-to-end short-circuit measurement on a</w:t>
      </w:r>
      <w:r w:rsidRPr="00E521C2">
        <w:rPr>
          <w:b/>
          <w:lang w:val="mn-MN"/>
        </w:rPr>
        <w:t xml:space="preserve"> </w:t>
      </w:r>
      <w:r w:rsidRPr="00E521C2">
        <w:rPr>
          <w:b/>
        </w:rPr>
        <w:t>three-phase YNd1 transformer</w:t>
      </w:r>
    </w:p>
    <w:p w:rsidR="00DE0E8C" w:rsidRDefault="00DE0E8C" w:rsidP="00E521C2">
      <w:pPr>
        <w:spacing w:line="276" w:lineRule="auto"/>
        <w:jc w:val="center"/>
      </w:pPr>
    </w:p>
    <w:p w:rsidR="00E521C2" w:rsidRDefault="00E521C2" w:rsidP="00E521C2">
      <w:pPr>
        <w:spacing w:line="276" w:lineRule="auto"/>
        <w:jc w:val="center"/>
      </w:pPr>
      <w:r>
        <w:rPr>
          <w:noProof/>
        </w:rPr>
        <w:drawing>
          <wp:inline distT="0" distB="0" distL="0" distR="0">
            <wp:extent cx="5176278" cy="3152775"/>
            <wp:effectExtent l="0" t="0" r="571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4 figure.jpg"/>
                    <pic:cNvPicPr/>
                  </pic:nvPicPr>
                  <pic:blipFill>
                    <a:blip r:embed="rId67">
                      <a:extLst>
                        <a:ext uri="{28A0092B-C50C-407E-A947-70E740481C1C}">
                          <a14:useLocalDpi xmlns:a14="http://schemas.microsoft.com/office/drawing/2010/main" val="0"/>
                        </a:ext>
                      </a:extLst>
                    </a:blip>
                    <a:stretch>
                      <a:fillRect/>
                    </a:stretch>
                  </pic:blipFill>
                  <pic:spPr>
                    <a:xfrm>
                      <a:off x="0" y="0"/>
                      <a:ext cx="5247507" cy="3196160"/>
                    </a:xfrm>
                    <a:prstGeom prst="rect">
                      <a:avLst/>
                    </a:prstGeom>
                  </pic:spPr>
                </pic:pic>
              </a:graphicData>
            </a:graphic>
          </wp:inline>
        </w:drawing>
      </w:r>
    </w:p>
    <w:p w:rsidR="00DE0E8C" w:rsidRDefault="00DE0E8C" w:rsidP="00E521C2">
      <w:pPr>
        <w:spacing w:line="276" w:lineRule="auto"/>
        <w:jc w:val="center"/>
      </w:pPr>
    </w:p>
    <w:tbl>
      <w:tblPr>
        <w:tblStyle w:val="TableGrid"/>
        <w:tblW w:w="0" w:type="auto"/>
        <w:tblLook w:val="04A0" w:firstRow="1" w:lastRow="0" w:firstColumn="1" w:lastColumn="0" w:noHBand="0" w:noVBand="1"/>
      </w:tblPr>
      <w:tblGrid>
        <w:gridCol w:w="4675"/>
        <w:gridCol w:w="4675"/>
      </w:tblGrid>
      <w:tr w:rsidR="00D13E36" w:rsidTr="00D13E36">
        <w:tc>
          <w:tcPr>
            <w:tcW w:w="4675" w:type="dxa"/>
          </w:tcPr>
          <w:p w:rsidR="00D13E36" w:rsidRPr="00945DD7" w:rsidRDefault="00D13E36" w:rsidP="00E521C2">
            <w:pPr>
              <w:spacing w:line="276" w:lineRule="auto"/>
              <w:jc w:val="center"/>
              <w:rPr>
                <w:b/>
                <w:lang w:val="mn-MN"/>
              </w:rPr>
            </w:pPr>
            <w:r w:rsidRPr="00945DD7">
              <w:rPr>
                <w:b/>
              </w:rPr>
              <w:lastRenderedPageBreak/>
              <w:t xml:space="preserve">E </w:t>
            </w:r>
            <w:r w:rsidRPr="00945DD7">
              <w:rPr>
                <w:b/>
                <w:lang w:val="mn-MN"/>
              </w:rPr>
              <w:t xml:space="preserve">хавсралт </w:t>
            </w:r>
          </w:p>
          <w:p w:rsidR="00D13E36" w:rsidRDefault="00D13E36" w:rsidP="00E521C2">
            <w:pPr>
              <w:spacing w:line="276" w:lineRule="auto"/>
              <w:jc w:val="center"/>
              <w:rPr>
                <w:lang w:val="mn-MN"/>
              </w:rPr>
            </w:pPr>
            <w:r>
              <w:t>(</w:t>
            </w:r>
            <w:r>
              <w:rPr>
                <w:lang w:val="mn-MN"/>
              </w:rPr>
              <w:t>мэдээллийн</w:t>
            </w:r>
            <w:r>
              <w:t>)</w:t>
            </w:r>
            <w:r>
              <w:rPr>
                <w:lang w:val="mn-MN"/>
              </w:rPr>
              <w:t xml:space="preserve"> </w:t>
            </w:r>
          </w:p>
          <w:p w:rsidR="00D13E36" w:rsidRPr="00945DD7" w:rsidRDefault="00D13E36" w:rsidP="00E521C2">
            <w:pPr>
              <w:spacing w:line="276" w:lineRule="auto"/>
              <w:jc w:val="center"/>
              <w:rPr>
                <w:b/>
                <w:lang w:val="mn-MN"/>
              </w:rPr>
            </w:pPr>
            <w:r w:rsidRPr="00945DD7">
              <w:rPr>
                <w:b/>
                <w:lang w:val="mn-MN"/>
              </w:rPr>
              <w:t xml:space="preserve">Өргөтгөж болох Тэмдэглэгээт Хэлний </w:t>
            </w:r>
            <w:r w:rsidRPr="00945DD7">
              <w:rPr>
                <w:b/>
              </w:rPr>
              <w:t xml:space="preserve">(XML) </w:t>
            </w:r>
            <w:r w:rsidRPr="00945DD7">
              <w:rPr>
                <w:b/>
                <w:lang w:val="mn-MN"/>
              </w:rPr>
              <w:t>өгөгдлийн формат</w:t>
            </w:r>
          </w:p>
          <w:p w:rsidR="00D13E36" w:rsidRPr="00093E54" w:rsidRDefault="00D13E36" w:rsidP="00D13E36">
            <w:pPr>
              <w:spacing w:line="276" w:lineRule="auto"/>
              <w:jc w:val="both"/>
            </w:pPr>
            <w:r>
              <w:rPr>
                <w:lang w:val="mn-MN"/>
              </w:rPr>
              <w:t xml:space="preserve">Хэмжлийн бичлэгүүдийг </w:t>
            </w:r>
            <w:r w:rsidR="001C4193">
              <w:rPr>
                <w:lang w:val="mn-MN"/>
              </w:rPr>
              <w:t>тара</w:t>
            </w:r>
            <w:r w:rsidR="00093E54">
              <w:rPr>
                <w:lang w:val="mn-MN"/>
              </w:rPr>
              <w:t xml:space="preserve">ахын тулд </w:t>
            </w:r>
            <w:r w:rsidR="00093E54" w:rsidRPr="00093E54">
              <w:rPr>
                <w:lang w:val="mn-MN"/>
              </w:rPr>
              <w:t xml:space="preserve">Өргөтгөж болох Тэмдэглэгээт Хэлний (XML) өгөгдлийн </w:t>
            </w:r>
            <w:r w:rsidR="00093E54">
              <w:rPr>
                <w:lang w:val="mn-MN"/>
              </w:rPr>
              <w:t>дараах</w:t>
            </w:r>
            <w:r w:rsidR="00093E54" w:rsidRPr="00093E54">
              <w:rPr>
                <w:lang w:val="mn-MN"/>
              </w:rPr>
              <w:t xml:space="preserve"> формат</w:t>
            </w:r>
            <w:r w:rsidR="00093E54">
              <w:rPr>
                <w:lang w:val="mn-MN"/>
              </w:rPr>
              <w:t>ыг хэрэглэх шаардлагатай.</w:t>
            </w:r>
          </w:p>
          <w:p w:rsidR="00D13E36" w:rsidRPr="00D13E36" w:rsidRDefault="00D13E36" w:rsidP="00E521C2">
            <w:pPr>
              <w:spacing w:line="276" w:lineRule="auto"/>
              <w:jc w:val="center"/>
              <w:rPr>
                <w:lang w:val="mn-MN"/>
              </w:rPr>
            </w:pPr>
          </w:p>
        </w:tc>
        <w:tc>
          <w:tcPr>
            <w:tcW w:w="4675" w:type="dxa"/>
          </w:tcPr>
          <w:p w:rsidR="00093E54" w:rsidRPr="00093E54" w:rsidRDefault="00093E54" w:rsidP="00093E54">
            <w:pPr>
              <w:spacing w:line="276" w:lineRule="auto"/>
              <w:jc w:val="center"/>
              <w:rPr>
                <w:b/>
              </w:rPr>
            </w:pPr>
            <w:r w:rsidRPr="00093E54">
              <w:rPr>
                <w:b/>
              </w:rPr>
              <w:t xml:space="preserve">Annex E </w:t>
            </w:r>
          </w:p>
          <w:p w:rsidR="00093E54" w:rsidRDefault="00093E54" w:rsidP="00093E54">
            <w:pPr>
              <w:spacing w:line="276" w:lineRule="auto"/>
              <w:jc w:val="center"/>
            </w:pPr>
            <w:r>
              <w:t xml:space="preserve">(informative) </w:t>
            </w:r>
          </w:p>
          <w:p w:rsidR="00D13E36" w:rsidRDefault="00093E54" w:rsidP="00093E54">
            <w:pPr>
              <w:spacing w:line="276" w:lineRule="auto"/>
              <w:jc w:val="center"/>
              <w:rPr>
                <w:b/>
              </w:rPr>
            </w:pPr>
            <w:r>
              <w:t xml:space="preserve"> </w:t>
            </w:r>
            <w:r w:rsidRPr="00093E54">
              <w:rPr>
                <w:b/>
              </w:rPr>
              <w:t>XML data format</w:t>
            </w:r>
          </w:p>
          <w:p w:rsidR="00093E54" w:rsidRPr="00093E54" w:rsidRDefault="00093E54" w:rsidP="00093E54">
            <w:pPr>
              <w:spacing w:line="276" w:lineRule="auto"/>
              <w:jc w:val="center"/>
              <w:rPr>
                <w:b/>
              </w:rPr>
            </w:pPr>
          </w:p>
          <w:p w:rsidR="00093E54" w:rsidRDefault="00093E54" w:rsidP="00093E54">
            <w:pPr>
              <w:spacing w:line="276" w:lineRule="auto"/>
              <w:jc w:val="both"/>
            </w:pPr>
            <w:r w:rsidRPr="00093E54">
              <w:t>The following XML data format should be used to share the measurement records.</w:t>
            </w:r>
          </w:p>
        </w:tc>
      </w:tr>
    </w:tbl>
    <w:p w:rsidR="00E521C2" w:rsidRDefault="00E521C2" w:rsidP="00E521C2">
      <w:pPr>
        <w:spacing w:line="276" w:lineRule="auto"/>
        <w:jc w:val="center"/>
      </w:pPr>
    </w:p>
    <w:p w:rsidR="00093E54" w:rsidRDefault="00093E54" w:rsidP="00E521C2">
      <w:pPr>
        <w:spacing w:line="276" w:lineRule="auto"/>
        <w:jc w:val="center"/>
      </w:pPr>
      <w:r>
        <w:rPr>
          <w:noProof/>
        </w:rPr>
        <w:drawing>
          <wp:inline distT="0" distB="0" distL="0" distR="0">
            <wp:extent cx="6782147" cy="589597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annex E.jpg"/>
                    <pic:cNvPicPr/>
                  </pic:nvPicPr>
                  <pic:blipFill>
                    <a:blip r:embed="rId68">
                      <a:extLst>
                        <a:ext uri="{28A0092B-C50C-407E-A947-70E740481C1C}">
                          <a14:useLocalDpi xmlns:a14="http://schemas.microsoft.com/office/drawing/2010/main" val="0"/>
                        </a:ext>
                      </a:extLst>
                    </a:blip>
                    <a:stretch>
                      <a:fillRect/>
                    </a:stretch>
                  </pic:blipFill>
                  <pic:spPr>
                    <a:xfrm>
                      <a:off x="0" y="0"/>
                      <a:ext cx="6785562" cy="5898944"/>
                    </a:xfrm>
                    <a:prstGeom prst="rect">
                      <a:avLst/>
                    </a:prstGeom>
                  </pic:spPr>
                </pic:pic>
              </a:graphicData>
            </a:graphic>
          </wp:inline>
        </w:drawing>
      </w:r>
    </w:p>
    <w:tbl>
      <w:tblPr>
        <w:tblStyle w:val="TableGrid"/>
        <w:tblW w:w="0" w:type="auto"/>
        <w:tblLook w:val="04A0" w:firstRow="1" w:lastRow="0" w:firstColumn="1" w:lastColumn="0" w:noHBand="0" w:noVBand="1"/>
      </w:tblPr>
      <w:tblGrid>
        <w:gridCol w:w="4675"/>
        <w:gridCol w:w="4675"/>
      </w:tblGrid>
      <w:tr w:rsidR="004A3930" w:rsidTr="004A3930">
        <w:tc>
          <w:tcPr>
            <w:tcW w:w="4675" w:type="dxa"/>
          </w:tcPr>
          <w:p w:rsidR="004A3930" w:rsidRDefault="004A3930" w:rsidP="00E521C2">
            <w:pPr>
              <w:spacing w:line="276" w:lineRule="auto"/>
              <w:jc w:val="center"/>
              <w:rPr>
                <w:b/>
                <w:lang w:val="mn-MN"/>
              </w:rPr>
            </w:pPr>
            <w:r w:rsidRPr="004A3930">
              <w:rPr>
                <w:b/>
                <w:lang w:val="mn-MN"/>
              </w:rPr>
              <w:lastRenderedPageBreak/>
              <w:t>Ном зүй</w:t>
            </w:r>
          </w:p>
          <w:p w:rsidR="004A3930" w:rsidRDefault="004A3930" w:rsidP="004A3930">
            <w:pPr>
              <w:spacing w:line="276" w:lineRule="auto"/>
              <w:jc w:val="both"/>
              <w:rPr>
                <w:lang w:val="mn-MN"/>
              </w:rPr>
            </w:pPr>
            <w:r>
              <w:t xml:space="preserve">[1] </w:t>
            </w:r>
            <w:r w:rsidR="00872C47" w:rsidRPr="00872C47">
              <w:t>Өндөр хүчдэлийн цахилгааны томоохон системийн олон улсын зөвлөлийн (CIGRE)</w:t>
            </w:r>
            <w:r w:rsidR="00872C47">
              <w:t xml:space="preserve"> A2.26</w:t>
            </w:r>
            <w:r w:rsidR="00872C47">
              <w:rPr>
                <w:lang w:val="mn-MN"/>
              </w:rPr>
              <w:t>-р ажлын хэсэг, “</w:t>
            </w:r>
            <w:r w:rsidR="00872C47" w:rsidRPr="00872C47">
              <w:rPr>
                <w:lang w:val="mn-MN"/>
              </w:rPr>
              <w:t>Давтамжийн Хариуны Дүн шинжилгээ (FRA)</w:t>
            </w:r>
            <w:r w:rsidR="00872C47">
              <w:rPr>
                <w:lang w:val="mn-MN"/>
              </w:rPr>
              <w:t xml:space="preserve"> хэрэглэсэн трансформаторын ороомгуудын механик нөхцөлийн үнэлгээ”, 2008 оны дөрөвдүгээр сард Парист нийтлэгдсэн 342-р эмхэтгэл</w:t>
            </w:r>
            <w:r w:rsidR="00AE0B99">
              <w:rPr>
                <w:lang w:val="mn-MN"/>
              </w:rPr>
              <w:t>.</w:t>
            </w:r>
          </w:p>
          <w:p w:rsidR="00D82990" w:rsidRDefault="00121E12" w:rsidP="00AE0B99">
            <w:pPr>
              <w:spacing w:line="276" w:lineRule="auto"/>
              <w:jc w:val="both"/>
              <w:rPr>
                <w:lang w:val="mn-MN"/>
              </w:rPr>
            </w:pPr>
            <w:r>
              <w:t xml:space="preserve">[2] </w:t>
            </w:r>
            <w:r>
              <w:rPr>
                <w:lang w:val="mn-MN"/>
              </w:rPr>
              <w:t>А.Краетже, М.Крюгер, Ж.Л.Веласкюез, Х.Вилжоен болон А.Диеркс “</w:t>
            </w:r>
            <w:r w:rsidR="00AE0B99">
              <w:rPr>
                <w:lang w:val="mn-MN"/>
              </w:rPr>
              <w:t>Т</w:t>
            </w:r>
            <w:r w:rsidR="00AE0B99" w:rsidRPr="00AE0B99">
              <w:rPr>
                <w:lang w:val="mn-MN"/>
              </w:rPr>
              <w:t>архсан давтамжийн хариуны дүн шинжилгээ</w:t>
            </w:r>
            <w:r w:rsidR="00AE0B99">
              <w:rPr>
                <w:lang w:val="mn-MN"/>
              </w:rPr>
              <w:t xml:space="preserve"> </w:t>
            </w:r>
            <w:r w:rsidR="00AE0B99">
              <w:t>(SFRA)</w:t>
            </w:r>
            <w:r w:rsidR="00AE0B99">
              <w:rPr>
                <w:lang w:val="mn-MN"/>
              </w:rPr>
              <w:t xml:space="preserve">-г </w:t>
            </w:r>
            <w:r w:rsidR="00470368">
              <w:rPr>
                <w:lang w:val="mn-MN"/>
              </w:rPr>
              <w:t xml:space="preserve">хүчний трансформаторт </w:t>
            </w:r>
            <w:r w:rsidR="00AE0B99">
              <w:rPr>
                <w:lang w:val="mn-MN"/>
              </w:rPr>
              <w:t xml:space="preserve">үр ашигтай хэрэглэх хэтийн төлөв”, Өмнөд Африкийн бүс нутгийн 2009 оны </w:t>
            </w:r>
            <w:r w:rsidR="00AE0B99">
              <w:t>VI</w:t>
            </w:r>
            <w:r w:rsidR="00AE0B99" w:rsidRPr="00AE0B99">
              <w:rPr>
                <w:lang w:val="mn-MN"/>
              </w:rPr>
              <w:t xml:space="preserve"> (CIGRE)</w:t>
            </w:r>
            <w:r w:rsidR="00AE0B99">
              <w:rPr>
                <w:lang w:val="mn-MN"/>
              </w:rPr>
              <w:t xml:space="preserve"> </w:t>
            </w:r>
            <w:r w:rsidR="00AE0B99" w:rsidRPr="00AE0B99">
              <w:rPr>
                <w:lang w:val="mn-MN"/>
              </w:rPr>
              <w:t>конференсе</w:t>
            </w:r>
            <w:r w:rsidR="00AE0B99">
              <w:rPr>
                <w:lang w:val="mn-MN"/>
              </w:rPr>
              <w:t>, 504-р илтгэл, 2009 оны наймдугаар сарын 17-21.</w:t>
            </w:r>
          </w:p>
          <w:p w:rsidR="00AE0B99" w:rsidRDefault="004C2A4D" w:rsidP="00AE0B99">
            <w:pPr>
              <w:spacing w:line="276" w:lineRule="auto"/>
              <w:jc w:val="both"/>
              <w:rPr>
                <w:lang w:val="mn-MN"/>
              </w:rPr>
            </w:pPr>
            <w:r>
              <w:t xml:space="preserve">[3] </w:t>
            </w:r>
            <w:r>
              <w:rPr>
                <w:lang w:val="mn-MN"/>
              </w:rPr>
              <w:t xml:space="preserve">Ж.Кристиан болон К.Фезер “Шилжилтийн функцийн аргаар </w:t>
            </w:r>
            <w:r w:rsidR="00470368">
              <w:rPr>
                <w:lang w:val="mn-MN"/>
              </w:rPr>
              <w:t xml:space="preserve">хүчний трансформаторт </w:t>
            </w:r>
            <w:r>
              <w:rPr>
                <w:lang w:val="mn-MN"/>
              </w:rPr>
              <w:t xml:space="preserve">ороомгийн шилжилтийг илрүүлэхэд зориулсан горим” </w:t>
            </w:r>
            <w:r w:rsidR="00A80BAB" w:rsidRPr="00A80BAB">
              <w:rPr>
                <w:lang w:val="mn-MN"/>
              </w:rPr>
              <w:t>Цахилгааны болон Электроникийн Инженерүүдийн Хүрээлэнгийн (IEEE)</w:t>
            </w:r>
            <w:r w:rsidR="00A80BAB">
              <w:rPr>
                <w:lang w:val="mn-MN"/>
              </w:rPr>
              <w:t xml:space="preserve"> “Цахилгаан эрчим хүчний </w:t>
            </w:r>
            <w:r w:rsidR="00A80BAB" w:rsidRPr="00A80BAB">
              <w:rPr>
                <w:lang w:val="mn-MN"/>
              </w:rPr>
              <w:t>нийлүүлэлтийн үйл ажиллагаа</w:t>
            </w:r>
            <w:r w:rsidR="00A80BAB">
              <w:rPr>
                <w:lang w:val="mn-MN"/>
              </w:rPr>
              <w:t>”, 19-р боть, №1, 214-220-р хуудас, 2004 оны нэгдүгээр сар.</w:t>
            </w:r>
          </w:p>
          <w:p w:rsidR="00A80BAB" w:rsidRDefault="00D962BC" w:rsidP="00F71771">
            <w:pPr>
              <w:spacing w:line="276" w:lineRule="auto"/>
              <w:jc w:val="both"/>
              <w:rPr>
                <w:lang w:val="mn-MN"/>
              </w:rPr>
            </w:pPr>
            <w:r>
              <w:t xml:space="preserve">[4] </w:t>
            </w:r>
            <w:r>
              <w:rPr>
                <w:lang w:val="mn-MN"/>
              </w:rPr>
              <w:t xml:space="preserve">С.А.Райдер, </w:t>
            </w:r>
            <w:r w:rsidR="00DE4860">
              <w:rPr>
                <w:lang w:val="mn-MN"/>
              </w:rPr>
              <w:t xml:space="preserve">“Давтамжийн хариуны дүн шинжилгээний хэмжлүүдийг харьцуулах арга” </w:t>
            </w:r>
            <w:r w:rsidR="00F71771" w:rsidRPr="00A80BAB">
              <w:rPr>
                <w:lang w:val="mn-MN"/>
              </w:rPr>
              <w:t>Цахилгааны болон Электрон</w:t>
            </w:r>
            <w:r w:rsidR="00F71771">
              <w:rPr>
                <w:lang w:val="mn-MN"/>
              </w:rPr>
              <w:t>икийн Инженерүүдийн Хүрээлэнгээс Цахилгааны тусгаарлага сэдвээр</w:t>
            </w:r>
            <w:r w:rsidR="00F71771" w:rsidRPr="00A80BAB">
              <w:rPr>
                <w:lang w:val="mn-MN"/>
              </w:rPr>
              <w:t xml:space="preserve"> </w:t>
            </w:r>
            <w:r w:rsidR="00F71771">
              <w:rPr>
                <w:lang w:val="mn-MN"/>
              </w:rPr>
              <w:t xml:space="preserve">зохион байгуулсан Олон улсын симфозиум. Бостон, </w:t>
            </w:r>
            <w:r w:rsidR="00F71771" w:rsidRPr="00F71771">
              <w:t>Массачусетс</w:t>
            </w:r>
            <w:r w:rsidR="00F71771">
              <w:rPr>
                <w:lang w:val="mn-MN"/>
              </w:rPr>
              <w:t xml:space="preserve">, АНУ, 2002 оны дөрөвдүгээр сарын 7-10. 187-190-р хуудас. </w:t>
            </w:r>
          </w:p>
          <w:p w:rsidR="008F193D" w:rsidRDefault="00B76E51" w:rsidP="008F193D">
            <w:pPr>
              <w:spacing w:line="276" w:lineRule="auto"/>
              <w:jc w:val="both"/>
              <w:rPr>
                <w:lang w:val="mn-MN"/>
              </w:rPr>
            </w:pPr>
            <w:r>
              <w:t>[5]</w:t>
            </w:r>
            <w:r>
              <w:rPr>
                <w:lang w:val="mn-MN"/>
              </w:rPr>
              <w:t xml:space="preserve"> Д.М. Софиан, З.Д.Ванг болон Ж.Ли “</w:t>
            </w:r>
            <w:r w:rsidR="008F193D">
              <w:rPr>
                <w:lang w:val="mn-MN"/>
              </w:rPr>
              <w:t xml:space="preserve">Трансформаторын </w:t>
            </w:r>
            <w:r w:rsidR="008F193D" w:rsidRPr="00872C47">
              <w:rPr>
                <w:lang w:val="mn-MN"/>
              </w:rPr>
              <w:t xml:space="preserve">Давтамжийн </w:t>
            </w:r>
            <w:r w:rsidR="008F193D" w:rsidRPr="00872C47">
              <w:rPr>
                <w:lang w:val="mn-MN"/>
              </w:rPr>
              <w:lastRenderedPageBreak/>
              <w:t>Хариуны Дүн шинжилгээ (FRA)</w:t>
            </w:r>
            <w:r w:rsidR="008F193D">
              <w:rPr>
                <w:lang w:val="mn-MN"/>
              </w:rPr>
              <w:t>-ний</w:t>
            </w:r>
            <w:r w:rsidR="00107CD3">
              <w:rPr>
                <w:lang w:val="mn-MN"/>
              </w:rPr>
              <w:t xml:space="preserve"> хариуны</w:t>
            </w:r>
            <w:r w:rsidR="008F193D">
              <w:rPr>
                <w:lang w:val="mn-MN"/>
              </w:rPr>
              <w:t xml:space="preserve"> тайлбар – 2 дугаар хэсэг: Трансформаторын бүтцийн нөлөө” “Цахилгаан эрчим хүчний </w:t>
            </w:r>
            <w:r w:rsidR="008F193D" w:rsidRPr="00A80BAB">
              <w:rPr>
                <w:lang w:val="mn-MN"/>
              </w:rPr>
              <w:t>нийлүүлэлтийн үйл ажиллагаа</w:t>
            </w:r>
            <w:r w:rsidR="008F193D">
              <w:rPr>
                <w:lang w:val="mn-MN"/>
              </w:rPr>
              <w:t>”, РР боть, №99, 1-8-р хуудас, 2008 оны зургаадугаар сар.</w:t>
            </w:r>
          </w:p>
          <w:p w:rsidR="00107CD3" w:rsidRDefault="008A01D9" w:rsidP="00107CD3">
            <w:pPr>
              <w:spacing w:line="276" w:lineRule="auto"/>
              <w:jc w:val="both"/>
              <w:rPr>
                <w:lang w:val="mn-MN"/>
              </w:rPr>
            </w:pPr>
            <w:r>
              <w:t xml:space="preserve">[6] </w:t>
            </w:r>
            <w:r>
              <w:rPr>
                <w:lang w:val="mn-MN"/>
              </w:rPr>
              <w:t xml:space="preserve">Д.Ванг, Ж.Ли болон Д.М. Софиан </w:t>
            </w:r>
            <w:r w:rsidR="00107CD3">
              <w:rPr>
                <w:lang w:val="mn-MN"/>
              </w:rPr>
              <w:t xml:space="preserve">“Трансформаторын </w:t>
            </w:r>
            <w:r w:rsidR="005B0056">
              <w:rPr>
                <w:lang w:val="mn-MN"/>
              </w:rPr>
              <w:t>Давтамжийн х</w:t>
            </w:r>
            <w:r w:rsidR="00107CD3" w:rsidRPr="00872C47">
              <w:rPr>
                <w:lang w:val="mn-MN"/>
              </w:rPr>
              <w:t xml:space="preserve">ариуны </w:t>
            </w:r>
            <w:r w:rsidR="005B0056">
              <w:rPr>
                <w:lang w:val="mn-MN"/>
              </w:rPr>
              <w:t>д</w:t>
            </w:r>
            <w:r w:rsidR="00107CD3" w:rsidRPr="00872C47">
              <w:rPr>
                <w:lang w:val="mn-MN"/>
              </w:rPr>
              <w:t>үн шинжилгээ (FRA)</w:t>
            </w:r>
            <w:r w:rsidR="00107CD3">
              <w:rPr>
                <w:lang w:val="mn-MN"/>
              </w:rPr>
              <w:t xml:space="preserve">-ний хариуны тайлбар – </w:t>
            </w:r>
            <w:r w:rsidR="00107CD3">
              <w:t>I</w:t>
            </w:r>
            <w:r w:rsidR="00107CD3">
              <w:rPr>
                <w:lang w:val="mn-MN"/>
              </w:rPr>
              <w:t xml:space="preserve"> дүгээр хэсэг: Ороомгийн бүтцийн нөлөө” “Цахилгаан эрчим хүчний </w:t>
            </w:r>
            <w:r w:rsidR="00107CD3" w:rsidRPr="00A80BAB">
              <w:rPr>
                <w:lang w:val="mn-MN"/>
              </w:rPr>
              <w:t>нийлүүлэлтийн үйл ажиллагаа</w:t>
            </w:r>
            <w:r w:rsidR="00107CD3">
              <w:rPr>
                <w:lang w:val="mn-MN"/>
              </w:rPr>
              <w:t>”, 24-р боть, №2, 703-710-р хуудас, 2009 оны дөрөвдүгээр сар.</w:t>
            </w:r>
          </w:p>
          <w:p w:rsidR="00107CD3" w:rsidRPr="008A10DE" w:rsidRDefault="008A10DE" w:rsidP="00107CD3">
            <w:pPr>
              <w:spacing w:line="276" w:lineRule="auto"/>
              <w:jc w:val="both"/>
              <w:rPr>
                <w:lang w:val="mn-MN"/>
              </w:rPr>
            </w:pPr>
            <w:r>
              <w:t>[</w:t>
            </w:r>
            <w:r>
              <w:rPr>
                <w:lang w:val="mn-MN"/>
              </w:rPr>
              <w:t>7</w:t>
            </w:r>
            <w:r>
              <w:t>]</w:t>
            </w:r>
            <w:r>
              <w:rPr>
                <w:lang w:val="mn-MN"/>
              </w:rPr>
              <w:t xml:space="preserve"> </w:t>
            </w:r>
            <w:r w:rsidR="00A52F28">
              <w:rPr>
                <w:lang w:val="mn-MN"/>
              </w:rPr>
              <w:t xml:space="preserve">А.У.Дарвин, Д.М.Софиан, З.Д.Ванг болон П.Н.Жарман </w:t>
            </w:r>
            <w:r w:rsidR="00560F5B">
              <w:rPr>
                <w:lang w:val="mn-MN"/>
              </w:rPr>
              <w:t>“Трансформаторын ороомг</w:t>
            </w:r>
            <w:r w:rsidR="00274879">
              <w:rPr>
                <w:lang w:val="mn-MN"/>
              </w:rPr>
              <w:t>ийн гажилтыг оношлоход</w:t>
            </w:r>
            <w:r w:rsidR="00560F5B">
              <w:rPr>
                <w:lang w:val="mn-MN"/>
              </w:rPr>
              <w:t xml:space="preserve"> </w:t>
            </w:r>
            <w:r w:rsidR="00560F5B" w:rsidRPr="00872C47">
              <w:rPr>
                <w:lang w:val="mn-MN"/>
              </w:rPr>
              <w:t>Дав</w:t>
            </w:r>
            <w:r w:rsidR="005B0056">
              <w:rPr>
                <w:lang w:val="mn-MN"/>
              </w:rPr>
              <w:t>тамжийн хариуны дү</w:t>
            </w:r>
            <w:r w:rsidR="00560F5B" w:rsidRPr="00872C47">
              <w:rPr>
                <w:lang w:val="mn-MN"/>
              </w:rPr>
              <w:t>н шинжилгээ (FRA)</w:t>
            </w:r>
            <w:r w:rsidR="00560F5B">
              <w:rPr>
                <w:lang w:val="mn-MN"/>
              </w:rPr>
              <w:t xml:space="preserve">-ний үр дүнгийн тайлбар” </w:t>
            </w:r>
            <w:r w:rsidR="00F1605E">
              <w:rPr>
                <w:lang w:val="mn-MN"/>
              </w:rPr>
              <w:t xml:space="preserve">Өмнөд Африкийн бүс нутгийн 2009 оны </w:t>
            </w:r>
            <w:r w:rsidR="00F1605E">
              <w:t>VI</w:t>
            </w:r>
            <w:r w:rsidR="00F1605E" w:rsidRPr="00AE0B99">
              <w:rPr>
                <w:lang w:val="mn-MN"/>
              </w:rPr>
              <w:t xml:space="preserve"> (CIGRE)</w:t>
            </w:r>
            <w:r w:rsidR="00F1605E">
              <w:rPr>
                <w:lang w:val="mn-MN"/>
              </w:rPr>
              <w:t xml:space="preserve"> </w:t>
            </w:r>
            <w:r w:rsidR="00F1605E" w:rsidRPr="00AE0B99">
              <w:rPr>
                <w:lang w:val="mn-MN"/>
              </w:rPr>
              <w:t>конференсе</w:t>
            </w:r>
            <w:r w:rsidR="00F1605E">
              <w:rPr>
                <w:lang w:val="mn-MN"/>
              </w:rPr>
              <w:t>, 503-р илтгэл, 2009 оны наймдугаар сарын 17-21</w:t>
            </w:r>
          </w:p>
          <w:p w:rsidR="008A01D9" w:rsidRPr="006F3C0A" w:rsidRDefault="008A10DE" w:rsidP="008F193D">
            <w:pPr>
              <w:spacing w:line="276" w:lineRule="auto"/>
              <w:jc w:val="both"/>
              <w:rPr>
                <w:lang w:val="mn-MN"/>
              </w:rPr>
            </w:pPr>
            <w:r>
              <w:t>[</w:t>
            </w:r>
            <w:r w:rsidR="00F1605E">
              <w:rPr>
                <w:lang w:val="mn-MN"/>
              </w:rPr>
              <w:t>8</w:t>
            </w:r>
            <w:r>
              <w:t>]</w:t>
            </w:r>
            <w:r w:rsidR="00F1605E">
              <w:rPr>
                <w:lang w:val="mn-MN"/>
              </w:rPr>
              <w:t xml:space="preserve"> Ж.А.Лапворт болон П.Н.Жарман “Хүчин чадал ихтэй трансформаторуудад </w:t>
            </w:r>
            <w:r w:rsidR="006F3C0A">
              <w:rPr>
                <w:lang w:val="mn-MN"/>
              </w:rPr>
              <w:t xml:space="preserve">ороомгийн эрчийн алдааг илрүүлэхэд </w:t>
            </w:r>
            <w:r w:rsidR="006F3C0A" w:rsidRPr="00872C47">
              <w:rPr>
                <w:lang w:val="mn-MN"/>
              </w:rPr>
              <w:t>Давтамжийн Хариуны Дүн шинжилгээ (FRA)</w:t>
            </w:r>
            <w:r w:rsidR="006F3C0A">
              <w:rPr>
                <w:lang w:val="mn-MN"/>
              </w:rPr>
              <w:t>-г хэрэглэх ИБУИНВУ-ын туршлага”</w:t>
            </w:r>
            <w:r w:rsidR="006F3C0A" w:rsidRPr="00AE0B99">
              <w:rPr>
                <w:lang w:val="mn-MN"/>
              </w:rPr>
              <w:t xml:space="preserve"> (CIGRE)</w:t>
            </w:r>
            <w:r w:rsidR="006F3C0A">
              <w:rPr>
                <w:lang w:val="mn-MN"/>
              </w:rPr>
              <w:t xml:space="preserve"> Трансформаторын талаар </w:t>
            </w:r>
            <w:r w:rsidR="006F3C0A" w:rsidRPr="006F3C0A">
              <w:rPr>
                <w:lang w:val="mn-MN"/>
              </w:rPr>
              <w:t>харилцан ярилцлага</w:t>
            </w:r>
            <w:r w:rsidR="006F3C0A">
              <w:rPr>
                <w:lang w:val="mn-MN"/>
              </w:rPr>
              <w:t>, 2003 оны зургаадугаар сарын 2-4.</w:t>
            </w:r>
          </w:p>
          <w:p w:rsidR="00F71771" w:rsidRPr="00B76E51" w:rsidRDefault="00F71771" w:rsidP="00F71771">
            <w:pPr>
              <w:spacing w:line="276" w:lineRule="auto"/>
              <w:jc w:val="both"/>
              <w:rPr>
                <w:lang w:val="mn-MN"/>
              </w:rPr>
            </w:pPr>
          </w:p>
        </w:tc>
        <w:tc>
          <w:tcPr>
            <w:tcW w:w="4675" w:type="dxa"/>
          </w:tcPr>
          <w:p w:rsidR="004A3930" w:rsidRPr="004A3930" w:rsidRDefault="004A3930" w:rsidP="00E521C2">
            <w:pPr>
              <w:spacing w:line="276" w:lineRule="auto"/>
              <w:jc w:val="center"/>
              <w:rPr>
                <w:b/>
              </w:rPr>
            </w:pPr>
            <w:r w:rsidRPr="004A3930">
              <w:rPr>
                <w:b/>
              </w:rPr>
              <w:lastRenderedPageBreak/>
              <w:t>Bibliography</w:t>
            </w:r>
          </w:p>
          <w:p w:rsidR="00D82990" w:rsidRDefault="004A3930" w:rsidP="004A3930">
            <w:pPr>
              <w:spacing w:line="276" w:lineRule="auto"/>
              <w:jc w:val="both"/>
            </w:pPr>
            <w:r>
              <w:t xml:space="preserve">[1] CIGRE Working Group A2.26, Brochure 342, “Mechanical Condition Assessment of Transformer Windings using Frequency Response Analysis (FRA)”, Brochure 342, Paris, April 2008. </w:t>
            </w:r>
          </w:p>
          <w:p w:rsidR="00D82990" w:rsidRDefault="00D82990" w:rsidP="004A3930">
            <w:pPr>
              <w:spacing w:line="276" w:lineRule="auto"/>
              <w:jc w:val="both"/>
            </w:pPr>
          </w:p>
          <w:p w:rsidR="00D82990" w:rsidRDefault="00D82990" w:rsidP="004A3930">
            <w:pPr>
              <w:spacing w:line="276" w:lineRule="auto"/>
              <w:jc w:val="both"/>
            </w:pPr>
          </w:p>
          <w:p w:rsidR="00D82990" w:rsidRDefault="00D82990" w:rsidP="004A3930">
            <w:pPr>
              <w:spacing w:line="276" w:lineRule="auto"/>
              <w:jc w:val="both"/>
            </w:pPr>
          </w:p>
          <w:p w:rsidR="004A3930" w:rsidRDefault="004A3930" w:rsidP="004A3930">
            <w:pPr>
              <w:spacing w:line="276" w:lineRule="auto"/>
              <w:jc w:val="both"/>
            </w:pPr>
            <w:r>
              <w:t xml:space="preserve"> </w:t>
            </w:r>
          </w:p>
          <w:p w:rsidR="004A3930" w:rsidRDefault="004A3930" w:rsidP="004A3930">
            <w:pPr>
              <w:spacing w:line="276" w:lineRule="auto"/>
              <w:jc w:val="both"/>
            </w:pPr>
            <w:r>
              <w:t xml:space="preserve">[2] A. Kraetge, M. Kruger, J. L. Velasquez, H. Viljoen and A. Dierks, “Aspects of Practical Application of Sweep Frequency Response Analysis (SFRA) on Power Transformers”, CIGRE 2009 6th Southern Africa Regional Conference, Paper 504, 17-21 August 2009.  </w:t>
            </w:r>
          </w:p>
          <w:p w:rsidR="00AE0B99" w:rsidRDefault="00AE0B99" w:rsidP="004A3930">
            <w:pPr>
              <w:spacing w:line="276" w:lineRule="auto"/>
              <w:jc w:val="both"/>
            </w:pPr>
          </w:p>
          <w:p w:rsidR="00AE0B99" w:rsidRDefault="00AE0B99" w:rsidP="004A3930">
            <w:pPr>
              <w:spacing w:line="276" w:lineRule="auto"/>
              <w:jc w:val="both"/>
            </w:pPr>
          </w:p>
          <w:p w:rsidR="004A3930" w:rsidRDefault="004A3930" w:rsidP="004A3930">
            <w:pPr>
              <w:spacing w:line="276" w:lineRule="auto"/>
              <w:jc w:val="both"/>
            </w:pPr>
            <w:r>
              <w:t xml:space="preserve">[3] J. Christian and K. Feser, "Procedures for Detecting Winding Displacements in Power Transformers by the Transfer Function Method," IEEE Transactions on Power Delivery, vol. 19, no.1, pp. 214-220, January 2004.  </w:t>
            </w:r>
          </w:p>
          <w:p w:rsidR="00A80BAB" w:rsidRDefault="00A80BAB" w:rsidP="004A3930">
            <w:pPr>
              <w:spacing w:line="276" w:lineRule="auto"/>
              <w:jc w:val="both"/>
            </w:pPr>
          </w:p>
          <w:p w:rsidR="00A80BAB" w:rsidRDefault="00A80BAB" w:rsidP="004A3930">
            <w:pPr>
              <w:spacing w:line="276" w:lineRule="auto"/>
              <w:jc w:val="both"/>
            </w:pPr>
          </w:p>
          <w:p w:rsidR="00A80BAB" w:rsidRDefault="00A80BAB" w:rsidP="004A3930">
            <w:pPr>
              <w:spacing w:line="276" w:lineRule="auto"/>
              <w:jc w:val="both"/>
            </w:pPr>
          </w:p>
          <w:p w:rsidR="00A80BAB" w:rsidRDefault="00A80BAB" w:rsidP="004A3930">
            <w:pPr>
              <w:spacing w:line="276" w:lineRule="auto"/>
              <w:jc w:val="both"/>
            </w:pPr>
          </w:p>
          <w:p w:rsidR="004A3930" w:rsidRDefault="004A3930" w:rsidP="004A3930">
            <w:pPr>
              <w:spacing w:line="276" w:lineRule="auto"/>
              <w:jc w:val="both"/>
            </w:pPr>
            <w:r>
              <w:t xml:space="preserve">[4] S. A. Ryder, "Methods for Comparing Frequency Response Analysis Measurements," in Conference Record of the 2002 IEEE International Symposium on Electrical Insulation. Boston, MA, USA, 7-10 April 2002, pp. 187-190.  </w:t>
            </w:r>
          </w:p>
          <w:p w:rsidR="00F71771" w:rsidRDefault="00F71771" w:rsidP="004A3930">
            <w:pPr>
              <w:spacing w:line="276" w:lineRule="auto"/>
              <w:jc w:val="both"/>
            </w:pPr>
          </w:p>
          <w:p w:rsidR="00F71771" w:rsidRDefault="00F71771" w:rsidP="004A3930">
            <w:pPr>
              <w:spacing w:line="276" w:lineRule="auto"/>
              <w:jc w:val="both"/>
            </w:pPr>
          </w:p>
          <w:p w:rsidR="00F71771" w:rsidRDefault="00F71771" w:rsidP="004A3930">
            <w:pPr>
              <w:spacing w:line="276" w:lineRule="auto"/>
              <w:jc w:val="both"/>
            </w:pPr>
          </w:p>
          <w:p w:rsidR="004A3930" w:rsidRDefault="004A3930" w:rsidP="004A3930">
            <w:pPr>
              <w:spacing w:line="276" w:lineRule="auto"/>
              <w:jc w:val="both"/>
            </w:pPr>
            <w:r>
              <w:t xml:space="preserve">[5] D. M. Sofian, Z. D. Wang, and J. Li, "Interpretation of Transformer FRA </w:t>
            </w:r>
            <w:r>
              <w:lastRenderedPageBreak/>
              <w:t xml:space="preserve">Responses – Part 2: Influence of Transformer Structure," IEEE Transactions on Power Delivery, vol. PP, no. 99, pp. 1-8, 28 June 2010.  </w:t>
            </w:r>
          </w:p>
          <w:p w:rsidR="008A01D9" w:rsidRDefault="008A01D9" w:rsidP="004A3930">
            <w:pPr>
              <w:spacing w:line="276" w:lineRule="auto"/>
              <w:jc w:val="both"/>
            </w:pPr>
          </w:p>
          <w:p w:rsidR="008A01D9" w:rsidRDefault="008A01D9" w:rsidP="004A3930">
            <w:pPr>
              <w:spacing w:line="276" w:lineRule="auto"/>
              <w:jc w:val="both"/>
            </w:pPr>
          </w:p>
          <w:p w:rsidR="008A01D9" w:rsidRDefault="008A01D9" w:rsidP="004A3930">
            <w:pPr>
              <w:spacing w:line="276" w:lineRule="auto"/>
              <w:jc w:val="both"/>
            </w:pPr>
          </w:p>
          <w:p w:rsidR="004A3930" w:rsidRDefault="004A3930" w:rsidP="004A3930">
            <w:pPr>
              <w:spacing w:line="276" w:lineRule="auto"/>
              <w:jc w:val="both"/>
            </w:pPr>
            <w:r>
              <w:t xml:space="preserve">[6] Z. D. Wang, J. Li, and D. M. Sofian, "Interpretation of Transformer FRA Responses – Part I: Influence of Winding Structure," IEEE Transactions on Power Delivery, vol. 24, no. 2, pp. 703-710, April 2009.  </w:t>
            </w:r>
          </w:p>
          <w:p w:rsidR="00107CD3" w:rsidRDefault="00107CD3" w:rsidP="004A3930">
            <w:pPr>
              <w:spacing w:line="276" w:lineRule="auto"/>
              <w:jc w:val="both"/>
            </w:pPr>
          </w:p>
          <w:p w:rsidR="005E12B8" w:rsidRDefault="005E12B8" w:rsidP="004A3930">
            <w:pPr>
              <w:spacing w:line="276" w:lineRule="auto"/>
              <w:jc w:val="both"/>
            </w:pPr>
          </w:p>
          <w:p w:rsidR="00F1605E" w:rsidRDefault="004A3930" w:rsidP="004A3930">
            <w:pPr>
              <w:spacing w:line="276" w:lineRule="auto"/>
              <w:jc w:val="both"/>
            </w:pPr>
            <w:r>
              <w:t xml:space="preserve">[7] A. W. Darwin, D. M. Sofian, Z. D. Wang and P. N. Jarman, "Interpretation of Frequency Response Analysis (FRA) Results for Diagnosing Transformer Winding Deformation," CIGRE 2009 6th Southern Africa Regional Conference, Paper 503, 17-21 August 2009.  </w:t>
            </w:r>
          </w:p>
          <w:p w:rsidR="00F1605E" w:rsidRDefault="00F1605E" w:rsidP="004A3930">
            <w:pPr>
              <w:spacing w:line="276" w:lineRule="auto"/>
              <w:jc w:val="both"/>
            </w:pPr>
          </w:p>
          <w:p w:rsidR="004A3930" w:rsidRDefault="004A3930" w:rsidP="004A3930">
            <w:pPr>
              <w:spacing w:line="276" w:lineRule="auto"/>
              <w:jc w:val="both"/>
            </w:pPr>
            <w:r>
              <w:t xml:space="preserve">[8] J. A. Lapworth and P. N. Jarman, "UK Experience of the Use of Frequency Response Analysis (FRA) for Detecting Winding Movement Faults in Large Power Transformers," CIGRE Transformers Colloquium, 2-4 June 2003.  </w:t>
            </w:r>
          </w:p>
          <w:p w:rsidR="004A3930" w:rsidRDefault="004A3930" w:rsidP="004A3930">
            <w:pPr>
              <w:spacing w:line="276" w:lineRule="auto"/>
            </w:pPr>
          </w:p>
        </w:tc>
      </w:tr>
    </w:tbl>
    <w:p w:rsidR="00093E54" w:rsidRPr="00E521C2" w:rsidRDefault="00093E54" w:rsidP="00E521C2">
      <w:pPr>
        <w:spacing w:line="276" w:lineRule="auto"/>
        <w:jc w:val="center"/>
      </w:pPr>
    </w:p>
    <w:sectPr w:rsidR="00093E54" w:rsidRPr="00E521C2">
      <w:headerReference w:type="default" r:id="rId69"/>
      <w:footerReference w:type="default" r:id="rId7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29AB" w:rsidRDefault="004529AB" w:rsidP="00980A18">
      <w:pPr>
        <w:spacing w:after="0" w:line="240" w:lineRule="auto"/>
      </w:pPr>
      <w:r>
        <w:separator/>
      </w:r>
    </w:p>
  </w:endnote>
  <w:endnote w:type="continuationSeparator" w:id="0">
    <w:p w:rsidR="004529AB" w:rsidRDefault="004529AB" w:rsidP="00980A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8565822"/>
      <w:docPartObj>
        <w:docPartGallery w:val="Page Numbers (Bottom of Page)"/>
        <w:docPartUnique/>
      </w:docPartObj>
    </w:sdtPr>
    <w:sdtEndPr>
      <w:rPr>
        <w:noProof/>
      </w:rPr>
    </w:sdtEndPr>
    <w:sdtContent>
      <w:p w:rsidR="00E44A82" w:rsidRDefault="00E44A82">
        <w:pPr>
          <w:pStyle w:val="Footer"/>
          <w:jc w:val="right"/>
        </w:pPr>
        <w:r>
          <w:fldChar w:fldCharType="begin"/>
        </w:r>
        <w:r>
          <w:instrText xml:space="preserve"> PAGE   \* MERGEFORMAT </w:instrText>
        </w:r>
        <w:r>
          <w:fldChar w:fldCharType="separate"/>
        </w:r>
        <w:r w:rsidR="00676B7F">
          <w:rPr>
            <w:noProof/>
          </w:rPr>
          <w:t>45</w:t>
        </w:r>
        <w:r>
          <w:rPr>
            <w:noProof/>
          </w:rPr>
          <w:fldChar w:fldCharType="end"/>
        </w:r>
      </w:p>
    </w:sdtContent>
  </w:sdt>
  <w:p w:rsidR="00E44A82" w:rsidRDefault="00E44A8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29AB" w:rsidRDefault="004529AB" w:rsidP="00980A18">
      <w:pPr>
        <w:spacing w:after="0" w:line="240" w:lineRule="auto"/>
      </w:pPr>
      <w:r>
        <w:separator/>
      </w:r>
    </w:p>
  </w:footnote>
  <w:footnote w:type="continuationSeparator" w:id="0">
    <w:p w:rsidR="004529AB" w:rsidRDefault="004529AB" w:rsidP="00980A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4A82" w:rsidRPr="00980A18" w:rsidRDefault="00E44A82">
    <w:pPr>
      <w:pStyle w:val="Header"/>
      <w:rPr>
        <w:b/>
      </w:rPr>
    </w:pPr>
    <w:r w:rsidRPr="00980A18">
      <w:rPr>
        <w:b/>
      </w:rPr>
      <w:t>MNS IEC 60076-18:2020</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61835"/>
    <w:multiLevelType w:val="hybridMultilevel"/>
    <w:tmpl w:val="423688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5C62E6"/>
    <w:multiLevelType w:val="hybridMultilevel"/>
    <w:tmpl w:val="AB0C5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C422B0"/>
    <w:multiLevelType w:val="hybridMultilevel"/>
    <w:tmpl w:val="F7B436EE"/>
    <w:lvl w:ilvl="0" w:tplc="04500017">
      <w:start w:val="1"/>
      <w:numFmt w:val="lowerLetter"/>
      <w:lvlText w:val="%1)"/>
      <w:lvlJc w:val="left"/>
      <w:pPr>
        <w:ind w:left="720" w:hanging="360"/>
      </w:pPr>
      <w:rPr>
        <w:rFonts w:hint="default"/>
      </w:r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3" w15:restartNumberingAfterBreak="0">
    <w:nsid w:val="252F42EC"/>
    <w:multiLevelType w:val="hybridMultilevel"/>
    <w:tmpl w:val="98E40284"/>
    <w:lvl w:ilvl="0" w:tplc="04500001">
      <w:start w:val="1"/>
      <w:numFmt w:val="bullet"/>
      <w:lvlText w:val=""/>
      <w:lvlJc w:val="left"/>
      <w:pPr>
        <w:ind w:left="760" w:hanging="360"/>
      </w:pPr>
      <w:rPr>
        <w:rFonts w:ascii="Symbol" w:hAnsi="Symbol" w:hint="default"/>
      </w:rPr>
    </w:lvl>
    <w:lvl w:ilvl="1" w:tplc="04500003" w:tentative="1">
      <w:start w:val="1"/>
      <w:numFmt w:val="bullet"/>
      <w:lvlText w:val="o"/>
      <w:lvlJc w:val="left"/>
      <w:pPr>
        <w:ind w:left="1480" w:hanging="360"/>
      </w:pPr>
      <w:rPr>
        <w:rFonts w:ascii="Courier New" w:hAnsi="Courier New" w:cs="Courier New" w:hint="default"/>
      </w:rPr>
    </w:lvl>
    <w:lvl w:ilvl="2" w:tplc="04500005" w:tentative="1">
      <w:start w:val="1"/>
      <w:numFmt w:val="bullet"/>
      <w:lvlText w:val=""/>
      <w:lvlJc w:val="left"/>
      <w:pPr>
        <w:ind w:left="2200" w:hanging="360"/>
      </w:pPr>
      <w:rPr>
        <w:rFonts w:ascii="Wingdings" w:hAnsi="Wingdings" w:hint="default"/>
      </w:rPr>
    </w:lvl>
    <w:lvl w:ilvl="3" w:tplc="04500001" w:tentative="1">
      <w:start w:val="1"/>
      <w:numFmt w:val="bullet"/>
      <w:lvlText w:val=""/>
      <w:lvlJc w:val="left"/>
      <w:pPr>
        <w:ind w:left="2920" w:hanging="360"/>
      </w:pPr>
      <w:rPr>
        <w:rFonts w:ascii="Symbol" w:hAnsi="Symbol" w:hint="default"/>
      </w:rPr>
    </w:lvl>
    <w:lvl w:ilvl="4" w:tplc="04500003" w:tentative="1">
      <w:start w:val="1"/>
      <w:numFmt w:val="bullet"/>
      <w:lvlText w:val="o"/>
      <w:lvlJc w:val="left"/>
      <w:pPr>
        <w:ind w:left="3640" w:hanging="360"/>
      </w:pPr>
      <w:rPr>
        <w:rFonts w:ascii="Courier New" w:hAnsi="Courier New" w:cs="Courier New" w:hint="default"/>
      </w:rPr>
    </w:lvl>
    <w:lvl w:ilvl="5" w:tplc="04500005" w:tentative="1">
      <w:start w:val="1"/>
      <w:numFmt w:val="bullet"/>
      <w:lvlText w:val=""/>
      <w:lvlJc w:val="left"/>
      <w:pPr>
        <w:ind w:left="4360" w:hanging="360"/>
      </w:pPr>
      <w:rPr>
        <w:rFonts w:ascii="Wingdings" w:hAnsi="Wingdings" w:hint="default"/>
      </w:rPr>
    </w:lvl>
    <w:lvl w:ilvl="6" w:tplc="04500001" w:tentative="1">
      <w:start w:val="1"/>
      <w:numFmt w:val="bullet"/>
      <w:lvlText w:val=""/>
      <w:lvlJc w:val="left"/>
      <w:pPr>
        <w:ind w:left="5080" w:hanging="360"/>
      </w:pPr>
      <w:rPr>
        <w:rFonts w:ascii="Symbol" w:hAnsi="Symbol" w:hint="default"/>
      </w:rPr>
    </w:lvl>
    <w:lvl w:ilvl="7" w:tplc="04500003" w:tentative="1">
      <w:start w:val="1"/>
      <w:numFmt w:val="bullet"/>
      <w:lvlText w:val="o"/>
      <w:lvlJc w:val="left"/>
      <w:pPr>
        <w:ind w:left="5800" w:hanging="360"/>
      </w:pPr>
      <w:rPr>
        <w:rFonts w:ascii="Courier New" w:hAnsi="Courier New" w:cs="Courier New" w:hint="default"/>
      </w:rPr>
    </w:lvl>
    <w:lvl w:ilvl="8" w:tplc="04500005" w:tentative="1">
      <w:start w:val="1"/>
      <w:numFmt w:val="bullet"/>
      <w:lvlText w:val=""/>
      <w:lvlJc w:val="left"/>
      <w:pPr>
        <w:ind w:left="6520" w:hanging="360"/>
      </w:pPr>
      <w:rPr>
        <w:rFonts w:ascii="Wingdings" w:hAnsi="Wingdings" w:hint="default"/>
      </w:rPr>
    </w:lvl>
  </w:abstractNum>
  <w:abstractNum w:abstractNumId="4" w15:restartNumberingAfterBreak="0">
    <w:nsid w:val="392036CF"/>
    <w:multiLevelType w:val="hybridMultilevel"/>
    <w:tmpl w:val="C868F1D4"/>
    <w:lvl w:ilvl="0" w:tplc="045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7A7312"/>
    <w:multiLevelType w:val="hybridMultilevel"/>
    <w:tmpl w:val="A15E0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A512CD9"/>
    <w:multiLevelType w:val="hybridMultilevel"/>
    <w:tmpl w:val="43986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4042B10"/>
    <w:multiLevelType w:val="hybridMultilevel"/>
    <w:tmpl w:val="204A1DB4"/>
    <w:lvl w:ilvl="0" w:tplc="04090001">
      <w:start w:val="1"/>
      <w:numFmt w:val="bullet"/>
      <w:lvlText w:val=""/>
      <w:lvlJc w:val="left"/>
      <w:pPr>
        <w:ind w:left="1080" w:hanging="360"/>
      </w:pPr>
      <w:rPr>
        <w:rFonts w:ascii="Symbol" w:hAnsi="Symbol" w:hint="default"/>
      </w:rPr>
    </w:lvl>
    <w:lvl w:ilvl="1" w:tplc="04500003" w:tentative="1">
      <w:start w:val="1"/>
      <w:numFmt w:val="bullet"/>
      <w:lvlText w:val="o"/>
      <w:lvlJc w:val="left"/>
      <w:pPr>
        <w:ind w:left="1800" w:hanging="360"/>
      </w:pPr>
      <w:rPr>
        <w:rFonts w:ascii="Courier New" w:hAnsi="Courier New" w:cs="Courier New" w:hint="default"/>
      </w:rPr>
    </w:lvl>
    <w:lvl w:ilvl="2" w:tplc="04500005" w:tentative="1">
      <w:start w:val="1"/>
      <w:numFmt w:val="bullet"/>
      <w:lvlText w:val=""/>
      <w:lvlJc w:val="left"/>
      <w:pPr>
        <w:ind w:left="2520" w:hanging="360"/>
      </w:pPr>
      <w:rPr>
        <w:rFonts w:ascii="Wingdings" w:hAnsi="Wingdings" w:hint="default"/>
      </w:rPr>
    </w:lvl>
    <w:lvl w:ilvl="3" w:tplc="04500001" w:tentative="1">
      <w:start w:val="1"/>
      <w:numFmt w:val="bullet"/>
      <w:lvlText w:val=""/>
      <w:lvlJc w:val="left"/>
      <w:pPr>
        <w:ind w:left="3240" w:hanging="360"/>
      </w:pPr>
      <w:rPr>
        <w:rFonts w:ascii="Symbol" w:hAnsi="Symbol" w:hint="default"/>
      </w:rPr>
    </w:lvl>
    <w:lvl w:ilvl="4" w:tplc="04500003" w:tentative="1">
      <w:start w:val="1"/>
      <w:numFmt w:val="bullet"/>
      <w:lvlText w:val="o"/>
      <w:lvlJc w:val="left"/>
      <w:pPr>
        <w:ind w:left="3960" w:hanging="360"/>
      </w:pPr>
      <w:rPr>
        <w:rFonts w:ascii="Courier New" w:hAnsi="Courier New" w:cs="Courier New" w:hint="default"/>
      </w:rPr>
    </w:lvl>
    <w:lvl w:ilvl="5" w:tplc="04500005" w:tentative="1">
      <w:start w:val="1"/>
      <w:numFmt w:val="bullet"/>
      <w:lvlText w:val=""/>
      <w:lvlJc w:val="left"/>
      <w:pPr>
        <w:ind w:left="4680" w:hanging="360"/>
      </w:pPr>
      <w:rPr>
        <w:rFonts w:ascii="Wingdings" w:hAnsi="Wingdings" w:hint="default"/>
      </w:rPr>
    </w:lvl>
    <w:lvl w:ilvl="6" w:tplc="04500001" w:tentative="1">
      <w:start w:val="1"/>
      <w:numFmt w:val="bullet"/>
      <w:lvlText w:val=""/>
      <w:lvlJc w:val="left"/>
      <w:pPr>
        <w:ind w:left="5400" w:hanging="360"/>
      </w:pPr>
      <w:rPr>
        <w:rFonts w:ascii="Symbol" w:hAnsi="Symbol" w:hint="default"/>
      </w:rPr>
    </w:lvl>
    <w:lvl w:ilvl="7" w:tplc="04500003" w:tentative="1">
      <w:start w:val="1"/>
      <w:numFmt w:val="bullet"/>
      <w:lvlText w:val="o"/>
      <w:lvlJc w:val="left"/>
      <w:pPr>
        <w:ind w:left="6120" w:hanging="360"/>
      </w:pPr>
      <w:rPr>
        <w:rFonts w:ascii="Courier New" w:hAnsi="Courier New" w:cs="Courier New" w:hint="default"/>
      </w:rPr>
    </w:lvl>
    <w:lvl w:ilvl="8" w:tplc="04500005" w:tentative="1">
      <w:start w:val="1"/>
      <w:numFmt w:val="bullet"/>
      <w:lvlText w:val=""/>
      <w:lvlJc w:val="left"/>
      <w:pPr>
        <w:ind w:left="6840" w:hanging="360"/>
      </w:pPr>
      <w:rPr>
        <w:rFonts w:ascii="Wingdings" w:hAnsi="Wingdings" w:hint="default"/>
      </w:rPr>
    </w:lvl>
  </w:abstractNum>
  <w:abstractNum w:abstractNumId="8" w15:restartNumberingAfterBreak="0">
    <w:nsid w:val="65512DEA"/>
    <w:multiLevelType w:val="hybridMultilevel"/>
    <w:tmpl w:val="8140FB56"/>
    <w:lvl w:ilvl="0" w:tplc="BE50B7CA">
      <w:start w:val="9"/>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60923C1"/>
    <w:multiLevelType w:val="hybridMultilevel"/>
    <w:tmpl w:val="BA76E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B9D39FC"/>
    <w:multiLevelType w:val="hybridMultilevel"/>
    <w:tmpl w:val="CB6811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3DC08ED"/>
    <w:multiLevelType w:val="hybridMultilevel"/>
    <w:tmpl w:val="5C966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5D257D"/>
    <w:multiLevelType w:val="hybridMultilevel"/>
    <w:tmpl w:val="D7848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89D6436"/>
    <w:multiLevelType w:val="hybridMultilevel"/>
    <w:tmpl w:val="88E08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0"/>
  </w:num>
  <w:num w:numId="4">
    <w:abstractNumId w:val="2"/>
  </w:num>
  <w:num w:numId="5">
    <w:abstractNumId w:val="8"/>
  </w:num>
  <w:num w:numId="6">
    <w:abstractNumId w:val="7"/>
  </w:num>
  <w:num w:numId="7">
    <w:abstractNumId w:val="4"/>
  </w:num>
  <w:num w:numId="8">
    <w:abstractNumId w:val="1"/>
  </w:num>
  <w:num w:numId="9">
    <w:abstractNumId w:val="11"/>
  </w:num>
  <w:num w:numId="10">
    <w:abstractNumId w:val="5"/>
  </w:num>
  <w:num w:numId="11">
    <w:abstractNumId w:val="6"/>
  </w:num>
  <w:num w:numId="12">
    <w:abstractNumId w:val="9"/>
  </w:num>
  <w:num w:numId="13">
    <w:abstractNumId w:val="12"/>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2CF5"/>
    <w:rsid w:val="0000120A"/>
    <w:rsid w:val="00002B03"/>
    <w:rsid w:val="00003064"/>
    <w:rsid w:val="00003785"/>
    <w:rsid w:val="000037AC"/>
    <w:rsid w:val="00005214"/>
    <w:rsid w:val="000104C0"/>
    <w:rsid w:val="000117EE"/>
    <w:rsid w:val="00012EC3"/>
    <w:rsid w:val="0001318F"/>
    <w:rsid w:val="000150A0"/>
    <w:rsid w:val="00020B1C"/>
    <w:rsid w:val="00021152"/>
    <w:rsid w:val="00021876"/>
    <w:rsid w:val="0002353A"/>
    <w:rsid w:val="0002389B"/>
    <w:rsid w:val="00027A45"/>
    <w:rsid w:val="00027EAA"/>
    <w:rsid w:val="00031675"/>
    <w:rsid w:val="000318CF"/>
    <w:rsid w:val="00031BD6"/>
    <w:rsid w:val="00033491"/>
    <w:rsid w:val="00033E8D"/>
    <w:rsid w:val="00034F7C"/>
    <w:rsid w:val="000356C2"/>
    <w:rsid w:val="000368E6"/>
    <w:rsid w:val="00036F99"/>
    <w:rsid w:val="00040F48"/>
    <w:rsid w:val="0004427E"/>
    <w:rsid w:val="00045944"/>
    <w:rsid w:val="00047000"/>
    <w:rsid w:val="000502B7"/>
    <w:rsid w:val="000505E5"/>
    <w:rsid w:val="0005165F"/>
    <w:rsid w:val="000520B4"/>
    <w:rsid w:val="0005338A"/>
    <w:rsid w:val="00053B2C"/>
    <w:rsid w:val="00053DD1"/>
    <w:rsid w:val="00057D64"/>
    <w:rsid w:val="00060B71"/>
    <w:rsid w:val="000620D2"/>
    <w:rsid w:val="00063449"/>
    <w:rsid w:val="00064F71"/>
    <w:rsid w:val="00070A62"/>
    <w:rsid w:val="00071936"/>
    <w:rsid w:val="000723B6"/>
    <w:rsid w:val="00072463"/>
    <w:rsid w:val="000733A0"/>
    <w:rsid w:val="00073AF9"/>
    <w:rsid w:val="00073B95"/>
    <w:rsid w:val="00076145"/>
    <w:rsid w:val="000773F9"/>
    <w:rsid w:val="00080E93"/>
    <w:rsid w:val="00083470"/>
    <w:rsid w:val="00083A7E"/>
    <w:rsid w:val="00085032"/>
    <w:rsid w:val="00085418"/>
    <w:rsid w:val="000860AD"/>
    <w:rsid w:val="00087A40"/>
    <w:rsid w:val="00091BFF"/>
    <w:rsid w:val="00093251"/>
    <w:rsid w:val="000932AE"/>
    <w:rsid w:val="00093738"/>
    <w:rsid w:val="00093E54"/>
    <w:rsid w:val="00093E97"/>
    <w:rsid w:val="00094D0E"/>
    <w:rsid w:val="00095959"/>
    <w:rsid w:val="000A30E2"/>
    <w:rsid w:val="000A3CE6"/>
    <w:rsid w:val="000A49E1"/>
    <w:rsid w:val="000A71FA"/>
    <w:rsid w:val="000A781F"/>
    <w:rsid w:val="000A7F3A"/>
    <w:rsid w:val="000B10FA"/>
    <w:rsid w:val="000B3B76"/>
    <w:rsid w:val="000B5A1E"/>
    <w:rsid w:val="000B7E82"/>
    <w:rsid w:val="000C068E"/>
    <w:rsid w:val="000C434E"/>
    <w:rsid w:val="000C45C3"/>
    <w:rsid w:val="000C4870"/>
    <w:rsid w:val="000C49BC"/>
    <w:rsid w:val="000C526D"/>
    <w:rsid w:val="000C7F26"/>
    <w:rsid w:val="000D0650"/>
    <w:rsid w:val="000D2136"/>
    <w:rsid w:val="000D2E3C"/>
    <w:rsid w:val="000D309E"/>
    <w:rsid w:val="000D3E5E"/>
    <w:rsid w:val="000D47EF"/>
    <w:rsid w:val="000D6F40"/>
    <w:rsid w:val="000E249A"/>
    <w:rsid w:val="000E2E23"/>
    <w:rsid w:val="000E3131"/>
    <w:rsid w:val="000E3EC9"/>
    <w:rsid w:val="000E4D20"/>
    <w:rsid w:val="000E5099"/>
    <w:rsid w:val="000E7D69"/>
    <w:rsid w:val="000F3CDD"/>
    <w:rsid w:val="000F4B59"/>
    <w:rsid w:val="000F52DF"/>
    <w:rsid w:val="000F5B4F"/>
    <w:rsid w:val="001016C0"/>
    <w:rsid w:val="00101D22"/>
    <w:rsid w:val="00102C62"/>
    <w:rsid w:val="00103ECA"/>
    <w:rsid w:val="00105613"/>
    <w:rsid w:val="00106F57"/>
    <w:rsid w:val="00107794"/>
    <w:rsid w:val="00107CD3"/>
    <w:rsid w:val="00110E47"/>
    <w:rsid w:val="001130B9"/>
    <w:rsid w:val="0011388E"/>
    <w:rsid w:val="001146FF"/>
    <w:rsid w:val="001157CC"/>
    <w:rsid w:val="001209A9"/>
    <w:rsid w:val="00121E12"/>
    <w:rsid w:val="00124A74"/>
    <w:rsid w:val="00126EC8"/>
    <w:rsid w:val="0012782A"/>
    <w:rsid w:val="001314CA"/>
    <w:rsid w:val="001335A9"/>
    <w:rsid w:val="00140D63"/>
    <w:rsid w:val="00142978"/>
    <w:rsid w:val="00142B6B"/>
    <w:rsid w:val="0014580B"/>
    <w:rsid w:val="00145C7A"/>
    <w:rsid w:val="001465D1"/>
    <w:rsid w:val="001467AB"/>
    <w:rsid w:val="00147640"/>
    <w:rsid w:val="00151882"/>
    <w:rsid w:val="001525D0"/>
    <w:rsid w:val="00152664"/>
    <w:rsid w:val="00153698"/>
    <w:rsid w:val="001539B6"/>
    <w:rsid w:val="00155610"/>
    <w:rsid w:val="001603A0"/>
    <w:rsid w:val="00160DE9"/>
    <w:rsid w:val="00161024"/>
    <w:rsid w:val="001621BA"/>
    <w:rsid w:val="00164624"/>
    <w:rsid w:val="0016471A"/>
    <w:rsid w:val="0016538E"/>
    <w:rsid w:val="00167147"/>
    <w:rsid w:val="001703FB"/>
    <w:rsid w:val="0017106F"/>
    <w:rsid w:val="001802BC"/>
    <w:rsid w:val="001817A7"/>
    <w:rsid w:val="00182203"/>
    <w:rsid w:val="001829AC"/>
    <w:rsid w:val="001829EC"/>
    <w:rsid w:val="00183A85"/>
    <w:rsid w:val="00183DD9"/>
    <w:rsid w:val="001866A5"/>
    <w:rsid w:val="00186CCE"/>
    <w:rsid w:val="00187AE1"/>
    <w:rsid w:val="001909DA"/>
    <w:rsid w:val="001929CD"/>
    <w:rsid w:val="00192F10"/>
    <w:rsid w:val="0019446B"/>
    <w:rsid w:val="0019490A"/>
    <w:rsid w:val="00196A04"/>
    <w:rsid w:val="00197437"/>
    <w:rsid w:val="001A0733"/>
    <w:rsid w:val="001A0F28"/>
    <w:rsid w:val="001A1EF8"/>
    <w:rsid w:val="001A381A"/>
    <w:rsid w:val="001A3AB4"/>
    <w:rsid w:val="001A5C7C"/>
    <w:rsid w:val="001A719F"/>
    <w:rsid w:val="001B1869"/>
    <w:rsid w:val="001B3145"/>
    <w:rsid w:val="001B3748"/>
    <w:rsid w:val="001B3AFF"/>
    <w:rsid w:val="001B4105"/>
    <w:rsid w:val="001B5077"/>
    <w:rsid w:val="001B6A50"/>
    <w:rsid w:val="001B7611"/>
    <w:rsid w:val="001C084D"/>
    <w:rsid w:val="001C0B26"/>
    <w:rsid w:val="001C3748"/>
    <w:rsid w:val="001C3CA8"/>
    <w:rsid w:val="001C4193"/>
    <w:rsid w:val="001C57D0"/>
    <w:rsid w:val="001C68B9"/>
    <w:rsid w:val="001D0CA5"/>
    <w:rsid w:val="001D16A9"/>
    <w:rsid w:val="001D2812"/>
    <w:rsid w:val="001D37AA"/>
    <w:rsid w:val="001D4284"/>
    <w:rsid w:val="001D507F"/>
    <w:rsid w:val="001D678D"/>
    <w:rsid w:val="001D70DE"/>
    <w:rsid w:val="001E06C2"/>
    <w:rsid w:val="001E09C2"/>
    <w:rsid w:val="001E20E1"/>
    <w:rsid w:val="001E239B"/>
    <w:rsid w:val="001E2627"/>
    <w:rsid w:val="001E2C5D"/>
    <w:rsid w:val="001E359F"/>
    <w:rsid w:val="001E3B37"/>
    <w:rsid w:val="001E4F2F"/>
    <w:rsid w:val="001E5566"/>
    <w:rsid w:val="001E5DE4"/>
    <w:rsid w:val="001F1F53"/>
    <w:rsid w:val="001F2C09"/>
    <w:rsid w:val="001F492A"/>
    <w:rsid w:val="001F4C4D"/>
    <w:rsid w:val="001F7F00"/>
    <w:rsid w:val="00201FD9"/>
    <w:rsid w:val="00202AA4"/>
    <w:rsid w:val="0020344B"/>
    <w:rsid w:val="002105DE"/>
    <w:rsid w:val="00210BC6"/>
    <w:rsid w:val="00212544"/>
    <w:rsid w:val="00213309"/>
    <w:rsid w:val="00216B07"/>
    <w:rsid w:val="00220F7D"/>
    <w:rsid w:val="0022210B"/>
    <w:rsid w:val="00223989"/>
    <w:rsid w:val="00223B62"/>
    <w:rsid w:val="00223F93"/>
    <w:rsid w:val="002258E6"/>
    <w:rsid w:val="002259FD"/>
    <w:rsid w:val="00226A01"/>
    <w:rsid w:val="00226DE8"/>
    <w:rsid w:val="00227556"/>
    <w:rsid w:val="002276D7"/>
    <w:rsid w:val="00230D98"/>
    <w:rsid w:val="00231F1F"/>
    <w:rsid w:val="0023206D"/>
    <w:rsid w:val="002410F9"/>
    <w:rsid w:val="002438B0"/>
    <w:rsid w:val="002457D7"/>
    <w:rsid w:val="0024594D"/>
    <w:rsid w:val="002474F7"/>
    <w:rsid w:val="00247DEA"/>
    <w:rsid w:val="002525D5"/>
    <w:rsid w:val="002526CF"/>
    <w:rsid w:val="00252C2C"/>
    <w:rsid w:val="00253ED5"/>
    <w:rsid w:val="0025608D"/>
    <w:rsid w:val="002566F5"/>
    <w:rsid w:val="00257DD2"/>
    <w:rsid w:val="002609A6"/>
    <w:rsid w:val="002623E1"/>
    <w:rsid w:val="00264C61"/>
    <w:rsid w:val="00267DB9"/>
    <w:rsid w:val="00271571"/>
    <w:rsid w:val="00272940"/>
    <w:rsid w:val="00272C36"/>
    <w:rsid w:val="002731EB"/>
    <w:rsid w:val="002737FD"/>
    <w:rsid w:val="00273F68"/>
    <w:rsid w:val="00274879"/>
    <w:rsid w:val="002750D6"/>
    <w:rsid w:val="00275103"/>
    <w:rsid w:val="0027604D"/>
    <w:rsid w:val="002803E3"/>
    <w:rsid w:val="002809DB"/>
    <w:rsid w:val="00281772"/>
    <w:rsid w:val="00281911"/>
    <w:rsid w:val="002846B7"/>
    <w:rsid w:val="00284E14"/>
    <w:rsid w:val="0028543B"/>
    <w:rsid w:val="0028693A"/>
    <w:rsid w:val="00286E53"/>
    <w:rsid w:val="002913E1"/>
    <w:rsid w:val="0029597B"/>
    <w:rsid w:val="0029669A"/>
    <w:rsid w:val="0029721C"/>
    <w:rsid w:val="002A0F8E"/>
    <w:rsid w:val="002A33DB"/>
    <w:rsid w:val="002A4491"/>
    <w:rsid w:val="002B0CB4"/>
    <w:rsid w:val="002B0F4C"/>
    <w:rsid w:val="002B1EF7"/>
    <w:rsid w:val="002B35BB"/>
    <w:rsid w:val="002B517E"/>
    <w:rsid w:val="002C30CE"/>
    <w:rsid w:val="002C3916"/>
    <w:rsid w:val="002C3E00"/>
    <w:rsid w:val="002C42A8"/>
    <w:rsid w:val="002C7E1C"/>
    <w:rsid w:val="002D25E9"/>
    <w:rsid w:val="002D3D16"/>
    <w:rsid w:val="002D419F"/>
    <w:rsid w:val="002D514A"/>
    <w:rsid w:val="002E1DEC"/>
    <w:rsid w:val="002E33F4"/>
    <w:rsid w:val="002E787F"/>
    <w:rsid w:val="002F2721"/>
    <w:rsid w:val="002F4267"/>
    <w:rsid w:val="002F4932"/>
    <w:rsid w:val="002F5F70"/>
    <w:rsid w:val="002F6E0F"/>
    <w:rsid w:val="003004F2"/>
    <w:rsid w:val="00300EFB"/>
    <w:rsid w:val="00301B18"/>
    <w:rsid w:val="00303D3B"/>
    <w:rsid w:val="0030468C"/>
    <w:rsid w:val="00310213"/>
    <w:rsid w:val="00310378"/>
    <w:rsid w:val="00311CC5"/>
    <w:rsid w:val="00312862"/>
    <w:rsid w:val="00313198"/>
    <w:rsid w:val="003132A9"/>
    <w:rsid w:val="00315960"/>
    <w:rsid w:val="00322E5D"/>
    <w:rsid w:val="003265CA"/>
    <w:rsid w:val="0033339E"/>
    <w:rsid w:val="00334173"/>
    <w:rsid w:val="0033446E"/>
    <w:rsid w:val="00335C6A"/>
    <w:rsid w:val="0033660C"/>
    <w:rsid w:val="003425CD"/>
    <w:rsid w:val="003428DE"/>
    <w:rsid w:val="00342F37"/>
    <w:rsid w:val="003446C4"/>
    <w:rsid w:val="003524F9"/>
    <w:rsid w:val="0035367A"/>
    <w:rsid w:val="00353889"/>
    <w:rsid w:val="00355370"/>
    <w:rsid w:val="003554C3"/>
    <w:rsid w:val="00355554"/>
    <w:rsid w:val="00355576"/>
    <w:rsid w:val="00357EB4"/>
    <w:rsid w:val="003606ED"/>
    <w:rsid w:val="003607A6"/>
    <w:rsid w:val="0036152A"/>
    <w:rsid w:val="00361996"/>
    <w:rsid w:val="0036367D"/>
    <w:rsid w:val="00363DCD"/>
    <w:rsid w:val="00365D3C"/>
    <w:rsid w:val="00366B67"/>
    <w:rsid w:val="00366F36"/>
    <w:rsid w:val="003719BC"/>
    <w:rsid w:val="00372700"/>
    <w:rsid w:val="00376156"/>
    <w:rsid w:val="0038137B"/>
    <w:rsid w:val="003822A6"/>
    <w:rsid w:val="00382AB8"/>
    <w:rsid w:val="00382CB0"/>
    <w:rsid w:val="0038697E"/>
    <w:rsid w:val="0038772E"/>
    <w:rsid w:val="00391779"/>
    <w:rsid w:val="00391A25"/>
    <w:rsid w:val="00392079"/>
    <w:rsid w:val="003929B9"/>
    <w:rsid w:val="003932CC"/>
    <w:rsid w:val="00393622"/>
    <w:rsid w:val="003937AE"/>
    <w:rsid w:val="00394B23"/>
    <w:rsid w:val="00394C73"/>
    <w:rsid w:val="00394F15"/>
    <w:rsid w:val="00396E79"/>
    <w:rsid w:val="00397E6F"/>
    <w:rsid w:val="003A017F"/>
    <w:rsid w:val="003A04C0"/>
    <w:rsid w:val="003A1C25"/>
    <w:rsid w:val="003A1DB5"/>
    <w:rsid w:val="003A2274"/>
    <w:rsid w:val="003A3862"/>
    <w:rsid w:val="003A40B8"/>
    <w:rsid w:val="003A4A8A"/>
    <w:rsid w:val="003A5813"/>
    <w:rsid w:val="003A6A1C"/>
    <w:rsid w:val="003A7269"/>
    <w:rsid w:val="003A777C"/>
    <w:rsid w:val="003B024D"/>
    <w:rsid w:val="003B3DE7"/>
    <w:rsid w:val="003B4192"/>
    <w:rsid w:val="003B4343"/>
    <w:rsid w:val="003C131F"/>
    <w:rsid w:val="003C2297"/>
    <w:rsid w:val="003C26EA"/>
    <w:rsid w:val="003C329B"/>
    <w:rsid w:val="003C3F0E"/>
    <w:rsid w:val="003C4541"/>
    <w:rsid w:val="003C4936"/>
    <w:rsid w:val="003D0835"/>
    <w:rsid w:val="003D15C6"/>
    <w:rsid w:val="003D44B6"/>
    <w:rsid w:val="003D4549"/>
    <w:rsid w:val="003D540B"/>
    <w:rsid w:val="003D559A"/>
    <w:rsid w:val="003D5CD3"/>
    <w:rsid w:val="003D63A2"/>
    <w:rsid w:val="003D7749"/>
    <w:rsid w:val="003E03A1"/>
    <w:rsid w:val="003E1203"/>
    <w:rsid w:val="003E4F77"/>
    <w:rsid w:val="003E5356"/>
    <w:rsid w:val="003E65F1"/>
    <w:rsid w:val="003F0D7A"/>
    <w:rsid w:val="003F22FB"/>
    <w:rsid w:val="003F3FC4"/>
    <w:rsid w:val="003F5ED9"/>
    <w:rsid w:val="004007C0"/>
    <w:rsid w:val="004021AE"/>
    <w:rsid w:val="0040371D"/>
    <w:rsid w:val="00404ECF"/>
    <w:rsid w:val="00407C8F"/>
    <w:rsid w:val="00407DE8"/>
    <w:rsid w:val="0041033B"/>
    <w:rsid w:val="00410CF0"/>
    <w:rsid w:val="00411BB1"/>
    <w:rsid w:val="004121BC"/>
    <w:rsid w:val="00413AC3"/>
    <w:rsid w:val="004203A6"/>
    <w:rsid w:val="00421009"/>
    <w:rsid w:val="004229BD"/>
    <w:rsid w:val="00424701"/>
    <w:rsid w:val="004254D0"/>
    <w:rsid w:val="00425816"/>
    <w:rsid w:val="00425E90"/>
    <w:rsid w:val="0042616D"/>
    <w:rsid w:val="00426A33"/>
    <w:rsid w:val="004321F9"/>
    <w:rsid w:val="00433108"/>
    <w:rsid w:val="00434AAA"/>
    <w:rsid w:val="00434BA6"/>
    <w:rsid w:val="004379E3"/>
    <w:rsid w:val="00440047"/>
    <w:rsid w:val="004403F2"/>
    <w:rsid w:val="00441F9D"/>
    <w:rsid w:val="00444F81"/>
    <w:rsid w:val="0044554B"/>
    <w:rsid w:val="00445ED9"/>
    <w:rsid w:val="0044635F"/>
    <w:rsid w:val="00446DA9"/>
    <w:rsid w:val="00446DEB"/>
    <w:rsid w:val="004475C8"/>
    <w:rsid w:val="004529AB"/>
    <w:rsid w:val="00453353"/>
    <w:rsid w:val="004535FD"/>
    <w:rsid w:val="00454680"/>
    <w:rsid w:val="0045475F"/>
    <w:rsid w:val="004548EC"/>
    <w:rsid w:val="004553FD"/>
    <w:rsid w:val="00457EBC"/>
    <w:rsid w:val="00460D1D"/>
    <w:rsid w:val="00461869"/>
    <w:rsid w:val="004619EA"/>
    <w:rsid w:val="00462EAE"/>
    <w:rsid w:val="0046302C"/>
    <w:rsid w:val="004640E9"/>
    <w:rsid w:val="00465F2D"/>
    <w:rsid w:val="0046690A"/>
    <w:rsid w:val="0046762D"/>
    <w:rsid w:val="00467B98"/>
    <w:rsid w:val="00467E15"/>
    <w:rsid w:val="00470368"/>
    <w:rsid w:val="00470841"/>
    <w:rsid w:val="0047139A"/>
    <w:rsid w:val="0047155E"/>
    <w:rsid w:val="004763DC"/>
    <w:rsid w:val="00477DB5"/>
    <w:rsid w:val="0048044E"/>
    <w:rsid w:val="00480669"/>
    <w:rsid w:val="00480671"/>
    <w:rsid w:val="00480B04"/>
    <w:rsid w:val="00481013"/>
    <w:rsid w:val="0048149A"/>
    <w:rsid w:val="00481C56"/>
    <w:rsid w:val="00482A67"/>
    <w:rsid w:val="004845A9"/>
    <w:rsid w:val="00485581"/>
    <w:rsid w:val="0048611E"/>
    <w:rsid w:val="004864CF"/>
    <w:rsid w:val="00486C85"/>
    <w:rsid w:val="00490B47"/>
    <w:rsid w:val="00491CE1"/>
    <w:rsid w:val="004940B5"/>
    <w:rsid w:val="004956FC"/>
    <w:rsid w:val="00497B6E"/>
    <w:rsid w:val="004A0590"/>
    <w:rsid w:val="004A06F9"/>
    <w:rsid w:val="004A08B1"/>
    <w:rsid w:val="004A0B94"/>
    <w:rsid w:val="004A3930"/>
    <w:rsid w:val="004A3DE3"/>
    <w:rsid w:val="004A4117"/>
    <w:rsid w:val="004A5D0F"/>
    <w:rsid w:val="004A5F21"/>
    <w:rsid w:val="004B038C"/>
    <w:rsid w:val="004B0BD5"/>
    <w:rsid w:val="004B0C57"/>
    <w:rsid w:val="004B15B3"/>
    <w:rsid w:val="004B2134"/>
    <w:rsid w:val="004B32E5"/>
    <w:rsid w:val="004B5C25"/>
    <w:rsid w:val="004B6B09"/>
    <w:rsid w:val="004B72DE"/>
    <w:rsid w:val="004C1B69"/>
    <w:rsid w:val="004C2A4D"/>
    <w:rsid w:val="004C3129"/>
    <w:rsid w:val="004C4496"/>
    <w:rsid w:val="004C4E1B"/>
    <w:rsid w:val="004D0511"/>
    <w:rsid w:val="004D58CD"/>
    <w:rsid w:val="004D7053"/>
    <w:rsid w:val="004D7E8E"/>
    <w:rsid w:val="004D7FB1"/>
    <w:rsid w:val="004E2FA7"/>
    <w:rsid w:val="004E47F7"/>
    <w:rsid w:val="004F003A"/>
    <w:rsid w:val="004F046D"/>
    <w:rsid w:val="004F0D64"/>
    <w:rsid w:val="004F1E78"/>
    <w:rsid w:val="004F4AA2"/>
    <w:rsid w:val="004F53AA"/>
    <w:rsid w:val="004F5B7E"/>
    <w:rsid w:val="004F5F1D"/>
    <w:rsid w:val="00500289"/>
    <w:rsid w:val="0050242D"/>
    <w:rsid w:val="00502E4B"/>
    <w:rsid w:val="00503408"/>
    <w:rsid w:val="005034C7"/>
    <w:rsid w:val="005060D4"/>
    <w:rsid w:val="005061CC"/>
    <w:rsid w:val="00506688"/>
    <w:rsid w:val="005069D3"/>
    <w:rsid w:val="00507DF5"/>
    <w:rsid w:val="0051065B"/>
    <w:rsid w:val="00512321"/>
    <w:rsid w:val="005129A2"/>
    <w:rsid w:val="00512A43"/>
    <w:rsid w:val="00512C72"/>
    <w:rsid w:val="005138B0"/>
    <w:rsid w:val="00516333"/>
    <w:rsid w:val="00521A6D"/>
    <w:rsid w:val="0052502D"/>
    <w:rsid w:val="00526793"/>
    <w:rsid w:val="00526DA4"/>
    <w:rsid w:val="00526F2B"/>
    <w:rsid w:val="00530B10"/>
    <w:rsid w:val="00531C90"/>
    <w:rsid w:val="005320DF"/>
    <w:rsid w:val="00532A62"/>
    <w:rsid w:val="005378EA"/>
    <w:rsid w:val="00540215"/>
    <w:rsid w:val="00540E2B"/>
    <w:rsid w:val="00541398"/>
    <w:rsid w:val="00542063"/>
    <w:rsid w:val="005431E9"/>
    <w:rsid w:val="00547C5C"/>
    <w:rsid w:val="00553848"/>
    <w:rsid w:val="005538C4"/>
    <w:rsid w:val="00555D0F"/>
    <w:rsid w:val="00560650"/>
    <w:rsid w:val="00560E99"/>
    <w:rsid w:val="00560F5B"/>
    <w:rsid w:val="00563557"/>
    <w:rsid w:val="00564A93"/>
    <w:rsid w:val="00566506"/>
    <w:rsid w:val="0056737F"/>
    <w:rsid w:val="005707F3"/>
    <w:rsid w:val="00572211"/>
    <w:rsid w:val="00573950"/>
    <w:rsid w:val="005835FF"/>
    <w:rsid w:val="00583AB6"/>
    <w:rsid w:val="005853EF"/>
    <w:rsid w:val="00585A1B"/>
    <w:rsid w:val="00585B9F"/>
    <w:rsid w:val="00585E33"/>
    <w:rsid w:val="00587193"/>
    <w:rsid w:val="00587E50"/>
    <w:rsid w:val="00590D43"/>
    <w:rsid w:val="0059383A"/>
    <w:rsid w:val="00595129"/>
    <w:rsid w:val="005964CD"/>
    <w:rsid w:val="00597454"/>
    <w:rsid w:val="005A0FA3"/>
    <w:rsid w:val="005A102C"/>
    <w:rsid w:val="005A6A4C"/>
    <w:rsid w:val="005A795A"/>
    <w:rsid w:val="005A7EA8"/>
    <w:rsid w:val="005B0056"/>
    <w:rsid w:val="005B0EC7"/>
    <w:rsid w:val="005B164B"/>
    <w:rsid w:val="005B2F9D"/>
    <w:rsid w:val="005B40B4"/>
    <w:rsid w:val="005B6C6C"/>
    <w:rsid w:val="005B7F30"/>
    <w:rsid w:val="005C0BBE"/>
    <w:rsid w:val="005C3536"/>
    <w:rsid w:val="005C5AAC"/>
    <w:rsid w:val="005C62D3"/>
    <w:rsid w:val="005C646F"/>
    <w:rsid w:val="005D0D6C"/>
    <w:rsid w:val="005D13FE"/>
    <w:rsid w:val="005D26C0"/>
    <w:rsid w:val="005D2D8E"/>
    <w:rsid w:val="005D3857"/>
    <w:rsid w:val="005D38FF"/>
    <w:rsid w:val="005D4CB3"/>
    <w:rsid w:val="005D6D3E"/>
    <w:rsid w:val="005E083E"/>
    <w:rsid w:val="005E12B8"/>
    <w:rsid w:val="005E42F0"/>
    <w:rsid w:val="005E535B"/>
    <w:rsid w:val="005F1FD0"/>
    <w:rsid w:val="005F2D7D"/>
    <w:rsid w:val="005F35FE"/>
    <w:rsid w:val="005F3CB5"/>
    <w:rsid w:val="005F4BFE"/>
    <w:rsid w:val="005F539E"/>
    <w:rsid w:val="005F5C5A"/>
    <w:rsid w:val="005F68B5"/>
    <w:rsid w:val="005F6B83"/>
    <w:rsid w:val="00601D13"/>
    <w:rsid w:val="00602B41"/>
    <w:rsid w:val="00605DD5"/>
    <w:rsid w:val="006060DF"/>
    <w:rsid w:val="0060679A"/>
    <w:rsid w:val="006074CE"/>
    <w:rsid w:val="00612160"/>
    <w:rsid w:val="00613118"/>
    <w:rsid w:val="006152E9"/>
    <w:rsid w:val="00616448"/>
    <w:rsid w:val="00616899"/>
    <w:rsid w:val="0062250C"/>
    <w:rsid w:val="0062494E"/>
    <w:rsid w:val="00625735"/>
    <w:rsid w:val="00626940"/>
    <w:rsid w:val="00627091"/>
    <w:rsid w:val="00631371"/>
    <w:rsid w:val="00632AAE"/>
    <w:rsid w:val="0063493C"/>
    <w:rsid w:val="00635279"/>
    <w:rsid w:val="00635435"/>
    <w:rsid w:val="00637798"/>
    <w:rsid w:val="0064007D"/>
    <w:rsid w:val="0064007F"/>
    <w:rsid w:val="006407CC"/>
    <w:rsid w:val="006413C1"/>
    <w:rsid w:val="006417D9"/>
    <w:rsid w:val="0064240B"/>
    <w:rsid w:val="0064284F"/>
    <w:rsid w:val="00644B3E"/>
    <w:rsid w:val="00651D52"/>
    <w:rsid w:val="006524C6"/>
    <w:rsid w:val="00652FF7"/>
    <w:rsid w:val="00653F19"/>
    <w:rsid w:val="00657A72"/>
    <w:rsid w:val="00661950"/>
    <w:rsid w:val="0066485B"/>
    <w:rsid w:val="006710C2"/>
    <w:rsid w:val="00672FFC"/>
    <w:rsid w:val="006745E6"/>
    <w:rsid w:val="00674649"/>
    <w:rsid w:val="00674DA7"/>
    <w:rsid w:val="00675173"/>
    <w:rsid w:val="00676063"/>
    <w:rsid w:val="0067655F"/>
    <w:rsid w:val="00676B7F"/>
    <w:rsid w:val="0067726C"/>
    <w:rsid w:val="0068013A"/>
    <w:rsid w:val="00682E1B"/>
    <w:rsid w:val="006841A8"/>
    <w:rsid w:val="00686847"/>
    <w:rsid w:val="006873E2"/>
    <w:rsid w:val="00687A0D"/>
    <w:rsid w:val="006911AE"/>
    <w:rsid w:val="00691231"/>
    <w:rsid w:val="0069147D"/>
    <w:rsid w:val="00691F8E"/>
    <w:rsid w:val="0069225C"/>
    <w:rsid w:val="006938C6"/>
    <w:rsid w:val="0069488A"/>
    <w:rsid w:val="006A1992"/>
    <w:rsid w:val="006A1C54"/>
    <w:rsid w:val="006A27DD"/>
    <w:rsid w:val="006A4562"/>
    <w:rsid w:val="006A5351"/>
    <w:rsid w:val="006A54F1"/>
    <w:rsid w:val="006A56D3"/>
    <w:rsid w:val="006A6BB5"/>
    <w:rsid w:val="006A7DD5"/>
    <w:rsid w:val="006A7F6B"/>
    <w:rsid w:val="006B0F1D"/>
    <w:rsid w:val="006B20D1"/>
    <w:rsid w:val="006B2483"/>
    <w:rsid w:val="006B45F0"/>
    <w:rsid w:val="006B4EF3"/>
    <w:rsid w:val="006B5726"/>
    <w:rsid w:val="006B5F95"/>
    <w:rsid w:val="006B5FCA"/>
    <w:rsid w:val="006B7028"/>
    <w:rsid w:val="006B7199"/>
    <w:rsid w:val="006B724B"/>
    <w:rsid w:val="006C13F7"/>
    <w:rsid w:val="006C1E58"/>
    <w:rsid w:val="006C3504"/>
    <w:rsid w:val="006C4430"/>
    <w:rsid w:val="006C4B94"/>
    <w:rsid w:val="006C4BC4"/>
    <w:rsid w:val="006C5243"/>
    <w:rsid w:val="006C6186"/>
    <w:rsid w:val="006C74FB"/>
    <w:rsid w:val="006C77EB"/>
    <w:rsid w:val="006D1CA2"/>
    <w:rsid w:val="006D471E"/>
    <w:rsid w:val="006D530E"/>
    <w:rsid w:val="006E194B"/>
    <w:rsid w:val="006E1FF7"/>
    <w:rsid w:val="006E4757"/>
    <w:rsid w:val="006E4AE7"/>
    <w:rsid w:val="006E64C0"/>
    <w:rsid w:val="006F0056"/>
    <w:rsid w:val="006F1766"/>
    <w:rsid w:val="006F3C0A"/>
    <w:rsid w:val="006F4D77"/>
    <w:rsid w:val="006F6B94"/>
    <w:rsid w:val="006F6F1D"/>
    <w:rsid w:val="006F74B3"/>
    <w:rsid w:val="006F7C82"/>
    <w:rsid w:val="00702020"/>
    <w:rsid w:val="00704AE7"/>
    <w:rsid w:val="00705E72"/>
    <w:rsid w:val="00711DB9"/>
    <w:rsid w:val="00714FD5"/>
    <w:rsid w:val="00716221"/>
    <w:rsid w:val="007165FF"/>
    <w:rsid w:val="007173D6"/>
    <w:rsid w:val="0071794F"/>
    <w:rsid w:val="00721129"/>
    <w:rsid w:val="00721443"/>
    <w:rsid w:val="00726D7D"/>
    <w:rsid w:val="00727838"/>
    <w:rsid w:val="00732740"/>
    <w:rsid w:val="0073490E"/>
    <w:rsid w:val="00735467"/>
    <w:rsid w:val="007356FC"/>
    <w:rsid w:val="00740BFD"/>
    <w:rsid w:val="00742449"/>
    <w:rsid w:val="0074392E"/>
    <w:rsid w:val="007448BB"/>
    <w:rsid w:val="007518E7"/>
    <w:rsid w:val="00753F98"/>
    <w:rsid w:val="007540AD"/>
    <w:rsid w:val="007543B8"/>
    <w:rsid w:val="007544B2"/>
    <w:rsid w:val="00755DF8"/>
    <w:rsid w:val="00755E53"/>
    <w:rsid w:val="00756141"/>
    <w:rsid w:val="00756D18"/>
    <w:rsid w:val="007577FA"/>
    <w:rsid w:val="00762380"/>
    <w:rsid w:val="00770F66"/>
    <w:rsid w:val="007735ED"/>
    <w:rsid w:val="007736F7"/>
    <w:rsid w:val="007741DF"/>
    <w:rsid w:val="00777842"/>
    <w:rsid w:val="00780A18"/>
    <w:rsid w:val="0078262E"/>
    <w:rsid w:val="00782F88"/>
    <w:rsid w:val="00783352"/>
    <w:rsid w:val="00786BFA"/>
    <w:rsid w:val="00790BF0"/>
    <w:rsid w:val="00791C04"/>
    <w:rsid w:val="00792EE0"/>
    <w:rsid w:val="00795DCF"/>
    <w:rsid w:val="00795F5E"/>
    <w:rsid w:val="007A0B44"/>
    <w:rsid w:val="007A2B83"/>
    <w:rsid w:val="007A35CE"/>
    <w:rsid w:val="007A736E"/>
    <w:rsid w:val="007A7B43"/>
    <w:rsid w:val="007B0903"/>
    <w:rsid w:val="007B212B"/>
    <w:rsid w:val="007B6D41"/>
    <w:rsid w:val="007B7EF1"/>
    <w:rsid w:val="007C268B"/>
    <w:rsid w:val="007C2720"/>
    <w:rsid w:val="007C2BA9"/>
    <w:rsid w:val="007C3B06"/>
    <w:rsid w:val="007C3F72"/>
    <w:rsid w:val="007C421F"/>
    <w:rsid w:val="007C5F13"/>
    <w:rsid w:val="007C788B"/>
    <w:rsid w:val="007D0488"/>
    <w:rsid w:val="007D0A66"/>
    <w:rsid w:val="007D319D"/>
    <w:rsid w:val="007D580D"/>
    <w:rsid w:val="007D64BC"/>
    <w:rsid w:val="007D6693"/>
    <w:rsid w:val="007D7631"/>
    <w:rsid w:val="007D7E35"/>
    <w:rsid w:val="007E1D52"/>
    <w:rsid w:val="007E4756"/>
    <w:rsid w:val="007E4A68"/>
    <w:rsid w:val="007E4D04"/>
    <w:rsid w:val="007F1415"/>
    <w:rsid w:val="007F22F0"/>
    <w:rsid w:val="007F4D49"/>
    <w:rsid w:val="00801EE0"/>
    <w:rsid w:val="00802D05"/>
    <w:rsid w:val="00802D25"/>
    <w:rsid w:val="00807E35"/>
    <w:rsid w:val="00812777"/>
    <w:rsid w:val="00815FF2"/>
    <w:rsid w:val="00816515"/>
    <w:rsid w:val="008166E2"/>
    <w:rsid w:val="00816DE3"/>
    <w:rsid w:val="00817253"/>
    <w:rsid w:val="008176A1"/>
    <w:rsid w:val="008209F1"/>
    <w:rsid w:val="00820C08"/>
    <w:rsid w:val="008211D4"/>
    <w:rsid w:val="008213D6"/>
    <w:rsid w:val="0082169B"/>
    <w:rsid w:val="00821AD3"/>
    <w:rsid w:val="00821F7E"/>
    <w:rsid w:val="00822626"/>
    <w:rsid w:val="0082462A"/>
    <w:rsid w:val="008246A1"/>
    <w:rsid w:val="008254A4"/>
    <w:rsid w:val="00826A46"/>
    <w:rsid w:val="00827301"/>
    <w:rsid w:val="00830B82"/>
    <w:rsid w:val="00831645"/>
    <w:rsid w:val="00832F24"/>
    <w:rsid w:val="00833577"/>
    <w:rsid w:val="00837DB7"/>
    <w:rsid w:val="00840313"/>
    <w:rsid w:val="00841566"/>
    <w:rsid w:val="00841FDF"/>
    <w:rsid w:val="008450D8"/>
    <w:rsid w:val="008451DB"/>
    <w:rsid w:val="008478D6"/>
    <w:rsid w:val="00853406"/>
    <w:rsid w:val="0086043A"/>
    <w:rsid w:val="008628B6"/>
    <w:rsid w:val="008641B8"/>
    <w:rsid w:val="00865811"/>
    <w:rsid w:val="00865F1C"/>
    <w:rsid w:val="00866265"/>
    <w:rsid w:val="00867917"/>
    <w:rsid w:val="00867FD0"/>
    <w:rsid w:val="008727CE"/>
    <w:rsid w:val="00872C47"/>
    <w:rsid w:val="00873DAA"/>
    <w:rsid w:val="00877090"/>
    <w:rsid w:val="00882E4E"/>
    <w:rsid w:val="00883337"/>
    <w:rsid w:val="008845D6"/>
    <w:rsid w:val="008859A5"/>
    <w:rsid w:val="00886325"/>
    <w:rsid w:val="00886BE9"/>
    <w:rsid w:val="00886DDE"/>
    <w:rsid w:val="0088706D"/>
    <w:rsid w:val="008931EF"/>
    <w:rsid w:val="0089360D"/>
    <w:rsid w:val="00897373"/>
    <w:rsid w:val="00897FEB"/>
    <w:rsid w:val="008A01D9"/>
    <w:rsid w:val="008A0271"/>
    <w:rsid w:val="008A10DE"/>
    <w:rsid w:val="008A1117"/>
    <w:rsid w:val="008A25FB"/>
    <w:rsid w:val="008A4971"/>
    <w:rsid w:val="008A72EF"/>
    <w:rsid w:val="008B160D"/>
    <w:rsid w:val="008B4ADD"/>
    <w:rsid w:val="008B4D6D"/>
    <w:rsid w:val="008B64D5"/>
    <w:rsid w:val="008B6F2B"/>
    <w:rsid w:val="008C1DB5"/>
    <w:rsid w:val="008C2347"/>
    <w:rsid w:val="008C2BF2"/>
    <w:rsid w:val="008C32DB"/>
    <w:rsid w:val="008C6432"/>
    <w:rsid w:val="008D0305"/>
    <w:rsid w:val="008D1640"/>
    <w:rsid w:val="008D26DA"/>
    <w:rsid w:val="008D2AA9"/>
    <w:rsid w:val="008D2BD3"/>
    <w:rsid w:val="008D2CCA"/>
    <w:rsid w:val="008D2E97"/>
    <w:rsid w:val="008D4158"/>
    <w:rsid w:val="008D422C"/>
    <w:rsid w:val="008D4284"/>
    <w:rsid w:val="008D5D1B"/>
    <w:rsid w:val="008D69EC"/>
    <w:rsid w:val="008D7A8F"/>
    <w:rsid w:val="008E0C47"/>
    <w:rsid w:val="008E2C7F"/>
    <w:rsid w:val="008E371F"/>
    <w:rsid w:val="008E38D9"/>
    <w:rsid w:val="008E3B3C"/>
    <w:rsid w:val="008E42F3"/>
    <w:rsid w:val="008E5475"/>
    <w:rsid w:val="008E552D"/>
    <w:rsid w:val="008E658A"/>
    <w:rsid w:val="008E659B"/>
    <w:rsid w:val="008F180C"/>
    <w:rsid w:val="008F193D"/>
    <w:rsid w:val="008F42DA"/>
    <w:rsid w:val="008F4303"/>
    <w:rsid w:val="008F5C5A"/>
    <w:rsid w:val="008F634C"/>
    <w:rsid w:val="008F6EDB"/>
    <w:rsid w:val="008F7213"/>
    <w:rsid w:val="008F777F"/>
    <w:rsid w:val="00900188"/>
    <w:rsid w:val="00902715"/>
    <w:rsid w:val="00902AC5"/>
    <w:rsid w:val="00903A28"/>
    <w:rsid w:val="0090502B"/>
    <w:rsid w:val="00905889"/>
    <w:rsid w:val="00906659"/>
    <w:rsid w:val="00906BBD"/>
    <w:rsid w:val="00912726"/>
    <w:rsid w:val="009148A7"/>
    <w:rsid w:val="00915D6A"/>
    <w:rsid w:val="00917487"/>
    <w:rsid w:val="00917F53"/>
    <w:rsid w:val="009215CD"/>
    <w:rsid w:val="00923812"/>
    <w:rsid w:val="009256E2"/>
    <w:rsid w:val="009264DD"/>
    <w:rsid w:val="00930848"/>
    <w:rsid w:val="00933750"/>
    <w:rsid w:val="00933CF0"/>
    <w:rsid w:val="00935953"/>
    <w:rsid w:val="00935DC6"/>
    <w:rsid w:val="009371EC"/>
    <w:rsid w:val="00937ABC"/>
    <w:rsid w:val="0094316A"/>
    <w:rsid w:val="0094365D"/>
    <w:rsid w:val="009440D6"/>
    <w:rsid w:val="00944B0B"/>
    <w:rsid w:val="00945BFE"/>
    <w:rsid w:val="00945DD7"/>
    <w:rsid w:val="00946FB1"/>
    <w:rsid w:val="009471DE"/>
    <w:rsid w:val="009474E4"/>
    <w:rsid w:val="00951965"/>
    <w:rsid w:val="00952304"/>
    <w:rsid w:val="00953513"/>
    <w:rsid w:val="009550DD"/>
    <w:rsid w:val="00957481"/>
    <w:rsid w:val="00957C0D"/>
    <w:rsid w:val="00960038"/>
    <w:rsid w:val="0096033B"/>
    <w:rsid w:val="009604C1"/>
    <w:rsid w:val="009631FC"/>
    <w:rsid w:val="00963763"/>
    <w:rsid w:val="0096704F"/>
    <w:rsid w:val="00970DD6"/>
    <w:rsid w:val="00971863"/>
    <w:rsid w:val="00971B7F"/>
    <w:rsid w:val="0097288A"/>
    <w:rsid w:val="00972D53"/>
    <w:rsid w:val="009736CA"/>
    <w:rsid w:val="00974578"/>
    <w:rsid w:val="009759F0"/>
    <w:rsid w:val="00976651"/>
    <w:rsid w:val="009805FD"/>
    <w:rsid w:val="00980A18"/>
    <w:rsid w:val="00982078"/>
    <w:rsid w:val="00982D98"/>
    <w:rsid w:val="0098378E"/>
    <w:rsid w:val="00984875"/>
    <w:rsid w:val="00985B34"/>
    <w:rsid w:val="0098677A"/>
    <w:rsid w:val="009876DC"/>
    <w:rsid w:val="00987DDD"/>
    <w:rsid w:val="00992D9A"/>
    <w:rsid w:val="0099419C"/>
    <w:rsid w:val="00996F66"/>
    <w:rsid w:val="009A093C"/>
    <w:rsid w:val="009A2356"/>
    <w:rsid w:val="009A23B1"/>
    <w:rsid w:val="009A379D"/>
    <w:rsid w:val="009A3F1E"/>
    <w:rsid w:val="009A4030"/>
    <w:rsid w:val="009A54C7"/>
    <w:rsid w:val="009A5B40"/>
    <w:rsid w:val="009B1B8D"/>
    <w:rsid w:val="009B39A2"/>
    <w:rsid w:val="009B5CA6"/>
    <w:rsid w:val="009B77ED"/>
    <w:rsid w:val="009C18BC"/>
    <w:rsid w:val="009C293D"/>
    <w:rsid w:val="009C3039"/>
    <w:rsid w:val="009C39A6"/>
    <w:rsid w:val="009C56C7"/>
    <w:rsid w:val="009C666F"/>
    <w:rsid w:val="009C7E09"/>
    <w:rsid w:val="009D190F"/>
    <w:rsid w:val="009D27D7"/>
    <w:rsid w:val="009D712C"/>
    <w:rsid w:val="009D7819"/>
    <w:rsid w:val="009E1B8C"/>
    <w:rsid w:val="009E5453"/>
    <w:rsid w:val="009E766B"/>
    <w:rsid w:val="009F0399"/>
    <w:rsid w:val="009F30FC"/>
    <w:rsid w:val="009F327B"/>
    <w:rsid w:val="009F5AB9"/>
    <w:rsid w:val="009F7D03"/>
    <w:rsid w:val="00A0009F"/>
    <w:rsid w:val="00A0148F"/>
    <w:rsid w:val="00A01514"/>
    <w:rsid w:val="00A028D1"/>
    <w:rsid w:val="00A070AC"/>
    <w:rsid w:val="00A102F1"/>
    <w:rsid w:val="00A113F9"/>
    <w:rsid w:val="00A1273E"/>
    <w:rsid w:val="00A129E8"/>
    <w:rsid w:val="00A139C2"/>
    <w:rsid w:val="00A1466D"/>
    <w:rsid w:val="00A1490D"/>
    <w:rsid w:val="00A15BF7"/>
    <w:rsid w:val="00A1725D"/>
    <w:rsid w:val="00A17773"/>
    <w:rsid w:val="00A215D5"/>
    <w:rsid w:val="00A22737"/>
    <w:rsid w:val="00A25904"/>
    <w:rsid w:val="00A260AC"/>
    <w:rsid w:val="00A2702B"/>
    <w:rsid w:val="00A3010C"/>
    <w:rsid w:val="00A315F1"/>
    <w:rsid w:val="00A32BFF"/>
    <w:rsid w:val="00A33586"/>
    <w:rsid w:val="00A33F26"/>
    <w:rsid w:val="00A345F1"/>
    <w:rsid w:val="00A35D68"/>
    <w:rsid w:val="00A42741"/>
    <w:rsid w:val="00A43E43"/>
    <w:rsid w:val="00A506B1"/>
    <w:rsid w:val="00A5169E"/>
    <w:rsid w:val="00A52F28"/>
    <w:rsid w:val="00A531F2"/>
    <w:rsid w:val="00A5492D"/>
    <w:rsid w:val="00A54A90"/>
    <w:rsid w:val="00A54EEB"/>
    <w:rsid w:val="00A55D90"/>
    <w:rsid w:val="00A571BC"/>
    <w:rsid w:val="00A5748B"/>
    <w:rsid w:val="00A57C5B"/>
    <w:rsid w:val="00A61D5C"/>
    <w:rsid w:val="00A62212"/>
    <w:rsid w:val="00A62D0B"/>
    <w:rsid w:val="00A635F1"/>
    <w:rsid w:val="00A63D6E"/>
    <w:rsid w:val="00A63DB4"/>
    <w:rsid w:val="00A6408A"/>
    <w:rsid w:val="00A64464"/>
    <w:rsid w:val="00A664EA"/>
    <w:rsid w:val="00A72816"/>
    <w:rsid w:val="00A734E9"/>
    <w:rsid w:val="00A7516E"/>
    <w:rsid w:val="00A755FA"/>
    <w:rsid w:val="00A7653E"/>
    <w:rsid w:val="00A804B5"/>
    <w:rsid w:val="00A80BAB"/>
    <w:rsid w:val="00A8197B"/>
    <w:rsid w:val="00A81CA4"/>
    <w:rsid w:val="00A81CB1"/>
    <w:rsid w:val="00A828DE"/>
    <w:rsid w:val="00A82D6A"/>
    <w:rsid w:val="00A83042"/>
    <w:rsid w:val="00A84824"/>
    <w:rsid w:val="00A84E7B"/>
    <w:rsid w:val="00A85563"/>
    <w:rsid w:val="00A86307"/>
    <w:rsid w:val="00A86CB8"/>
    <w:rsid w:val="00A915AC"/>
    <w:rsid w:val="00A91B1F"/>
    <w:rsid w:val="00A92BEA"/>
    <w:rsid w:val="00A94A13"/>
    <w:rsid w:val="00A96109"/>
    <w:rsid w:val="00A96F47"/>
    <w:rsid w:val="00A97ED8"/>
    <w:rsid w:val="00A97F1E"/>
    <w:rsid w:val="00AA1315"/>
    <w:rsid w:val="00AA237D"/>
    <w:rsid w:val="00AA4FB6"/>
    <w:rsid w:val="00AA5454"/>
    <w:rsid w:val="00AA68EF"/>
    <w:rsid w:val="00AA6A5A"/>
    <w:rsid w:val="00AB411E"/>
    <w:rsid w:val="00AB60C5"/>
    <w:rsid w:val="00AB749D"/>
    <w:rsid w:val="00AB7BF1"/>
    <w:rsid w:val="00AC1E07"/>
    <w:rsid w:val="00AC2E25"/>
    <w:rsid w:val="00AC4791"/>
    <w:rsid w:val="00AC4E7A"/>
    <w:rsid w:val="00AC52B7"/>
    <w:rsid w:val="00AC6B37"/>
    <w:rsid w:val="00AC71DB"/>
    <w:rsid w:val="00AD5530"/>
    <w:rsid w:val="00AD5820"/>
    <w:rsid w:val="00AD650F"/>
    <w:rsid w:val="00AD65BB"/>
    <w:rsid w:val="00AD77C0"/>
    <w:rsid w:val="00AE0B99"/>
    <w:rsid w:val="00AE1AEF"/>
    <w:rsid w:val="00AE1AF7"/>
    <w:rsid w:val="00AE4B51"/>
    <w:rsid w:val="00AF04ED"/>
    <w:rsid w:val="00AF07FF"/>
    <w:rsid w:val="00AF0AF3"/>
    <w:rsid w:val="00AF0FF4"/>
    <w:rsid w:val="00AF0FFB"/>
    <w:rsid w:val="00AF202E"/>
    <w:rsid w:val="00AF245E"/>
    <w:rsid w:val="00AF307A"/>
    <w:rsid w:val="00AF3AF0"/>
    <w:rsid w:val="00AF42DD"/>
    <w:rsid w:val="00AF44CE"/>
    <w:rsid w:val="00AF4759"/>
    <w:rsid w:val="00AF5C43"/>
    <w:rsid w:val="00AF64E1"/>
    <w:rsid w:val="00AF6773"/>
    <w:rsid w:val="00AF71C5"/>
    <w:rsid w:val="00B01380"/>
    <w:rsid w:val="00B02366"/>
    <w:rsid w:val="00B03CE7"/>
    <w:rsid w:val="00B06B33"/>
    <w:rsid w:val="00B10F2A"/>
    <w:rsid w:val="00B11F89"/>
    <w:rsid w:val="00B141F1"/>
    <w:rsid w:val="00B145CF"/>
    <w:rsid w:val="00B14B03"/>
    <w:rsid w:val="00B1638F"/>
    <w:rsid w:val="00B163C7"/>
    <w:rsid w:val="00B17147"/>
    <w:rsid w:val="00B21663"/>
    <w:rsid w:val="00B21813"/>
    <w:rsid w:val="00B21B4A"/>
    <w:rsid w:val="00B21BFB"/>
    <w:rsid w:val="00B243C6"/>
    <w:rsid w:val="00B27F09"/>
    <w:rsid w:val="00B30355"/>
    <w:rsid w:val="00B30492"/>
    <w:rsid w:val="00B30965"/>
    <w:rsid w:val="00B30E18"/>
    <w:rsid w:val="00B3271D"/>
    <w:rsid w:val="00B33BAC"/>
    <w:rsid w:val="00B34D7B"/>
    <w:rsid w:val="00B40CD0"/>
    <w:rsid w:val="00B423F4"/>
    <w:rsid w:val="00B4381D"/>
    <w:rsid w:val="00B44FD5"/>
    <w:rsid w:val="00B4547B"/>
    <w:rsid w:val="00B51CC1"/>
    <w:rsid w:val="00B620D8"/>
    <w:rsid w:val="00B6258B"/>
    <w:rsid w:val="00B626AD"/>
    <w:rsid w:val="00B62D17"/>
    <w:rsid w:val="00B63778"/>
    <w:rsid w:val="00B65F6F"/>
    <w:rsid w:val="00B6655B"/>
    <w:rsid w:val="00B67C80"/>
    <w:rsid w:val="00B67E5B"/>
    <w:rsid w:val="00B70702"/>
    <w:rsid w:val="00B71D80"/>
    <w:rsid w:val="00B75A87"/>
    <w:rsid w:val="00B762D6"/>
    <w:rsid w:val="00B76E51"/>
    <w:rsid w:val="00B779D5"/>
    <w:rsid w:val="00B80410"/>
    <w:rsid w:val="00B82A92"/>
    <w:rsid w:val="00B832ED"/>
    <w:rsid w:val="00B833A5"/>
    <w:rsid w:val="00B83F1F"/>
    <w:rsid w:val="00B8745F"/>
    <w:rsid w:val="00B87531"/>
    <w:rsid w:val="00B87BA9"/>
    <w:rsid w:val="00B90623"/>
    <w:rsid w:val="00B90A2B"/>
    <w:rsid w:val="00B91A3C"/>
    <w:rsid w:val="00B91DB5"/>
    <w:rsid w:val="00B94A20"/>
    <w:rsid w:val="00B95F22"/>
    <w:rsid w:val="00B97886"/>
    <w:rsid w:val="00BA06CB"/>
    <w:rsid w:val="00BA12A7"/>
    <w:rsid w:val="00BA27A9"/>
    <w:rsid w:val="00BA50A3"/>
    <w:rsid w:val="00BB015D"/>
    <w:rsid w:val="00BB1F13"/>
    <w:rsid w:val="00BB335D"/>
    <w:rsid w:val="00BB3BF7"/>
    <w:rsid w:val="00BB4E05"/>
    <w:rsid w:val="00BB5425"/>
    <w:rsid w:val="00BB5554"/>
    <w:rsid w:val="00BB5FBB"/>
    <w:rsid w:val="00BB6FCD"/>
    <w:rsid w:val="00BB7492"/>
    <w:rsid w:val="00BC10B0"/>
    <w:rsid w:val="00BC1A69"/>
    <w:rsid w:val="00BC36A0"/>
    <w:rsid w:val="00BC6223"/>
    <w:rsid w:val="00BC71F2"/>
    <w:rsid w:val="00BC72C9"/>
    <w:rsid w:val="00BD097E"/>
    <w:rsid w:val="00BD239A"/>
    <w:rsid w:val="00BD4A11"/>
    <w:rsid w:val="00BD5E2F"/>
    <w:rsid w:val="00BD63AD"/>
    <w:rsid w:val="00BD7907"/>
    <w:rsid w:val="00BE0EC9"/>
    <w:rsid w:val="00BE44BE"/>
    <w:rsid w:val="00BE7288"/>
    <w:rsid w:val="00BE76AB"/>
    <w:rsid w:val="00BF0252"/>
    <w:rsid w:val="00BF08D3"/>
    <w:rsid w:val="00BF34E7"/>
    <w:rsid w:val="00BF56D2"/>
    <w:rsid w:val="00BF7B12"/>
    <w:rsid w:val="00BF7FB0"/>
    <w:rsid w:val="00C02D63"/>
    <w:rsid w:val="00C0333C"/>
    <w:rsid w:val="00C03647"/>
    <w:rsid w:val="00C03C28"/>
    <w:rsid w:val="00C0405A"/>
    <w:rsid w:val="00C056AB"/>
    <w:rsid w:val="00C05B09"/>
    <w:rsid w:val="00C06922"/>
    <w:rsid w:val="00C10919"/>
    <w:rsid w:val="00C114D9"/>
    <w:rsid w:val="00C126D0"/>
    <w:rsid w:val="00C12A22"/>
    <w:rsid w:val="00C134CE"/>
    <w:rsid w:val="00C14E3C"/>
    <w:rsid w:val="00C202E7"/>
    <w:rsid w:val="00C21A78"/>
    <w:rsid w:val="00C2482C"/>
    <w:rsid w:val="00C26FF4"/>
    <w:rsid w:val="00C272FF"/>
    <w:rsid w:val="00C278D2"/>
    <w:rsid w:val="00C3040D"/>
    <w:rsid w:val="00C307BD"/>
    <w:rsid w:val="00C36E58"/>
    <w:rsid w:val="00C36F4F"/>
    <w:rsid w:val="00C42423"/>
    <w:rsid w:val="00C455A8"/>
    <w:rsid w:val="00C46E5D"/>
    <w:rsid w:val="00C47D53"/>
    <w:rsid w:val="00C50AB6"/>
    <w:rsid w:val="00C512DA"/>
    <w:rsid w:val="00C538BD"/>
    <w:rsid w:val="00C542BD"/>
    <w:rsid w:val="00C559AA"/>
    <w:rsid w:val="00C56BC7"/>
    <w:rsid w:val="00C573D4"/>
    <w:rsid w:val="00C6054E"/>
    <w:rsid w:val="00C61651"/>
    <w:rsid w:val="00C62B0A"/>
    <w:rsid w:val="00C634B1"/>
    <w:rsid w:val="00C65D80"/>
    <w:rsid w:val="00C67B96"/>
    <w:rsid w:val="00C67DCE"/>
    <w:rsid w:val="00C70672"/>
    <w:rsid w:val="00C722BF"/>
    <w:rsid w:val="00C723E2"/>
    <w:rsid w:val="00C72CCD"/>
    <w:rsid w:val="00C74A12"/>
    <w:rsid w:val="00C75CE2"/>
    <w:rsid w:val="00C807B3"/>
    <w:rsid w:val="00C83C23"/>
    <w:rsid w:val="00C84B38"/>
    <w:rsid w:val="00C90B0E"/>
    <w:rsid w:val="00C920FB"/>
    <w:rsid w:val="00C9457B"/>
    <w:rsid w:val="00C95A2E"/>
    <w:rsid w:val="00C963AE"/>
    <w:rsid w:val="00C979CA"/>
    <w:rsid w:val="00CA6A72"/>
    <w:rsid w:val="00CA6D85"/>
    <w:rsid w:val="00CB2A78"/>
    <w:rsid w:val="00CB4E28"/>
    <w:rsid w:val="00CB63EB"/>
    <w:rsid w:val="00CB6DEA"/>
    <w:rsid w:val="00CB7011"/>
    <w:rsid w:val="00CB78EE"/>
    <w:rsid w:val="00CC0935"/>
    <w:rsid w:val="00CC35E6"/>
    <w:rsid w:val="00CC4724"/>
    <w:rsid w:val="00CC568E"/>
    <w:rsid w:val="00CC6A45"/>
    <w:rsid w:val="00CC710C"/>
    <w:rsid w:val="00CD16DA"/>
    <w:rsid w:val="00CD1E2A"/>
    <w:rsid w:val="00CD3F06"/>
    <w:rsid w:val="00CD42F8"/>
    <w:rsid w:val="00CD5BC0"/>
    <w:rsid w:val="00CD69B5"/>
    <w:rsid w:val="00CE032E"/>
    <w:rsid w:val="00CE1033"/>
    <w:rsid w:val="00CE5B07"/>
    <w:rsid w:val="00CE6958"/>
    <w:rsid w:val="00CF0684"/>
    <w:rsid w:val="00CF0D20"/>
    <w:rsid w:val="00CF2253"/>
    <w:rsid w:val="00CF2451"/>
    <w:rsid w:val="00CF2A0C"/>
    <w:rsid w:val="00CF4E55"/>
    <w:rsid w:val="00CF5794"/>
    <w:rsid w:val="00CF7003"/>
    <w:rsid w:val="00CF7332"/>
    <w:rsid w:val="00CF73B2"/>
    <w:rsid w:val="00CF75DF"/>
    <w:rsid w:val="00D00A9B"/>
    <w:rsid w:val="00D01DF9"/>
    <w:rsid w:val="00D02BB6"/>
    <w:rsid w:val="00D02DB6"/>
    <w:rsid w:val="00D04456"/>
    <w:rsid w:val="00D06CEC"/>
    <w:rsid w:val="00D077B9"/>
    <w:rsid w:val="00D077F9"/>
    <w:rsid w:val="00D10A26"/>
    <w:rsid w:val="00D11212"/>
    <w:rsid w:val="00D12DE2"/>
    <w:rsid w:val="00D13E36"/>
    <w:rsid w:val="00D14A62"/>
    <w:rsid w:val="00D14C77"/>
    <w:rsid w:val="00D213E8"/>
    <w:rsid w:val="00D22E32"/>
    <w:rsid w:val="00D24055"/>
    <w:rsid w:val="00D2485A"/>
    <w:rsid w:val="00D2535F"/>
    <w:rsid w:val="00D27342"/>
    <w:rsid w:val="00D27525"/>
    <w:rsid w:val="00D30188"/>
    <w:rsid w:val="00D30AC4"/>
    <w:rsid w:val="00D312BE"/>
    <w:rsid w:val="00D3132B"/>
    <w:rsid w:val="00D339E2"/>
    <w:rsid w:val="00D33DBF"/>
    <w:rsid w:val="00D37801"/>
    <w:rsid w:val="00D43147"/>
    <w:rsid w:val="00D43537"/>
    <w:rsid w:val="00D44665"/>
    <w:rsid w:val="00D47BFD"/>
    <w:rsid w:val="00D52A2B"/>
    <w:rsid w:val="00D56092"/>
    <w:rsid w:val="00D56BA1"/>
    <w:rsid w:val="00D57B48"/>
    <w:rsid w:val="00D57FD4"/>
    <w:rsid w:val="00D61852"/>
    <w:rsid w:val="00D62712"/>
    <w:rsid w:val="00D62F57"/>
    <w:rsid w:val="00D64D76"/>
    <w:rsid w:val="00D6628F"/>
    <w:rsid w:val="00D708B0"/>
    <w:rsid w:val="00D70BDC"/>
    <w:rsid w:val="00D71E14"/>
    <w:rsid w:val="00D71ED8"/>
    <w:rsid w:val="00D82766"/>
    <w:rsid w:val="00D827C4"/>
    <w:rsid w:val="00D82990"/>
    <w:rsid w:val="00D82C46"/>
    <w:rsid w:val="00D86D2A"/>
    <w:rsid w:val="00D87471"/>
    <w:rsid w:val="00D87866"/>
    <w:rsid w:val="00D91361"/>
    <w:rsid w:val="00D92908"/>
    <w:rsid w:val="00D95684"/>
    <w:rsid w:val="00D9617B"/>
    <w:rsid w:val="00D962BC"/>
    <w:rsid w:val="00DA02BC"/>
    <w:rsid w:val="00DA14B1"/>
    <w:rsid w:val="00DA1E94"/>
    <w:rsid w:val="00DA3907"/>
    <w:rsid w:val="00DA410E"/>
    <w:rsid w:val="00DA513F"/>
    <w:rsid w:val="00DA5799"/>
    <w:rsid w:val="00DA7E0B"/>
    <w:rsid w:val="00DB07D6"/>
    <w:rsid w:val="00DB2CF5"/>
    <w:rsid w:val="00DB484E"/>
    <w:rsid w:val="00DB5BED"/>
    <w:rsid w:val="00DB607B"/>
    <w:rsid w:val="00DB6EA2"/>
    <w:rsid w:val="00DB7E0C"/>
    <w:rsid w:val="00DC054D"/>
    <w:rsid w:val="00DC1275"/>
    <w:rsid w:val="00DC224F"/>
    <w:rsid w:val="00DC4D13"/>
    <w:rsid w:val="00DC613F"/>
    <w:rsid w:val="00DC689F"/>
    <w:rsid w:val="00DD103C"/>
    <w:rsid w:val="00DD503D"/>
    <w:rsid w:val="00DD50B8"/>
    <w:rsid w:val="00DD56F3"/>
    <w:rsid w:val="00DD59B2"/>
    <w:rsid w:val="00DD7C0A"/>
    <w:rsid w:val="00DE0221"/>
    <w:rsid w:val="00DE0E8C"/>
    <w:rsid w:val="00DE17C9"/>
    <w:rsid w:val="00DE4318"/>
    <w:rsid w:val="00DE4860"/>
    <w:rsid w:val="00DE4CF4"/>
    <w:rsid w:val="00DE4EB0"/>
    <w:rsid w:val="00DE74D8"/>
    <w:rsid w:val="00DE7DFE"/>
    <w:rsid w:val="00DF0CF4"/>
    <w:rsid w:val="00DF14A3"/>
    <w:rsid w:val="00DF16E3"/>
    <w:rsid w:val="00DF1878"/>
    <w:rsid w:val="00DF445D"/>
    <w:rsid w:val="00DF45A6"/>
    <w:rsid w:val="00DF595A"/>
    <w:rsid w:val="00E00477"/>
    <w:rsid w:val="00E00B2D"/>
    <w:rsid w:val="00E02F77"/>
    <w:rsid w:val="00E0529C"/>
    <w:rsid w:val="00E06FCA"/>
    <w:rsid w:val="00E10543"/>
    <w:rsid w:val="00E107BC"/>
    <w:rsid w:val="00E11142"/>
    <w:rsid w:val="00E11A83"/>
    <w:rsid w:val="00E1503A"/>
    <w:rsid w:val="00E171BE"/>
    <w:rsid w:val="00E206C6"/>
    <w:rsid w:val="00E24BF6"/>
    <w:rsid w:val="00E24E71"/>
    <w:rsid w:val="00E25C7B"/>
    <w:rsid w:val="00E3487C"/>
    <w:rsid w:val="00E367AF"/>
    <w:rsid w:val="00E41C77"/>
    <w:rsid w:val="00E43FF6"/>
    <w:rsid w:val="00E44A82"/>
    <w:rsid w:val="00E45311"/>
    <w:rsid w:val="00E47488"/>
    <w:rsid w:val="00E4769E"/>
    <w:rsid w:val="00E51F5F"/>
    <w:rsid w:val="00E521C2"/>
    <w:rsid w:val="00E52454"/>
    <w:rsid w:val="00E5624F"/>
    <w:rsid w:val="00E56F01"/>
    <w:rsid w:val="00E61168"/>
    <w:rsid w:val="00E61C7F"/>
    <w:rsid w:val="00E62F9B"/>
    <w:rsid w:val="00E6348B"/>
    <w:rsid w:val="00E648AF"/>
    <w:rsid w:val="00E65109"/>
    <w:rsid w:val="00E65B55"/>
    <w:rsid w:val="00E67D92"/>
    <w:rsid w:val="00E74920"/>
    <w:rsid w:val="00E7546D"/>
    <w:rsid w:val="00E7771C"/>
    <w:rsid w:val="00E813D7"/>
    <w:rsid w:val="00E8631B"/>
    <w:rsid w:val="00E931BB"/>
    <w:rsid w:val="00E93459"/>
    <w:rsid w:val="00E94027"/>
    <w:rsid w:val="00E94905"/>
    <w:rsid w:val="00E94DE8"/>
    <w:rsid w:val="00E95E06"/>
    <w:rsid w:val="00EA0492"/>
    <w:rsid w:val="00EA23B0"/>
    <w:rsid w:val="00EA3369"/>
    <w:rsid w:val="00EA34D1"/>
    <w:rsid w:val="00EA38AF"/>
    <w:rsid w:val="00EA3B51"/>
    <w:rsid w:val="00EA4929"/>
    <w:rsid w:val="00EB0C25"/>
    <w:rsid w:val="00EB24DA"/>
    <w:rsid w:val="00EB2EC9"/>
    <w:rsid w:val="00EB3472"/>
    <w:rsid w:val="00EB4EA6"/>
    <w:rsid w:val="00EB53B2"/>
    <w:rsid w:val="00EB74B8"/>
    <w:rsid w:val="00EC26A4"/>
    <w:rsid w:val="00EC355C"/>
    <w:rsid w:val="00EC3ED3"/>
    <w:rsid w:val="00ED13D8"/>
    <w:rsid w:val="00ED1C28"/>
    <w:rsid w:val="00ED1E5D"/>
    <w:rsid w:val="00ED3247"/>
    <w:rsid w:val="00ED4140"/>
    <w:rsid w:val="00ED44C1"/>
    <w:rsid w:val="00ED5A82"/>
    <w:rsid w:val="00ED75E6"/>
    <w:rsid w:val="00ED7E7F"/>
    <w:rsid w:val="00EE0155"/>
    <w:rsid w:val="00EE3925"/>
    <w:rsid w:val="00EE3CB1"/>
    <w:rsid w:val="00EE5EA5"/>
    <w:rsid w:val="00EE692C"/>
    <w:rsid w:val="00EF157A"/>
    <w:rsid w:val="00EF27F9"/>
    <w:rsid w:val="00EF597F"/>
    <w:rsid w:val="00EF5B7C"/>
    <w:rsid w:val="00EF5E60"/>
    <w:rsid w:val="00F01EC0"/>
    <w:rsid w:val="00F041A2"/>
    <w:rsid w:val="00F1033E"/>
    <w:rsid w:val="00F11226"/>
    <w:rsid w:val="00F11CC1"/>
    <w:rsid w:val="00F12496"/>
    <w:rsid w:val="00F13540"/>
    <w:rsid w:val="00F14B13"/>
    <w:rsid w:val="00F1605E"/>
    <w:rsid w:val="00F165B2"/>
    <w:rsid w:val="00F16E81"/>
    <w:rsid w:val="00F175D9"/>
    <w:rsid w:val="00F21043"/>
    <w:rsid w:val="00F213CF"/>
    <w:rsid w:val="00F213F4"/>
    <w:rsid w:val="00F24245"/>
    <w:rsid w:val="00F24B1C"/>
    <w:rsid w:val="00F2659B"/>
    <w:rsid w:val="00F26850"/>
    <w:rsid w:val="00F30B06"/>
    <w:rsid w:val="00F311AB"/>
    <w:rsid w:val="00F31754"/>
    <w:rsid w:val="00F32093"/>
    <w:rsid w:val="00F33ECB"/>
    <w:rsid w:val="00F355D7"/>
    <w:rsid w:val="00F36DD3"/>
    <w:rsid w:val="00F37F59"/>
    <w:rsid w:val="00F417C1"/>
    <w:rsid w:val="00F41FC4"/>
    <w:rsid w:val="00F43B27"/>
    <w:rsid w:val="00F4463D"/>
    <w:rsid w:val="00F449B9"/>
    <w:rsid w:val="00F44EE7"/>
    <w:rsid w:val="00F4775C"/>
    <w:rsid w:val="00F47A16"/>
    <w:rsid w:val="00F501A7"/>
    <w:rsid w:val="00F50B1F"/>
    <w:rsid w:val="00F51B59"/>
    <w:rsid w:val="00F51E23"/>
    <w:rsid w:val="00F543B4"/>
    <w:rsid w:val="00F54B70"/>
    <w:rsid w:val="00F55084"/>
    <w:rsid w:val="00F56596"/>
    <w:rsid w:val="00F567E6"/>
    <w:rsid w:val="00F570BB"/>
    <w:rsid w:val="00F57286"/>
    <w:rsid w:val="00F57B8C"/>
    <w:rsid w:val="00F638E3"/>
    <w:rsid w:val="00F64F4B"/>
    <w:rsid w:val="00F65756"/>
    <w:rsid w:val="00F65912"/>
    <w:rsid w:val="00F675DD"/>
    <w:rsid w:val="00F7021D"/>
    <w:rsid w:val="00F71771"/>
    <w:rsid w:val="00F7419C"/>
    <w:rsid w:val="00F7447F"/>
    <w:rsid w:val="00F748F0"/>
    <w:rsid w:val="00F75395"/>
    <w:rsid w:val="00F75A6E"/>
    <w:rsid w:val="00F80B2B"/>
    <w:rsid w:val="00F80BC3"/>
    <w:rsid w:val="00F83EE8"/>
    <w:rsid w:val="00F84517"/>
    <w:rsid w:val="00F84F94"/>
    <w:rsid w:val="00F855EB"/>
    <w:rsid w:val="00F87874"/>
    <w:rsid w:val="00F902B2"/>
    <w:rsid w:val="00F91F58"/>
    <w:rsid w:val="00F92EBA"/>
    <w:rsid w:val="00F93FF4"/>
    <w:rsid w:val="00F9672D"/>
    <w:rsid w:val="00F96878"/>
    <w:rsid w:val="00F97880"/>
    <w:rsid w:val="00F97BF4"/>
    <w:rsid w:val="00FA0EB0"/>
    <w:rsid w:val="00FA0FF7"/>
    <w:rsid w:val="00FA243F"/>
    <w:rsid w:val="00FA70EB"/>
    <w:rsid w:val="00FA7987"/>
    <w:rsid w:val="00FA7B41"/>
    <w:rsid w:val="00FB060B"/>
    <w:rsid w:val="00FB070C"/>
    <w:rsid w:val="00FB15CD"/>
    <w:rsid w:val="00FB1777"/>
    <w:rsid w:val="00FB57A4"/>
    <w:rsid w:val="00FB5AD7"/>
    <w:rsid w:val="00FB693B"/>
    <w:rsid w:val="00FB710D"/>
    <w:rsid w:val="00FC1202"/>
    <w:rsid w:val="00FC18D8"/>
    <w:rsid w:val="00FC1CDE"/>
    <w:rsid w:val="00FC2F42"/>
    <w:rsid w:val="00FC4407"/>
    <w:rsid w:val="00FC534A"/>
    <w:rsid w:val="00FC59ED"/>
    <w:rsid w:val="00FC7456"/>
    <w:rsid w:val="00FC7978"/>
    <w:rsid w:val="00FD0985"/>
    <w:rsid w:val="00FD112F"/>
    <w:rsid w:val="00FD1729"/>
    <w:rsid w:val="00FD1D51"/>
    <w:rsid w:val="00FD2947"/>
    <w:rsid w:val="00FD2D9D"/>
    <w:rsid w:val="00FD6EC3"/>
    <w:rsid w:val="00FE1B56"/>
    <w:rsid w:val="00FE2781"/>
    <w:rsid w:val="00FE4EC8"/>
    <w:rsid w:val="00FE77EA"/>
    <w:rsid w:val="00FF01EE"/>
    <w:rsid w:val="00FF0339"/>
    <w:rsid w:val="00FF143F"/>
    <w:rsid w:val="00FF489C"/>
    <w:rsid w:val="00FF49A3"/>
    <w:rsid w:val="00FF6B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10916"/>
  <w15:chartTrackingRefBased/>
  <w15:docId w15:val="{B0AB29C9-3AAA-4F59-A55F-D94FEB867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52E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0A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0A18"/>
  </w:style>
  <w:style w:type="paragraph" w:styleId="Footer">
    <w:name w:val="footer"/>
    <w:basedOn w:val="Normal"/>
    <w:link w:val="FooterChar"/>
    <w:uiPriority w:val="99"/>
    <w:unhideWhenUsed/>
    <w:rsid w:val="00980A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0A18"/>
  </w:style>
  <w:style w:type="table" w:styleId="TableGrid">
    <w:name w:val="Table Grid"/>
    <w:basedOn w:val="TableNormal"/>
    <w:uiPriority w:val="39"/>
    <w:rsid w:val="006B4E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D77C0"/>
    <w:pPr>
      <w:ind w:left="720"/>
      <w:contextualSpacing/>
    </w:pPr>
  </w:style>
  <w:style w:type="paragraph" w:styleId="NoSpacing">
    <w:name w:val="No Spacing"/>
    <w:uiPriority w:val="1"/>
    <w:qFormat/>
    <w:rsid w:val="00DE7DFE"/>
    <w:pPr>
      <w:spacing w:after="0" w:line="240" w:lineRule="auto"/>
    </w:pPr>
  </w:style>
  <w:style w:type="paragraph" w:styleId="EndnoteText">
    <w:name w:val="endnote text"/>
    <w:basedOn w:val="Normal"/>
    <w:link w:val="EndnoteTextChar"/>
    <w:uiPriority w:val="99"/>
    <w:semiHidden/>
    <w:unhideWhenUsed/>
    <w:rsid w:val="006C4B9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C4B94"/>
    <w:rPr>
      <w:sz w:val="20"/>
      <w:szCs w:val="20"/>
    </w:rPr>
  </w:style>
  <w:style w:type="character" w:styleId="EndnoteReference">
    <w:name w:val="endnote reference"/>
    <w:basedOn w:val="DefaultParagraphFont"/>
    <w:uiPriority w:val="99"/>
    <w:semiHidden/>
    <w:unhideWhenUsed/>
    <w:rsid w:val="006C4B9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standard.mn" TargetMode="External"/><Relationship Id="rId18" Type="http://schemas.openxmlformats.org/officeDocument/2006/relationships/image" Target="media/image5.jpg"/><Relationship Id="rId26" Type="http://schemas.openxmlformats.org/officeDocument/2006/relationships/image" Target="media/image13.jpg"/><Relationship Id="rId39" Type="http://schemas.openxmlformats.org/officeDocument/2006/relationships/image" Target="media/image26.jpg"/><Relationship Id="rId21" Type="http://schemas.openxmlformats.org/officeDocument/2006/relationships/image" Target="media/image8.jpg"/><Relationship Id="rId34" Type="http://schemas.openxmlformats.org/officeDocument/2006/relationships/image" Target="media/image21.jpg"/><Relationship Id="rId42" Type="http://schemas.openxmlformats.org/officeDocument/2006/relationships/image" Target="media/image29.jpg"/><Relationship Id="rId47" Type="http://schemas.openxmlformats.org/officeDocument/2006/relationships/image" Target="media/image34.jpg"/><Relationship Id="rId50" Type="http://schemas.openxmlformats.org/officeDocument/2006/relationships/image" Target="media/image37.jpg"/><Relationship Id="rId55" Type="http://schemas.openxmlformats.org/officeDocument/2006/relationships/image" Target="media/image42.jpg"/><Relationship Id="rId63" Type="http://schemas.openxmlformats.org/officeDocument/2006/relationships/image" Target="media/image50.png"/><Relationship Id="rId68" Type="http://schemas.openxmlformats.org/officeDocument/2006/relationships/image" Target="media/image55.jp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g"/><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sm@mongol.net" TargetMode="External"/><Relationship Id="rId24" Type="http://schemas.openxmlformats.org/officeDocument/2006/relationships/image" Target="media/image11.jpg"/><Relationship Id="rId32" Type="http://schemas.openxmlformats.org/officeDocument/2006/relationships/image" Target="media/image19.jpg"/><Relationship Id="rId37" Type="http://schemas.openxmlformats.org/officeDocument/2006/relationships/image" Target="media/image24.jpg"/><Relationship Id="rId40" Type="http://schemas.openxmlformats.org/officeDocument/2006/relationships/image" Target="media/image27.jpg"/><Relationship Id="rId45" Type="http://schemas.openxmlformats.org/officeDocument/2006/relationships/image" Target="media/image32.jpg"/><Relationship Id="rId53" Type="http://schemas.openxmlformats.org/officeDocument/2006/relationships/image" Target="media/image40.jpg"/><Relationship Id="rId58" Type="http://schemas.openxmlformats.org/officeDocument/2006/relationships/image" Target="media/image45.jpg"/><Relationship Id="rId66" Type="http://schemas.openxmlformats.org/officeDocument/2006/relationships/image" Target="media/image53.jpg"/><Relationship Id="rId5" Type="http://schemas.openxmlformats.org/officeDocument/2006/relationships/webSettings" Target="webSettings.xml"/><Relationship Id="rId15" Type="http://schemas.openxmlformats.org/officeDocument/2006/relationships/hyperlink" Target="http://webstore.iec.ch" TargetMode="External"/><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image" Target="media/image23.jpg"/><Relationship Id="rId49" Type="http://schemas.openxmlformats.org/officeDocument/2006/relationships/image" Target="media/image36.jpg"/><Relationship Id="rId57" Type="http://schemas.openxmlformats.org/officeDocument/2006/relationships/image" Target="media/image44.jpg"/><Relationship Id="rId61" Type="http://schemas.openxmlformats.org/officeDocument/2006/relationships/image" Target="media/image48.jpg"/><Relationship Id="rId10" Type="http://schemas.openxmlformats.org/officeDocument/2006/relationships/image" Target="media/image2.PNG"/><Relationship Id="rId19" Type="http://schemas.openxmlformats.org/officeDocument/2006/relationships/image" Target="media/image6.jpg"/><Relationship Id="rId31" Type="http://schemas.openxmlformats.org/officeDocument/2006/relationships/image" Target="media/image18.jpg"/><Relationship Id="rId44" Type="http://schemas.openxmlformats.org/officeDocument/2006/relationships/image" Target="media/image31.jpg"/><Relationship Id="rId52" Type="http://schemas.openxmlformats.org/officeDocument/2006/relationships/image" Target="media/image39.jpg"/><Relationship Id="rId60" Type="http://schemas.openxmlformats.org/officeDocument/2006/relationships/image" Target="media/image47.jpg"/><Relationship Id="rId65" Type="http://schemas.openxmlformats.org/officeDocument/2006/relationships/image" Target="media/image52.jp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masm.gov.mn" TargetMode="External"/><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image" Target="media/image22.jpg"/><Relationship Id="rId43" Type="http://schemas.openxmlformats.org/officeDocument/2006/relationships/image" Target="media/image30.jpg"/><Relationship Id="rId48" Type="http://schemas.openxmlformats.org/officeDocument/2006/relationships/image" Target="media/image35.jpg"/><Relationship Id="rId56" Type="http://schemas.openxmlformats.org/officeDocument/2006/relationships/image" Target="media/image43.jpg"/><Relationship Id="rId64" Type="http://schemas.openxmlformats.org/officeDocument/2006/relationships/image" Target="media/image51.jpg"/><Relationship Id="rId69" Type="http://schemas.openxmlformats.org/officeDocument/2006/relationships/header" Target="header1.xml"/><Relationship Id="rId8" Type="http://schemas.openxmlformats.org/officeDocument/2006/relationships/image" Target="media/image1.wmf"/><Relationship Id="rId51" Type="http://schemas.openxmlformats.org/officeDocument/2006/relationships/image" Target="media/image38.jp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standardinform@masm.gov.mn" TargetMode="External"/><Relationship Id="rId17" Type="http://schemas.openxmlformats.org/officeDocument/2006/relationships/image" Target="media/image4.jpg"/><Relationship Id="rId25" Type="http://schemas.openxmlformats.org/officeDocument/2006/relationships/image" Target="media/image12.jpg"/><Relationship Id="rId33" Type="http://schemas.openxmlformats.org/officeDocument/2006/relationships/image" Target="media/image20.jpg"/><Relationship Id="rId38" Type="http://schemas.openxmlformats.org/officeDocument/2006/relationships/image" Target="media/image25.jpg"/><Relationship Id="rId46" Type="http://schemas.openxmlformats.org/officeDocument/2006/relationships/image" Target="media/image33.jpg"/><Relationship Id="rId59" Type="http://schemas.openxmlformats.org/officeDocument/2006/relationships/image" Target="media/image46.jpg"/><Relationship Id="rId67" Type="http://schemas.openxmlformats.org/officeDocument/2006/relationships/image" Target="media/image54.jpg"/><Relationship Id="rId20" Type="http://schemas.openxmlformats.org/officeDocument/2006/relationships/image" Target="media/image7.jpg"/><Relationship Id="rId41" Type="http://schemas.openxmlformats.org/officeDocument/2006/relationships/image" Target="media/image28.jpg"/><Relationship Id="rId54" Type="http://schemas.openxmlformats.org/officeDocument/2006/relationships/image" Target="media/image41.jpg"/><Relationship Id="rId62" Type="http://schemas.openxmlformats.org/officeDocument/2006/relationships/image" Target="media/image49.jpg"/><Relationship Id="rId7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26CA40-EF00-49D1-981D-8D26121A7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11023</TotalTime>
  <Pages>1</Pages>
  <Words>24927</Words>
  <Characters>142085</Characters>
  <Application>Microsoft Office Word</Application>
  <DocSecurity>0</DocSecurity>
  <Lines>1184</Lines>
  <Paragraphs>333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904</cp:revision>
  <dcterms:created xsi:type="dcterms:W3CDTF">2020-05-29T01:19:00Z</dcterms:created>
  <dcterms:modified xsi:type="dcterms:W3CDTF">2020-11-06T00:52:00Z</dcterms:modified>
</cp:coreProperties>
</file>